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МОСКОВСКИЙ АВИАЦИОННЫЙ ИНСТИТУТ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№9 «Компьютерные науки и прикладная математика»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Pr="007A415B" w:rsidRDefault="00AE5874">
      <w:pPr>
        <w:pStyle w:val="normal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7A41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C7639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курсу “Компьютерная графика”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Pr="000E0F88" w:rsidRDefault="000E0F88">
      <w:pPr>
        <w:pStyle w:val="normal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E0F88">
        <w:rPr>
          <w:rStyle w:val="a5"/>
          <w:rFonts w:ascii="Times New Roman" w:hAnsi="Times New Roman" w:cs="Times New Roman"/>
          <w:i/>
          <w:iCs/>
          <w:sz w:val="24"/>
          <w:szCs w:val="24"/>
        </w:rPr>
        <w:t>Камера и освещение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E5874">
        <w:rPr>
          <w:rFonts w:ascii="Times New Roman" w:eastAsia="Times New Roman" w:hAnsi="Times New Roman" w:cs="Times New Roman"/>
          <w:sz w:val="28"/>
          <w:szCs w:val="28"/>
        </w:rPr>
        <w:t>а: М. 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AE5874">
        <w:rPr>
          <w:rFonts w:ascii="Times New Roman" w:eastAsia="Times New Roman" w:hAnsi="Times New Roman" w:cs="Times New Roman"/>
          <w:sz w:val="28"/>
          <w:szCs w:val="28"/>
        </w:rPr>
        <w:t>Божкова</w:t>
      </w:r>
      <w:proofErr w:type="spellEnd"/>
    </w:p>
    <w:p w:rsidR="00210F4A" w:rsidRDefault="00AE5874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М9О-302БВ-24</w:t>
      </w:r>
    </w:p>
    <w:p w:rsidR="00210F4A" w:rsidRDefault="008E4C62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В. 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Бахарев</w:t>
      </w:r>
      <w:proofErr w:type="spellEnd"/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6EF4" w:rsidRDefault="00216EF4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210F4A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Условие</w:t>
      </w:r>
    </w:p>
    <w:p w:rsidR="00AB2B90" w:rsidRPr="007F5C97" w:rsidRDefault="008E4C62" w:rsidP="00A11729">
      <w:pPr>
        <w:pStyle w:val="normal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11729" w:rsidRPr="00A11729">
        <w:rPr>
          <w:rFonts w:ascii="Times New Roman" w:eastAsia="Times New Roman" w:hAnsi="Times New Roman" w:cs="Times New Roman"/>
          <w:sz w:val="26"/>
          <w:szCs w:val="26"/>
        </w:rPr>
        <w:t xml:space="preserve">Цель работы: </w:t>
      </w:r>
      <w:r w:rsidR="00AB2B90" w:rsidRPr="00AB2B90">
        <w:rPr>
          <w:rFonts w:ascii="Times New Roman" w:eastAsia="Times New Roman" w:hAnsi="Times New Roman" w:cs="Times New Roman"/>
          <w:sz w:val="26"/>
          <w:szCs w:val="26"/>
        </w:rPr>
        <w:t xml:space="preserve">реализовать “камеру” с возможностью ее перемещения и освещение по модели </w:t>
      </w:r>
      <w:proofErr w:type="spellStart"/>
      <w:r w:rsidR="00AB2B90" w:rsidRPr="00AB2B90">
        <w:rPr>
          <w:rFonts w:ascii="Times New Roman" w:eastAsia="Times New Roman" w:hAnsi="Times New Roman" w:cs="Times New Roman"/>
          <w:sz w:val="26"/>
          <w:szCs w:val="26"/>
        </w:rPr>
        <w:t>Блинн-Фонга</w:t>
      </w:r>
      <w:proofErr w:type="spellEnd"/>
      <w:r w:rsidR="00AB2B90" w:rsidRPr="00AB2B90">
        <w:rPr>
          <w:rFonts w:ascii="Times New Roman" w:eastAsia="Times New Roman" w:hAnsi="Times New Roman" w:cs="Times New Roman"/>
          <w:sz w:val="26"/>
          <w:szCs w:val="26"/>
        </w:rPr>
        <w:t xml:space="preserve"> с использованием множества типов источников света. </w:t>
      </w:r>
    </w:p>
    <w:p w:rsidR="00AB2B90" w:rsidRPr="007F5C97" w:rsidRDefault="00AB2B90" w:rsidP="00A11729">
      <w:pPr>
        <w:pStyle w:val="normal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11729" w:rsidRPr="007F5C97" w:rsidRDefault="00A11729" w:rsidP="00AB2B90">
      <w:pPr>
        <w:pStyle w:val="normal"/>
        <w:jc w:val="both"/>
        <w:rPr>
          <w:rFonts w:ascii="Times New Roman" w:hAnsi="Times New Roman" w:cs="Times New Roman"/>
          <w:sz w:val="26"/>
          <w:szCs w:val="26"/>
        </w:rPr>
      </w:pPr>
      <w:r w:rsidRPr="00A11729">
        <w:rPr>
          <w:rStyle w:val="a5"/>
          <w:rFonts w:ascii="Times New Roman" w:hAnsi="Times New Roman" w:cs="Times New Roman"/>
          <w:sz w:val="26"/>
          <w:szCs w:val="26"/>
        </w:rPr>
        <w:t>Вариант 1.</w:t>
      </w:r>
      <w:r w:rsidRPr="00A1172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229A8" w:rsidRDefault="00E229A8" w:rsidP="00E229A8">
      <w:pPr>
        <w:pStyle w:val="normal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</w:t>
      </w:r>
      <w:r w:rsidRPr="00E229A8">
        <w:rPr>
          <w:rFonts w:ascii="Times New Roman" w:hAnsi="Times New Roman" w:cs="Times New Roman"/>
          <w:sz w:val="26"/>
          <w:szCs w:val="26"/>
        </w:rPr>
        <w:t xml:space="preserve">объекта </w:t>
      </w:r>
      <w:r>
        <w:rPr>
          <w:rFonts w:ascii="Times New Roman" w:hAnsi="Times New Roman" w:cs="Times New Roman"/>
          <w:sz w:val="26"/>
          <w:szCs w:val="26"/>
        </w:rPr>
        <w:t xml:space="preserve">куб </w:t>
      </w:r>
      <w:r w:rsidRPr="00E229A8">
        <w:rPr>
          <w:rFonts w:ascii="Times New Roman" w:hAnsi="Times New Roman" w:cs="Times New Roman"/>
          <w:sz w:val="26"/>
          <w:szCs w:val="26"/>
        </w:rPr>
        <w:t xml:space="preserve">из предыдущей лабораторной работы необходимо сделать только его </w:t>
      </w:r>
      <w:proofErr w:type="spellStart"/>
      <w:r w:rsidRPr="00E229A8">
        <w:rPr>
          <w:rFonts w:ascii="Times New Roman" w:hAnsi="Times New Roman" w:cs="Times New Roman"/>
          <w:sz w:val="26"/>
          <w:szCs w:val="26"/>
        </w:rPr>
        <w:t>отрисовку</w:t>
      </w:r>
      <w:proofErr w:type="spellEnd"/>
      <w:r w:rsidRPr="00E229A8">
        <w:rPr>
          <w:rFonts w:ascii="Times New Roman" w:hAnsi="Times New Roman" w:cs="Times New Roman"/>
          <w:sz w:val="26"/>
          <w:szCs w:val="26"/>
        </w:rPr>
        <w:t xml:space="preserve"> относительно камеры с единственным направленным источником освещения. Все параметры камеры, источника освещения и параметры материала по модели освещения </w:t>
      </w:r>
      <w:proofErr w:type="spellStart"/>
      <w:r w:rsidRPr="00E229A8">
        <w:rPr>
          <w:rFonts w:ascii="Times New Roman" w:hAnsi="Times New Roman" w:cs="Times New Roman"/>
          <w:sz w:val="26"/>
          <w:szCs w:val="26"/>
        </w:rPr>
        <w:t>Блинн-Фонга</w:t>
      </w:r>
      <w:proofErr w:type="spellEnd"/>
      <w:r w:rsidRPr="00E229A8">
        <w:rPr>
          <w:rFonts w:ascii="Times New Roman" w:hAnsi="Times New Roman" w:cs="Times New Roman"/>
          <w:sz w:val="26"/>
          <w:szCs w:val="26"/>
        </w:rPr>
        <w:t>, а также рассеянный свет (</w:t>
      </w:r>
      <w:proofErr w:type="spellStart"/>
      <w:r w:rsidRPr="00E229A8">
        <w:rPr>
          <w:rFonts w:ascii="Times New Roman" w:hAnsi="Times New Roman" w:cs="Times New Roman"/>
          <w:sz w:val="26"/>
          <w:szCs w:val="26"/>
        </w:rPr>
        <w:t>ambient</w:t>
      </w:r>
      <w:proofErr w:type="spellEnd"/>
      <w:r w:rsidRPr="00E229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29A8">
        <w:rPr>
          <w:rFonts w:ascii="Times New Roman" w:hAnsi="Times New Roman" w:cs="Times New Roman"/>
          <w:sz w:val="26"/>
          <w:szCs w:val="26"/>
        </w:rPr>
        <w:t>light</w:t>
      </w:r>
      <w:proofErr w:type="spellEnd"/>
      <w:r w:rsidRPr="00E229A8">
        <w:rPr>
          <w:rFonts w:ascii="Times New Roman" w:hAnsi="Times New Roman" w:cs="Times New Roman"/>
          <w:sz w:val="26"/>
          <w:szCs w:val="26"/>
        </w:rPr>
        <w:t xml:space="preserve">) должны быть изменяемыми из пользовательского интерфейса </w:t>
      </w:r>
      <w:proofErr w:type="spellStart"/>
      <w:r w:rsidRPr="00E229A8">
        <w:rPr>
          <w:rFonts w:ascii="Times New Roman" w:hAnsi="Times New Roman" w:cs="Times New Roman"/>
          <w:sz w:val="26"/>
          <w:szCs w:val="26"/>
        </w:rPr>
        <w:t>ImGUI</w:t>
      </w:r>
      <w:proofErr w:type="spellEnd"/>
      <w:r w:rsidRPr="00E229A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229A8" w:rsidRPr="00E229A8" w:rsidRDefault="00E229A8" w:rsidP="00E229A8">
      <w:pPr>
        <w:pStyle w:val="normal"/>
        <w:jc w:val="both"/>
        <w:rPr>
          <w:rFonts w:ascii="Times New Roman" w:hAnsi="Times New Roman" w:cs="Times New Roman"/>
          <w:sz w:val="26"/>
          <w:szCs w:val="26"/>
        </w:rPr>
      </w:pPr>
    </w:p>
    <w:p w:rsidR="00A11729" w:rsidRPr="00E229A8" w:rsidRDefault="00E229A8" w:rsidP="00AB2B90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9A8">
        <w:rPr>
          <w:rFonts w:ascii="Times New Roman" w:hAnsi="Times New Roman" w:cs="Times New Roman"/>
          <w:sz w:val="26"/>
          <w:szCs w:val="26"/>
        </w:rPr>
        <w:t>Дополнительные задания:</w:t>
      </w:r>
    </w:p>
    <w:p w:rsidR="00AB2B90" w:rsidRPr="00AB2B90" w:rsidRDefault="00AB2B90" w:rsidP="00AB2B90">
      <w:pPr>
        <w:pStyle w:val="normal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Разделите внешние данные на два набора дескрипторов: один для сцены, другой для модели. В наборе дескрипторов для сцены будут </w:t>
      </w:r>
      <w:proofErr w:type="gramStart"/>
      <w:r w:rsidRPr="00AB2B90"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proofErr w:type="gram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B90">
        <w:rPr>
          <w:rFonts w:ascii="Times New Roman" w:eastAsia="Times New Roman" w:hAnsi="Times New Roman" w:cs="Times New Roman"/>
          <w:sz w:val="28"/>
          <w:szCs w:val="28"/>
          <w:lang w:val="en-US"/>
        </w:rPr>
        <w:t>uniform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B90">
        <w:rPr>
          <w:rFonts w:ascii="Times New Roman" w:eastAsia="Times New Roman" w:hAnsi="Times New Roman" w:cs="Times New Roman"/>
          <w:sz w:val="28"/>
          <w:szCs w:val="28"/>
          <w:lang w:val="en-US"/>
        </w:rPr>
        <w:t>buffer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– структура с параметрами сцены и общими для всех объектов данными (матрица </w:t>
      </w:r>
      <w:r w:rsidRPr="00AB2B90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B2B90">
        <w:rPr>
          <w:rFonts w:ascii="Times New Roman" w:eastAsia="Times New Roman" w:hAnsi="Times New Roman" w:cs="Times New Roman"/>
          <w:sz w:val="28"/>
          <w:szCs w:val="28"/>
          <w:lang w:val="en-US"/>
        </w:rPr>
        <w:t>projection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и пр.), а также </w:t>
      </w:r>
      <w:r w:rsidRPr="00AB2B90">
        <w:rPr>
          <w:rFonts w:ascii="Times New Roman" w:eastAsia="Times New Roman" w:hAnsi="Times New Roman" w:cs="Times New Roman"/>
          <w:sz w:val="28"/>
          <w:szCs w:val="28"/>
          <w:lang w:val="en-US"/>
        </w:rPr>
        <w:t>storage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буферы - массивы источников освещения. В наборе дескрипторов для модели будут </w:t>
      </w:r>
      <w:proofErr w:type="gramStart"/>
      <w:r w:rsidRPr="00AB2B90"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proofErr w:type="gram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данные о матрице трансформации и параметры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матриала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2B90" w:rsidRPr="00AB2B90" w:rsidRDefault="00AB2B90" w:rsidP="00AB2B90">
      <w:pPr>
        <w:pStyle w:val="normal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Реализуйте освещение по модели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Блинн-Фонга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массивом точечных источников освещения из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буфера, учитывайте затухание по закону обратных квадратов. В графическом интерфейсе должна быть реализована возможность добавления и удаления источников с изменением их параметров.</w:t>
      </w:r>
    </w:p>
    <w:p w:rsidR="00AB2B90" w:rsidRPr="00AB2B90" w:rsidRDefault="00AB2B90" w:rsidP="00AB2B90">
      <w:pPr>
        <w:pStyle w:val="normal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Реализуйте освещение по модели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Блинн-Фонга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массивом прожекторных источников освещения из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 буфера, учитывайте затухание по закону обратных квадратов, края освещаемой области должны быть мягкими, если внешний угол больше внутреннего. В графическом интерфейсе должна быть реализована возможность добавления и удаления источников с изменением их параметров.</w:t>
      </w:r>
    </w:p>
    <w:p w:rsidR="00AB2B90" w:rsidRPr="00AB2B90" w:rsidRDefault="00AB2B90" w:rsidP="00AB2B90">
      <w:pPr>
        <w:pStyle w:val="normal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B90">
        <w:rPr>
          <w:rFonts w:ascii="Times New Roman" w:eastAsia="Times New Roman" w:hAnsi="Times New Roman" w:cs="Times New Roman"/>
          <w:sz w:val="28"/>
          <w:szCs w:val="28"/>
        </w:rPr>
        <w:t>Реализуйте визуализацию источников освещения с возможностью показа/скрытия в пользовательском интерфейсе: ярки</w:t>
      </w:r>
      <w:proofErr w:type="gramStart"/>
      <w:r w:rsidRPr="00AB2B90">
        <w:rPr>
          <w:rFonts w:ascii="Times New Roman" w:eastAsia="Times New Roman" w:hAnsi="Times New Roman" w:cs="Times New Roman"/>
          <w:sz w:val="28"/>
          <w:szCs w:val="28"/>
        </w:rPr>
        <w:t>й(</w:t>
      </w:r>
      <w:proofErr w:type="gramEnd"/>
      <w:r w:rsidRPr="00AB2B9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ая</w:t>
      </w:r>
      <w:proofErr w:type="spellEnd"/>
      <w:r w:rsidRPr="00AB2B90">
        <w:rPr>
          <w:rFonts w:ascii="Times New Roman" w:eastAsia="Times New Roman" w:hAnsi="Times New Roman" w:cs="Times New Roman"/>
          <w:sz w:val="28"/>
          <w:szCs w:val="28"/>
        </w:rPr>
        <w:t xml:space="preserve">) куб/сфера с цветом источника освещения для точечного и прожекторного источника. Дополнительно для прожекторного источника нарисовать направление и угол (можно просто нарисовать </w:t>
      </w:r>
      <w:r w:rsidRPr="00AB2B9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белыми линиями конус). Фигуры визуализации должны иметь постоянный цвет и не должны освещаться по модели </w:t>
      </w:r>
      <w:proofErr w:type="spellStart"/>
      <w:r w:rsidRPr="00AB2B90">
        <w:rPr>
          <w:rFonts w:ascii="Times New Roman" w:eastAsia="Times New Roman" w:hAnsi="Times New Roman" w:cs="Times New Roman"/>
          <w:sz w:val="28"/>
          <w:szCs w:val="28"/>
        </w:rPr>
        <w:t>Блинн-Фонга</w:t>
      </w:r>
      <w:proofErr w:type="spellEnd"/>
      <w:r w:rsidR="00340653" w:rsidRPr="0034065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2B90" w:rsidRPr="00AB2B90" w:rsidRDefault="00AB2B90" w:rsidP="00AB2B90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AB2B90" w:rsidRPr="00AB2B90" w:rsidRDefault="00AB2B90" w:rsidP="00AB2B90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9519DA" w:rsidRDefault="008E4C62" w:rsidP="009519DA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Метод решения</w:t>
      </w:r>
    </w:p>
    <w:p w:rsidR="00694813" w:rsidRPr="00C8101A" w:rsidRDefault="00694813" w:rsidP="00694813">
      <w:pPr>
        <w:pStyle w:val="3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C8101A">
        <w:rPr>
          <w:rFonts w:ascii="Times New Roman" w:hAnsi="Times New Roman" w:cs="Times New Roman"/>
          <w:b/>
          <w:color w:val="auto"/>
          <w:sz w:val="30"/>
          <w:szCs w:val="30"/>
        </w:rPr>
        <w:t>Камера</w:t>
      </w:r>
    </w:p>
    <w:p w:rsidR="00694813" w:rsidRPr="00C8101A" w:rsidRDefault="00694813" w:rsidP="00694813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>Камера описывается тремя параметрами, доступными из GUI:</w:t>
      </w:r>
    </w:p>
    <w:p w:rsidR="00694813" w:rsidRPr="00C8101A" w:rsidRDefault="00694813" w:rsidP="00694813">
      <w:pPr>
        <w:pStyle w:val="ds-markdown-paragraph"/>
        <w:numPr>
          <w:ilvl w:val="0"/>
          <w:numId w:val="6"/>
        </w:numPr>
        <w:rPr>
          <w:sz w:val="26"/>
          <w:szCs w:val="26"/>
        </w:rPr>
      </w:pPr>
      <w:r w:rsidRPr="00C8101A">
        <w:rPr>
          <w:rStyle w:val="a5"/>
          <w:sz w:val="26"/>
          <w:szCs w:val="26"/>
        </w:rPr>
        <w:t>позиция</w:t>
      </w:r>
      <w:r w:rsidRPr="00C8101A">
        <w:rPr>
          <w:sz w:val="26"/>
          <w:szCs w:val="26"/>
        </w:rPr>
        <w:t xml:space="preserve"> </w:t>
      </w:r>
      <w:r w:rsidRPr="00C8101A">
        <w:rPr>
          <w:rStyle w:val="HTML"/>
          <w:rFonts w:ascii="Times New Roman" w:hAnsi="Times New Roman" w:cs="Times New Roman"/>
          <w:sz w:val="26"/>
          <w:szCs w:val="26"/>
        </w:rPr>
        <w:t>(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x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y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z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>)</w:t>
      </w:r>
      <w:r w:rsidRPr="00C8101A">
        <w:rPr>
          <w:sz w:val="26"/>
          <w:szCs w:val="26"/>
        </w:rPr>
        <w:t xml:space="preserve"> — точка, где находится наблюдатель;</w:t>
      </w:r>
    </w:p>
    <w:p w:rsidR="00694813" w:rsidRPr="00C8101A" w:rsidRDefault="00694813" w:rsidP="00694813">
      <w:pPr>
        <w:pStyle w:val="ds-markdown-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C8101A">
        <w:rPr>
          <w:rStyle w:val="a5"/>
          <w:sz w:val="26"/>
          <w:szCs w:val="26"/>
        </w:rPr>
        <w:t>yaw</w:t>
      </w:r>
      <w:proofErr w:type="spellEnd"/>
      <w:r w:rsidRPr="00C8101A">
        <w:rPr>
          <w:sz w:val="26"/>
          <w:szCs w:val="26"/>
        </w:rPr>
        <w:t xml:space="preserve"> — угол поворота вокруг вертикальной оси (</w:t>
      </w:r>
      <w:proofErr w:type="spellStart"/>
      <w:r w:rsidRPr="00C8101A">
        <w:rPr>
          <w:sz w:val="26"/>
          <w:szCs w:val="26"/>
        </w:rPr>
        <w:t>влево-вправо</w:t>
      </w:r>
      <w:proofErr w:type="spellEnd"/>
      <w:r w:rsidRPr="00C8101A">
        <w:rPr>
          <w:sz w:val="26"/>
          <w:szCs w:val="26"/>
        </w:rPr>
        <w:t>);</w:t>
      </w:r>
    </w:p>
    <w:p w:rsidR="00694813" w:rsidRPr="00C8101A" w:rsidRDefault="00694813" w:rsidP="00694813">
      <w:pPr>
        <w:pStyle w:val="ds-markdown-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C8101A">
        <w:rPr>
          <w:rStyle w:val="a5"/>
          <w:sz w:val="26"/>
          <w:szCs w:val="26"/>
        </w:rPr>
        <w:t>pitch</w:t>
      </w:r>
      <w:proofErr w:type="spellEnd"/>
      <w:r w:rsidRPr="00C8101A">
        <w:rPr>
          <w:sz w:val="26"/>
          <w:szCs w:val="26"/>
        </w:rPr>
        <w:t xml:space="preserve"> — угол наклона (вверх-вниз);</w:t>
      </w:r>
    </w:p>
    <w:p w:rsidR="00694813" w:rsidRPr="00C8101A" w:rsidRDefault="00694813" w:rsidP="00694813">
      <w:pPr>
        <w:pStyle w:val="ds-markdown-paragraph"/>
        <w:numPr>
          <w:ilvl w:val="0"/>
          <w:numId w:val="6"/>
        </w:numPr>
        <w:rPr>
          <w:sz w:val="26"/>
          <w:szCs w:val="26"/>
        </w:rPr>
      </w:pPr>
      <w:r w:rsidRPr="00C8101A">
        <w:rPr>
          <w:rStyle w:val="a5"/>
          <w:sz w:val="26"/>
          <w:szCs w:val="26"/>
        </w:rPr>
        <w:t>FOV</w:t>
      </w:r>
      <w:r w:rsidRPr="00C8101A">
        <w:rPr>
          <w:sz w:val="26"/>
          <w:szCs w:val="26"/>
        </w:rPr>
        <w:t xml:space="preserve"> — угол обзора.</w:t>
      </w:r>
    </w:p>
    <w:p w:rsidR="00C8101A" w:rsidRPr="00C8101A" w:rsidRDefault="00694813" w:rsidP="00694813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>Направление взгляда вычисляется через углы Эйлера</w:t>
      </w:r>
    </w:p>
    <w:p w:rsidR="00C8101A" w:rsidRPr="007F5C97" w:rsidRDefault="00694813" w:rsidP="00C8101A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>Точка</w:t>
      </w:r>
      <w:r w:rsidRPr="007F5C97">
        <w:rPr>
          <w:sz w:val="26"/>
          <w:szCs w:val="26"/>
        </w:rPr>
        <w:t xml:space="preserve">, </w:t>
      </w:r>
      <w:r w:rsidRPr="00C8101A">
        <w:rPr>
          <w:sz w:val="26"/>
          <w:szCs w:val="26"/>
        </w:rPr>
        <w:t>куда</w:t>
      </w:r>
      <w:r w:rsidRPr="007F5C97">
        <w:rPr>
          <w:sz w:val="26"/>
          <w:szCs w:val="26"/>
        </w:rPr>
        <w:t xml:space="preserve"> </w:t>
      </w:r>
      <w:r w:rsidRPr="00C8101A">
        <w:rPr>
          <w:sz w:val="26"/>
          <w:szCs w:val="26"/>
        </w:rPr>
        <w:t>смотрит</w:t>
      </w:r>
      <w:r w:rsidRPr="007F5C97">
        <w:rPr>
          <w:sz w:val="26"/>
          <w:szCs w:val="26"/>
        </w:rPr>
        <w:t xml:space="preserve"> </w:t>
      </w:r>
      <w:r w:rsidRPr="00C8101A">
        <w:rPr>
          <w:sz w:val="26"/>
          <w:szCs w:val="26"/>
        </w:rPr>
        <w:t>камера</w:t>
      </w:r>
    </w:p>
    <w:p w:rsidR="00694813" w:rsidRPr="007F5C97" w:rsidRDefault="00694813" w:rsidP="00C8101A">
      <w:pPr>
        <w:pStyle w:val="ds-markdown-paragraph"/>
        <w:rPr>
          <w:sz w:val="26"/>
          <w:szCs w:val="26"/>
        </w:rPr>
      </w:pPr>
      <w:proofErr w:type="gramStart"/>
      <w:r w:rsidRPr="00C8101A">
        <w:rPr>
          <w:sz w:val="26"/>
          <w:szCs w:val="26"/>
          <w:lang w:val="en-US"/>
        </w:rPr>
        <w:t>center</w:t>
      </w:r>
      <w:proofErr w:type="gramEnd"/>
      <w:r w:rsidRPr="007F5C97">
        <w:rPr>
          <w:sz w:val="26"/>
          <w:szCs w:val="26"/>
        </w:rPr>
        <w:t xml:space="preserve"> = </w:t>
      </w:r>
      <w:r w:rsidRPr="00C8101A">
        <w:rPr>
          <w:sz w:val="26"/>
          <w:szCs w:val="26"/>
          <w:lang w:val="en-US"/>
        </w:rPr>
        <w:t>camera</w:t>
      </w:r>
      <w:r w:rsidRPr="007F5C97">
        <w:rPr>
          <w:sz w:val="26"/>
          <w:szCs w:val="26"/>
        </w:rPr>
        <w:t>_</w:t>
      </w:r>
      <w:r w:rsidRPr="00C8101A">
        <w:rPr>
          <w:sz w:val="26"/>
          <w:szCs w:val="26"/>
          <w:lang w:val="en-US"/>
        </w:rPr>
        <w:t>position</w:t>
      </w:r>
      <w:r w:rsidRPr="007F5C97">
        <w:rPr>
          <w:sz w:val="26"/>
          <w:szCs w:val="26"/>
        </w:rPr>
        <w:t xml:space="preserve"> + </w:t>
      </w:r>
      <w:r w:rsidRPr="00C8101A">
        <w:rPr>
          <w:sz w:val="26"/>
          <w:szCs w:val="26"/>
          <w:lang w:val="en-US"/>
        </w:rPr>
        <w:t>dir</w:t>
      </w:r>
    </w:p>
    <w:p w:rsidR="00694813" w:rsidRPr="00C8101A" w:rsidRDefault="00694813" w:rsidP="00C8101A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 xml:space="preserve">Видовая матрица строится алгоритмом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lookAt</w:t>
      </w:r>
      <w:proofErr w:type="spellEnd"/>
      <w:r w:rsidRPr="00C8101A">
        <w:rPr>
          <w:sz w:val="26"/>
          <w:szCs w:val="26"/>
        </w:rPr>
        <w:t>:</w:t>
      </w:r>
    </w:p>
    <w:p w:rsidR="00694813" w:rsidRPr="00C8101A" w:rsidRDefault="00694813" w:rsidP="00694813">
      <w:pPr>
        <w:pStyle w:val="HTML0"/>
        <w:rPr>
          <w:rFonts w:ascii="Times New Roman" w:hAnsi="Times New Roman" w:cs="Times New Roman"/>
          <w:sz w:val="26"/>
          <w:szCs w:val="26"/>
          <w:lang w:val="en-US"/>
        </w:rPr>
      </w:pP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Mat4 view </w:t>
      </w:r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=</w:t>
      </w: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lookAt</w:t>
      </w:r>
      <w:proofErr w:type="spellEnd"/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C8101A">
        <w:rPr>
          <w:rFonts w:ascii="Times New Roman" w:hAnsi="Times New Roman" w:cs="Times New Roman"/>
          <w:sz w:val="26"/>
          <w:szCs w:val="26"/>
          <w:lang w:val="en-US"/>
        </w:rPr>
        <w:t>camera_position</w:t>
      </w:r>
      <w:proofErr w:type="spellEnd"/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,</w:t>
      </w: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 center</w:t>
      </w:r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,</w:t>
      </w: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{0,</w:t>
      </w: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1,</w:t>
      </w:r>
      <w:r w:rsidRPr="00C810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8101A">
        <w:rPr>
          <w:rStyle w:val="token"/>
          <w:rFonts w:ascii="Times New Roman" w:hAnsi="Times New Roman" w:cs="Times New Roman"/>
          <w:sz w:val="26"/>
          <w:szCs w:val="26"/>
          <w:lang w:val="en-US"/>
        </w:rPr>
        <w:t>0});</w:t>
      </w:r>
    </w:p>
    <w:p w:rsidR="00694813" w:rsidRPr="00C8101A" w:rsidRDefault="00694813" w:rsidP="00694813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 xml:space="preserve">Алгоритм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lookAt</w:t>
      </w:r>
      <w:proofErr w:type="spellEnd"/>
      <w:r w:rsidRPr="00C8101A">
        <w:rPr>
          <w:sz w:val="26"/>
          <w:szCs w:val="26"/>
        </w:rPr>
        <w:t xml:space="preserve"> вычисляет три ортонормированных вектора:</w:t>
      </w:r>
    </w:p>
    <w:p w:rsidR="00694813" w:rsidRPr="00C8101A" w:rsidRDefault="00694813" w:rsidP="00694813">
      <w:pPr>
        <w:pStyle w:val="ds-markdown-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f</w:t>
      </w:r>
      <w:proofErr w:type="spellEnd"/>
      <w:r w:rsidRPr="00C8101A">
        <w:rPr>
          <w:sz w:val="26"/>
          <w:szCs w:val="26"/>
        </w:rPr>
        <w:t xml:space="preserve"> — нормализованное направление взгляда;</w:t>
      </w:r>
    </w:p>
    <w:p w:rsidR="00694813" w:rsidRPr="00C8101A" w:rsidRDefault="00694813" w:rsidP="00694813">
      <w:pPr>
        <w:pStyle w:val="ds-markdown-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s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normalize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>(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f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 ×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up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>)</w:t>
      </w:r>
      <w:r w:rsidRPr="00C8101A">
        <w:rPr>
          <w:sz w:val="26"/>
          <w:szCs w:val="26"/>
        </w:rPr>
        <w:t xml:space="preserve"> — правое направление;</w:t>
      </w:r>
    </w:p>
    <w:p w:rsidR="00694813" w:rsidRPr="00C8101A" w:rsidRDefault="00694813" w:rsidP="00694813">
      <w:pPr>
        <w:pStyle w:val="ds-markdown-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u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s</w:t>
      </w:r>
      <w:proofErr w:type="spellEnd"/>
      <w:r w:rsidRPr="00C8101A">
        <w:rPr>
          <w:rStyle w:val="HTML"/>
          <w:rFonts w:ascii="Times New Roman" w:hAnsi="Times New Roman" w:cs="Times New Roman"/>
          <w:sz w:val="26"/>
          <w:szCs w:val="26"/>
        </w:rPr>
        <w:t xml:space="preserve"> × </w:t>
      </w:r>
      <w:proofErr w:type="spellStart"/>
      <w:r w:rsidRPr="00C8101A">
        <w:rPr>
          <w:rStyle w:val="HTML"/>
          <w:rFonts w:ascii="Times New Roman" w:hAnsi="Times New Roman" w:cs="Times New Roman"/>
          <w:sz w:val="26"/>
          <w:szCs w:val="26"/>
        </w:rPr>
        <w:t>f</w:t>
      </w:r>
      <w:proofErr w:type="spellEnd"/>
      <w:r w:rsidRPr="00C8101A">
        <w:rPr>
          <w:sz w:val="26"/>
          <w:szCs w:val="26"/>
        </w:rPr>
        <w:t xml:space="preserve"> — истинный «верх» камеры.</w:t>
      </w:r>
    </w:p>
    <w:p w:rsidR="00694813" w:rsidRPr="00C8101A" w:rsidRDefault="00694813" w:rsidP="00694813">
      <w:pPr>
        <w:pStyle w:val="ds-markdown-paragraph"/>
        <w:rPr>
          <w:sz w:val="26"/>
          <w:szCs w:val="26"/>
        </w:rPr>
      </w:pPr>
      <w:r w:rsidRPr="00C8101A">
        <w:rPr>
          <w:sz w:val="26"/>
          <w:szCs w:val="26"/>
        </w:rPr>
        <w:t>Из них составляется матрица вида 4×4 (</w:t>
      </w:r>
      <w:proofErr w:type="spellStart"/>
      <w:r w:rsidRPr="00C8101A">
        <w:rPr>
          <w:sz w:val="26"/>
          <w:szCs w:val="26"/>
        </w:rPr>
        <w:t>column-major</w:t>
      </w:r>
      <w:proofErr w:type="spellEnd"/>
      <w:r w:rsidRPr="00C8101A">
        <w:rPr>
          <w:sz w:val="26"/>
          <w:szCs w:val="26"/>
        </w:rPr>
        <w:t xml:space="preserve"> для GLSL).</w:t>
      </w:r>
    </w:p>
    <w:p w:rsidR="00694813" w:rsidRDefault="00694813" w:rsidP="00694813">
      <w:pPr>
        <w:pStyle w:val="3"/>
        <w:rPr>
          <w:rFonts w:ascii="Times New Roman" w:hAnsi="Times New Roman" w:cs="Times New Roman"/>
          <w:b/>
          <w:sz w:val="26"/>
          <w:szCs w:val="26"/>
        </w:rPr>
      </w:pPr>
      <w:r w:rsidRPr="00243F58">
        <w:rPr>
          <w:rFonts w:ascii="Times New Roman" w:hAnsi="Times New Roman" w:cs="Times New Roman"/>
          <w:b/>
          <w:sz w:val="26"/>
          <w:szCs w:val="26"/>
        </w:rPr>
        <w:t xml:space="preserve">Модель освещения </w:t>
      </w:r>
      <w:proofErr w:type="spellStart"/>
      <w:r w:rsidRPr="00243F58">
        <w:rPr>
          <w:rFonts w:ascii="Times New Roman" w:hAnsi="Times New Roman" w:cs="Times New Roman"/>
          <w:b/>
          <w:sz w:val="26"/>
          <w:szCs w:val="26"/>
        </w:rPr>
        <w:t>Блинн-Фонга</w:t>
      </w:r>
      <w:proofErr w:type="spellEnd"/>
    </w:p>
    <w:p w:rsidR="00243F58" w:rsidRPr="00243F58" w:rsidRDefault="00243F58" w:rsidP="00243F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sz w:val="26"/>
          <w:szCs w:val="26"/>
        </w:rPr>
        <w:t>Видимый цвет пикселя вычисляется как сумма трёх компонент:</w:t>
      </w:r>
    </w:p>
    <w:p w:rsidR="00243F58" w:rsidRPr="00243F58" w:rsidRDefault="00243F58" w:rsidP="00243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C = I · (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cos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>θ</w:t>
      </w:r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·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Kd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+ Ks · (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cos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>φ</w:t>
      </w:r>
      <w:proofErr w:type="gramStart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)^</w:t>
      </w:r>
      <w:proofErr w:type="gramEnd"/>
      <w:r w:rsidRPr="00243F58">
        <w:rPr>
          <w:rFonts w:ascii="Times New Roman" w:eastAsia="Times New Roman" w:hAnsi="Times New Roman" w:cs="Times New Roman"/>
          <w:sz w:val="26"/>
          <w:szCs w:val="26"/>
        </w:rPr>
        <w:t>α</w:t>
      </w:r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+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>Ia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· Ka</w:t>
      </w:r>
    </w:p>
    <w:p w:rsidR="00243F58" w:rsidRPr="00243F58" w:rsidRDefault="00243F58" w:rsidP="00243F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sz w:val="26"/>
          <w:szCs w:val="26"/>
        </w:rPr>
        <w:t>где: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I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интенсивность и цвет источника света;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θ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угол между нормалью N и направлением на источник L;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cos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θ = N · L;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φ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угол между нормалью и половинным вектором H;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cos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φ = N · H;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H = </w:t>
      </w:r>
      <w:proofErr w:type="spellStart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normalize</w:t>
      </w:r>
      <w:proofErr w:type="spellEnd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(L + V)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половинный вектор, где V — направление на камеру;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Kd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альбедо (базовый цвет материала);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Ks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цвет зеркального блика;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α</w:t>
      </w:r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коэффициент блеска (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shininess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>);</w:t>
      </w:r>
    </w:p>
    <w:p w:rsidR="00243F58" w:rsidRPr="00243F58" w:rsidRDefault="00243F58" w:rsidP="00243F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Ia</w:t>
      </w:r>
      <w:proofErr w:type="spellEnd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· </w:t>
      </w:r>
      <w:proofErr w:type="spellStart"/>
      <w:r w:rsidRPr="00243F58">
        <w:rPr>
          <w:rFonts w:ascii="Times New Roman" w:eastAsia="Times New Roman" w:hAnsi="Times New Roman" w:cs="Times New Roman"/>
          <w:b/>
          <w:bCs/>
          <w:sz w:val="26"/>
          <w:szCs w:val="26"/>
        </w:rPr>
        <w:t>Ka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— вклад рассеянного (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ambient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>) света.</w:t>
      </w:r>
    </w:p>
    <w:p w:rsidR="00243F58" w:rsidRDefault="00243F58" w:rsidP="00243F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Отличие модели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Блинн-Фонга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от классической </w:t>
      </w:r>
      <w:proofErr w:type="spellStart"/>
      <w:r w:rsidRPr="00243F58">
        <w:rPr>
          <w:rFonts w:ascii="Times New Roman" w:eastAsia="Times New Roman" w:hAnsi="Times New Roman" w:cs="Times New Roman"/>
          <w:sz w:val="26"/>
          <w:szCs w:val="26"/>
        </w:rPr>
        <w:t>Фонга</w:t>
      </w:r>
      <w:proofErr w:type="spell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состоит в замене вектора отражения R на половинный вектор H.</w:t>
      </w:r>
      <w:proofErr w:type="gramEnd"/>
      <w:r w:rsidRPr="00243F58">
        <w:rPr>
          <w:rFonts w:ascii="Times New Roman" w:eastAsia="Times New Roman" w:hAnsi="Times New Roman" w:cs="Times New Roman"/>
          <w:sz w:val="26"/>
          <w:szCs w:val="26"/>
        </w:rPr>
        <w:t xml:space="preserve"> Это позволяет отказаться от вычисления отражения и получить более естественный блик при меньших вычислительных затратах.</w:t>
      </w:r>
    </w:p>
    <w:p w:rsidR="00243F58" w:rsidRPr="00243F58" w:rsidRDefault="00243F58" w:rsidP="00243F58">
      <w:pPr>
        <w:pStyle w:val="3"/>
        <w:jc w:val="both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243F58">
        <w:rPr>
          <w:rFonts w:ascii="Times New Roman" w:hAnsi="Times New Roman" w:cs="Times New Roman"/>
          <w:b/>
          <w:color w:val="auto"/>
          <w:sz w:val="30"/>
          <w:szCs w:val="30"/>
        </w:rPr>
        <w:t>Типы источников света</w:t>
      </w:r>
    </w:p>
    <w:p w:rsidR="00243F58" w:rsidRPr="00243F58" w:rsidRDefault="00243F58" w:rsidP="00243F58">
      <w:pPr>
        <w:pStyle w:val="ds-markdown-paragraph"/>
        <w:jc w:val="both"/>
        <w:rPr>
          <w:sz w:val="26"/>
          <w:szCs w:val="26"/>
        </w:rPr>
      </w:pPr>
      <w:r w:rsidRPr="00243F58">
        <w:rPr>
          <w:rStyle w:val="a5"/>
          <w:sz w:val="26"/>
          <w:szCs w:val="26"/>
        </w:rPr>
        <w:t>Направленный (</w:t>
      </w:r>
      <w:proofErr w:type="spellStart"/>
      <w:r w:rsidRPr="00243F58">
        <w:rPr>
          <w:rStyle w:val="a5"/>
          <w:sz w:val="26"/>
          <w:szCs w:val="26"/>
        </w:rPr>
        <w:t>directional</w:t>
      </w:r>
      <w:proofErr w:type="spellEnd"/>
      <w:r w:rsidRPr="00243F58">
        <w:rPr>
          <w:rStyle w:val="a5"/>
          <w:sz w:val="26"/>
          <w:szCs w:val="26"/>
        </w:rPr>
        <w:t>).</w:t>
      </w:r>
      <w:r w:rsidRPr="00243F58">
        <w:rPr>
          <w:sz w:val="26"/>
          <w:szCs w:val="26"/>
        </w:rPr>
        <w:t xml:space="preserve"> Моделирует бесконечно удалённый источник (например, солнце). Все лучи параллельны, задаётся только направление и цвет. Интенсивность не зависит от расстояния до фрагмента.</w:t>
      </w:r>
    </w:p>
    <w:p w:rsidR="00243F58" w:rsidRDefault="00243F58" w:rsidP="00243F58">
      <w:pPr>
        <w:pStyle w:val="ds-markdown-paragraph"/>
        <w:jc w:val="both"/>
        <w:rPr>
          <w:sz w:val="26"/>
          <w:szCs w:val="26"/>
        </w:rPr>
      </w:pPr>
      <w:r w:rsidRPr="00243F58">
        <w:rPr>
          <w:rStyle w:val="a5"/>
          <w:sz w:val="26"/>
          <w:szCs w:val="26"/>
        </w:rPr>
        <w:t>Точечный (</w:t>
      </w:r>
      <w:proofErr w:type="spellStart"/>
      <w:r w:rsidRPr="00243F58">
        <w:rPr>
          <w:rStyle w:val="a5"/>
          <w:sz w:val="26"/>
          <w:szCs w:val="26"/>
        </w:rPr>
        <w:t>point</w:t>
      </w:r>
      <w:proofErr w:type="spellEnd"/>
      <w:r w:rsidRPr="00243F58">
        <w:rPr>
          <w:rStyle w:val="a5"/>
          <w:sz w:val="26"/>
          <w:szCs w:val="26"/>
        </w:rPr>
        <w:t>).</w:t>
      </w:r>
      <w:r w:rsidRPr="00243F58">
        <w:rPr>
          <w:sz w:val="26"/>
          <w:szCs w:val="26"/>
        </w:rPr>
        <w:t xml:space="preserve"> Точка в пространстве, излучающая равномерно во все стороны. Освещённость убывает по закону обратных квадратов.</w:t>
      </w:r>
    </w:p>
    <w:p w:rsidR="00243F58" w:rsidRPr="00340653" w:rsidRDefault="00243F58" w:rsidP="00243F58">
      <w:pPr>
        <w:pStyle w:val="3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340653">
        <w:rPr>
          <w:rFonts w:ascii="Times New Roman" w:hAnsi="Times New Roman" w:cs="Times New Roman"/>
          <w:b/>
          <w:color w:val="auto"/>
          <w:sz w:val="30"/>
          <w:szCs w:val="30"/>
        </w:rPr>
        <w:t>Нормали вершин</w:t>
      </w:r>
    </w:p>
    <w:p w:rsidR="00243F58" w:rsidRPr="00340653" w:rsidRDefault="00243F58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Геометрия куба пересобрана: вместо 8 вершин используется </w:t>
      </w:r>
      <w:r w:rsidRPr="00340653">
        <w:rPr>
          <w:rStyle w:val="a5"/>
          <w:sz w:val="26"/>
          <w:szCs w:val="26"/>
        </w:rPr>
        <w:t>24 вершины</w:t>
      </w:r>
      <w:r w:rsidRPr="00340653">
        <w:rPr>
          <w:sz w:val="26"/>
          <w:szCs w:val="26"/>
        </w:rPr>
        <w:t xml:space="preserve"> (по 4 на каждую грань) с явно заданными нормалями грани.</w:t>
      </w:r>
    </w:p>
    <w:p w:rsidR="00243F58" w:rsidRPr="00340653" w:rsidRDefault="00243F58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Это необходимо, потому что у одной вершины не может быть одновременно нескольких нормалей. Например, вершина </w:t>
      </w:r>
      <w:r w:rsidRPr="00340653">
        <w:rPr>
          <w:rStyle w:val="HTML"/>
          <w:rFonts w:ascii="Times New Roman" w:hAnsi="Times New Roman" w:cs="Times New Roman"/>
          <w:sz w:val="26"/>
          <w:szCs w:val="26"/>
        </w:rPr>
        <w:t>(1, 1, 1)</w:t>
      </w:r>
      <w:r w:rsidRPr="00340653">
        <w:rPr>
          <w:sz w:val="26"/>
          <w:szCs w:val="26"/>
        </w:rPr>
        <w:t xml:space="preserve"> принадлежит трём граням — передней (</w:t>
      </w:r>
      <w:r w:rsidRPr="00340653">
        <w:rPr>
          <w:rStyle w:val="HTML"/>
          <w:rFonts w:ascii="Times New Roman" w:hAnsi="Times New Roman" w:cs="Times New Roman"/>
          <w:sz w:val="26"/>
          <w:szCs w:val="26"/>
        </w:rPr>
        <w:t>+Z</w:t>
      </w:r>
      <w:r w:rsidRPr="00340653">
        <w:rPr>
          <w:sz w:val="26"/>
          <w:szCs w:val="26"/>
        </w:rPr>
        <w:t>), правой (</w:t>
      </w:r>
      <w:r w:rsidRPr="00340653">
        <w:rPr>
          <w:rStyle w:val="HTML"/>
          <w:rFonts w:ascii="Times New Roman" w:hAnsi="Times New Roman" w:cs="Times New Roman"/>
          <w:sz w:val="26"/>
          <w:szCs w:val="26"/>
        </w:rPr>
        <w:t>+X</w:t>
      </w:r>
      <w:r w:rsidRPr="00340653">
        <w:rPr>
          <w:sz w:val="26"/>
          <w:szCs w:val="26"/>
        </w:rPr>
        <w:t>) и верхней (</w:t>
      </w:r>
      <w:r w:rsidRPr="00340653">
        <w:rPr>
          <w:rStyle w:val="HTML"/>
          <w:rFonts w:ascii="Times New Roman" w:hAnsi="Times New Roman" w:cs="Times New Roman"/>
          <w:sz w:val="26"/>
          <w:szCs w:val="26"/>
        </w:rPr>
        <w:t>+Y</w:t>
      </w:r>
      <w:r w:rsidRPr="00340653">
        <w:rPr>
          <w:sz w:val="26"/>
          <w:szCs w:val="26"/>
        </w:rPr>
        <w:t>). Если бы эта вершина была одна с одной нормалью, освещение было бы некорректным: все три грани считались бы повёрнутыми одинаково, и характерная «объёмность» куба пропала бы.</w:t>
      </w:r>
    </w:p>
    <w:p w:rsidR="00243F58" w:rsidRPr="00340653" w:rsidRDefault="00243F58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sz w:val="26"/>
          <w:szCs w:val="26"/>
        </w:rPr>
        <w:t>Решение — дублирование вершин на границах граней. Позиция вершины дублируется, но нормаль у каждой копии своя. Это стандартный приём в 3D-графике.</w:t>
      </w:r>
    </w:p>
    <w:p w:rsidR="00243F58" w:rsidRPr="00340653" w:rsidRDefault="00243F58" w:rsidP="00243F58">
      <w:pPr>
        <w:pStyle w:val="3"/>
        <w:jc w:val="both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340653">
        <w:rPr>
          <w:rFonts w:ascii="Times New Roman" w:hAnsi="Times New Roman" w:cs="Times New Roman"/>
          <w:b/>
          <w:color w:val="auto"/>
          <w:sz w:val="30"/>
          <w:szCs w:val="30"/>
        </w:rPr>
        <w:t>Разделение дескрипторов на два набора</w:t>
      </w:r>
    </w:p>
    <w:p w:rsidR="00243F58" w:rsidRPr="00243F58" w:rsidRDefault="00243F58" w:rsidP="00243F58">
      <w:pPr>
        <w:pStyle w:val="ds-markdown-paragraph"/>
        <w:jc w:val="both"/>
        <w:rPr>
          <w:sz w:val="26"/>
          <w:szCs w:val="26"/>
        </w:rPr>
      </w:pPr>
      <w:r w:rsidRPr="00243F58">
        <w:rPr>
          <w:sz w:val="26"/>
          <w:szCs w:val="26"/>
        </w:rPr>
        <w:t>Для архитектурной корректности данные разделены на два дескрипторных набора:</w:t>
      </w:r>
    </w:p>
    <w:p w:rsidR="00243F58" w:rsidRPr="00243F58" w:rsidRDefault="00243F58" w:rsidP="00243F58">
      <w:pPr>
        <w:pStyle w:val="ds-markdown-paragraph"/>
        <w:jc w:val="both"/>
        <w:rPr>
          <w:b/>
          <w:sz w:val="26"/>
          <w:szCs w:val="26"/>
        </w:rPr>
      </w:pPr>
      <w:proofErr w:type="spellStart"/>
      <w:r w:rsidRPr="00243F58">
        <w:rPr>
          <w:rStyle w:val="a5"/>
          <w:b w:val="0"/>
          <w:sz w:val="26"/>
          <w:szCs w:val="26"/>
        </w:rPr>
        <w:t>Set</w:t>
      </w:r>
      <w:proofErr w:type="spellEnd"/>
      <w:r w:rsidRPr="00243F58">
        <w:rPr>
          <w:rStyle w:val="a5"/>
          <w:b w:val="0"/>
          <w:sz w:val="26"/>
          <w:szCs w:val="26"/>
        </w:rPr>
        <w:t xml:space="preserve"> 0 (</w:t>
      </w:r>
      <w:proofErr w:type="spellStart"/>
      <w:r w:rsidRPr="00243F58">
        <w:rPr>
          <w:rStyle w:val="a5"/>
          <w:b w:val="0"/>
          <w:sz w:val="26"/>
          <w:szCs w:val="26"/>
        </w:rPr>
        <w:t>Scene</w:t>
      </w:r>
      <w:proofErr w:type="spellEnd"/>
      <w:r w:rsidRPr="00243F58">
        <w:rPr>
          <w:rStyle w:val="a5"/>
          <w:b w:val="0"/>
          <w:sz w:val="26"/>
          <w:szCs w:val="26"/>
        </w:rPr>
        <w:t xml:space="preserve">) — </w:t>
      </w:r>
      <w:proofErr w:type="gramStart"/>
      <w:r w:rsidRPr="00243F58">
        <w:rPr>
          <w:rStyle w:val="a5"/>
          <w:b w:val="0"/>
          <w:sz w:val="26"/>
          <w:szCs w:val="26"/>
        </w:rPr>
        <w:t>общий</w:t>
      </w:r>
      <w:proofErr w:type="gramEnd"/>
      <w:r w:rsidRPr="00243F58">
        <w:rPr>
          <w:rStyle w:val="a5"/>
          <w:b w:val="0"/>
          <w:sz w:val="26"/>
          <w:szCs w:val="26"/>
        </w:rPr>
        <w:t xml:space="preserve"> для всех объектов сцены</w:t>
      </w:r>
      <w:r w:rsidRPr="00243F58">
        <w:rPr>
          <w:b/>
          <w:sz w:val="26"/>
          <w:szCs w:val="26"/>
        </w:rPr>
        <w:t xml:space="preserve">. </w:t>
      </w:r>
      <w:proofErr w:type="spellStart"/>
      <w:r w:rsidRPr="00243F58">
        <w:rPr>
          <w:rStyle w:val="a5"/>
          <w:b w:val="0"/>
          <w:sz w:val="26"/>
          <w:szCs w:val="26"/>
        </w:rPr>
        <w:t>Set</w:t>
      </w:r>
      <w:proofErr w:type="spellEnd"/>
      <w:r w:rsidRPr="00243F58">
        <w:rPr>
          <w:rStyle w:val="a5"/>
          <w:b w:val="0"/>
          <w:sz w:val="26"/>
          <w:szCs w:val="26"/>
        </w:rPr>
        <w:t xml:space="preserve"> 1 (</w:t>
      </w:r>
      <w:proofErr w:type="spellStart"/>
      <w:r w:rsidRPr="00243F58">
        <w:rPr>
          <w:rStyle w:val="a5"/>
          <w:b w:val="0"/>
          <w:sz w:val="26"/>
          <w:szCs w:val="26"/>
        </w:rPr>
        <w:t>Model</w:t>
      </w:r>
      <w:proofErr w:type="spellEnd"/>
      <w:r w:rsidRPr="00243F58">
        <w:rPr>
          <w:rStyle w:val="a5"/>
          <w:b w:val="0"/>
          <w:sz w:val="26"/>
          <w:szCs w:val="26"/>
        </w:rPr>
        <w:t>) — индивидуально для каждого объекта.</w:t>
      </w:r>
    </w:p>
    <w:p w:rsidR="00243F58" w:rsidRPr="00243F58" w:rsidRDefault="00243F58" w:rsidP="00243F58">
      <w:pPr>
        <w:pStyle w:val="ds-markdown-paragraph"/>
        <w:jc w:val="both"/>
        <w:rPr>
          <w:sz w:val="26"/>
          <w:szCs w:val="26"/>
        </w:rPr>
      </w:pPr>
      <w:r w:rsidRPr="00243F58">
        <w:rPr>
          <w:sz w:val="26"/>
          <w:szCs w:val="26"/>
        </w:rPr>
        <w:t>Такое разделение позволяет в дальнейшем рисовать несколько объектов с разными модельными матрицами и материалами, но с одним scene-набором.</w:t>
      </w:r>
    </w:p>
    <w:p w:rsidR="00243F58" w:rsidRPr="00243F58" w:rsidRDefault="00243F58" w:rsidP="00243F58">
      <w:pPr>
        <w:pStyle w:val="3"/>
        <w:jc w:val="both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243F58">
        <w:rPr>
          <w:rFonts w:ascii="Times New Roman" w:hAnsi="Times New Roman" w:cs="Times New Roman"/>
          <w:b/>
          <w:color w:val="auto"/>
          <w:sz w:val="30"/>
          <w:szCs w:val="30"/>
        </w:rPr>
        <w:lastRenderedPageBreak/>
        <w:t>Storage-буферы</w:t>
      </w:r>
    </w:p>
    <w:p w:rsidR="00243F58" w:rsidRDefault="00243F58" w:rsidP="00243F58">
      <w:pPr>
        <w:pStyle w:val="ds-markdown-paragraph"/>
        <w:jc w:val="both"/>
        <w:rPr>
          <w:sz w:val="26"/>
          <w:szCs w:val="26"/>
        </w:rPr>
      </w:pPr>
      <w:r w:rsidRPr="00243F58">
        <w:rPr>
          <w:sz w:val="26"/>
          <w:szCs w:val="26"/>
        </w:rPr>
        <w:t xml:space="preserve">Для массивов источников используются </w:t>
      </w:r>
      <w:r w:rsidRPr="00243F58">
        <w:rPr>
          <w:rStyle w:val="a5"/>
          <w:sz w:val="26"/>
          <w:szCs w:val="26"/>
        </w:rPr>
        <w:t>storage-буферы</w:t>
      </w:r>
      <w:r w:rsidRPr="00243F58">
        <w:rPr>
          <w:sz w:val="26"/>
          <w:szCs w:val="26"/>
        </w:rPr>
        <w:t xml:space="preserve"> (</w:t>
      </w:r>
      <w:r w:rsidRPr="00243F58">
        <w:rPr>
          <w:rStyle w:val="HTML"/>
          <w:rFonts w:ascii="Times New Roman" w:hAnsi="Times New Roman" w:cs="Times New Roman"/>
          <w:sz w:val="26"/>
          <w:szCs w:val="26"/>
        </w:rPr>
        <w:t>VK_DESCRIPTOR_TYPE_STORAGE_BUFFER</w:t>
      </w:r>
      <w:r w:rsidRPr="00243F58">
        <w:rPr>
          <w:sz w:val="26"/>
          <w:szCs w:val="26"/>
        </w:rPr>
        <w:t xml:space="preserve">), а не </w:t>
      </w:r>
      <w:proofErr w:type="spellStart"/>
      <w:r w:rsidRPr="00243F58">
        <w:rPr>
          <w:sz w:val="26"/>
          <w:szCs w:val="26"/>
        </w:rPr>
        <w:t>uniform</w:t>
      </w:r>
      <w:proofErr w:type="spellEnd"/>
      <w:r w:rsidRPr="00243F58">
        <w:rPr>
          <w:sz w:val="26"/>
          <w:szCs w:val="26"/>
        </w:rPr>
        <w:t xml:space="preserve">. Это принципиальный выбор: uniform-буферы требуют фиксированного размера структуры в </w:t>
      </w:r>
      <w:proofErr w:type="spellStart"/>
      <w:r w:rsidRPr="00243F58">
        <w:rPr>
          <w:sz w:val="26"/>
          <w:szCs w:val="26"/>
        </w:rPr>
        <w:t>шейдере</w:t>
      </w:r>
      <w:proofErr w:type="spellEnd"/>
      <w:r w:rsidRPr="00243F58">
        <w:rPr>
          <w:sz w:val="26"/>
          <w:szCs w:val="26"/>
        </w:rPr>
        <w:t>, а storage-буферы позволяют объявить массив неограниченной длины</w:t>
      </w:r>
      <w:r w:rsidR="00340653">
        <w:rPr>
          <w:sz w:val="26"/>
          <w:szCs w:val="26"/>
        </w:rPr>
        <w:t>.</w:t>
      </w:r>
    </w:p>
    <w:p w:rsidR="00340653" w:rsidRDefault="00340653" w:rsidP="00243F58">
      <w:pPr>
        <w:pStyle w:val="ds-markdown-paragraph"/>
        <w:jc w:val="both"/>
        <w:rPr>
          <w:sz w:val="26"/>
          <w:szCs w:val="26"/>
        </w:rPr>
      </w:pPr>
    </w:p>
    <w:p w:rsidR="00340653" w:rsidRPr="00340653" w:rsidRDefault="00340653" w:rsidP="00340653">
      <w:pPr>
        <w:pStyle w:val="3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340653">
        <w:rPr>
          <w:rFonts w:ascii="Times New Roman" w:hAnsi="Times New Roman" w:cs="Times New Roman"/>
          <w:b/>
          <w:color w:val="auto"/>
          <w:sz w:val="30"/>
          <w:szCs w:val="30"/>
        </w:rPr>
        <w:t>Визуализация источников</w:t>
      </w:r>
    </w:p>
    <w:p w:rsidR="00340653" w:rsidRPr="00340653" w:rsidRDefault="00340653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Визуализация реализована через </w:t>
      </w:r>
      <w:proofErr w:type="spellStart"/>
      <w:r w:rsidRPr="00340653">
        <w:rPr>
          <w:rStyle w:val="a5"/>
          <w:sz w:val="26"/>
          <w:szCs w:val="26"/>
        </w:rPr>
        <w:t>push</w:t>
      </w:r>
      <w:proofErr w:type="spellEnd"/>
      <w:r w:rsidRPr="00340653">
        <w:rPr>
          <w:rStyle w:val="a5"/>
          <w:sz w:val="26"/>
          <w:szCs w:val="26"/>
        </w:rPr>
        <w:t xml:space="preserve"> </w:t>
      </w:r>
      <w:proofErr w:type="spellStart"/>
      <w:r w:rsidRPr="00340653">
        <w:rPr>
          <w:rStyle w:val="a5"/>
          <w:sz w:val="26"/>
          <w:szCs w:val="26"/>
        </w:rPr>
        <w:t>constants</w:t>
      </w:r>
      <w:proofErr w:type="spellEnd"/>
      <w:r w:rsidRPr="00340653">
        <w:rPr>
          <w:sz w:val="26"/>
          <w:szCs w:val="26"/>
        </w:rPr>
        <w:t xml:space="preserve"> — небольшую структуру, передаваемую в </w:t>
      </w:r>
      <w:proofErr w:type="spellStart"/>
      <w:r w:rsidRPr="00340653">
        <w:rPr>
          <w:sz w:val="26"/>
          <w:szCs w:val="26"/>
        </w:rPr>
        <w:t>шейдер</w:t>
      </w:r>
      <w:proofErr w:type="spellEnd"/>
      <w:r w:rsidRPr="00340653">
        <w:rPr>
          <w:sz w:val="26"/>
          <w:szCs w:val="26"/>
        </w:rPr>
        <w:t xml:space="preserve"> перед каждым </w:t>
      </w:r>
      <w:proofErr w:type="spellStart"/>
      <w:r w:rsidRPr="00340653">
        <w:rPr>
          <w:sz w:val="26"/>
          <w:szCs w:val="26"/>
        </w:rPr>
        <w:t>draw</w:t>
      </w:r>
      <w:proofErr w:type="spellEnd"/>
      <w:r w:rsidRPr="00340653">
        <w:rPr>
          <w:sz w:val="26"/>
          <w:szCs w:val="26"/>
        </w:rPr>
        <w:t xml:space="preserve"> </w:t>
      </w:r>
      <w:proofErr w:type="spellStart"/>
      <w:r w:rsidRPr="00340653">
        <w:rPr>
          <w:sz w:val="26"/>
          <w:szCs w:val="26"/>
        </w:rPr>
        <w:t>call-ом</w:t>
      </w:r>
      <w:proofErr w:type="spellEnd"/>
      <w:r w:rsidRPr="00340653">
        <w:rPr>
          <w:sz w:val="26"/>
          <w:szCs w:val="26"/>
        </w:rPr>
        <w:t xml:space="preserve"> без обновления дескрипторов. </w:t>
      </w:r>
      <w:proofErr w:type="spellStart"/>
      <w:r w:rsidRPr="00340653">
        <w:rPr>
          <w:sz w:val="26"/>
          <w:szCs w:val="26"/>
        </w:rPr>
        <w:t>Push</w:t>
      </w:r>
      <w:proofErr w:type="spellEnd"/>
      <w:r w:rsidRPr="00340653">
        <w:rPr>
          <w:sz w:val="26"/>
          <w:szCs w:val="26"/>
        </w:rPr>
        <w:t xml:space="preserve"> </w:t>
      </w:r>
      <w:proofErr w:type="spellStart"/>
      <w:r w:rsidRPr="00340653">
        <w:rPr>
          <w:sz w:val="26"/>
          <w:szCs w:val="26"/>
        </w:rPr>
        <w:t>constants</w:t>
      </w:r>
      <w:proofErr w:type="spellEnd"/>
      <w:r w:rsidRPr="00340653">
        <w:rPr>
          <w:sz w:val="26"/>
          <w:szCs w:val="26"/>
        </w:rPr>
        <w:t xml:space="preserve"> содержат:</w:t>
      </w:r>
    </w:p>
    <w:p w:rsidR="00340653" w:rsidRPr="00340653" w:rsidRDefault="00340653" w:rsidP="00340653">
      <w:pPr>
        <w:pStyle w:val="ds-markdown-paragraph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model_override</w:t>
      </w:r>
      <w:proofErr w:type="spellEnd"/>
      <w:r w:rsidRPr="00340653">
        <w:rPr>
          <w:sz w:val="26"/>
          <w:szCs w:val="26"/>
        </w:rPr>
        <w:t xml:space="preserve"> — модельную матрицу для визуализации (позиция источника + маленький масштаб);</w:t>
      </w:r>
    </w:p>
    <w:p w:rsidR="00340653" w:rsidRPr="00340653" w:rsidRDefault="00340653" w:rsidP="00340653">
      <w:pPr>
        <w:pStyle w:val="ds-markdown-paragraph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color_override</w:t>
      </w:r>
      <w:proofErr w:type="spellEnd"/>
      <w:r w:rsidRPr="00340653">
        <w:rPr>
          <w:sz w:val="26"/>
          <w:szCs w:val="26"/>
        </w:rPr>
        <w:t xml:space="preserve"> — цвет источника;</w:t>
      </w:r>
    </w:p>
    <w:p w:rsidR="00340653" w:rsidRPr="00340653" w:rsidRDefault="00340653" w:rsidP="00340653">
      <w:pPr>
        <w:pStyle w:val="ds-markdown-paragraph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flags</w:t>
      </w:r>
      <w:proofErr w:type="spellEnd"/>
      <w:r w:rsidRPr="00340653">
        <w:rPr>
          <w:sz w:val="26"/>
          <w:szCs w:val="26"/>
        </w:rPr>
        <w:t xml:space="preserve"> — бит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unlit</w:t>
      </w:r>
      <w:proofErr w:type="spellEnd"/>
      <w:r w:rsidRPr="00340653">
        <w:rPr>
          <w:sz w:val="26"/>
          <w:szCs w:val="26"/>
        </w:rPr>
        <w:t>.</w:t>
      </w:r>
    </w:p>
    <w:p w:rsidR="00340653" w:rsidRPr="00340653" w:rsidRDefault="00340653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Если бит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unlit</w:t>
      </w:r>
      <w:proofErr w:type="spellEnd"/>
      <w:r w:rsidRPr="00340653">
        <w:rPr>
          <w:sz w:val="26"/>
          <w:szCs w:val="26"/>
        </w:rPr>
        <w:t xml:space="preserve"> установлен, фрагментный </w:t>
      </w:r>
      <w:proofErr w:type="spellStart"/>
      <w:r w:rsidRPr="00340653">
        <w:rPr>
          <w:sz w:val="26"/>
          <w:szCs w:val="26"/>
        </w:rPr>
        <w:t>шейдер</w:t>
      </w:r>
      <w:proofErr w:type="spellEnd"/>
      <w:r w:rsidRPr="00340653">
        <w:rPr>
          <w:sz w:val="26"/>
          <w:szCs w:val="26"/>
        </w:rPr>
        <w:t xml:space="preserve"> выводит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color_override</w:t>
      </w:r>
      <w:proofErr w:type="spellEnd"/>
      <w:r w:rsidRPr="00340653">
        <w:rPr>
          <w:sz w:val="26"/>
          <w:szCs w:val="26"/>
        </w:rPr>
        <w:t xml:space="preserve"> напрямую, без расчёта освещения. Это позволяет </w:t>
      </w:r>
      <w:proofErr w:type="spellStart"/>
      <w:r w:rsidRPr="00340653">
        <w:rPr>
          <w:sz w:val="26"/>
          <w:szCs w:val="26"/>
        </w:rPr>
        <w:t>переиспользовать</w:t>
      </w:r>
      <w:proofErr w:type="spellEnd"/>
      <w:r w:rsidRPr="00340653">
        <w:rPr>
          <w:sz w:val="26"/>
          <w:szCs w:val="26"/>
        </w:rPr>
        <w:t xml:space="preserve"> основной </w:t>
      </w:r>
      <w:proofErr w:type="spellStart"/>
      <w:r w:rsidRPr="00340653">
        <w:rPr>
          <w:sz w:val="26"/>
          <w:szCs w:val="26"/>
        </w:rPr>
        <w:t>пайплайн</w:t>
      </w:r>
      <w:proofErr w:type="spellEnd"/>
      <w:r w:rsidRPr="00340653">
        <w:rPr>
          <w:sz w:val="26"/>
          <w:szCs w:val="26"/>
        </w:rPr>
        <w:t xml:space="preserve"> для визуализации, не создавая </w:t>
      </w:r>
      <w:proofErr w:type="gramStart"/>
      <w:r w:rsidRPr="00340653">
        <w:rPr>
          <w:sz w:val="26"/>
          <w:szCs w:val="26"/>
        </w:rPr>
        <w:t>отдельный</w:t>
      </w:r>
      <w:proofErr w:type="gramEnd"/>
      <w:r w:rsidRPr="00340653">
        <w:rPr>
          <w:sz w:val="26"/>
          <w:szCs w:val="26"/>
        </w:rPr>
        <w:t xml:space="preserve"> </w:t>
      </w:r>
      <w:proofErr w:type="spellStart"/>
      <w:r w:rsidRPr="00340653">
        <w:rPr>
          <w:sz w:val="26"/>
          <w:szCs w:val="26"/>
        </w:rPr>
        <w:t>пайплайн</w:t>
      </w:r>
      <w:proofErr w:type="spellEnd"/>
      <w:r w:rsidRPr="00340653">
        <w:rPr>
          <w:sz w:val="26"/>
          <w:szCs w:val="26"/>
        </w:rPr>
        <w:t xml:space="preserve"> для unlit-объектов.</w:t>
      </w:r>
    </w:p>
    <w:p w:rsidR="00340653" w:rsidRPr="00340653" w:rsidRDefault="00340653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rStyle w:val="a5"/>
          <w:sz w:val="26"/>
          <w:szCs w:val="26"/>
        </w:rPr>
        <w:t>Кубики источников</w:t>
      </w:r>
      <w:r w:rsidRPr="00340653">
        <w:rPr>
          <w:sz w:val="26"/>
          <w:szCs w:val="26"/>
        </w:rPr>
        <w:t xml:space="preserve"> рисуются тем же вершинным буфером куба, но с маленьким масштабом (0.15) и цветом источника.</w:t>
      </w:r>
    </w:p>
    <w:p w:rsidR="00340653" w:rsidRPr="00340653" w:rsidRDefault="00340653" w:rsidP="00340653">
      <w:pPr>
        <w:pStyle w:val="ds-markdown-paragraph"/>
        <w:jc w:val="both"/>
        <w:rPr>
          <w:sz w:val="26"/>
          <w:szCs w:val="26"/>
        </w:rPr>
      </w:pPr>
      <w:r w:rsidRPr="00340653">
        <w:rPr>
          <w:rStyle w:val="a5"/>
          <w:sz w:val="26"/>
          <w:szCs w:val="26"/>
        </w:rPr>
        <w:t>Конусы прожекторов</w:t>
      </w:r>
      <w:r w:rsidRPr="00340653">
        <w:rPr>
          <w:sz w:val="26"/>
          <w:szCs w:val="26"/>
        </w:rPr>
        <w:t xml:space="preserve"> строятся процедурно:</w:t>
      </w:r>
    </w:p>
    <w:p w:rsidR="00340653" w:rsidRPr="00340653" w:rsidRDefault="00340653" w:rsidP="00340653">
      <w:pPr>
        <w:pStyle w:val="ds-markdown-paragraph"/>
        <w:numPr>
          <w:ilvl w:val="0"/>
          <w:numId w:val="13"/>
        </w:numPr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Для каждого прожектора вычисляются два перпендикулярных вектора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u</w:t>
      </w:r>
      <w:proofErr w:type="spellEnd"/>
      <w:r w:rsidRPr="00340653">
        <w:rPr>
          <w:sz w:val="26"/>
          <w:szCs w:val="26"/>
        </w:rPr>
        <w:t xml:space="preserve"> и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</w:t>
      </w:r>
      <w:proofErr w:type="spellEnd"/>
      <w:r w:rsidRPr="00340653">
        <w:rPr>
          <w:sz w:val="26"/>
          <w:szCs w:val="26"/>
        </w:rPr>
        <w:t xml:space="preserve"> к оси конуса.</w:t>
      </w:r>
    </w:p>
    <w:p w:rsidR="00340653" w:rsidRPr="00340653" w:rsidRDefault="00340653" w:rsidP="00340653">
      <w:pPr>
        <w:pStyle w:val="ds-markdown-paragraph"/>
        <w:numPr>
          <w:ilvl w:val="0"/>
          <w:numId w:val="13"/>
        </w:numPr>
        <w:jc w:val="both"/>
        <w:rPr>
          <w:sz w:val="26"/>
          <w:szCs w:val="26"/>
        </w:rPr>
      </w:pPr>
      <w:r w:rsidRPr="00340653">
        <w:rPr>
          <w:sz w:val="26"/>
          <w:szCs w:val="26"/>
        </w:rPr>
        <w:t xml:space="preserve">По внешнему углу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outer</w:t>
      </w:r>
      <w:proofErr w:type="spellEnd"/>
      <w:r w:rsidRPr="00340653">
        <w:rPr>
          <w:sz w:val="26"/>
          <w:szCs w:val="26"/>
        </w:rPr>
        <w:t xml:space="preserve"> вычисляется радиус основания конуса: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radius</w:t>
      </w:r>
      <w:proofErr w:type="spellEnd"/>
      <w:r w:rsidRPr="00340653">
        <w:rPr>
          <w:rStyle w:val="HTML"/>
          <w:rFonts w:ascii="Times New Roman" w:hAnsi="Times New Roman" w:cs="Times New Roman"/>
          <w:sz w:val="26"/>
          <w:szCs w:val="26"/>
        </w:rPr>
        <w:t xml:space="preserve"> = CONE_LENGTH ·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tan</w:t>
      </w:r>
      <w:proofErr w:type="spellEnd"/>
      <w:r w:rsidRPr="00340653">
        <w:rPr>
          <w:rStyle w:val="HTML"/>
          <w:rFonts w:ascii="Times New Roman" w:hAnsi="Times New Roman" w:cs="Times New Roman"/>
          <w:sz w:val="26"/>
          <w:szCs w:val="26"/>
        </w:rPr>
        <w:t>(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outer</w:t>
      </w:r>
      <w:proofErr w:type="spellEnd"/>
      <w:r w:rsidRPr="00340653">
        <w:rPr>
          <w:rStyle w:val="HTML"/>
          <w:rFonts w:ascii="Times New Roman" w:hAnsi="Times New Roman" w:cs="Times New Roman"/>
          <w:sz w:val="26"/>
          <w:szCs w:val="26"/>
        </w:rPr>
        <w:t>)</w:t>
      </w:r>
      <w:r w:rsidRPr="00340653">
        <w:rPr>
          <w:sz w:val="26"/>
          <w:szCs w:val="26"/>
        </w:rPr>
        <w:t>.</w:t>
      </w:r>
    </w:p>
    <w:p w:rsidR="00340653" w:rsidRPr="00340653" w:rsidRDefault="00340653" w:rsidP="00340653">
      <w:pPr>
        <w:pStyle w:val="ds-markdown-paragraph"/>
        <w:numPr>
          <w:ilvl w:val="0"/>
          <w:numId w:val="13"/>
        </w:numPr>
        <w:jc w:val="both"/>
        <w:rPr>
          <w:sz w:val="26"/>
          <w:szCs w:val="26"/>
        </w:rPr>
      </w:pPr>
      <w:r w:rsidRPr="00340653">
        <w:rPr>
          <w:sz w:val="26"/>
          <w:szCs w:val="26"/>
        </w:rPr>
        <w:t>Строятся 24 точки окружности основания.</w:t>
      </w:r>
    </w:p>
    <w:p w:rsidR="00340653" w:rsidRPr="00340653" w:rsidRDefault="00340653" w:rsidP="00340653">
      <w:pPr>
        <w:pStyle w:val="ds-markdown-paragraph"/>
        <w:numPr>
          <w:ilvl w:val="0"/>
          <w:numId w:val="13"/>
        </w:numPr>
        <w:jc w:val="both"/>
        <w:rPr>
          <w:sz w:val="26"/>
          <w:szCs w:val="26"/>
        </w:rPr>
      </w:pPr>
      <w:r w:rsidRPr="00340653">
        <w:rPr>
          <w:sz w:val="26"/>
          <w:szCs w:val="26"/>
        </w:rPr>
        <w:t>Каждая точка соединяется линией с вершиной конуса (рёбра).</w:t>
      </w:r>
    </w:p>
    <w:p w:rsidR="00340653" w:rsidRDefault="00340653" w:rsidP="00340653">
      <w:pPr>
        <w:pStyle w:val="ds-markdown-paragraph"/>
        <w:numPr>
          <w:ilvl w:val="0"/>
          <w:numId w:val="13"/>
        </w:numPr>
        <w:jc w:val="both"/>
        <w:rPr>
          <w:sz w:val="26"/>
          <w:szCs w:val="26"/>
        </w:rPr>
      </w:pPr>
      <w:r w:rsidRPr="00340653">
        <w:rPr>
          <w:sz w:val="26"/>
          <w:szCs w:val="26"/>
        </w:rPr>
        <w:t>Соседние точки окружности соединяются между собой (образует саму окружность).</w:t>
      </w:r>
    </w:p>
    <w:p w:rsidR="00340653" w:rsidRDefault="00340653" w:rsidP="00340653">
      <w:pPr>
        <w:pStyle w:val="ds-markdown-paragraph"/>
        <w:ind w:left="720"/>
        <w:jc w:val="both"/>
        <w:rPr>
          <w:sz w:val="26"/>
          <w:szCs w:val="26"/>
        </w:rPr>
      </w:pPr>
    </w:p>
    <w:p w:rsidR="00340653" w:rsidRDefault="00340653" w:rsidP="00340653">
      <w:pPr>
        <w:pStyle w:val="ds-markdown-paragraph"/>
        <w:ind w:left="720"/>
        <w:jc w:val="both"/>
        <w:rPr>
          <w:sz w:val="26"/>
          <w:szCs w:val="26"/>
        </w:rPr>
      </w:pPr>
    </w:p>
    <w:p w:rsidR="00340653" w:rsidRPr="00340653" w:rsidRDefault="00340653" w:rsidP="00340653">
      <w:pPr>
        <w:pStyle w:val="ds-markdown-paragraph"/>
        <w:ind w:left="720"/>
        <w:jc w:val="both"/>
        <w:rPr>
          <w:b/>
          <w:sz w:val="30"/>
          <w:szCs w:val="30"/>
        </w:rPr>
      </w:pPr>
      <w:r w:rsidRPr="00340653">
        <w:rPr>
          <w:b/>
          <w:sz w:val="30"/>
          <w:szCs w:val="30"/>
        </w:rPr>
        <w:t xml:space="preserve">Объекты </w:t>
      </w:r>
      <w:proofErr w:type="spellStart"/>
      <w:r w:rsidRPr="00340653">
        <w:rPr>
          <w:b/>
          <w:sz w:val="30"/>
          <w:szCs w:val="30"/>
        </w:rPr>
        <w:t>Vulkan</w:t>
      </w:r>
      <w:proofErr w:type="spellEnd"/>
    </w:p>
    <w:p w:rsidR="00340653" w:rsidRPr="00340653" w:rsidRDefault="00340653" w:rsidP="00340653">
      <w:pPr>
        <w:pStyle w:val="ds-markdown-paragraph"/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lastRenderedPageBreak/>
        <w:t>VkBuffer</w:t>
      </w:r>
      <w:proofErr w:type="spellEnd"/>
      <w:r w:rsidRPr="00340653">
        <w:rPr>
          <w:sz w:val="26"/>
          <w:szCs w:val="26"/>
        </w:rPr>
        <w:t xml:space="preserve"> +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VmaAllocation</w:t>
      </w:r>
      <w:proofErr w:type="spellEnd"/>
      <w:r w:rsidRPr="00340653">
        <w:rPr>
          <w:sz w:val="26"/>
          <w:szCs w:val="26"/>
        </w:rPr>
        <w:t xml:space="preserve"> — 7 буферов: вершинный, индексный, </w:t>
      </w:r>
      <w:proofErr w:type="spellStart"/>
      <w:r w:rsidRPr="00340653">
        <w:rPr>
          <w:sz w:val="26"/>
          <w:szCs w:val="26"/>
        </w:rPr>
        <w:t>scene</w:t>
      </w:r>
      <w:proofErr w:type="spellEnd"/>
      <w:r w:rsidRPr="00340653">
        <w:rPr>
          <w:sz w:val="26"/>
          <w:szCs w:val="26"/>
        </w:rPr>
        <w:t xml:space="preserve"> UBO, </w:t>
      </w:r>
      <w:proofErr w:type="spellStart"/>
      <w:r w:rsidRPr="00340653">
        <w:rPr>
          <w:sz w:val="26"/>
          <w:szCs w:val="26"/>
        </w:rPr>
        <w:t>model</w:t>
      </w:r>
      <w:proofErr w:type="spellEnd"/>
      <w:r w:rsidRPr="00340653">
        <w:rPr>
          <w:sz w:val="26"/>
          <w:szCs w:val="26"/>
        </w:rPr>
        <w:t xml:space="preserve"> UBO, 2 storage-буфера для источников, вершинный буфер для линий конусов.</w:t>
      </w:r>
    </w:p>
    <w:p w:rsidR="00340653" w:rsidRPr="00340653" w:rsidRDefault="00340653" w:rsidP="00340653">
      <w:pPr>
        <w:pStyle w:val="ds-markdown-paragraph"/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VkDescriptorSetLayout</w:t>
      </w:r>
      <w:proofErr w:type="spellEnd"/>
      <w:r w:rsidRPr="00340653">
        <w:rPr>
          <w:sz w:val="26"/>
          <w:szCs w:val="26"/>
        </w:rPr>
        <w:t xml:space="preserve"> × 2,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VkDescriptorPool</w:t>
      </w:r>
      <w:proofErr w:type="spellEnd"/>
      <w:r w:rsidRPr="00340653">
        <w:rPr>
          <w:sz w:val="26"/>
          <w:szCs w:val="26"/>
        </w:rPr>
        <w:t xml:space="preserve">,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VkDescriptorSet</w:t>
      </w:r>
      <w:proofErr w:type="spellEnd"/>
      <w:r w:rsidRPr="00340653">
        <w:rPr>
          <w:sz w:val="26"/>
          <w:szCs w:val="26"/>
        </w:rPr>
        <w:t xml:space="preserve"> × 2 — два набора дескрипторов.</w:t>
      </w:r>
    </w:p>
    <w:p w:rsidR="00340653" w:rsidRPr="00340653" w:rsidRDefault="00340653" w:rsidP="00340653">
      <w:pPr>
        <w:pStyle w:val="ds-markdown-paragraph"/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VkPipelineLayout</w:t>
      </w:r>
      <w:proofErr w:type="spellEnd"/>
      <w:r w:rsidRPr="00340653">
        <w:rPr>
          <w:sz w:val="26"/>
          <w:szCs w:val="26"/>
        </w:rPr>
        <w:t xml:space="preserve"> с </w:t>
      </w:r>
      <w:proofErr w:type="spellStart"/>
      <w:r w:rsidRPr="00340653">
        <w:rPr>
          <w:sz w:val="26"/>
          <w:szCs w:val="26"/>
        </w:rPr>
        <w:t>push</w:t>
      </w:r>
      <w:proofErr w:type="spellEnd"/>
      <w:r w:rsidRPr="00340653">
        <w:rPr>
          <w:sz w:val="26"/>
          <w:szCs w:val="26"/>
        </w:rPr>
        <w:t xml:space="preserve"> </w:t>
      </w:r>
      <w:proofErr w:type="spellStart"/>
      <w:r w:rsidRPr="00340653">
        <w:rPr>
          <w:sz w:val="26"/>
          <w:szCs w:val="26"/>
        </w:rPr>
        <w:t>constants</w:t>
      </w:r>
      <w:proofErr w:type="spellEnd"/>
      <w:r w:rsidRPr="00340653">
        <w:rPr>
          <w:sz w:val="26"/>
          <w:szCs w:val="26"/>
        </w:rPr>
        <w:t>.</w:t>
      </w:r>
    </w:p>
    <w:p w:rsidR="00340653" w:rsidRPr="00340653" w:rsidRDefault="00340653" w:rsidP="00340653">
      <w:pPr>
        <w:pStyle w:val="ds-markdown-paragraph"/>
        <w:numPr>
          <w:ilvl w:val="0"/>
          <w:numId w:val="14"/>
        </w:numPr>
        <w:jc w:val="both"/>
        <w:rPr>
          <w:sz w:val="26"/>
          <w:szCs w:val="26"/>
          <w:lang w:val="en-US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  <w:lang w:val="en-US"/>
        </w:rPr>
        <w:t>VkPipeline</w:t>
      </w:r>
      <w:proofErr w:type="spellEnd"/>
      <w:r w:rsidRPr="00340653">
        <w:rPr>
          <w:sz w:val="26"/>
          <w:szCs w:val="26"/>
          <w:lang w:val="en-US"/>
        </w:rPr>
        <w:t xml:space="preserve"> × 2 —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  <w:lang w:val="en-US"/>
        </w:rPr>
        <w:t>main_pipeline</w:t>
      </w:r>
      <w:proofErr w:type="spellEnd"/>
      <w:r w:rsidRPr="00340653">
        <w:rPr>
          <w:sz w:val="26"/>
          <w:szCs w:val="26"/>
          <w:lang w:val="en-US"/>
        </w:rPr>
        <w:t xml:space="preserve"> (TRIANGLE_LIST, </w:t>
      </w:r>
      <w:r w:rsidRPr="00340653">
        <w:rPr>
          <w:sz w:val="26"/>
          <w:szCs w:val="26"/>
        </w:rPr>
        <w:t>с</w:t>
      </w:r>
      <w:r w:rsidRPr="00340653">
        <w:rPr>
          <w:sz w:val="26"/>
          <w:szCs w:val="26"/>
          <w:lang w:val="en-US"/>
        </w:rPr>
        <w:t xml:space="preserve"> back-face culling) </w:t>
      </w:r>
      <w:r w:rsidRPr="00340653">
        <w:rPr>
          <w:sz w:val="26"/>
          <w:szCs w:val="26"/>
        </w:rPr>
        <w:t>и</w:t>
      </w:r>
      <w:r w:rsidRPr="00340653">
        <w:rPr>
          <w:sz w:val="26"/>
          <w:szCs w:val="26"/>
          <w:lang w:val="en-US"/>
        </w:rPr>
        <w:t xml:space="preserve">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  <w:lang w:val="en-US"/>
        </w:rPr>
        <w:t>line_pipeline</w:t>
      </w:r>
      <w:proofErr w:type="spellEnd"/>
      <w:r w:rsidRPr="00340653">
        <w:rPr>
          <w:sz w:val="26"/>
          <w:szCs w:val="26"/>
          <w:lang w:val="en-US"/>
        </w:rPr>
        <w:t xml:space="preserve"> (LINE_LIST, </w:t>
      </w:r>
      <w:r w:rsidRPr="00340653">
        <w:rPr>
          <w:sz w:val="26"/>
          <w:szCs w:val="26"/>
        </w:rPr>
        <w:t>без</w:t>
      </w:r>
      <w:r w:rsidRPr="00340653">
        <w:rPr>
          <w:sz w:val="26"/>
          <w:szCs w:val="26"/>
          <w:lang w:val="en-US"/>
        </w:rPr>
        <w:t xml:space="preserve"> culling).</w:t>
      </w:r>
    </w:p>
    <w:p w:rsidR="00340653" w:rsidRPr="00340653" w:rsidRDefault="00340653" w:rsidP="00340653">
      <w:pPr>
        <w:pStyle w:val="ds-markdown-paragraph"/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VkCommandBuffer</w:t>
      </w:r>
      <w:proofErr w:type="spellEnd"/>
      <w:r w:rsidRPr="00340653">
        <w:rPr>
          <w:sz w:val="26"/>
          <w:szCs w:val="26"/>
        </w:rPr>
        <w:t xml:space="preserve"> — запись команд </w:t>
      </w:r>
      <w:proofErr w:type="spellStart"/>
      <w:r w:rsidRPr="00340653">
        <w:rPr>
          <w:sz w:val="26"/>
          <w:szCs w:val="26"/>
        </w:rPr>
        <w:t>отрисовки</w:t>
      </w:r>
      <w:proofErr w:type="spellEnd"/>
      <w:r w:rsidRPr="00340653">
        <w:rPr>
          <w:sz w:val="26"/>
          <w:szCs w:val="26"/>
        </w:rPr>
        <w:t>.</w:t>
      </w:r>
    </w:p>
    <w:p w:rsidR="00243F58" w:rsidRPr="00340653" w:rsidRDefault="00340653" w:rsidP="00243F58">
      <w:pPr>
        <w:pStyle w:val="ds-markdown-paragraph"/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VkRenderPass</w:t>
      </w:r>
      <w:proofErr w:type="spellEnd"/>
      <w:r w:rsidRPr="00340653">
        <w:rPr>
          <w:sz w:val="26"/>
          <w:szCs w:val="26"/>
        </w:rPr>
        <w:t xml:space="preserve"> / </w:t>
      </w:r>
      <w:proofErr w:type="spellStart"/>
      <w:r w:rsidRPr="00340653">
        <w:rPr>
          <w:rStyle w:val="HTML"/>
          <w:rFonts w:ascii="Times New Roman" w:hAnsi="Times New Roman" w:cs="Times New Roman"/>
          <w:sz w:val="26"/>
          <w:szCs w:val="26"/>
        </w:rPr>
        <w:t>VkFramebuffer</w:t>
      </w:r>
      <w:proofErr w:type="spellEnd"/>
      <w:r w:rsidRPr="00340653">
        <w:rPr>
          <w:sz w:val="26"/>
          <w:szCs w:val="26"/>
        </w:rPr>
        <w:t xml:space="preserve"> / </w:t>
      </w:r>
      <w:proofErr w:type="spellStart"/>
      <w:r w:rsidRPr="00340653">
        <w:rPr>
          <w:sz w:val="26"/>
          <w:szCs w:val="26"/>
        </w:rPr>
        <w:t>depth</w:t>
      </w:r>
      <w:proofErr w:type="spellEnd"/>
      <w:r w:rsidRPr="00340653">
        <w:rPr>
          <w:sz w:val="26"/>
          <w:szCs w:val="26"/>
        </w:rPr>
        <w:t xml:space="preserve"> </w:t>
      </w:r>
      <w:proofErr w:type="spellStart"/>
      <w:r w:rsidRPr="00340653">
        <w:rPr>
          <w:sz w:val="26"/>
          <w:szCs w:val="26"/>
        </w:rPr>
        <w:t>buffer</w:t>
      </w:r>
      <w:proofErr w:type="spellEnd"/>
      <w:r w:rsidRPr="00340653">
        <w:rPr>
          <w:sz w:val="26"/>
          <w:szCs w:val="26"/>
        </w:rPr>
        <w:t xml:space="preserve"> — предоставляются стартовым кодом.</w:t>
      </w:r>
    </w:p>
    <w:p w:rsidR="009519DA" w:rsidRPr="009519DA" w:rsidRDefault="009519DA" w:rsidP="00694813"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</w:t>
      </w:r>
    </w:p>
    <w:p w:rsidR="00783FD8" w:rsidRP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:rsid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6067748" cy="3588705"/>
            <wp:effectExtent l="19050" t="0" r="9202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717" cy="358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733415" cy="3311285"/>
            <wp:effectExtent l="1905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1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:rsid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737059" cy="3599921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06" cy="3603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04672" cy="4041237"/>
            <wp:effectExtent l="19050" t="0" r="828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922" cy="403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FD8" w:rsidRPr="00783FD8" w:rsidRDefault="00783FD8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:rsidR="007A415B" w:rsidRDefault="007A415B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4923" w:rsidRDefault="00444923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:rsidR="008611CE" w:rsidRPr="00783FD8" w:rsidRDefault="008611CE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:rsidR="00210F4A" w:rsidRPr="00783FD8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:rsidR="002E65D0" w:rsidRPr="007F5C97" w:rsidRDefault="008E4C62" w:rsidP="007F5C97">
      <w:pPr>
        <w:pStyle w:val="ds-markdown-paragraph"/>
        <w:jc w:val="both"/>
        <w:rPr>
          <w:sz w:val="26"/>
          <w:szCs w:val="26"/>
        </w:rPr>
      </w:pPr>
      <w:r>
        <w:rPr>
          <w:sz w:val="28"/>
          <w:szCs w:val="28"/>
        </w:rPr>
        <w:tab/>
      </w:r>
      <w:r w:rsidR="008611CE" w:rsidRPr="007F5C97">
        <w:rPr>
          <w:sz w:val="26"/>
          <w:szCs w:val="26"/>
        </w:rPr>
        <w:t>В ходе работы я</w:t>
      </w:r>
      <w:r w:rsidR="002E65D0" w:rsidRPr="007F5C97">
        <w:rPr>
          <w:sz w:val="26"/>
          <w:szCs w:val="26"/>
        </w:rPr>
        <w:t>: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>Реализовала управляемую камеру с параметрами.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 xml:space="preserve">Реализовала освещение по модели </w:t>
      </w:r>
      <w:proofErr w:type="spellStart"/>
      <w:r w:rsidRPr="007F5C97">
        <w:rPr>
          <w:sz w:val="26"/>
          <w:szCs w:val="26"/>
        </w:rPr>
        <w:t>Блинн-Фонга</w:t>
      </w:r>
      <w:proofErr w:type="spellEnd"/>
      <w:r w:rsidRPr="007F5C97">
        <w:rPr>
          <w:sz w:val="26"/>
          <w:szCs w:val="26"/>
        </w:rPr>
        <w:t xml:space="preserve"> во </w:t>
      </w:r>
      <w:proofErr w:type="gramStart"/>
      <w:r w:rsidRPr="007F5C97">
        <w:rPr>
          <w:sz w:val="26"/>
          <w:szCs w:val="26"/>
        </w:rPr>
        <w:t>фрагментном</w:t>
      </w:r>
      <w:proofErr w:type="gramEnd"/>
      <w:r w:rsidRPr="007F5C97">
        <w:rPr>
          <w:sz w:val="26"/>
          <w:szCs w:val="26"/>
        </w:rPr>
        <w:t xml:space="preserve"> </w:t>
      </w:r>
      <w:proofErr w:type="spellStart"/>
      <w:r w:rsidRPr="007F5C97">
        <w:rPr>
          <w:sz w:val="26"/>
          <w:szCs w:val="26"/>
        </w:rPr>
        <w:t>шейдере</w:t>
      </w:r>
      <w:proofErr w:type="spellEnd"/>
      <w:r w:rsidRPr="007F5C97">
        <w:rPr>
          <w:sz w:val="26"/>
          <w:szCs w:val="26"/>
        </w:rPr>
        <w:t xml:space="preserve"> с тремя типами источников: направленным, точечным и прожекторным.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>Применила закон обратных квадратов для затухания света точечных и прожекторных источников.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>Реализовала мягкий край прожектора через линейную интерполяцию между косинусами внутреннего и внешнего углов.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>Сгенерировала нормали вершин процедурно, пересобрав куб из 24 вершин (по 4 на каждую грань).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 xml:space="preserve">Разделила дескрипторные наборы на </w:t>
      </w:r>
      <w:proofErr w:type="spellStart"/>
      <w:r w:rsidRPr="007F5C97">
        <w:rPr>
          <w:sz w:val="26"/>
          <w:szCs w:val="26"/>
        </w:rPr>
        <w:t>scene</w:t>
      </w:r>
      <w:proofErr w:type="spellEnd"/>
      <w:r w:rsidRPr="007F5C97">
        <w:rPr>
          <w:sz w:val="26"/>
          <w:szCs w:val="26"/>
        </w:rPr>
        <w:t xml:space="preserve"> (</w:t>
      </w:r>
      <w:proofErr w:type="spellStart"/>
      <w:r w:rsidRPr="007F5C97">
        <w:rPr>
          <w:rStyle w:val="HTML"/>
          <w:rFonts w:ascii="Times New Roman" w:hAnsi="Times New Roman" w:cs="Times New Roman"/>
          <w:sz w:val="26"/>
          <w:szCs w:val="26"/>
        </w:rPr>
        <w:t>set</w:t>
      </w:r>
      <w:proofErr w:type="spellEnd"/>
      <w:r w:rsidRPr="007F5C97">
        <w:rPr>
          <w:rStyle w:val="HTML"/>
          <w:rFonts w:ascii="Times New Roman" w:hAnsi="Times New Roman" w:cs="Times New Roman"/>
          <w:sz w:val="26"/>
          <w:szCs w:val="26"/>
        </w:rPr>
        <w:t xml:space="preserve"> = 0</w:t>
      </w:r>
      <w:r w:rsidRPr="007F5C97">
        <w:rPr>
          <w:sz w:val="26"/>
          <w:szCs w:val="26"/>
        </w:rPr>
        <w:t xml:space="preserve">) и </w:t>
      </w:r>
      <w:proofErr w:type="spellStart"/>
      <w:r w:rsidRPr="007F5C97">
        <w:rPr>
          <w:sz w:val="26"/>
          <w:szCs w:val="26"/>
        </w:rPr>
        <w:t>model</w:t>
      </w:r>
      <w:proofErr w:type="spellEnd"/>
      <w:r w:rsidRPr="007F5C97">
        <w:rPr>
          <w:sz w:val="26"/>
          <w:szCs w:val="26"/>
        </w:rPr>
        <w:t xml:space="preserve"> (</w:t>
      </w:r>
      <w:proofErr w:type="spellStart"/>
      <w:r w:rsidRPr="007F5C97">
        <w:rPr>
          <w:rStyle w:val="HTML"/>
          <w:rFonts w:ascii="Times New Roman" w:hAnsi="Times New Roman" w:cs="Times New Roman"/>
          <w:sz w:val="26"/>
          <w:szCs w:val="26"/>
        </w:rPr>
        <w:t>set</w:t>
      </w:r>
      <w:proofErr w:type="spellEnd"/>
      <w:r w:rsidRPr="007F5C97">
        <w:rPr>
          <w:rStyle w:val="HTML"/>
          <w:rFonts w:ascii="Times New Roman" w:hAnsi="Times New Roman" w:cs="Times New Roman"/>
          <w:sz w:val="26"/>
          <w:szCs w:val="26"/>
        </w:rPr>
        <w:t xml:space="preserve"> = 1</w:t>
      </w:r>
      <w:r w:rsidRPr="007F5C97">
        <w:rPr>
          <w:sz w:val="26"/>
          <w:szCs w:val="26"/>
        </w:rPr>
        <w:t>), что соответствует архитектуре сцены с множеством объектов.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 xml:space="preserve">Использовала storage-буферы для массивов источников, что позволяет добавлять и удалять источники в </w:t>
      </w:r>
      <w:proofErr w:type="spellStart"/>
      <w:r w:rsidRPr="007F5C97">
        <w:rPr>
          <w:sz w:val="26"/>
          <w:szCs w:val="26"/>
        </w:rPr>
        <w:t>runtime</w:t>
      </w:r>
      <w:proofErr w:type="spellEnd"/>
      <w:r w:rsidRPr="007F5C97">
        <w:rPr>
          <w:sz w:val="26"/>
          <w:szCs w:val="26"/>
        </w:rPr>
        <w:t xml:space="preserve"> без пересоздания </w:t>
      </w:r>
      <w:proofErr w:type="spellStart"/>
      <w:r w:rsidRPr="007F5C97">
        <w:rPr>
          <w:sz w:val="26"/>
          <w:szCs w:val="26"/>
        </w:rPr>
        <w:t>пайплайна</w:t>
      </w:r>
      <w:proofErr w:type="spellEnd"/>
      <w:r w:rsidRPr="007F5C97">
        <w:rPr>
          <w:sz w:val="26"/>
          <w:szCs w:val="26"/>
        </w:rPr>
        <w:t>.</w:t>
      </w:r>
    </w:p>
    <w:p w:rsidR="007F5C97" w:rsidRPr="007F5C97" w:rsidRDefault="007F5C97" w:rsidP="007F5C97">
      <w:pPr>
        <w:pStyle w:val="ds-markdown-paragraph"/>
        <w:numPr>
          <w:ilvl w:val="0"/>
          <w:numId w:val="8"/>
        </w:numPr>
        <w:jc w:val="both"/>
        <w:rPr>
          <w:sz w:val="26"/>
          <w:szCs w:val="26"/>
        </w:rPr>
      </w:pPr>
      <w:r w:rsidRPr="007F5C97">
        <w:rPr>
          <w:sz w:val="26"/>
          <w:szCs w:val="26"/>
        </w:rPr>
        <w:t>Реализовала визуализацию источников (яркие кубики цвета источника и белые конусы прожекторов).</w:t>
      </w:r>
    </w:p>
    <w:p w:rsidR="007F5C97" w:rsidRPr="007F5C97" w:rsidRDefault="007F5C97" w:rsidP="007F5C97">
      <w:pPr>
        <w:pStyle w:val="ds-markdown-paragraph"/>
        <w:ind w:left="720"/>
        <w:jc w:val="both"/>
        <w:rPr>
          <w:sz w:val="26"/>
          <w:szCs w:val="26"/>
        </w:rPr>
      </w:pPr>
      <w:r w:rsidRPr="007F5C97">
        <w:rPr>
          <w:sz w:val="26"/>
          <w:szCs w:val="26"/>
        </w:rPr>
        <w:lastRenderedPageBreak/>
        <w:t xml:space="preserve">В результате получено приложение с полностью </w:t>
      </w:r>
      <w:proofErr w:type="gramStart"/>
      <w:r w:rsidRPr="007F5C97">
        <w:rPr>
          <w:sz w:val="26"/>
          <w:szCs w:val="26"/>
        </w:rPr>
        <w:t>интерактивной</w:t>
      </w:r>
      <w:proofErr w:type="gramEnd"/>
      <w:r w:rsidRPr="007F5C97">
        <w:rPr>
          <w:sz w:val="26"/>
          <w:szCs w:val="26"/>
        </w:rPr>
        <w:t xml:space="preserve"> 3D-сценой: пользователь может свободно перемещать камеру, добавлять и удалять источники света разных типов, изменять их параметры и настраивать материал, наблюдая результат в реальном времени.</w:t>
      </w: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sectPr w:rsidR="00210F4A" w:rsidSect="00210F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0DC1FEF-91B2-4399-92E4-0AFF8C39D87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9857207-DD63-4A3D-88F9-8A67D98D41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31A7705-8694-4150-A99C-7A34C7A400A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56C61"/>
    <w:multiLevelType w:val="multilevel"/>
    <w:tmpl w:val="3BE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2617A"/>
    <w:multiLevelType w:val="multilevel"/>
    <w:tmpl w:val="EA7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1B7DA1"/>
    <w:multiLevelType w:val="multilevel"/>
    <w:tmpl w:val="BAF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F5761F"/>
    <w:multiLevelType w:val="multilevel"/>
    <w:tmpl w:val="9D6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8B0CB6"/>
    <w:multiLevelType w:val="multilevel"/>
    <w:tmpl w:val="8E5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7B16BC"/>
    <w:multiLevelType w:val="multilevel"/>
    <w:tmpl w:val="D6C2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02664A"/>
    <w:multiLevelType w:val="multilevel"/>
    <w:tmpl w:val="F6A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82663F"/>
    <w:multiLevelType w:val="multilevel"/>
    <w:tmpl w:val="BC5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25381D"/>
    <w:multiLevelType w:val="multilevel"/>
    <w:tmpl w:val="E15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513B6B"/>
    <w:multiLevelType w:val="hybridMultilevel"/>
    <w:tmpl w:val="8AA8C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364DA5"/>
    <w:multiLevelType w:val="multilevel"/>
    <w:tmpl w:val="CD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A7189E"/>
    <w:multiLevelType w:val="hybridMultilevel"/>
    <w:tmpl w:val="39D02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5531CB"/>
    <w:multiLevelType w:val="multilevel"/>
    <w:tmpl w:val="E11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BB17FC"/>
    <w:multiLevelType w:val="multilevel"/>
    <w:tmpl w:val="C25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9"/>
  </w:num>
  <w:num w:numId="5">
    <w:abstractNumId w:val="11"/>
  </w:num>
  <w:num w:numId="6">
    <w:abstractNumId w:val="0"/>
  </w:num>
  <w:num w:numId="7">
    <w:abstractNumId w:val="6"/>
  </w:num>
  <w:num w:numId="8">
    <w:abstractNumId w:val="10"/>
  </w:num>
  <w:num w:numId="9">
    <w:abstractNumId w:val="2"/>
  </w:num>
  <w:num w:numId="10">
    <w:abstractNumId w:val="12"/>
  </w:num>
  <w:num w:numId="11">
    <w:abstractNumId w:val="4"/>
  </w:num>
  <w:num w:numId="12">
    <w:abstractNumId w:val="7"/>
  </w:num>
  <w:num w:numId="13">
    <w:abstractNumId w:val="5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210F4A"/>
    <w:rsid w:val="000E0F88"/>
    <w:rsid w:val="00210F4A"/>
    <w:rsid w:val="00216EF4"/>
    <w:rsid w:val="00243F58"/>
    <w:rsid w:val="002E65D0"/>
    <w:rsid w:val="0032073B"/>
    <w:rsid w:val="00340653"/>
    <w:rsid w:val="00444923"/>
    <w:rsid w:val="00494342"/>
    <w:rsid w:val="004C7639"/>
    <w:rsid w:val="00694813"/>
    <w:rsid w:val="00783FD8"/>
    <w:rsid w:val="007A415B"/>
    <w:rsid w:val="007F5C97"/>
    <w:rsid w:val="008611CE"/>
    <w:rsid w:val="008E4C62"/>
    <w:rsid w:val="009425BF"/>
    <w:rsid w:val="009519DA"/>
    <w:rsid w:val="0097144C"/>
    <w:rsid w:val="009C4B28"/>
    <w:rsid w:val="00A11729"/>
    <w:rsid w:val="00AB2B90"/>
    <w:rsid w:val="00AE5874"/>
    <w:rsid w:val="00C8101A"/>
    <w:rsid w:val="00C97802"/>
    <w:rsid w:val="00CC2EB0"/>
    <w:rsid w:val="00CF45F6"/>
    <w:rsid w:val="00DE3824"/>
    <w:rsid w:val="00E229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073B"/>
  </w:style>
  <w:style w:type="paragraph" w:styleId="1">
    <w:name w:val="heading 1"/>
    <w:basedOn w:val="normal"/>
    <w:next w:val="normal"/>
    <w:rsid w:val="00210F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10F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10F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10F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10F4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10F4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10F4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210F4A"/>
  </w:style>
  <w:style w:type="paragraph" w:styleId="a3">
    <w:name w:val="Title"/>
    <w:basedOn w:val="normal"/>
    <w:next w:val="normal"/>
    <w:rsid w:val="00210F4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10F4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A11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A11729"/>
    <w:rPr>
      <w:b/>
      <w:bCs/>
    </w:rPr>
  </w:style>
  <w:style w:type="character" w:styleId="HTML">
    <w:name w:val="HTML Code"/>
    <w:basedOn w:val="a0"/>
    <w:uiPriority w:val="99"/>
    <w:semiHidden/>
    <w:unhideWhenUsed/>
    <w:rsid w:val="009519D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19DA"/>
  </w:style>
  <w:style w:type="paragraph" w:styleId="HTML0">
    <w:name w:val="HTML Preformatted"/>
    <w:basedOn w:val="a"/>
    <w:link w:val="HTML1"/>
    <w:uiPriority w:val="99"/>
    <w:semiHidden/>
    <w:unhideWhenUsed/>
    <w:rsid w:val="00951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19DA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978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7802"/>
    <w:rPr>
      <w:rFonts w:ascii="Tahoma" w:hAnsi="Tahoma" w:cs="Tahoma"/>
      <w:sz w:val="16"/>
      <w:szCs w:val="16"/>
    </w:rPr>
  </w:style>
  <w:style w:type="character" w:customStyle="1" w:styleId="token">
    <w:name w:val="token"/>
    <w:basedOn w:val="a0"/>
    <w:rsid w:val="006948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9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1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marywin</dc:creator>
  <cp:lastModifiedBy>marywin</cp:lastModifiedBy>
  <cp:revision>2</cp:revision>
  <dcterms:created xsi:type="dcterms:W3CDTF">2026-10-16T12:53:00Z</dcterms:created>
  <dcterms:modified xsi:type="dcterms:W3CDTF">2026-10-16T12:53:00Z</dcterms:modified>
</cp:coreProperties>
</file>