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TEMA-1: ETKİLEŞİM</w:t>
      </w:r>
    </w:p>
    <w:p>
      <w:pPr>
        <w:jc w:val="center"/>
        <w:rPr>
          <w:rFonts w:ascii="Times New Roman" w:hAnsi="Times New Roman" w:cs="Times New Roman"/>
          <w:b/>
          <w:bCs/>
          <w:lang w:val="tr-TR"/>
        </w:rPr>
      </w:pPr>
      <w:r>
        <w:rPr>
          <w:rFonts w:ascii="Times New Roman" w:hAnsi="Times New Roman" w:cs="Times New Roman"/>
          <w:b/>
          <w:bCs/>
          <w:lang w:val="tr-TR"/>
        </w:rPr>
        <w:t xml:space="preserve">ÜNİTE SONU DEĞERLENDİRME SORULARI</w:t>
      </w:r>
    </w:p>
    <w:p>
      <w:pPr>
        <w:jc w:val="both"/>
        <w:rPr>
          <w:rFonts w:ascii="Times New Roman" w:hAnsi="Times New Roman" w:cs="Times New Roman"/>
          <w:lang w:val="tr-TR"/>
        </w:rPr>
      </w:pPr>
      <w:r>
        <w:rPr>
          <w:rFonts w:ascii="Times New Roman" w:hAnsi="Times New Roman" w:cs="Times New Roman"/>
          <w:lang w:val="tr-TR"/>
        </w:rPr>
        <w:t xml:space="preserve">Sorularda gerekli standart indirgenme potansiyellerini aşağıdaki tablodan alınız.</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2000"/>
      </w:tblGrid>
      <w:tr>
        <w:tc>
          <w:tcPr>
            <w:tcW w:w="6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İndirgenme yarı tepkimesi</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E° (V)</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Au</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 Au(k)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(g)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2Cl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(g) + 4H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+ 4e</w:t>
            </w:r>
            <w:r>
              <w:rPr>
                <w:rFonts w:ascii="Times New Roman" w:hAnsi="Times New Roman" w:cs="Times New Roman"/>
                <w:vertAlign w:val="superscript"/>
                <w:lang w:val="tr-TR"/>
              </w:rPr>
              <w:t xml:space="preserve">−</w:t>
            </w:r>
            <w:r>
              <w:rPr>
                <w:rFonts w:ascii="Times New Roman" w:hAnsi="Times New Roman" w:cs="Times New Roman"/>
                <w:lang w:val="tr-TR"/>
              </w:rPr>
              <w:t xml:space="preserve">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+1,23</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Ag(k)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Pb(k)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−0,13</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Sn(k)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Ni(k)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−0,25</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Fe</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Fe(k)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Cr</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 Cr(k)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−0,74</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Zn(k)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−0,76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(g) + 2OH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−0,83</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Al</w:t>
            </w:r>
            <w:r>
              <w:rPr>
                <w:rFonts w:ascii="Times New Roman" w:hAnsi="Times New Roman" w:cs="Times New Roman"/>
                <w:vertAlign w:val="superscript"/>
                <w:lang w:val="tr-TR"/>
              </w:rPr>
              <w:t xml:space="preserve">3+</w:t>
            </w:r>
            <w:r>
              <w:rPr>
                <w:rFonts w:ascii="Times New Roman" w:hAnsi="Times New Roman" w:cs="Times New Roman"/>
                <w:lang w:val="tr-TR"/>
              </w:rPr>
              <w:t xml:space="preserve">(suda) + 3e</w:t>
            </w:r>
            <w:r>
              <w:rPr>
                <w:rFonts w:ascii="Times New Roman" w:hAnsi="Times New Roman" w:cs="Times New Roman"/>
                <w:vertAlign w:val="superscript"/>
                <w:lang w:val="tr-TR"/>
              </w:rPr>
              <w:t xml:space="preserve">−</w:t>
            </w:r>
            <w:r>
              <w:rPr>
                <w:rFonts w:ascii="Times New Roman" w:hAnsi="Times New Roman" w:cs="Times New Roman"/>
                <w:lang w:val="tr-TR"/>
              </w:rPr>
              <w:t xml:space="preserve"> → Al(k)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−1,66</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Mg</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Mg(k)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−2,37</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Na</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Na(k)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−2,71</w:t>
            </w:r>
          </w:p>
        </w:tc>
      </w:tr>
      <w:tr>
        <w:tc>
          <w:tcPr>
            <w:tcW w:w="6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e</w:t>
            </w:r>
            <w:r>
              <w:rPr>
                <w:rFonts w:ascii="Times New Roman" w:hAnsi="Times New Roman" w:cs="Times New Roman"/>
                <w:vertAlign w:val="superscript"/>
                <w:lang w:val="tr-TR"/>
              </w:rPr>
              <w:t xml:space="preserve">−</w:t>
            </w:r>
            <w:r>
              <w:rPr>
                <w:rFonts w:ascii="Times New Roman" w:hAnsi="Times New Roman" w:cs="Times New Roman"/>
                <w:lang w:val="tr-TR"/>
              </w:rPr>
              <w:t xml:space="preserve"> → Li(k)</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−3,04</w:t>
            </w:r>
          </w:p>
        </w:tc>
      </w:tr>
    </w:tbl>
    <w:p>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Anadolu’nun pek çok şehrinde bakır kaplar, yemeklerdeki asitlerle temas ederek bakır iyonlarının yemeğe geçmesini önlemek amacıyla yüzyıllardır kalaylanmaktadır. Kalaycı ustası kabı önce kumla ve asitle temizler, ardından ısıttığı kabın iç yüzeyine eriyen kalayı pamukla sürerek ince ve parlak bir tabaka oluşturur. Ustalar kalaylı kapların yıllar içinde, özellikle ekşi ve tuzlu yemekler pişirildikçe matlaştığını ve kalayın yenilenmesi gerektiğini söyler. Kalaylanmadan uzun süre havada bekleyen bakır kapların yüzeyi ise kararır.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Bir kalaycı ustasının ısıttığı bakır kazanın iç yüzeyini parlak kalayla kaplaması; ocakta kor ve dumanlar (yüzü seçilmeyen usta).</w:t>
            </w:r>
          </w:p>
          <w:p>
            <w:pPr>
              <w:jc w:val="both"/>
              <w:rPr>
                <w:rFonts w:ascii="Times New Roman" w:hAnsi="Times New Roman" w:cs="Times New Roman"/>
                <w:lang w:val="tr-TR"/>
              </w:rPr>
            </w:pPr>
            <w:r>
              <w:rPr>
                <w:rFonts w:ascii="Times New Roman" w:hAnsi="Times New Roman" w:cs="Times New Roman"/>
                <w:lang w:val="tr-TR"/>
              </w:rPr>
              <w:t xml:space="preserve">Shutter ID: 2434664279 (fotoğraf) — Traditional Turkish tinsmith tinning a copper pot</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Bakır kabın kalaylanması</w:t>
      </w:r>
    </w:p>
    <w:p>
      <w:pPr>
        <w:jc w:val="both"/>
        <w:rPr>
          <w:rFonts w:ascii="Times New Roman" w:hAnsi="Times New Roman" w:cs="Times New Roman"/>
          <w:lang w:val="tr-TR"/>
        </w:rPr>
      </w:pPr>
      <w:r>
        <w:rPr>
          <w:rFonts w:ascii="Times New Roman" w:hAnsi="Times New Roman" w:cs="Times New Roman"/>
          <w:lang w:val="tr-TR"/>
        </w:rPr>
        <w:t xml:space="preserve">1. Bakır kabın yüzeyinin havada kararmasını, bakır(II) oksit oluşumu ile açıklayan tepkimenin yarı tepkimelerini ve net denklemini yazınız. Tepkimedeki indirgeni ve yükseltgeni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Yükseltgenme: 2Cu → 2Cu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+ 4e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indirgenme: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+ 4e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2O</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net: 2Cu(k) +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 2CuO(k). İndirgen: Cu; yükseltgen: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Ekşi yemeklerde bulunan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kalay ve bakırla tepkimeye girip girmeyeceğini standart hücre potansiyellerini hesaplayarak belirleyiniz. Bu sonuçla ustaların “Kalay zamanla aşınır.” gözlemini ilişkilendiriniz.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Sn + 2H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E° = 0,00 − (−0,14) = +0,14 V, istemlidir; kalay asitli yemeklerle yavaşça tepkimeye girerek aşınır. Cu + 2H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E° = 0,00 − 0,34 = −0,34 V, istemsizdir. Bu nedenle kalay tabakası zamanla incelir ve yenilenmesi gerekir.</w:t>
      </w:r>
    </w:p>
    <w:p>
      <w:pPr>
        <w:jc w:val="both"/>
        <w:rPr>
          <w:rFonts w:ascii="Times New Roman" w:hAnsi="Times New Roman" w:cs="Times New Roman"/>
          <w:lang w:val="tr-TR"/>
        </w:rPr>
      </w:pPr>
      <w:r>
        <w:rPr>
          <w:rFonts w:ascii="Times New Roman" w:hAnsi="Times New Roman" w:cs="Times New Roman"/>
          <w:lang w:val="tr-TR"/>
        </w:rPr>
        <w:t xml:space="preserve">3. Kalay tabakası bir noktada çizilerek bakır açığa çıkmıştır. Kap tuzlu ve ekşi bir yemekle temas ettiğinde bu bölgede önce hangi metalin aşınmasını beklersiniz? Bu durumu demir eşyaların galvanizlenmesiyle karşılaştırınız.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Kalay bakırdan daha aktiftir (−0,14 V &lt; +0,34 V). Elektrolit ortamında temas eden iki metal galvanik hücre oluşturur; kalay anot olarak yükseltgenir, bakır katot olur ve korunur. Galvanizli demirde de daha aktif olan çinko yükseltgenerek demiri korur; iki durumda da kaplama metali kurban anot gibi davranır.</w:t>
      </w:r>
    </w:p>
    <w:p>
      <w:pPr>
        <w:jc w:val="both"/>
        <w:rPr>
          <w:rFonts w:ascii="Times New Roman" w:hAnsi="Times New Roman" w:cs="Times New Roman"/>
          <w:lang w:val="tr-TR"/>
        </w:rPr>
      </w:pPr>
      <w:r>
        <w:rPr>
          <w:rFonts w:ascii="Times New Roman" w:hAnsi="Times New Roman" w:cs="Times New Roman"/>
          <w:lang w:val="tr-TR"/>
        </w:rPr>
        <w:t xml:space="preserve">4. Bu bağlamla ilgili aşağıdaki ifadelerden hangisi yanlıştır?</w:t>
      </w:r>
    </w:p>
    <w:p>
      <w:pPr>
        <w:ind w:left="720"/>
        <w:jc w:val="both"/>
        <w:rPr>
          <w:rFonts w:ascii="Times New Roman" w:hAnsi="Times New Roman" w:cs="Times New Roman"/>
          <w:lang w:val="tr-TR"/>
        </w:rPr>
      </w:pPr>
      <w:r>
        <w:rPr>
          <w:rFonts w:ascii="Times New Roman" w:hAnsi="Times New Roman" w:cs="Times New Roman"/>
          <w:lang w:val="tr-TR"/>
        </w:rPr>
        <w:t xml:space="preserve">A) Kalaylama, bakır yüzeyin yemekle doğrudan temasını keserek korozyonu önlemeye yardımcı olur.</w:t>
      </w:r>
    </w:p>
    <w:p>
      <w:pPr>
        <w:ind w:left="720"/>
        <w:jc w:val="both"/>
        <w:rPr>
          <w:rFonts w:ascii="Times New Roman" w:hAnsi="Times New Roman" w:cs="Times New Roman"/>
          <w:lang w:val="tr-TR"/>
        </w:rPr>
      </w:pPr>
      <w:r>
        <w:rPr>
          <w:rFonts w:ascii="Times New Roman" w:hAnsi="Times New Roman" w:cs="Times New Roman"/>
          <w:lang w:val="tr-TR"/>
        </w:rPr>
        <w:t xml:space="preserve">B) Kabın kalaylanmadan önce temizlenmesi, kalayın yüzeye iyi tutunmasını sağlar.</w:t>
      </w:r>
    </w:p>
    <w:p>
      <w:pPr>
        <w:ind w:left="720"/>
        <w:jc w:val="both"/>
        <w:rPr>
          <w:rFonts w:ascii="Times New Roman" w:hAnsi="Times New Roman" w:cs="Times New Roman"/>
          <w:lang w:val="tr-TR"/>
        </w:rPr>
      </w:pPr>
      <w:r>
        <w:rPr>
          <w:rFonts w:ascii="Times New Roman" w:hAnsi="Times New Roman" w:cs="Times New Roman"/>
          <w:lang w:val="tr-TR"/>
        </w:rPr>
        <w:t xml:space="preserve">C) Kalay, aktiflik dizisinde bakırın üstünde yer alır.</w:t>
      </w:r>
    </w:p>
    <w:p>
      <w:pPr>
        <w:ind w:left="720"/>
        <w:jc w:val="both"/>
        <w:rPr>
          <w:rFonts w:ascii="Times New Roman" w:hAnsi="Times New Roman" w:cs="Times New Roman"/>
          <w:lang w:val="tr-TR"/>
        </w:rPr>
      </w:pPr>
      <w:r>
        <w:rPr>
          <w:rFonts w:ascii="Times New Roman" w:hAnsi="Times New Roman" w:cs="Times New Roman"/>
          <w:lang w:val="tr-TR"/>
        </w:rPr>
        <w:t xml:space="preserve">D) Bakır kap, seyreltik hidroklorik asitle tepkimeye girerek hidrojen gazı açığa çıkarır.</w:t>
      </w:r>
    </w:p>
    <w:p>
      <w:pPr>
        <w:ind w:left="720"/>
        <w:jc w:val="both"/>
        <w:rPr>
          <w:rFonts w:ascii="Times New Roman" w:hAnsi="Times New Roman" w:cs="Times New Roman"/>
          <w:lang w:val="tr-TR"/>
        </w:rPr>
      </w:pPr>
      <w:r>
        <w:rPr>
          <w:rFonts w:ascii="Times New Roman" w:hAnsi="Times New Roman" w:cs="Times New Roman"/>
          <w:lang w:val="tr-TR"/>
        </w:rPr>
        <w:t xml:space="preserve">E) Kalaylı kapta ekşi ve tuzlu yemeklerin uzun süre bekletilmemesi, kalayın ömrünü uzatır.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(Bakır, aktiflik dizisinde hidrojenin altındadır;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iyonlarını indirgeyemez.)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5-9.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okulun bilim şenliğinde öğrenciler, patateslere iki farklı metal şerit batırarak “patates pilleri” hazırlamıştır. Her ölçümde aynı büyüklükteki patatesler, aynı boyuttaki şeritler ve şeritler arasında aynı uzaklık kullanılmıştır. Öğrencilerin multimetreyle ölçtüğü gerilimler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0"/>
        <w:gridCol w:w="4300"/>
        <w:gridCol w:w="3500"/>
      </w:tblGrid>
      <w:tr>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Pil</w:t>
            </w:r>
          </w:p>
        </w:tc>
        <w:tc>
          <w:tcPr>
            <w:tcW w:w="4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Metal şeritler</w:t>
            </w:r>
          </w:p>
        </w:tc>
        <w:tc>
          <w:tcPr>
            <w:tcW w:w="3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Ölçülen gerilim (V)</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4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Çinko - bakır</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0,90</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4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Magnezyum - bakır</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1,55</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4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Demir - bakır</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0,55</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4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Bakır - bakır</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w:t>
            </w:r>
          </w:p>
        </w:tc>
      </w:tr>
      <w:tr>
        <w:tc>
          <w:tcPr>
            <w:tcW w:w="12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4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Çinko - çinko</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Kesilmiş iki patatese batırılmış çinko ve bakır şeritlerin kablolarla seri bağlanarak küçük bir LED’i yaktığı düzenek.</w:t>
            </w:r>
          </w:p>
          <w:p>
            <w:pPr>
              <w:jc w:val="both"/>
              <w:rPr>
                <w:rFonts w:ascii="Times New Roman" w:hAnsi="Times New Roman" w:cs="Times New Roman"/>
                <w:lang w:val="tr-TR"/>
              </w:rPr>
            </w:pPr>
            <w:r>
              <w:rPr>
                <w:rFonts w:ascii="Times New Roman" w:hAnsi="Times New Roman" w:cs="Times New Roman"/>
                <w:lang w:val="tr-TR"/>
              </w:rPr>
              <w:t xml:space="preserve">Shutter ID: 2252541981 (fotoğraf) — Potato battery on white background</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Patates pili</w:t>
      </w:r>
    </w:p>
    <w:p>
      <w:pPr>
        <w:jc w:val="both"/>
        <w:rPr>
          <w:rFonts w:ascii="Times New Roman" w:hAnsi="Times New Roman" w:cs="Times New Roman"/>
          <w:lang w:val="tr-TR"/>
        </w:rPr>
      </w:pPr>
      <w:r>
        <w:rPr>
          <w:rFonts w:ascii="Times New Roman" w:hAnsi="Times New Roman" w:cs="Times New Roman"/>
          <w:lang w:val="tr-TR"/>
        </w:rPr>
        <w:t xml:space="preserve">5. Çinko-bakır patates pilinde anot ve katot olan elektrotları belirleyiniz. Dış devrede elektronların akış yönünü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Çinko daha aktif olduğu için yükseltgenir ve anottur; bakır katottur. Elektronlar dış devrede çinkodan bakıra akar.</w:t>
      </w:r>
    </w:p>
    <w:p>
      <w:pPr>
        <w:jc w:val="both"/>
        <w:rPr>
          <w:rFonts w:ascii="Times New Roman" w:hAnsi="Times New Roman" w:cs="Times New Roman"/>
          <w:lang w:val="tr-TR"/>
        </w:rPr>
      </w:pPr>
      <w:r>
        <w:rPr>
          <w:rFonts w:ascii="Times New Roman" w:hAnsi="Times New Roman" w:cs="Times New Roman"/>
          <w:lang w:val="tr-TR"/>
        </w:rPr>
        <w:t xml:space="preserve">6. Tablodaki verilere dayanarak gerilimin metal çiftine göre değişimine ilişkin bir çıkarım yapınız. 4 ve 5 numaralı pillerde gerilimin sıfır olmasının nedenini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Bakırla eşleştirilen metal ne kadar aktifse gerilim o kadar büyüktür (Mg &gt; Zn &gt; Fe). Aynı metalden yapılmış iki elektrot arasında elektron verme eğilimi farkı olmadığından potansiyel farkı oluşmaz.</w:t>
      </w:r>
    </w:p>
    <w:p>
      <w:pPr>
        <w:jc w:val="both"/>
        <w:rPr>
          <w:rFonts w:ascii="Times New Roman" w:hAnsi="Times New Roman" w:cs="Times New Roman"/>
          <w:lang w:val="tr-TR"/>
        </w:rPr>
      </w:pPr>
      <w:r>
        <w:rPr>
          <w:rFonts w:ascii="Times New Roman" w:hAnsi="Times New Roman" w:cs="Times New Roman"/>
          <w:lang w:val="tr-TR"/>
        </w:rPr>
        <w:t xml:space="preserve">7. Patates pilinde bakır elektrodun çevresinde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bulunmamasına karşın bakır yüzeyinde indirgenme gerçekleşmektedir. Patatesin özsuyunda bulunan hangi iyonların indirgenmiş olabileceğini tahmin ediniz. Çinko-bakır patates pilinin gerilimi (0,90 V) standart çinko-bakır hücresinin potansiyelinden (1,10 V) neden farklıdır?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Özsudaki asitlerden kaynaklanan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bakır yüzeyinde indirgenerek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oluşturabilir. Patates pilinde katot tepkimesi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/Cu değil H</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yarı tepkimesidir; ayrıca iyon derişimleri 1 M değildir ve koşullar standart değildir. Bu nedenle gerilim farklıdır.</w:t>
      </w:r>
    </w:p>
    <w:p>
      <w:pPr>
        <w:jc w:val="both"/>
        <w:rPr>
          <w:rFonts w:ascii="Times New Roman" w:hAnsi="Times New Roman" w:cs="Times New Roman"/>
          <w:lang w:val="tr-TR"/>
        </w:rPr>
      </w:pPr>
      <w:r>
        <w:rPr>
          <w:rFonts w:ascii="Times New Roman" w:hAnsi="Times New Roman" w:cs="Times New Roman"/>
          <w:lang w:val="tr-TR"/>
        </w:rPr>
        <w:t xml:space="preserve">8. Çalışması için en az 1,8 V gerekli olan bir LED’i yakmak isteyen öğrenciler, tablodaki pillerden en az sayıda kullanarak bir düzenek kurmak istiyor. Öğrencilere hangi pillerden kaçar tane kullanmalarını ve bunları nasıl bağlamalarını önerirsiniz? Önerinizi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Pillerin seri bağlanmasıyla gerilimler toplanır. İki çinko-bakır pili seri bağlandığında 2 · 0,90 = 1,80 V elde edilir. (Bir magnezyum-bakır ve bir demir-bakır pilinin seri bağlanması da 2,10 V verir; tek bir magnezyum-bakır pili 1,55 V ile yetersizdir.)</w:t>
      </w:r>
    </w:p>
    <w:p>
      <w:pPr>
        <w:jc w:val="both"/>
        <w:rPr>
          <w:rFonts w:ascii="Times New Roman" w:hAnsi="Times New Roman" w:cs="Times New Roman"/>
          <w:lang w:val="tr-TR"/>
        </w:rPr>
      </w:pPr>
      <w:r>
        <w:rPr>
          <w:rFonts w:ascii="Times New Roman" w:hAnsi="Times New Roman" w:cs="Times New Roman"/>
          <w:lang w:val="tr-TR"/>
        </w:rPr>
        <w:t xml:space="preserve">9. Bir öğrenci “Patatese batırılan şeritler arasındaki uzaklık artırılırsa pilin gerilimi azalır.” hipotezini öne sürüyor. Bu hipotezi sınamak için bağımlı, bağımsız ve kontrol değişkenlerini belirleyiniz ve kısa bir deney planı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şeritler arasındaki uzaklık. Bağımlı: ölçülen gerilim. Kontrol: metal çifti, şeritlerin boyutu ve batırılma derinliği, patatesin türü ve büyüklüğü, sıcaklık, ölçüm aleti. Plan: Aynı patatese aynı çinko ve bakır şeritleri 1, 2, 4 ve 6 cm aralıklarla batırıp her uzaklıkta gerilim üç kez ölçülür, ortalamalar karşılaştırılır.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10-13.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araştırma grubu, standart koşullarda potansiyeli 0,59 V olan Ni(k)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hücresinde iyon derişimlerinin hücre potansiyeline etkisini 25 °C’de incelemiştir. I. seride nikel yarı hücresindeki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1 M’da sabit tutulup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II. seride ise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1 M’da sabit tutulup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değiştirilmiştir. Sonuçlar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129567"/>
            <wp:docPr id="900001" name="Grafik 900001" descr="Ni-Cu hücresinde derişim-potansiyel grafiğ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040000" cy="3129567"/>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Ni-Cu hücresinde iyon derişimlerinin hücre potansiyeline etkisi (25 °C)</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Grafikteki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10. I. seri için bağımlı, bağımsız ve kontrol değişkenlerini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derişimi. Bağımlı: hücre potansiyeli. Kontrol: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derişimi (1 M), sıcaklık (25 °C), elektrotların cinsi, çözelti hacimleri, tuz köprüsü.</w:t>
      </w:r>
    </w:p>
    <w:p>
      <w:pPr>
        <w:jc w:val="both"/>
        <w:rPr>
          <w:rFonts w:ascii="Times New Roman" w:hAnsi="Times New Roman" w:cs="Times New Roman"/>
          <w:lang w:val="tr-TR"/>
        </w:rPr>
      </w:pPr>
      <w:r>
        <w:rPr>
          <w:rFonts w:ascii="Times New Roman" w:hAnsi="Times New Roman" w:cs="Times New Roman"/>
          <w:lang w:val="tr-TR"/>
        </w:rPr>
        <w:t xml:space="preserve">11. Grafikteki iki serinin farklı yönlerde değişmesini net tepkimeyi yazarak Le Chatelier ilkesine göre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Net tepkime: Ni(k) +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Cu(k).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tepkendir; derişimi azaldıkça ileri yöndeki eğilim azalır ve potansiyel düşer (I. seri).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üründür; derişimi azaldıkça ileri yöndeki eğilim artar ve potansiyel yükselir (II. seri).</w:t>
      </w:r>
    </w:p>
    <w:p>
      <w:pPr>
        <w:jc w:val="both"/>
        <w:rPr>
          <w:rFonts w:ascii="Times New Roman" w:hAnsi="Times New Roman" w:cs="Times New Roman"/>
          <w:lang w:val="tr-TR"/>
        </w:rPr>
      </w:pPr>
      <w:r>
        <w:rPr>
          <w:rFonts w:ascii="Times New Roman" w:hAnsi="Times New Roman" w:cs="Times New Roman"/>
          <w:lang w:val="tr-TR"/>
        </w:rPr>
        <w:t xml:space="preserve">12. Her iki yarı hücrede iyon derişimi 0,010 M olacak şekilde kurulan Ni-Cu hücresinin potansiyeli için aşağıdakilerden hangisi beklenir?</w:t>
      </w:r>
    </w:p>
    <w:p>
      <w:pPr>
        <w:ind w:left="720"/>
        <w:jc w:val="both"/>
        <w:rPr>
          <w:rFonts w:ascii="Times New Roman" w:hAnsi="Times New Roman" w:cs="Times New Roman"/>
          <w:lang w:val="tr-TR"/>
        </w:rPr>
      </w:pPr>
      <w:r>
        <w:rPr>
          <w:rFonts w:ascii="Times New Roman" w:hAnsi="Times New Roman" w:cs="Times New Roman"/>
          <w:lang w:val="tr-TR"/>
        </w:rPr>
        <w:t xml:space="preserve">A) 0,50 V</w:t>
      </w:r>
      <w:r>
        <w:rPr>
          <w:rFonts w:ascii="Times New Roman" w:hAnsi="Times New Roman" w:cs="Times New Roman"/>
          <w:lang w:val="tr-TR"/>
        </w:rPr>
        <w:tab/>
      </w:r>
      <w:r>
        <w:rPr>
          <w:rFonts w:ascii="Times New Roman" w:hAnsi="Times New Roman" w:cs="Times New Roman"/>
          <w:lang w:val="tr-TR"/>
        </w:rPr>
        <w:t xml:space="preserve">B) 0,53 V</w:t>
      </w:r>
      <w:r>
        <w:rPr>
          <w:rFonts w:ascii="Times New Roman" w:hAnsi="Times New Roman" w:cs="Times New Roman"/>
          <w:lang w:val="tr-TR"/>
        </w:rPr>
        <w:tab/>
      </w:r>
      <w:r>
        <w:rPr>
          <w:rFonts w:ascii="Times New Roman" w:hAnsi="Times New Roman" w:cs="Times New Roman"/>
          <w:lang w:val="tr-TR"/>
        </w:rPr>
        <w:t xml:space="preserve">C) 0,59 V</w:t>
      </w:r>
      <w:r>
        <w:rPr>
          <w:rFonts w:ascii="Times New Roman" w:hAnsi="Times New Roman" w:cs="Times New Roman"/>
          <w:lang w:val="tr-TR"/>
        </w:rPr>
        <w:tab/>
      </w:r>
      <w:r>
        <w:rPr>
          <w:rFonts w:ascii="Times New Roman" w:hAnsi="Times New Roman" w:cs="Times New Roman"/>
          <w:lang w:val="tr-TR"/>
        </w:rPr>
        <w:t xml:space="preserve">D) 0,65 V</w:t>
      </w:r>
      <w:r>
        <w:rPr>
          <w:rFonts w:ascii="Times New Roman" w:hAnsi="Times New Roman" w:cs="Times New Roman"/>
          <w:lang w:val="tr-TR"/>
        </w:rPr>
        <w:tab/>
      </w:r>
      <w:r>
        <w:rPr>
          <w:rFonts w:ascii="Times New Roman" w:hAnsi="Times New Roman" w:cs="Times New Roman"/>
          <w:lang w:val="tr-TR"/>
        </w:rPr>
        <w:t xml:space="preserve">E) 0,68 V</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 (Potansiyeli iyon derişimlerinin tek tek değerleri değil, birbirine oranı belirler; derişimler eşit olduğunda potansiyel standart değere eşittir.)</w:t>
      </w:r>
    </w:p>
    <w:p>
      <w:pPr>
        <w:jc w:val="both"/>
        <w:rPr>
          <w:rFonts w:ascii="Times New Roman" w:hAnsi="Times New Roman" w:cs="Times New Roman"/>
          <w:lang w:val="tr-TR"/>
        </w:rPr>
      </w:pPr>
      <w:r>
        <w:rPr>
          <w:rFonts w:ascii="Times New Roman" w:hAnsi="Times New Roman" w:cs="Times New Roman"/>
          <w:lang w:val="tr-TR"/>
        </w:rPr>
        <w:t xml:space="preserve">13. Gruptaki bir öğrenci “Hücre potansiyeline en büyük etkiyi iyon derişimleri yapar.” önermesinde bulunuyor. Ni-Cu hücresinde nikel yarı hücresi yerine standart çinko yarı hücresi kullanıldığında potansiyelin 1,10 V olduğunu bilerek bu önermeyi grafikteki verilerle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verilerle desteklenmez. Grafikte derişimin bin kat değişmesi potansiyeli yalnızca yaklaşık 0,09 V değiştirmiştir. Anot metalinin nikelden çinkoya değiştirilmesi ise potansiyeli 0,51 V artırmıştır. Elektrotların cinsinin etkisi derişimin etkisinden çok daha büyüktür.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14-17.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haber sitesinde yer alan habere göre güneş ve rüzgâr santrallerinde üretilen elektriğin depolanması için kurulan büyük batarya tesislerinde lityum iyon pillerin yanı sıra sodyum iyon piller de denenmeye başlanmıştır. Haberde sodyumun deniz suyunda ve kaya tuzu yataklarında bol bulunduğu, lityum kaynaklarının ise birkaç ülkede yoğunlaştığı belirtilmektedir. Aşağıdaki sorularda lityum ve sodyumu karşılaştırmak için Li | Li</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ve Na | Na</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şeklinde düşünülen iki hücreyi kullanınız. (Li: 7 g/mol; Na: 23 g/mol)</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Gerçek pillerde lityum ve sodyum metalleri sulu çözeltilerle doğrudan temas ettirilmez; bu hücreler yalnızca karşılaştırma amacıyla düşünülmüştür.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Güneş panellerinin yanında sıralanmış konteyner tipi batarya depolama üniteleri.</w:t>
            </w:r>
          </w:p>
          <w:p>
            <w:pPr>
              <w:jc w:val="both"/>
              <w:rPr>
                <w:rFonts w:ascii="Times New Roman" w:hAnsi="Times New Roman" w:cs="Times New Roman"/>
                <w:lang w:val="tr-TR"/>
              </w:rPr>
            </w:pPr>
            <w:r>
              <w:rPr>
                <w:rFonts w:ascii="Times New Roman" w:hAnsi="Times New Roman" w:cs="Times New Roman"/>
                <w:lang w:val="tr-TR"/>
              </w:rPr>
              <w:t xml:space="preserve">Shutter ID: 2842698039 (fotoğraf) — Utility-scale battery energy storage system</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Enerji depolama tesisi</w:t>
      </w:r>
    </w:p>
    <w:p>
      <w:pPr>
        <w:jc w:val="both"/>
        <w:rPr>
          <w:rFonts w:ascii="Times New Roman" w:hAnsi="Times New Roman" w:cs="Times New Roman"/>
          <w:lang w:val="tr-TR"/>
        </w:rPr>
      </w:pPr>
      <w:r>
        <w:rPr>
          <w:rFonts w:ascii="Times New Roman" w:hAnsi="Times New Roman" w:cs="Times New Roman"/>
          <w:lang w:val="tr-TR"/>
        </w:rPr>
        <w:t xml:space="preserve">14. İki hücrenin standart hücre potansiyellerini hesaplayarak karşılaştırınız.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Li-Cu: 0,34 − (−3,04) = 3,38 V; Na-Cu: 0,34 − (−2,71) = 3,05 V. Lityumlu hücrenin potansiyeli 0,33 V daha büyüktür.</w:t>
      </w:r>
    </w:p>
    <w:p>
      <w:pPr>
        <w:jc w:val="both"/>
        <w:rPr>
          <w:rFonts w:ascii="Times New Roman" w:hAnsi="Times New Roman" w:cs="Times New Roman"/>
          <w:lang w:val="tr-TR"/>
        </w:rPr>
      </w:pPr>
      <w:r>
        <w:rPr>
          <w:rFonts w:ascii="Times New Roman" w:hAnsi="Times New Roman" w:cs="Times New Roman"/>
          <w:lang w:val="tr-TR"/>
        </w:rPr>
        <w:t xml:space="preserve">15. 1 g lityumun ve 1 g sodyumun yükseltgenmesiyle dış devreye verilebilecek elektronların mol sayılarını karşılaştırınız. Bu sonuç, cep telefonu gibi taşınabilir cihazlarda neden lityumun tercih edildiğini nasıl açıklar?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Li → Li</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1/7 ≈ 0,143 mol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Na → Na</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1/23 ≈ 0,043 mol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Aynı kütledeki lityum yaklaşık 3,3 kat fazla elektron verir; lityum hem daha hafif hem de daha yüksek gerilim sağladığı için hafiflik önemli olan taşınabilir cihazlarda tercih edilir.</w:t>
      </w:r>
    </w:p>
    <w:p>
      <w:pPr>
        <w:jc w:val="both"/>
        <w:rPr>
          <w:rFonts w:ascii="Times New Roman" w:hAnsi="Times New Roman" w:cs="Times New Roman"/>
          <w:lang w:val="tr-TR"/>
        </w:rPr>
      </w:pPr>
      <w:r>
        <w:rPr>
          <w:rFonts w:ascii="Times New Roman" w:hAnsi="Times New Roman" w:cs="Times New Roman"/>
          <w:lang w:val="tr-TR"/>
        </w:rPr>
        <w:t xml:space="preserve">16. Bu pillerin şarj edilmesi sırasında pil hangi tür elektrokimyasal hücre gibi çalışır? Şarj sırasında metal iyonlarının yeniden metale dönüştüğü elektrot güç kaynağının hangi kutbuna bağlanmalıdır?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Şarj sırasında istemli boşalma tepkimesinin tersi dışarıdan elektrik enerjisiyle gerçekleştirildiği için pil elektrolitik hücre gibi çalışır. Metal iyonlarının indirgendiği elektrot katottur ve güç kaynağının (−) kutbuna bağlanmalıdır.</w:t>
      </w:r>
    </w:p>
    <w:p>
      <w:pPr>
        <w:jc w:val="both"/>
        <w:rPr>
          <w:rFonts w:ascii="Times New Roman" w:hAnsi="Times New Roman" w:cs="Times New Roman"/>
          <w:lang w:val="tr-TR"/>
        </w:rPr>
      </w:pPr>
      <w:r>
        <w:rPr>
          <w:rFonts w:ascii="Times New Roman" w:hAnsi="Times New Roman" w:cs="Times New Roman"/>
          <w:lang w:val="tr-TR"/>
        </w:rPr>
        <w:t xml:space="preserve">17. Bir belediye, güneş enerjisi santralinin yanına kuracağı sabit (yer değiştirmeyen) bir depolama tesisi için lityum iyon ya da sodyum iyon pil seçecektir. Verilen bilgileri ve hesaplamalarınızı kullanarak belediyeye bir öneride bulununuz. Önerinizi en az üç ölçüte (maliyet, kaynakların bulunabilirliği, kütle, gerilim, dışa bağımlılık vb.) göre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cevabını oluşturur. Örnek: Sabit tesislerde pilin kütlesi taşınabilir cihazlardaki kadar önemli değildir. Sodyum bol ve ucuzdur, kaynakları pek çok ülkede bulunur; bu da maliyeti ve dışa bağımlılığı azaltır. Sodyumlu hücrenin gerilimi biraz daha düşük ve birim kütle başına elektron sayısı daha az olsa da bu dezavantaj sabit tesiste tolere edilebilir. Bu nedenle sodyum iyon pil önerilebilir.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18-21.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Lityum metali sanayide ergimiş lityum klorürün (LiCl) elektroliziyle elde edilir. Bir araştırma laboratuvarında küçük bir elektroliz hücresiyle yapılan denemelerde farklı akım ve sürelerde katotta toplanan lityum kütleleri ölçülmüştür.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000"/>
        <w:gridCol w:w="2000"/>
        <w:gridCol w:w="35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Deneme</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3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Katotta toplanan Li (g)</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2,61</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5,22</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5,21</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7,84</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w:t>
            </w:r>
          </w:p>
        </w:tc>
        <w:tc>
          <w:tcPr>
            <w:tcW w:w="3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2,60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18. Ergimiş LiCl’nin elektrolizinde katot ve anotta gerçekleşen yarı tepkimeleri ve net tepkimeyi yazınız. Elektroliz için uygulanması gereken kuramsal en küçük gerilimi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1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Katot: Li</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Li; anot: 2Cl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Cl</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net: 2LiCl(s) → 2Li(s) + Cl</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(g). E°</w:t>
      </w:r>
      <w:r>
        <w:rPr>
          <w:rFonts w:ascii="Times New Roman" w:hAnsi="Times New Roman" w:cs="Times New Roman"/>
          <w:color w:val="FF0000"/>
          <w:vertAlign w:val="subscript"/>
          <w:lang w:val="tr-TR"/>
        </w:rPr>
        <w:t xml:space="preserve">hücre</w:t>
      </w:r>
      <w:r>
        <w:rPr>
          <w:rFonts w:ascii="Times New Roman" w:hAnsi="Times New Roman" w:cs="Times New Roman"/>
          <w:color w:val="FF0000"/>
          <w:lang w:val="tr-TR"/>
        </w:rPr>
        <w:t xml:space="preserve"> = −3,04 − 1,36 = −4,40 V; en az 4,40 V (değer sulu çözelti potansiyelleriyle bulunduğu için yaklaşıktır).</w:t>
      </w:r>
    </w:p>
    <w:p>
      <w:pPr>
        <w:jc w:val="both"/>
        <w:rPr>
          <w:rFonts w:ascii="Times New Roman" w:hAnsi="Times New Roman" w:cs="Times New Roman"/>
          <w:lang w:val="tr-TR"/>
        </w:rPr>
      </w:pPr>
      <w:r>
        <w:rPr>
          <w:rFonts w:ascii="Times New Roman" w:hAnsi="Times New Roman" w:cs="Times New Roman"/>
          <w:lang w:val="tr-TR"/>
        </w:rPr>
        <w:t xml:space="preserve">19. Lityumun, lityum klorürün sulu çözeltisinin elektroliziyle elde edilememesinin nedenini indirgenme potansiyellerine dayanarak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Sulu çözeltide katotta Li</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ile su molekülleri yarışır. Suyun indirgenme potansiyeli (−0,83 V) Li</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iyonununkinden (−3,04 V) çok büyük olduğu için katotta su indirgenir ve lityum yerine hidrojen gazı oluşur.</w:t>
      </w:r>
    </w:p>
    <w:p>
      <w:pPr>
        <w:jc w:val="both"/>
        <w:rPr>
          <w:rFonts w:ascii="Times New Roman" w:hAnsi="Times New Roman" w:cs="Times New Roman"/>
          <w:lang w:val="tr-TR"/>
        </w:rPr>
      </w:pPr>
      <w:r>
        <w:rPr>
          <w:rFonts w:ascii="Times New Roman" w:hAnsi="Times New Roman" w:cs="Times New Roman"/>
          <w:lang w:val="tr-TR"/>
        </w:rPr>
        <w:t xml:space="preserve">20. Tablodaki hangi denemeler akımın, hangileri sürenin etkisini incelemek için karşılaştırılmalıdır? Akım ve süre farklı olduğu hâlde 1 ve 5 numaralı denemelerde yaklaşık aynı kütlede lityum toplanmasını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Akımın etkisi: süre sabit (60 dk) olan 1, 2 ve 4. Sürenin etkisi: akım sabit (10 A) olan 1 ve 3. Akım 2 katına çıkarken süre yarıya indiği için 1 ve 5. denemelerde devreden aynı miktarda elektrik yükü (Q = I · t) geçmiştir; Faraday yasasına göre aynı miktarda madde oluşur.</w:t>
      </w:r>
    </w:p>
    <w:p>
      <w:pPr>
        <w:jc w:val="both"/>
        <w:rPr>
          <w:rFonts w:ascii="Times New Roman" w:hAnsi="Times New Roman" w:cs="Times New Roman"/>
          <w:lang w:val="tr-TR"/>
        </w:rPr>
      </w:pPr>
      <w:r>
        <w:rPr>
          <w:rFonts w:ascii="Times New Roman" w:hAnsi="Times New Roman" w:cs="Times New Roman"/>
          <w:lang w:val="tr-TR"/>
        </w:rPr>
        <w:t xml:space="preserve">21. Aynı hücre 40 A akımla 30 dakika çalıştırılırsa katotta toplanan lityum kütlesi ve anotta oluşan klor gazının mol sayısı için aşağıdakilerden hangisi doğrudur?</w:t>
      </w:r>
    </w:p>
    <w:p>
      <w:pPr>
        <w:ind w:left="720"/>
        <w:jc w:val="both"/>
        <w:rPr>
          <w:rFonts w:ascii="Times New Roman" w:hAnsi="Times New Roman" w:cs="Times New Roman"/>
          <w:lang w:val="tr-TR"/>
        </w:rPr>
      </w:pPr>
      <w:r>
        <w:rPr>
          <w:rFonts w:ascii="Times New Roman" w:hAnsi="Times New Roman" w:cs="Times New Roman"/>
          <w:lang w:val="tr-TR"/>
        </w:rPr>
        <w:t xml:space="preserve">A) Yaklaşık 2,6 g Li; Li ile aynı mol sayısında Cl</w:t>
      </w:r>
      <w:r>
        <w:rPr>
          <w:rFonts w:ascii="Times New Roman" w:hAnsi="Times New Roman" w:cs="Times New Roman"/>
          <w:vertAlign w:val="sub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B) Yaklaşık 5,2 g Li; Li’nin mol sayısının yarısı kadar Cl</w:t>
      </w:r>
      <w:r>
        <w:rPr>
          <w:rFonts w:ascii="Times New Roman" w:hAnsi="Times New Roman" w:cs="Times New Roman"/>
          <w:vertAlign w:val="sub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C) Yaklaşık 5,2 g Li; Li’nin mol sayısının iki katı kadar Cl</w:t>
      </w:r>
      <w:r>
        <w:rPr>
          <w:rFonts w:ascii="Times New Roman" w:hAnsi="Times New Roman" w:cs="Times New Roman"/>
          <w:vertAlign w:val="sub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D) Yaklaşık 10,4 g Li; Li’nin mol sayısının yarısı kadar Cl</w:t>
      </w:r>
      <w:r>
        <w:rPr>
          <w:rFonts w:ascii="Times New Roman" w:hAnsi="Times New Roman" w:cs="Times New Roman"/>
          <w:vertAlign w:val="subscript"/>
          <w:lang w:val="tr-TR"/>
        </w:rPr>
        <w:t xml:space="preserve">2</w:t>
      </w:r>
    </w:p>
    <w:p>
      <w:pPr>
        <w:ind w:left="720"/>
        <w:jc w:val="both"/>
        <w:rPr>
          <w:rFonts w:ascii="Times New Roman" w:hAnsi="Times New Roman" w:cs="Times New Roman"/>
          <w:lang w:val="tr-TR"/>
        </w:rPr>
      </w:pPr>
      <w:r>
        <w:rPr>
          <w:rFonts w:ascii="Times New Roman" w:hAnsi="Times New Roman" w:cs="Times New Roman"/>
          <w:lang w:val="tr-TR"/>
        </w:rPr>
        <w:t xml:space="preserve">E) Yaklaşık 7,8 g Li; Li ile aynı mol sayısında Cl</w:t>
      </w:r>
      <w:r>
        <w:rPr>
          <w:rFonts w:ascii="Times New Roman" w:hAnsi="Times New Roman" w:cs="Times New Roman"/>
          <w:vertAlign w:val="subscript"/>
          <w:lang w:val="tr-TR"/>
        </w:rPr>
        <w:t xml:space="preserve">2</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(40 · 30 = 1200 birim yük, 2. denemedeki 20 · 60 = 1200 ile aynıdır; 5,22 g Li. Aynı elektron sayısıyla 2 mol Li’ye karşılık 1 mol Cl</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oluşur.)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22-25.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kaplama atölyesinde çelik musluk parçaları önce nikelle kaplanmaktadır. Atölyede eşit yüzey alanına sahip parçalar, anodu nikel levha olan ve elektroliti nikel(II) sülfat çözeltisi olan bir hücrede farklı akım ve sürelerle kaplanmış; sonuçlar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1300"/>
        <w:gridCol w:w="1300"/>
        <w:gridCol w:w="2300"/>
        <w:gridCol w:w="3000"/>
      </w:tblGrid>
      <w:tr>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Deneme</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1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Parçanın kütle artışı (g)</w:t>
            </w:r>
          </w:p>
        </w:tc>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Kaplamanın görünümü</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0,174</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Düzgün, parlak</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0,348</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Düzgün, parlak</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0,350</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Düzgün, parlak</w:t>
            </w:r>
          </w:p>
        </w:tc>
      </w:tr>
      <w:tr>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1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0,292</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Pürüzlü, koyu; katotta gaz kabarcıkları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Tablodaki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22. Kaplanan parça güç kaynağının hangi kutbuna bağlanmıştır? Anot ve katotta gerçekleşen yarı tepkimeleri yazınız. Kaplama süresince çözeltinin yeşil renginin değişip değişmeyeceğini gerekçesiyle tahmin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Parça katottur ve (−) kutba bağlanmıştır. Katot: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Ni; anot: Ni →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Anotta çözeltiye geçen her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iyonuna karşılık katotta bir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iyonu indirgendiği için çözeltideki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derişimi ve yeşil renk değişmez.</w:t>
      </w:r>
    </w:p>
    <w:p>
      <w:pPr>
        <w:jc w:val="both"/>
        <w:rPr>
          <w:rFonts w:ascii="Times New Roman" w:hAnsi="Times New Roman" w:cs="Times New Roman"/>
          <w:lang w:val="tr-TR"/>
        </w:rPr>
      </w:pPr>
      <w:r>
        <w:rPr>
          <w:rFonts w:ascii="Times New Roman" w:hAnsi="Times New Roman" w:cs="Times New Roman"/>
          <w:lang w:val="tr-TR"/>
        </w:rPr>
        <w:t xml:space="preserve">23. 1, 2 ve 3 numaralı denemelerin verilerini kullanarak kaplanan nikel miktarı ile akım ve süre arasındaki ilişkiyi açıklayınız. Bu ilişkiyi Faraday’in elektroliz yasasıyla destekleyiniz.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Akım sabitken süre iki katına çıktığında (1 ve 2) ve süre sabitken akım iki katına çıktığında (1 ve 3) kütle artışı yaklaşık iki katına çıkmıştır. Elektrotta değişime uğrayan madde miktarı devreden geçen elektrik yüküyle (Q = I · t) doğru orantılıdır.</w:t>
      </w:r>
    </w:p>
    <w:p>
      <w:pPr>
        <w:jc w:val="both"/>
        <w:rPr>
          <w:rFonts w:ascii="Times New Roman" w:hAnsi="Times New Roman" w:cs="Times New Roman"/>
          <w:lang w:val="tr-TR"/>
        </w:rPr>
      </w:pPr>
      <w:r>
        <w:rPr>
          <w:rFonts w:ascii="Times New Roman" w:hAnsi="Times New Roman" w:cs="Times New Roman"/>
          <w:lang w:val="tr-TR"/>
        </w:rPr>
        <w:t xml:space="preserve">24. 4 numaralı denemede devreden 3 numaralı denemedeki kadar elektrik yükü geçtiği hâlde daha az nikel birikmiş ve kaplama pürüzlü olmuştur. Bu sonucu katotta gözlenen gaz kabarcıklarıyla ilişkilendirerek açıklayınız. Atölyeye kaplama kalınlığını artırırken kaliteyi korumak için bir öneride bulununuz.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Yüksek akımda elektronların bir kısmı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yerine suyu indirgemiş ve hidrojen gazı oluşmuştur; bu nedenle aynı yükle daha az nikel birikmiş, metal gevşek ve pürüzlü bir tabaka hâlinde toplanmıştır. Kalınlığı artırmak için akımı düşük tutup süreyi uzatmak önerilir.</w:t>
      </w:r>
    </w:p>
    <w:p>
      <w:pPr>
        <w:jc w:val="both"/>
        <w:rPr>
          <w:rFonts w:ascii="Times New Roman" w:hAnsi="Times New Roman" w:cs="Times New Roman"/>
          <w:lang w:val="tr-TR"/>
        </w:rPr>
      </w:pPr>
      <w:r>
        <w:rPr>
          <w:rFonts w:ascii="Times New Roman" w:hAnsi="Times New Roman" w:cs="Times New Roman"/>
          <w:lang w:val="tr-TR"/>
        </w:rPr>
        <w:t xml:space="preserve">25. Atölyede nikel levha yerine grafit anot kullanılırsa uygulanması gereken kuramsal en küçük gerilim ve çözeltinin rengi nasıl değişir?</w:t>
      </w:r>
    </w:p>
    <w:p>
      <w:pPr>
        <w:ind w:left="720"/>
        <w:jc w:val="both"/>
        <w:rPr>
          <w:rFonts w:ascii="Times New Roman" w:hAnsi="Times New Roman" w:cs="Times New Roman"/>
          <w:lang w:val="tr-TR"/>
        </w:rPr>
      </w:pPr>
      <w:r>
        <w:rPr>
          <w:rFonts w:ascii="Times New Roman" w:hAnsi="Times New Roman" w:cs="Times New Roman"/>
          <w:lang w:val="tr-TR"/>
        </w:rPr>
        <w:t xml:space="preserve">A) Gerilim 0 V’tan 1,48 V’a çıkar; yeşil renk giderek açılır.</w:t>
      </w:r>
    </w:p>
    <w:p>
      <w:pPr>
        <w:ind w:left="720"/>
        <w:jc w:val="both"/>
        <w:rPr>
          <w:rFonts w:ascii="Times New Roman" w:hAnsi="Times New Roman" w:cs="Times New Roman"/>
          <w:lang w:val="tr-TR"/>
        </w:rPr>
      </w:pPr>
      <w:r>
        <w:rPr>
          <w:rFonts w:ascii="Times New Roman" w:hAnsi="Times New Roman" w:cs="Times New Roman"/>
          <w:lang w:val="tr-TR"/>
        </w:rPr>
        <w:t xml:space="preserve">B) Gerilim 0 V’ta kalır; yeşil renk değişmez.</w:t>
      </w:r>
    </w:p>
    <w:p>
      <w:pPr>
        <w:ind w:left="720"/>
        <w:jc w:val="both"/>
        <w:rPr>
          <w:rFonts w:ascii="Times New Roman" w:hAnsi="Times New Roman" w:cs="Times New Roman"/>
          <w:lang w:val="tr-TR"/>
        </w:rPr>
      </w:pPr>
      <w:r>
        <w:rPr>
          <w:rFonts w:ascii="Times New Roman" w:hAnsi="Times New Roman" w:cs="Times New Roman"/>
          <w:lang w:val="tr-TR"/>
        </w:rPr>
        <w:t xml:space="preserve">C) Gerilim 1,48 V’tan 0 V’a iner; yeşil renk koyulaşır.</w:t>
      </w:r>
    </w:p>
    <w:p>
      <w:pPr>
        <w:ind w:left="720"/>
        <w:jc w:val="both"/>
        <w:rPr>
          <w:rFonts w:ascii="Times New Roman" w:hAnsi="Times New Roman" w:cs="Times New Roman"/>
          <w:lang w:val="tr-TR"/>
        </w:rPr>
      </w:pPr>
      <w:r>
        <w:rPr>
          <w:rFonts w:ascii="Times New Roman" w:hAnsi="Times New Roman" w:cs="Times New Roman"/>
          <w:lang w:val="tr-TR"/>
        </w:rPr>
        <w:t xml:space="preserve">D) Gerilim 0 V’tan 0,25 V’a çıkar; yeşil renk değişmez.</w:t>
      </w:r>
    </w:p>
    <w:p>
      <w:pPr>
        <w:ind w:left="720"/>
        <w:jc w:val="both"/>
        <w:rPr>
          <w:rFonts w:ascii="Times New Roman" w:hAnsi="Times New Roman" w:cs="Times New Roman"/>
          <w:lang w:val="tr-TR"/>
        </w:rPr>
      </w:pPr>
      <w:r>
        <w:rPr>
          <w:rFonts w:ascii="Times New Roman" w:hAnsi="Times New Roman" w:cs="Times New Roman"/>
          <w:lang w:val="tr-TR"/>
        </w:rPr>
        <w:t xml:space="preserve">E) Gerilim 0 V’tan 1,23 V’a çıkar; yeşil renk koyulaşır.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(Anotta su yükseltgenir: E°</w:t>
      </w:r>
      <w:r>
        <w:rPr>
          <w:rFonts w:ascii="Times New Roman" w:hAnsi="Times New Roman" w:cs="Times New Roman"/>
          <w:color w:val="FF0000"/>
          <w:vertAlign w:val="subscript"/>
          <w:lang w:val="tr-TR"/>
        </w:rPr>
        <w:t xml:space="preserve">hücre</w:t>
      </w:r>
      <w:r>
        <w:rPr>
          <w:rFonts w:ascii="Times New Roman" w:hAnsi="Times New Roman" w:cs="Times New Roman"/>
          <w:color w:val="FF0000"/>
          <w:lang w:val="tr-TR"/>
        </w:rPr>
        <w:t xml:space="preserve"> = −0,25 − 1,23 = −1,48 V. Ni</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harcanır ama anottan yenisi gelmez; renk açılır.)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26-29.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araştırmada aynı çelikten kesilen özdeş levhalar bir yıl boyunca farklı bölgelerde açık havada bekletilmiş ve levhaların birim yüzey alanı başına kütle kaybı ölçülmüştür. Kıyıdaki levhaların bir kısmı boyanmış, bir kısmı ise galvanizlenmiştir. Sonuçlar grafikte verilmiştir.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3047210"/>
            <wp:docPr id="900002" name="Grafik 900002" descr="Çelik levhaların bir yıllık kütle kaybı"/>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5040000" cy="304721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Farklı ortamlarda bekletilen çelik levhaların bir yıllık kütle kaybı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Grafikteki veriler öğretim amaçlı olarak düzenlenmiştir.</w:t>
      </w:r>
    </w:p>
    <w:p>
      <w:pPr>
        <w:jc w:val="both"/>
        <w:rPr>
          <w:rFonts w:ascii="Times New Roman" w:hAnsi="Times New Roman" w:cs="Times New Roman"/>
          <w:lang w:val="tr-TR"/>
        </w:rPr>
      </w:pPr>
      <w:r>
        <w:rPr>
          <w:rFonts w:ascii="Times New Roman" w:hAnsi="Times New Roman" w:cs="Times New Roman"/>
          <w:lang w:val="tr-TR"/>
        </w:rPr>
        <w:t xml:space="preserve">26. Kaplamasız levhaların kütle kayıplarını karşılaştırarak korozyonu hızlandıran faktörleri belirleyiniz. Her faktörün etkisini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Kıyıda deniz tuzu (Cl</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iyonları) levha yüzeyindeki nem tabakasının iletkenliğini artırır ve koruyucu tabakaları bozar; kıyıda nem de yüksektir. Sanayi bölgesinde havadaki asidik gazlar (asit yağmuru) ortamı asidikleştirerek korozyonu hızlandırır. İç Anadolu’daki kırsal bölgede hava daha kuru ve temiz olduğundan kayıp en azdır.</w:t>
      </w:r>
    </w:p>
    <w:p>
      <w:pPr>
        <w:jc w:val="both"/>
        <w:rPr>
          <w:rFonts w:ascii="Times New Roman" w:hAnsi="Times New Roman" w:cs="Times New Roman"/>
          <w:lang w:val="tr-TR"/>
        </w:rPr>
      </w:pPr>
      <w:r>
        <w:rPr>
          <w:rFonts w:ascii="Times New Roman" w:hAnsi="Times New Roman" w:cs="Times New Roman"/>
          <w:lang w:val="tr-TR"/>
        </w:rPr>
        <w:t xml:space="preserve">27. Bu araştırmaya dayanarak korozyonla ilgili sınanabilir bir araştırma sorusu ve bu soruya yönelik bir hipotez yazınız. Hipotezinizi sınamak için bağımlı, bağımsız ve kontrol değişkenlerini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Araştırma sorusu: Havanın nemi çeliğin korozyon hızını nasıl etkiler? Hipotez: Nem arttıkça çeliğin kütle kaybı artar. Bağımsız: bağıl nem. Bağımlı: kütle kaybı. Kontrol: çelik türü, levha boyutu, sıcaklık, tuz miktarı, süre.</w:t>
      </w:r>
    </w:p>
    <w:p>
      <w:pPr>
        <w:jc w:val="both"/>
        <w:rPr>
          <w:rFonts w:ascii="Times New Roman" w:hAnsi="Times New Roman" w:cs="Times New Roman"/>
          <w:lang w:val="tr-TR"/>
        </w:rPr>
      </w:pPr>
      <w:r>
        <w:rPr>
          <w:rFonts w:ascii="Times New Roman" w:hAnsi="Times New Roman" w:cs="Times New Roman"/>
          <w:lang w:val="tr-TR"/>
        </w:rPr>
        <w:t xml:space="preserve">28. Kıyıdaki boyalı levhanın kütle kaybı galvanizli levhanınkinden azdır. Bir mühendis, deniz kenarındaki bir iskelenin çelik korkulukları için yalnızca boya kullanılmasını öneriyor. Korkulukların zamanla çizilebileceğini dikkate alarak bu öneriyi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Boya, sağlam kaldığı sürece çeliği su ve oksijenden yalıttığı için çok etkilidir. Ancak boya çizildiğinde çizik bölgede korozyon başlar ve boyanın altına ilerler. Galvanizli yüzeyde ise kaplama çizilse bile daha aktif olan çinko yükseltgenerek demiri korur. Bu nedenle sık çizilme riski olan korkuluklarda galvanizleme ya da galvanizleme üzerine boya uygulanması daha uygun olur.</w:t>
      </w:r>
    </w:p>
    <w:p>
      <w:pPr>
        <w:jc w:val="both"/>
        <w:rPr>
          <w:rFonts w:ascii="Times New Roman" w:hAnsi="Times New Roman" w:cs="Times New Roman"/>
          <w:lang w:val="tr-TR"/>
        </w:rPr>
      </w:pPr>
      <w:r>
        <w:rPr>
          <w:rFonts w:ascii="Times New Roman" w:hAnsi="Times New Roman" w:cs="Times New Roman"/>
          <w:lang w:val="tr-TR"/>
        </w:rPr>
        <w:t xml:space="preserve">29. Aşağıdakilerden hangisi deniz kenarındaki çelik yapıların korozyonunu azaltmaya yönelik uygun bir önlem değildir?</w:t>
      </w:r>
    </w:p>
    <w:p>
      <w:pPr>
        <w:ind w:left="720"/>
        <w:jc w:val="both"/>
        <w:rPr>
          <w:rFonts w:ascii="Times New Roman" w:hAnsi="Times New Roman" w:cs="Times New Roman"/>
          <w:lang w:val="tr-TR"/>
        </w:rPr>
      </w:pPr>
      <w:r>
        <w:rPr>
          <w:rFonts w:ascii="Times New Roman" w:hAnsi="Times New Roman" w:cs="Times New Roman"/>
          <w:lang w:val="tr-TR"/>
        </w:rPr>
        <w:t xml:space="preserve">A) Yapıyı iletken bir telle magnezyum bloklara bağlamak</w:t>
      </w:r>
    </w:p>
    <w:p>
      <w:pPr>
        <w:ind w:left="720"/>
        <w:jc w:val="both"/>
        <w:rPr>
          <w:rFonts w:ascii="Times New Roman" w:hAnsi="Times New Roman" w:cs="Times New Roman"/>
          <w:lang w:val="tr-TR"/>
        </w:rPr>
      </w:pPr>
      <w:r>
        <w:rPr>
          <w:rFonts w:ascii="Times New Roman" w:hAnsi="Times New Roman" w:cs="Times New Roman"/>
          <w:lang w:val="tr-TR"/>
        </w:rPr>
        <w:t xml:space="preserve">B) Yüzeyi düzenli olarak temiz suyla yıkayıp tuzdan arındırmak</w:t>
      </w:r>
    </w:p>
    <w:p>
      <w:pPr>
        <w:ind w:left="720"/>
        <w:jc w:val="both"/>
        <w:rPr>
          <w:rFonts w:ascii="Times New Roman" w:hAnsi="Times New Roman" w:cs="Times New Roman"/>
          <w:lang w:val="tr-TR"/>
        </w:rPr>
      </w:pPr>
      <w:r>
        <w:rPr>
          <w:rFonts w:ascii="Times New Roman" w:hAnsi="Times New Roman" w:cs="Times New Roman"/>
          <w:lang w:val="tr-TR"/>
        </w:rPr>
        <w:t xml:space="preserve">C) Çelik yerine paslanmaz çelik kullanmak</w:t>
      </w:r>
    </w:p>
    <w:p>
      <w:pPr>
        <w:ind w:left="720"/>
        <w:jc w:val="both"/>
        <w:rPr>
          <w:rFonts w:ascii="Times New Roman" w:hAnsi="Times New Roman" w:cs="Times New Roman"/>
          <w:lang w:val="tr-TR"/>
        </w:rPr>
      </w:pPr>
      <w:r>
        <w:rPr>
          <w:rFonts w:ascii="Times New Roman" w:hAnsi="Times New Roman" w:cs="Times New Roman"/>
          <w:lang w:val="tr-TR"/>
        </w:rPr>
        <w:t xml:space="preserve">D) Çelik parçaları bakır vidalarla birbirine tutturmak</w:t>
      </w:r>
    </w:p>
    <w:p>
      <w:pPr>
        <w:ind w:left="720"/>
        <w:jc w:val="both"/>
        <w:rPr>
          <w:rFonts w:ascii="Times New Roman" w:hAnsi="Times New Roman" w:cs="Times New Roman"/>
          <w:lang w:val="tr-TR"/>
        </w:rPr>
      </w:pPr>
      <w:r>
        <w:rPr>
          <w:rFonts w:ascii="Times New Roman" w:hAnsi="Times New Roman" w:cs="Times New Roman"/>
          <w:lang w:val="tr-TR"/>
        </w:rPr>
        <w:t xml:space="preserve">E) Yüzeyi boyayıp çizikleri düzenli olarak onarmak</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D (Bakır demirden daha az aktiftir; temas noktasında demir anot olur ve korozyonu hızlanır.)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30-32.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Havadaki kükürtlü bileşiklerle temas eden gümüş takıların yüzeyi, gümüş sülfür (Ag</w:t>
      </w:r>
      <w:r>
        <w:rPr>
          <w:rFonts w:ascii="Times New Roman" w:hAnsi="Times New Roman" w:cs="Times New Roman"/>
          <w:vertAlign w:val="subscript"/>
          <w:lang w:val="tr-TR"/>
        </w:rPr>
        <w:t xml:space="preserve">2</w:t>
      </w:r>
      <w:r>
        <w:rPr>
          <w:rFonts w:ascii="Times New Roman" w:hAnsi="Times New Roman" w:cs="Times New Roman"/>
          <w:lang w:val="tr-TR"/>
        </w:rPr>
        <w:t xml:space="preserve">S) oluşumu nedeniyle zamanla kararır. Kararan takıları temizlemenin bir yolu, takıyı tabanına alüminyum folyo serilmiş bir kaptaki sıcak, kabartma tozlu suya folyoya değecek şekilde koymaktır. Bir süre sonra takının yeniden parladığı, folyonun ise takının değdiği yerlerde aşındığı gözlenir.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Yarısı kararmış, yarısı parlatılmış gümüş bir bilezik ya da kaşık; yanında alüminyum folyo serilmiş cam kap.</w:t>
            </w:r>
          </w:p>
          <w:p>
            <w:pPr>
              <w:jc w:val="both"/>
              <w:rPr>
                <w:rFonts w:ascii="Times New Roman" w:hAnsi="Times New Roman" w:cs="Times New Roman"/>
                <w:lang w:val="tr-TR"/>
              </w:rPr>
            </w:pPr>
            <w:r>
              <w:rPr>
                <w:rFonts w:ascii="Times New Roman" w:hAnsi="Times New Roman" w:cs="Times New Roman"/>
                <w:lang w:val="tr-TR"/>
              </w:rPr>
              <w:t xml:space="preserve">Shutter ID: 1760766737 (fotoğraf) — Cleaning tarnished silver with aluminium foil and baking soda</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Kararmış gümüş takı</w:t>
      </w:r>
    </w:p>
    <w:p>
      <w:pPr>
        <w:jc w:val="both"/>
        <w:rPr>
          <w:rFonts w:ascii="Times New Roman" w:hAnsi="Times New Roman" w:cs="Times New Roman"/>
          <w:lang w:val="tr-TR"/>
        </w:rPr>
      </w:pPr>
      <w:r>
        <w:rPr>
          <w:rFonts w:ascii="Times New Roman" w:hAnsi="Times New Roman" w:cs="Times New Roman"/>
          <w:lang w:val="tr-TR"/>
        </w:rPr>
        <w:t xml:space="preserve">30. Bu temizleme işleminde Ag</w:t>
      </w:r>
      <w:r>
        <w:rPr>
          <w:rFonts w:ascii="Times New Roman" w:hAnsi="Times New Roman" w:cs="Times New Roman"/>
          <w:vertAlign w:val="subscript"/>
          <w:lang w:val="tr-TR"/>
        </w:rPr>
        <w:t xml:space="preserve">2</w:t>
      </w:r>
      <w:r>
        <w:rPr>
          <w:rFonts w:ascii="Times New Roman" w:hAnsi="Times New Roman" w:cs="Times New Roman"/>
          <w:lang w:val="tr-TR"/>
        </w:rPr>
        <w:t xml:space="preserve">S’deki gümüş iyonları ile alüminyum atomları arasındaki elektron alışverişini gösteren yarı tepkimeleri yazınız. Yükseltgenen ve indirgenen türleri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Yükseltgenme: Al → Al</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+ 3e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indirgenme: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Ag (her Al atomunun verdiği 3 elektronu 3 gümüş iyonu alır). Al yükseltgenir, Ag</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indirgenir.</w:t>
      </w:r>
    </w:p>
    <w:p>
      <w:pPr>
        <w:jc w:val="both"/>
        <w:rPr>
          <w:rFonts w:ascii="Times New Roman" w:hAnsi="Times New Roman" w:cs="Times New Roman"/>
          <w:lang w:val="tr-TR"/>
        </w:rPr>
      </w:pPr>
      <w:r>
        <w:rPr>
          <w:rFonts w:ascii="Times New Roman" w:hAnsi="Times New Roman" w:cs="Times New Roman"/>
          <w:lang w:val="tr-TR"/>
        </w:rPr>
        <w:t xml:space="preserve">31. Takının folyoya değmesi gerektiği ve suya kabartma tozu eklendiği bilinmektedir. Bu iki koşulun işlevlerini galvanik hücrenin bileşenleriyle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Takı ile folyonun teması, elektronların alüminyumdan gümüşe aktarıldığı dış devre (iletken yol) görevi görür; alüminyum anot, takı katot gibi davranır. Kabartma tozlu su ise iyonlar içeren bir elektrolittir; iyonların hareketiyle devreyi tamamlar.</w:t>
      </w:r>
    </w:p>
    <w:p>
      <w:pPr>
        <w:jc w:val="both"/>
        <w:rPr>
          <w:rFonts w:ascii="Times New Roman" w:hAnsi="Times New Roman" w:cs="Times New Roman"/>
          <w:lang w:val="tr-TR"/>
        </w:rPr>
      </w:pPr>
      <w:r>
        <w:rPr>
          <w:rFonts w:ascii="Times New Roman" w:hAnsi="Times New Roman" w:cs="Times New Roman"/>
          <w:lang w:val="tr-TR"/>
        </w:rPr>
        <w:t xml:space="preserve">32. Bir öğrenci “Alüminyum folyo yerine bakır tel kullanılsa da takı aynı şekilde temizlenir; çünkü bakır da bir metaldir.” diyor. Bu önermeyi aktiflik kavramıyla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geçerli değildir. Bir metalin bu işlemde kullanılabilmesi için gümüş sülfürdeki gümüş iyonlarına elektron verme eğiliminin yeterince yüksek, yani aktifliğinin yeterince büyük olması gerekir. Alüminyum çok aktif bir metaldir; bakır ise aktiflik dizisinde alüminyumdan çok aşağıda, gümüşe yakın bir yerdedir ve bu işlemde alüminyumun yerini tutamaz. Her metal aynı sonucu vermez; önerme deneyle de sınanabilir.</w:t>
      </w:r>
    </w:p>
    <w:p>
      <w:pPr>
        <w:jc w:val="both"/>
        <w:rPr>
          <w:rFonts w:ascii="Times New Roman" w:hAnsi="Times New Roman" w:cs="Times New Roman"/>
          <w:lang w:val="tr-TR"/>
        </w:rPr>
      </w:pPr>
      <w:r>
        <w:rPr>
          <w:rFonts w:ascii="Times New Roman" w:hAnsi="Times New Roman" w:cs="Times New Roman"/>
          <w:lang w:val="tr-TR"/>
        </w:rPr>
        <w:t xml:space="preserve">33.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Bir yarı tepkimenin denklemi 2 ile çarpıldığında standart indirgenme potansiyeli de 2 ile çarpılır.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Galvanik hücrede elektronlar tuz köprüsünün içinden geçerek katoda ulaşır.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değeri negatif olan bir tepkimenin tersi standart koşullarda istemlidir.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Elektrolizde akım sabitken süre iki katına çıkarılırsa katotta biriken madde miktarı iki katına çıkar.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Alüminyumun yüzeyinde oluşan oksit tabakası alttaki metalin korozyonunu hızlandırır.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Standart hidrojen elektrodunun potansiyeli 0,00 V kabul edilmiştir.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 Y, D, D, Y, D</w:t>
      </w:r>
    </w:p>
    <w:p>
      <w:pPr>
        <w:jc w:val="both"/>
        <w:rPr>
          <w:rFonts w:ascii="Times New Roman" w:hAnsi="Times New Roman" w:cs="Times New Roman"/>
          <w:lang w:val="tr-TR"/>
        </w:rPr>
      </w:pPr>
      <w:r>
        <w:rPr>
          <w:rFonts w:ascii="Times New Roman" w:hAnsi="Times New Roman" w:cs="Times New Roman"/>
          <w:lang w:val="tr-TR"/>
        </w:rPr>
        <w:t xml:space="preserve">34. Aşağıdaki kavramları açıklamalarıyla eşleştiriniz (bir açıklama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400"/>
        <w:gridCol w:w="6600"/>
      </w:tblGrid>
      <w:tr>
        <w:tc>
          <w:tcPr>
            <w:tcW w:w="24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Kavram</w:t>
            </w:r>
          </w:p>
        </w:tc>
        <w:tc>
          <w:tcPr>
            <w:tcW w:w="6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Açıklama</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1. Anot</w:t>
            </w: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a. İçindeki iyonların göçüyle iki yarı hücreyi bağlayıp çözeltilerin nötr kalmasını sağlayan düzenek</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2. Tuz köprüsü</w:t>
            </w: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b. Tepkimeye katılmayan, yalnızca elektron alışverişi için yüzey sağlayan elektrot</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3. İnert elektrot</w:t>
            </w: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c. Yükseltgenmenin gerçekleştiği elektrot</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4. Kurban anot</w:t>
            </w: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Serbestçe hareket eden iyonlar sayesinde akımı ileten ergimiş tuz ya da çözelti</w:t>
            </w:r>
          </w:p>
        </w:tc>
      </w:tr>
      <w:tr>
        <w:tc>
          <w:tcPr>
            <w:tcW w:w="2400" w:type="dxa"/>
            <w:vAlign w:val="center"/>
          </w:tcPr>
          <w:p>
            <w:pPr>
              <w:jc w:val="left"/>
              <w:rPr>
                <w:rFonts w:ascii="Times New Roman" w:hAnsi="Times New Roman" w:cs="Times New Roman"/>
                <w:lang w:val="tr-TR"/>
              </w:rPr>
            </w:pPr>
            <w:r>
              <w:rPr>
                <w:rFonts w:ascii="Times New Roman" w:hAnsi="Times New Roman" w:cs="Times New Roman"/>
                <w:lang w:val="tr-TR"/>
              </w:rPr>
              <w:t xml:space="preserve">5. Elektrolit</w:t>
            </w: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d. Korunacak metalden daha aktif olduğu için kendisi yükseltgenerek o metali koruyan metal blok</w:t>
            </w:r>
          </w:p>
        </w:tc>
      </w:tr>
      <w:tr>
        <w:tc>
          <w:tcPr>
            <w:tcW w:w="2400" w:type="dxa"/>
            <w:vAlign w:val="center"/>
          </w:tcPr>
          <w:p>
            <w:pPr>
              <w:jc w:val="left"/>
              <w:rPr>
                <w:rFonts w:ascii="Times New Roman" w:hAnsi="Times New Roman" w:cs="Times New Roman"/>
                <w:lang w:val="tr-TR"/>
              </w:rPr>
            </w:pPr>
          </w:p>
        </w:tc>
        <w:tc>
          <w:tcPr>
            <w:tcW w:w="6600" w:type="dxa"/>
            <w:vAlign w:val="center"/>
          </w:tcPr>
          <w:p>
            <w:pPr>
              <w:jc w:val="left"/>
              <w:rPr>
                <w:rFonts w:ascii="Times New Roman" w:hAnsi="Times New Roman" w:cs="Times New Roman"/>
                <w:lang w:val="tr-TR"/>
              </w:rPr>
            </w:pPr>
            <w:r>
              <w:rPr>
                <w:rFonts w:ascii="Times New Roman" w:hAnsi="Times New Roman" w:cs="Times New Roman"/>
                <w:lang w:val="tr-TR"/>
              </w:rPr>
              <w:t xml:space="preserve">e. İndirgenmenin gerçekleştiği ve elektronların dış devreye verildiği elektrot</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1-c, 2-a, 3-b, 4-d, 5-ç</w:t>
      </w:r>
    </w:p>
    <w:p>
      <w:pPr>
        <w:jc w:val="both"/>
        <w:rPr>
          <w:rFonts w:ascii="Times New Roman" w:hAnsi="Times New Roman" w:cs="Times New Roman"/>
          <w:lang w:val="tr-TR"/>
        </w:rPr>
      </w:pPr>
      <w:r>
        <w:rPr>
          <w:rFonts w:ascii="Times New Roman" w:hAnsi="Times New Roman" w:cs="Times New Roman"/>
          <w:lang w:val="tr-TR"/>
        </w:rPr>
        <w:t xml:space="preserve">35. Aşağıdaki cümlelerdeki boşlukları kutudaki kavramlardan uygun olanlarla doldurunuz (bazı kavramlar kullanılmayacaktır).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pozitif   negatif   indirgen   yükseltgen   elektrik yükü   galvanizleme   katodik koruma   akım</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lang w:val="tr-TR"/>
        </w:rPr>
        <w:t xml:space="preserve">a. Redoks tepkimesinde kendisi indirgenerek karşısındaki taneciğin yükseltgenmesine neden olan maddeye ………………… denir.</w:t>
      </w:r>
    </w:p>
    <w:p>
      <w:pPr>
        <w:ind w:left="720"/>
        <w:jc w:val="both"/>
        <w:rPr>
          <w:rFonts w:ascii="Times New Roman" w:hAnsi="Times New Roman" w:cs="Times New Roman"/>
          <w:lang w:val="tr-TR"/>
        </w:rPr>
      </w:pPr>
      <w:r>
        <w:rPr>
          <w:rFonts w:ascii="Times New Roman" w:hAnsi="Times New Roman" w:cs="Times New Roman"/>
          <w:lang w:val="tr-TR"/>
        </w:rPr>
        <w:t xml:space="preserve">b. Galvanik hücrede anot ………………… kutuptur.</w:t>
      </w:r>
    </w:p>
    <w:p>
      <w:pPr>
        <w:ind w:left="720"/>
        <w:jc w:val="both"/>
        <w:rPr>
          <w:rFonts w:ascii="Times New Roman" w:hAnsi="Times New Roman" w:cs="Times New Roman"/>
          <w:lang w:val="tr-TR"/>
        </w:rPr>
      </w:pPr>
      <w:r>
        <w:rPr>
          <w:rFonts w:ascii="Times New Roman" w:hAnsi="Times New Roman" w:cs="Times New Roman"/>
          <w:lang w:val="tr-TR"/>
        </w:rPr>
        <w:t xml:space="preserve">c.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değeri ………………… olan tepkimeler standart koşullarda istemlidir.</w:t>
      </w:r>
    </w:p>
    <w:p>
      <w:pPr>
        <w:ind w:left="720"/>
        <w:jc w:val="both"/>
        <w:rPr>
          <w:rFonts w:ascii="Times New Roman" w:hAnsi="Times New Roman" w:cs="Times New Roman"/>
          <w:lang w:val="tr-TR"/>
        </w:rPr>
      </w:pPr>
      <w:r>
        <w:rPr>
          <w:rFonts w:ascii="Times New Roman" w:hAnsi="Times New Roman" w:cs="Times New Roman"/>
          <w:lang w:val="tr-TR"/>
        </w:rPr>
        <w:t xml:space="preserve">ç. Elektrolizde bir elektrotta değişime uğrayan madde miktarı devreden geçen ………………… ile doğru orantılıdır.</w:t>
      </w:r>
    </w:p>
    <w:p>
      <w:pPr>
        <w:ind w:left="720"/>
        <w:jc w:val="both"/>
        <w:rPr>
          <w:rFonts w:ascii="Times New Roman" w:hAnsi="Times New Roman" w:cs="Times New Roman"/>
          <w:lang w:val="tr-TR"/>
        </w:rPr>
      </w:pPr>
      <w:r>
        <w:rPr>
          <w:rFonts w:ascii="Times New Roman" w:hAnsi="Times New Roman" w:cs="Times New Roman"/>
          <w:lang w:val="tr-TR"/>
        </w:rPr>
        <w:t xml:space="preserve">d. Demir ve çeliğin çinkoyla kaplanmasına ………………… denir.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yükseltgen  b. negatif  c. pozitif  ç. elektrik yükü  d. galvanizleme</w:t>
      </w:r>
    </w:p>
    <w:p>
      <w:pPr>
        <w:jc w:val="both"/>
        <w:rPr>
          <w:rFonts w:ascii="Times New Roman" w:hAnsi="Times New Roman" w:cs="Times New Roman"/>
          <w:lang w:val="tr-TR"/>
        </w:rPr>
      </w:pPr>
      <w:r>
        <w:rPr>
          <w:rFonts w:ascii="Times New Roman" w:hAnsi="Times New Roman" w:cs="Times New Roman"/>
          <w:lang w:val="tr-TR"/>
        </w:rPr>
        <w:t xml:space="preserve">36. Standart koşullarda kurulan aşağıdaki galvanik hücrelerden hangisinin potansiyeli en büyüktür?</w:t>
      </w:r>
    </w:p>
    <w:p>
      <w:pPr>
        <w:ind w:left="720"/>
        <w:jc w:val="both"/>
        <w:rPr>
          <w:rFonts w:ascii="Times New Roman" w:hAnsi="Times New Roman" w:cs="Times New Roman"/>
          <w:lang w:val="tr-TR"/>
        </w:rPr>
      </w:pPr>
      <w:r>
        <w:rPr>
          <w:rFonts w:ascii="Times New Roman" w:hAnsi="Times New Roman" w:cs="Times New Roman"/>
          <w:lang w:val="tr-TR"/>
        </w:rPr>
        <w:t xml:space="preserve">A) Zn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w:t>
      </w:r>
    </w:p>
    <w:p>
      <w:pPr>
        <w:ind w:left="720"/>
        <w:jc w:val="both"/>
        <w:rPr>
          <w:rFonts w:ascii="Times New Roman" w:hAnsi="Times New Roman" w:cs="Times New Roman"/>
          <w:lang w:val="tr-TR"/>
        </w:rPr>
      </w:pPr>
      <w:r>
        <w:rPr>
          <w:rFonts w:ascii="Times New Roman" w:hAnsi="Times New Roman" w:cs="Times New Roman"/>
          <w:lang w:val="tr-TR"/>
        </w:rPr>
        <w:t xml:space="preserve">B) Mg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w:t>
      </w:r>
    </w:p>
    <w:p>
      <w:pPr>
        <w:ind w:left="720"/>
        <w:jc w:val="both"/>
        <w:rPr>
          <w:rFonts w:ascii="Times New Roman" w:hAnsi="Times New Roman" w:cs="Times New Roman"/>
          <w:lang w:val="tr-TR"/>
        </w:rPr>
      </w:pPr>
      <w:r>
        <w:rPr>
          <w:rFonts w:ascii="Times New Roman" w:hAnsi="Times New Roman" w:cs="Times New Roman"/>
          <w:lang w:val="tr-TR"/>
        </w:rPr>
        <w:t xml:space="preserve">C) Al |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w:t>
      </w:r>
    </w:p>
    <w:p>
      <w:pPr>
        <w:ind w:left="720"/>
        <w:jc w:val="both"/>
        <w:rPr>
          <w:rFonts w:ascii="Times New Roman" w:hAnsi="Times New Roman" w:cs="Times New Roman"/>
          <w:lang w:val="tr-TR"/>
        </w:rPr>
      </w:pPr>
      <w:r>
        <w:rPr>
          <w:rFonts w:ascii="Times New Roman" w:hAnsi="Times New Roman" w:cs="Times New Roman"/>
          <w:lang w:val="tr-TR"/>
        </w:rPr>
        <w:t xml:space="preserve">D) Fe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w:t>
      </w:r>
    </w:p>
    <w:p>
      <w:pPr>
        <w:ind w:left="720"/>
        <w:jc w:val="both"/>
        <w:rPr>
          <w:rFonts w:ascii="Times New Roman" w:hAnsi="Times New Roman" w:cs="Times New Roman"/>
          <w:lang w:val="tr-TR"/>
        </w:rPr>
      </w:pPr>
      <w:r>
        <w:rPr>
          <w:rFonts w:ascii="Times New Roman" w:hAnsi="Times New Roman" w:cs="Times New Roman"/>
          <w:lang w:val="tr-TR"/>
        </w:rPr>
        <w:t xml:space="preserve">E) Ni | Ni</w:t>
      </w:r>
      <w:r>
        <w:rPr>
          <w:rFonts w:ascii="Times New Roman" w:hAnsi="Times New Roman" w:cs="Times New Roman"/>
          <w:vertAlign w:val="superscript"/>
          <w:lang w:val="tr-TR"/>
        </w:rPr>
        <w:t xml:space="preserve">2+</w:t>
      </w:r>
      <w:r>
        <w:rPr>
          <w:rFonts w:ascii="Times New Roman" w:hAnsi="Times New Roman" w:cs="Times New Roman"/>
          <w:lang w:val="tr-TR"/>
        </w:rPr>
        <w:t xml:space="preserve"> || Au</w:t>
      </w:r>
      <w:r>
        <w:rPr>
          <w:rFonts w:ascii="Times New Roman" w:hAnsi="Times New Roman" w:cs="Times New Roman"/>
          <w:vertAlign w:val="superscript"/>
          <w:lang w:val="tr-TR"/>
        </w:rPr>
        <w:t xml:space="preserve">3+</w:t>
      </w:r>
      <w:r>
        <w:rPr>
          <w:rFonts w:ascii="Times New Roman" w:hAnsi="Times New Roman" w:cs="Times New Roman"/>
          <w:lang w:val="tr-TR"/>
        </w:rPr>
        <w:t xml:space="preserve"> | Au</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(A: 1,10 V; B: 0,80 − (−2,37) = 3,17 V; C: 2,00 V; D: 1,24 V; E: 1,75 V)</w:t>
      </w:r>
    </w:p>
    <w:p>
      <w:pPr>
        <w:jc w:val="both"/>
        <w:rPr>
          <w:rFonts w:ascii="Times New Roman" w:hAnsi="Times New Roman" w:cs="Times New Roman"/>
          <w:lang w:val="tr-TR"/>
        </w:rPr>
      </w:pPr>
      <w:r>
        <w:rPr>
          <w:rFonts w:ascii="Times New Roman" w:hAnsi="Times New Roman" w:cs="Times New Roman"/>
          <w:lang w:val="tr-TR"/>
        </w:rPr>
        <w:t xml:space="preserve">37. Az miktarda sodyum sülfat eklenmiş su, inert elektrotlarla elektroliz edilerek elektrotlarda oluşan gazlar ayrı tüplerde toplanıyor.</w:t>
      </w:r>
    </w:p>
    <w:p>
      <w:pPr>
        <w:ind w:left="360"/>
        <w:jc w:val="both"/>
        <w:rPr>
          <w:rFonts w:ascii="Times New Roman" w:hAnsi="Times New Roman" w:cs="Times New Roman"/>
          <w:lang w:val="tr-TR"/>
        </w:rPr>
      </w:pPr>
      <w:r>
        <w:rPr>
          <w:rFonts w:ascii="Times New Roman" w:hAnsi="Times New Roman" w:cs="Times New Roman"/>
          <w:b/>
          <w:bCs/>
          <w:lang w:val="tr-TR"/>
        </w:rPr>
        <w:t xml:space="preserve">Seçenekler:</w:t>
      </w:r>
    </w:p>
    <w:p>
      <w:pPr>
        <w:ind w:left="720"/>
        <w:jc w:val="both"/>
        <w:rPr>
          <w:rFonts w:ascii="Times New Roman" w:hAnsi="Times New Roman" w:cs="Times New Roman"/>
          <w:lang w:val="tr-TR"/>
        </w:rPr>
      </w:pPr>
      <w:r>
        <w:rPr>
          <w:rFonts w:ascii="Times New Roman" w:hAnsi="Times New Roman" w:cs="Times New Roman"/>
          <w:lang w:val="tr-TR"/>
        </w:rPr>
        <w:t xml:space="preserve">A) Katotta toplanan gazın hacmi, aynı koşullarda anotta toplanan gazın hacminin yarısıdır.</w:t>
      </w:r>
    </w:p>
    <w:p>
      <w:pPr>
        <w:ind w:left="720"/>
        <w:jc w:val="both"/>
        <w:rPr>
          <w:rFonts w:ascii="Times New Roman" w:hAnsi="Times New Roman" w:cs="Times New Roman"/>
          <w:lang w:val="tr-TR"/>
        </w:rPr>
      </w:pPr>
      <w:r>
        <w:rPr>
          <w:rFonts w:ascii="Times New Roman" w:hAnsi="Times New Roman" w:cs="Times New Roman"/>
          <w:lang w:val="tr-TR"/>
        </w:rPr>
        <w:t xml:space="preserve">B) Katotta ve anotta aynı koşullarda eşit hacimde gaz toplanır.</w:t>
      </w:r>
    </w:p>
    <w:p>
      <w:pPr>
        <w:ind w:left="720"/>
        <w:jc w:val="both"/>
        <w:rPr>
          <w:rFonts w:ascii="Times New Roman" w:hAnsi="Times New Roman" w:cs="Times New Roman"/>
          <w:lang w:val="tr-TR"/>
        </w:rPr>
      </w:pPr>
      <w:r>
        <w:rPr>
          <w:rFonts w:ascii="Times New Roman" w:hAnsi="Times New Roman" w:cs="Times New Roman"/>
          <w:lang w:val="tr-TR"/>
        </w:rPr>
        <w:t xml:space="preserve">C) Katotta toplanan gazın hacmi, aynı koşullarda anotta toplanan gazın hacminin iki katıdır.</w:t>
      </w:r>
    </w:p>
    <w:p>
      <w:pPr>
        <w:ind w:left="360"/>
        <w:jc w:val="both"/>
        <w:rPr>
          <w:rFonts w:ascii="Times New Roman" w:hAnsi="Times New Roman" w:cs="Times New Roman"/>
          <w:lang w:val="tr-TR"/>
        </w:rPr>
      </w:pPr>
      <w:r>
        <w:rPr>
          <w:rFonts w:ascii="Times New Roman" w:hAnsi="Times New Roman" w:cs="Times New Roman"/>
          <w:b/>
          <w:bCs/>
          <w:lang w:val="tr-TR"/>
        </w:rPr>
        <w:t xml:space="preserve">Gerekçe seçenekleri:</w:t>
      </w:r>
    </w:p>
    <w:p>
      <w:pPr>
        <w:ind w:left="720"/>
        <w:jc w:val="both"/>
        <w:rPr>
          <w:rFonts w:ascii="Times New Roman" w:hAnsi="Times New Roman" w:cs="Times New Roman"/>
          <w:lang w:val="tr-TR"/>
        </w:rPr>
      </w:pPr>
      <w:r>
        <w:rPr>
          <w:rFonts w:ascii="Times New Roman" w:hAnsi="Times New Roman" w:cs="Times New Roman"/>
          <w:lang w:val="tr-TR"/>
        </w:rPr>
        <w:t xml:space="preserve">1) Katotta H</w:t>
      </w:r>
      <w:r>
        <w:rPr>
          <w:rFonts w:ascii="Times New Roman" w:hAnsi="Times New Roman" w:cs="Times New Roman"/>
          <w:vertAlign w:val="subscript"/>
          <w:lang w:val="tr-TR"/>
        </w:rPr>
        <w:t xml:space="preserve">2</w:t>
      </w:r>
      <w:r>
        <w:rPr>
          <w:rFonts w:ascii="Times New Roman" w:hAnsi="Times New Roman" w:cs="Times New Roman"/>
          <w:lang w:val="tr-TR"/>
        </w:rPr>
        <w:t xml:space="preserve">, anotta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 aynı sayıda elektronla 2 mol H</w:t>
      </w:r>
      <w:r>
        <w:rPr>
          <w:rFonts w:ascii="Times New Roman" w:hAnsi="Times New Roman" w:cs="Times New Roman"/>
          <w:vertAlign w:val="subscript"/>
          <w:lang w:val="tr-TR"/>
        </w:rPr>
        <w:t xml:space="preserve">2</w:t>
      </w:r>
      <w:r>
        <w:rPr>
          <w:rFonts w:ascii="Times New Roman" w:hAnsi="Times New Roman" w:cs="Times New Roman"/>
          <w:lang w:val="tr-TR"/>
        </w:rPr>
        <w:t xml:space="preserve">’ye karşılık 1 mol O</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oluşur.</w:t>
      </w:r>
    </w:p>
    <w:p>
      <w:pPr>
        <w:ind w:left="720"/>
        <w:jc w:val="both"/>
        <w:rPr>
          <w:rFonts w:ascii="Times New Roman" w:hAnsi="Times New Roman" w:cs="Times New Roman"/>
          <w:lang w:val="tr-TR"/>
        </w:rPr>
      </w:pPr>
      <w:r>
        <w:rPr>
          <w:rFonts w:ascii="Times New Roman" w:hAnsi="Times New Roman" w:cs="Times New Roman"/>
          <w:lang w:val="tr-TR"/>
        </w:rPr>
        <w:t xml:space="preserve">2) Hidrojen molekülleri oksijen moleküllerinden küçük olduğu için daha fazla yer kaplar.</w:t>
      </w:r>
    </w:p>
    <w:p>
      <w:pPr>
        <w:ind w:left="720"/>
        <w:jc w:val="both"/>
        <w:rPr>
          <w:rFonts w:ascii="Times New Roman" w:hAnsi="Times New Roman" w:cs="Times New Roman"/>
          <w:lang w:val="tr-TR"/>
        </w:rPr>
      </w:pPr>
      <w:r>
        <w:rPr>
          <w:rFonts w:ascii="Times New Roman" w:hAnsi="Times New Roman" w:cs="Times New Roman"/>
          <w:lang w:val="tr-TR"/>
        </w:rPr>
        <w:t xml:space="preserve">3) Elektrotlarda aynı sayıda elektron alınıp verildiği için oluşan gazların mol sayıları da eşittir.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C-1</w:t>
      </w:r>
    </w:p>
    <w:p>
      <w:pPr>
        <w:jc w:val="both"/>
        <w:rPr>
          <w:rFonts w:ascii="Times New Roman" w:hAnsi="Times New Roman" w:cs="Times New Roman"/>
          <w:lang w:val="tr-TR"/>
        </w:rPr>
      </w:pPr>
      <w:r>
        <w:rPr>
          <w:rFonts w:ascii="Times New Roman" w:hAnsi="Times New Roman" w:cs="Times New Roman"/>
          <w:lang w:val="tr-TR"/>
        </w:rPr>
        <w:t xml:space="preserve">38. Bir öğrenci, galvanik bir hücrede elektrot yüzey alanının hücre potansiyeline etkisini araştırmak istiyor. Öğrenci için bir hipotez yazınız; bağımlı, bağımsız ve kontrol değişkenlerini belirleyiniz. Deneyde hücre potansiyelinin değişmediği görülürse elektrot yüzey alanının hangi niceliği etkileyebileceğini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hipotez: Elektrot yüzey alanı artırılırsa hücre potansiyeli değişmez. Bağımsız: elektrot yüzey alanı. Bağımlı: hücre potansiyeli. Kontrol: elektrot cinsi, iyon derişimleri, sıcaklık, çözelti hacmi, tuz köprüsü. Yüzey alanı potansiyeli değil, hücreden çekilebilecek akımı ve hücrenin kullanım süresini (kapasitesini) etkiler.</w:t>
      </w:r>
    </w:p>
    <w:p>
      <w:pPr>
        <w:jc w:val="both"/>
        <w:rPr>
          <w:rFonts w:ascii="Times New Roman" w:hAnsi="Times New Roman" w:cs="Times New Roman"/>
          <w:lang w:val="tr-TR"/>
        </w:rPr>
      </w:pPr>
      <w:r>
        <w:rPr>
          <w:rFonts w:ascii="Times New Roman" w:hAnsi="Times New Roman" w:cs="Times New Roman"/>
          <w:lang w:val="tr-TR"/>
        </w:rPr>
        <w:t xml:space="preserve">39. Net tepkimesi Pb(k)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Pb</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+ 2Ag(k) olan bir galvanik hücre bir süre çalıştırıldığında katotta 4,32 g gümüş biriktiği belirleniyor. (Ag: 108 g/mol, Pb: 207 g/mol)</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Hücrenin standart potansiyelini hesaplayınız.</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Anodun kütlesindeki azalmayı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E°</w:t>
      </w:r>
      <w:r>
        <w:rPr>
          <w:rFonts w:ascii="Times New Roman" w:hAnsi="Times New Roman" w:cs="Times New Roman"/>
          <w:color w:val="FF0000"/>
          <w:vertAlign w:val="subscript"/>
          <w:lang w:val="tr-TR"/>
        </w:rPr>
        <w:t xml:space="preserve">hücre</w:t>
      </w:r>
      <w:r>
        <w:rPr>
          <w:rFonts w:ascii="Times New Roman" w:hAnsi="Times New Roman" w:cs="Times New Roman"/>
          <w:color w:val="FF0000"/>
          <w:lang w:val="tr-TR"/>
        </w:rPr>
        <w:t xml:space="preserve"> = 0,80 − (−0,13) = 0,93 V  b. 4,32/108 = 0,040 mol Ag → 0,020 mol Pb; 0,020 · 207 = 4,14 g azalır.</w:t>
      </w:r>
    </w:p>
    <w:p>
      <w:pPr>
        <w:jc w:val="both"/>
        <w:rPr>
          <w:rFonts w:ascii="Times New Roman" w:hAnsi="Times New Roman" w:cs="Times New Roman"/>
          <w:lang w:val="tr-TR"/>
        </w:rPr>
      </w:pPr>
      <w:r>
        <w:rPr>
          <w:rFonts w:ascii="Times New Roman" w:hAnsi="Times New Roman" w:cs="Times New Roman"/>
          <w:lang w:val="tr-TR"/>
        </w:rPr>
        <w:t xml:space="preserve">40. Bir öğrenci, “Bir pil ne kadar büyükse ürettiği gerilim de o kadar yüksektir.” önermesini ileri sürüyor. Bu önermeyi galvanik hücrelerin potansiyelini etkileyen faktörlere dayanarak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geçerli değildir. Hücre potansiyeli elektrotların cinsine (yarı tepkimelere), iyon derişimlerine ve sıcaklığa bağlıdır; pilin büyüklüğüne (elektrot yüzey alanına, madde miktarına) bağlı değildir. Büyüklük, pilin verebileceği akımı ve kullanım süresini etkiler. Aynı kimyasal yapıdaki küçük ve büyük alkalin piller aynı gerilimi (yaklaşık 1,5 V) üretir.</w:t>
      </w:r>
    </w:p>
    <w:p>
      <w:pPr>
        <w:jc w:val="both"/>
        <w:rPr>
          <w:rFonts w:ascii="Times New Roman" w:hAnsi="Times New Roman" w:cs="Times New Roman"/>
          <w:lang w:val="tr-TR"/>
        </w:rPr>
      </w:pPr>
      <w:r>
        <w:rPr>
          <w:rFonts w:ascii="Times New Roman" w:hAnsi="Times New Roman" w:cs="Times New Roman"/>
          <w:lang w:val="tr-TR"/>
        </w:rPr>
        <w:t xml:space="preserve">41. Aynı bakır(II) sülfat çözeltisi K, L ve M ile gösterilen üç farklı sabit akımla elektroliz edilmiş; katotta biriken bakır kütlesinin zamanla değişimi grafikte gösterilmiştir.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986750"/>
            <wp:docPr id="900003" name="Grafik 900003" descr="Üç farklı akımla elektrolizde bakır kütlesi-zaman grafiğ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4680000" cy="298675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Katotta biriken bakır kütlesinin zamanla değişimi</w:t>
      </w:r>
    </w:p>
    <w:p>
      <w:pPr>
        <w:jc w:val="both"/>
        <w:rPr>
          <w:rFonts w:ascii="Times New Roman" w:hAnsi="Times New Roman" w:cs="Times New Roman"/>
          <w:lang w:val="tr-TR"/>
        </w:rPr>
      </w:pPr>
      <w:r>
        <w:rPr>
          <w:rFonts w:ascii="Times New Roman" w:hAnsi="Times New Roman" w:cs="Times New Roman"/>
          <w:lang w:val="tr-TR"/>
        </w:rPr>
        <w:t xml:space="preserve">Grafiğe göre aşağıdaki yargılardan hangisi doğrudur?</w:t>
      </w:r>
    </w:p>
    <w:p>
      <w:pPr>
        <w:ind w:left="720"/>
        <w:jc w:val="both"/>
        <w:rPr>
          <w:rFonts w:ascii="Times New Roman" w:hAnsi="Times New Roman" w:cs="Times New Roman"/>
          <w:lang w:val="tr-TR"/>
        </w:rPr>
      </w:pPr>
      <w:r>
        <w:rPr>
          <w:rFonts w:ascii="Times New Roman" w:hAnsi="Times New Roman" w:cs="Times New Roman"/>
          <w:lang w:val="tr-TR"/>
        </w:rPr>
        <w:t xml:space="preserve">A) M doğrusunda uygulanan akım en büyüktür.</w:t>
      </w:r>
    </w:p>
    <w:p>
      <w:pPr>
        <w:ind w:left="720"/>
        <w:jc w:val="both"/>
        <w:rPr>
          <w:rFonts w:ascii="Times New Roman" w:hAnsi="Times New Roman" w:cs="Times New Roman"/>
          <w:lang w:val="tr-TR"/>
        </w:rPr>
      </w:pPr>
      <w:r>
        <w:rPr>
          <w:rFonts w:ascii="Times New Roman" w:hAnsi="Times New Roman" w:cs="Times New Roman"/>
          <w:lang w:val="tr-TR"/>
        </w:rPr>
        <w:t xml:space="preserve">B) K doğrusunda 10 dakikada biriken bakır, M doğrusunda 30 dakikada biriken bakıra eşittir.</w:t>
      </w:r>
    </w:p>
    <w:p>
      <w:pPr>
        <w:ind w:left="720"/>
        <w:jc w:val="both"/>
        <w:rPr>
          <w:rFonts w:ascii="Times New Roman" w:hAnsi="Times New Roman" w:cs="Times New Roman"/>
          <w:lang w:val="tr-TR"/>
        </w:rPr>
      </w:pPr>
      <w:r>
        <w:rPr>
          <w:rFonts w:ascii="Times New Roman" w:hAnsi="Times New Roman" w:cs="Times New Roman"/>
          <w:lang w:val="tr-TR"/>
        </w:rPr>
        <w:t xml:space="preserve">C) L doğrusunda süre iki katına çıktığında biriken bakır dört katına çıkar.</w:t>
      </w:r>
    </w:p>
    <w:p>
      <w:pPr>
        <w:ind w:left="720"/>
        <w:jc w:val="both"/>
        <w:rPr>
          <w:rFonts w:ascii="Times New Roman" w:hAnsi="Times New Roman" w:cs="Times New Roman"/>
          <w:lang w:val="tr-TR"/>
        </w:rPr>
      </w:pPr>
      <w:r>
        <w:rPr>
          <w:rFonts w:ascii="Times New Roman" w:hAnsi="Times New Roman" w:cs="Times New Roman"/>
          <w:lang w:val="tr-TR"/>
        </w:rPr>
        <w:t xml:space="preserve">D) Üç deneyde de 20. dakikada eşit kütlede bakır birikmiştir.</w:t>
      </w:r>
    </w:p>
    <w:p>
      <w:pPr>
        <w:ind w:left="720"/>
        <w:jc w:val="both"/>
        <w:rPr>
          <w:rFonts w:ascii="Times New Roman" w:hAnsi="Times New Roman" w:cs="Times New Roman"/>
          <w:lang w:val="tr-TR"/>
        </w:rPr>
      </w:pPr>
      <w:r>
        <w:rPr>
          <w:rFonts w:ascii="Times New Roman" w:hAnsi="Times New Roman" w:cs="Times New Roman"/>
          <w:lang w:val="tr-TR"/>
        </w:rPr>
        <w:t xml:space="preserve">E) K doğrusundaki akım L doğrusundakinin iki katıdır.</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 (K’deki akım M’dekinin 3 katıdır; K’de 10 dk ile M’de 30 dk aynı yükü sağlar. K’nin akımı L’ninkinin 1,5 katıdır.)</w:t>
      </w:r>
    </w:p>
    <w:p>
      <w:pPr>
        <w:jc w:val="both"/>
        <w:rPr>
          <w:rFonts w:ascii="Times New Roman" w:hAnsi="Times New Roman" w:cs="Times New Roman"/>
          <w:lang w:val="tr-TR"/>
        </w:rPr>
      </w:pPr>
      <w:r>
        <w:rPr>
          <w:rFonts w:ascii="Times New Roman" w:hAnsi="Times New Roman" w:cs="Times New Roman"/>
          <w:lang w:val="tr-TR"/>
        </w:rPr>
        <w:t xml:space="preserve">42. Kışın buzlanmayı önlemek için yollara tuz serpilmesi araçların paslanmasını hızlandırmaktadır. Bir belediyenin bu sorunla ilgili alabileceği önlemler aşağıda verilmiştir. Önlemleri korozyon bilgisi, maliyet, uygulanabilirlik ve çevreye etkisi açısından değerlendirerek belediyeye en uygun gördüğünüz iki önlemi gerekçeleriyle öneriniz.</w:t>
      </w:r>
    </w:p>
    <w:p>
      <w:pPr>
        <w:ind w:left="720"/>
        <w:jc w:val="both"/>
        <w:rPr>
          <w:rFonts w:ascii="Times New Roman" w:hAnsi="Times New Roman" w:cs="Times New Roman"/>
          <w:lang w:val="tr-TR"/>
        </w:rPr>
      </w:pPr>
      <w:r>
        <w:rPr>
          <w:rFonts w:ascii="Times New Roman" w:hAnsi="Times New Roman" w:cs="Times New Roman"/>
          <w:lang w:val="tr-TR"/>
        </w:rPr>
        <w:t xml:space="preserve">I. Tuz yerine yalnızca kum ve ince çakıl kullanmak</w:t>
      </w:r>
    </w:p>
    <w:p>
      <w:pPr>
        <w:ind w:left="720"/>
        <w:jc w:val="both"/>
        <w:rPr>
          <w:rFonts w:ascii="Times New Roman" w:hAnsi="Times New Roman" w:cs="Times New Roman"/>
          <w:lang w:val="tr-TR"/>
        </w:rPr>
      </w:pPr>
      <w:r>
        <w:rPr>
          <w:rFonts w:ascii="Times New Roman" w:hAnsi="Times New Roman" w:cs="Times New Roman"/>
          <w:lang w:val="tr-TR"/>
        </w:rPr>
        <w:t xml:space="preserve">II. Tuz kullanımını yalnızca köprü ve rampalar gibi riskli noktalarla sınırlamak</w:t>
      </w:r>
    </w:p>
    <w:p>
      <w:pPr>
        <w:ind w:left="720"/>
        <w:jc w:val="both"/>
        <w:rPr>
          <w:rFonts w:ascii="Times New Roman" w:hAnsi="Times New Roman" w:cs="Times New Roman"/>
          <w:lang w:val="tr-TR"/>
        </w:rPr>
      </w:pPr>
      <w:r>
        <w:rPr>
          <w:rFonts w:ascii="Times New Roman" w:hAnsi="Times New Roman" w:cs="Times New Roman"/>
          <w:lang w:val="tr-TR"/>
        </w:rPr>
        <w:t xml:space="preserve">III. Araç sahiplerini kış sonunda araçlarının alt kısmını temiz suyla yıkatmaları için bilgilendirmek</w:t>
      </w:r>
    </w:p>
    <w:p>
      <w:pPr>
        <w:ind w:left="720"/>
        <w:jc w:val="both"/>
        <w:rPr>
          <w:rFonts w:ascii="Times New Roman" w:hAnsi="Times New Roman" w:cs="Times New Roman"/>
          <w:lang w:val="tr-TR"/>
        </w:rPr>
      </w:pPr>
      <w:r>
        <w:rPr>
          <w:rFonts w:ascii="Times New Roman" w:hAnsi="Times New Roman" w:cs="Times New Roman"/>
          <w:lang w:val="tr-TR"/>
        </w:rPr>
        <w:t xml:space="preserve">IV. Kışın araç trafiğini tamamen yasaklamak</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Öğrenci özgün cevabını oluşturur. Örnek: II ve III önerilebilir. Tuz, araç yüzeyindeki su tabakasının iletkenliğini artırarak korozyonu hızlandırır; tuz kullanımını sınırlamak hem korozyonu hem de toprağa ve suya karışan tuzu azaltır. Araç altının yıkanması tuzu uzaklaştırır ve düşük maliyetlidir. I kaygan yollarda yeterli güvenliği sağlamayabilir; IV uygulanabilir değildir.</w:t>
      </w:r>
    </w:p>
    <w:p>
      <w:pPr>
        <w:jc w:val="both"/>
        <w:rPr>
          <w:rFonts w:ascii="Times New Roman" w:hAnsi="Times New Roman" w:cs="Times New Roman"/>
          <w:lang w:val="tr-TR"/>
        </w:rPr>
      </w:pPr>
      <w:r>
        <w:rPr>
          <w:rFonts w:ascii="Times New Roman" w:hAnsi="Times New Roman" w:cs="Times New Roman"/>
          <w:lang w:val="tr-TR"/>
        </w:rPr>
        <w:t xml:space="preserve">43. Çinko-bakır galvanik hücresinin çalışırken potansiyelindeki değişim grafikte temsilî olarak gösterilmiştir. t</w:t>
      </w:r>
      <w:r>
        <w:rPr>
          <w:rFonts w:ascii="Times New Roman" w:hAnsi="Times New Roman" w:cs="Times New Roman"/>
          <w:vertAlign w:val="subscript"/>
          <w:lang w:val="tr-TR"/>
        </w:rPr>
        <w:t xml:space="preserve">1</w:t>
      </w:r>
      <w:r>
        <w:rPr>
          <w:rFonts w:ascii="Times New Roman" w:hAnsi="Times New Roman" w:cs="Times New Roman"/>
          <w:lang w:val="tr-TR"/>
        </w:rPr>
        <w:t xml:space="preserve"> anında hücrede bir değişiklik yapılmıştır.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640000"/>
            <wp:docPr id="900004" name="Grafik 900004" descr="Galvanik hücrenin çalışırken potansiyel değişimi"/>
            <wp:cNvGraphicFramePr>
              <a:graphicFrameLocks noChangeAspect="1"/>
            </wp:cNvGraphicFramePr>
            <a:graphic>
              <a:graphicData uri="http://schemas.openxmlformats.org/drawingml/2006/picture">
                <pic:pic>
                  <pic:nvPicPr>
                    <pic:cNvPr id="900004" name="k11_900004.png"/>
                    <pic:cNvPicPr/>
                  </pic:nvPicPr>
                  <pic:blipFill>
                    <a:blip r:embed="rIdK4"/>
                    <a:stretch>
                      <a:fillRect/>
                    </a:stretch>
                  </pic:blipFill>
                  <pic:spPr>
                    <a:xfrm>
                      <a:off x="0" y="0"/>
                      <a:ext cx="4320000" cy="2640000"/>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w:t>
      </w:r>
      <w:r>
        <w:rPr>
          <w:rFonts w:ascii="Times New Roman" w:hAnsi="Times New Roman" w:cs="Times New Roman"/>
          <w:lang w:val="tr-TR"/>
        </w:rPr>
        <w:t xml:space="preserve"> Çinko-bakır hücresinde potansiyelin zamanla değişimi (temsilî)</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a.</w:t>
        <w:tab/>
      </w:r>
      <w:r>
        <w:rPr>
          <w:rFonts w:ascii="Times New Roman" w:hAnsi="Times New Roman" w:cs="Times New Roman"/>
          <w:lang w:val="tr-TR"/>
        </w:rPr>
        <w:t xml:space="preserve">Hücre çalıştıkça potansiyelin azalmasını Le Chatelier ilkesine göre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b.</w:t>
        <w:tab/>
      </w:r>
      <w:r>
        <w:rPr>
          <w:rFonts w:ascii="Times New Roman" w:hAnsi="Times New Roman" w:cs="Times New Roman"/>
          <w:lang w:val="tr-TR"/>
        </w:rPr>
        <w:t xml:space="preserve">t</w:t>
      </w:r>
      <w:r>
        <w:rPr>
          <w:rFonts w:ascii="Times New Roman" w:hAnsi="Times New Roman" w:cs="Times New Roman"/>
          <w:vertAlign w:val="subscript"/>
          <w:lang w:val="tr-TR"/>
        </w:rPr>
        <w:t xml:space="preserve">1</w:t>
      </w:r>
      <w:r>
        <w:rPr>
          <w:rFonts w:ascii="Times New Roman" w:hAnsi="Times New Roman" w:cs="Times New Roman"/>
          <w:lang w:val="tr-TR"/>
        </w:rPr>
        <w:t xml:space="preserve"> anında yapılmış olabilecek bir değişikliği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ind w:left="1080" w:hanging="360"/>
        <w:jc w:val="both"/>
        <w:rPr>
          <w:rFonts w:ascii="Times New Roman" w:hAnsi="Times New Roman" w:cs="Times New Roman"/>
          <w:lang w:val="tr-TR"/>
        </w:rPr>
      </w:pPr>
      <w:r>
        <w:rPr>
          <w:rFonts w:ascii="Times New Roman" w:hAnsi="Times New Roman" w:cs="Times New Roman"/>
          <w:lang w:val="tr-TR"/>
        </w:rPr>
        <w:t xml:space="preserve">c.</w:t>
        <w:tab/>
      </w:r>
      <w:r>
        <w:rPr>
          <w:rFonts w:ascii="Times New Roman" w:hAnsi="Times New Roman" w:cs="Times New Roman"/>
          <w:lang w:val="tr-TR"/>
        </w:rPr>
        <w:t xml:space="preserve">Grafiğin sonunda potansiyelin sıfır olması hücredeki tepkime hakkında ne gösterir?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Hücre çalıştıkça tepken Cu</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harcanır, ürün Zn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iyonları birikir; ileri yöndeki eğilim azalır ve potansiyel düşer.  b. Örneğin bakır yarı hücresine CuSO</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katısı eklenip çözülmüş (tepken derişimi artırılmış) ya da çinko yarı hücresindeki çözeltinin bir kısmı saf suyla seyreltilmiş (ürün derişimi azaltılmış) olabilir; ileri yöndeki eğilim artar ve potansiyel yükselir.  c. Tepkime dengeye ulaşmıştır; ileri ve geri yöndeki eğilimler eşitlenmiş, dış devreden akım geçmez.</w:t>
      </w:r>
    </w:p>
    <w:p>
      <w:pPr>
        <w:jc w:val="both"/>
        <w:rPr>
          <w:rFonts w:ascii="Times New Roman" w:hAnsi="Times New Roman" w:cs="Times New Roman"/>
          <w:lang w:val="tr-TR"/>
        </w:rPr>
      </w:pPr>
      <w:r>
        <w:rPr>
          <w:rFonts w:ascii="Times New Roman" w:hAnsi="Times New Roman" w:cs="Times New Roman"/>
          <w:lang w:val="tr-TR"/>
        </w:rPr>
        <w:t xml:space="preserve">44. Krom metali ile kalay(II) iyonları arasındaki tepkimenin yükseltgenme ve indirgenme yarı tepkimelerini yazınız. Elektron sayılarını eşitleyerek net tepkime denklemini elde ediniz ve yük denkliğini kontrol ediniz. Tepkimenin standart koşullarda istemli olup olmadığını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3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Yükseltgenme: Cr → Cr</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+ 3e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(×2); indirgenme: 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 + 2e</w:t>
      </w:r>
      <w:r>
        <w:rPr>
          <w:rFonts w:ascii="Times New Roman" w:hAnsi="Times New Roman" w:cs="Times New Roman"/>
          <w:color w:val="FF0000"/>
          <w:vertAlign w:val="superscript"/>
          <w:lang w:val="tr-TR"/>
        </w:rPr>
        <w:t xml:space="preserve">−</w:t>
      </w:r>
      <w:r>
        <w:rPr>
          <w:rFonts w:ascii="Times New Roman" w:hAnsi="Times New Roman" w:cs="Times New Roman"/>
          <w:color w:val="FF0000"/>
          <w:lang w:val="tr-TR"/>
        </w:rPr>
        <w:t xml:space="preserve"> → Sn (×3). Net: 2Cr(k) + 3Sn</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(suda) → 2Cr</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(suda) + 3Sn(k). Yükler: girenler 3·(+2) = +6; ürünler 2·(+3) = +6. E°</w:t>
      </w:r>
      <w:r>
        <w:rPr>
          <w:rFonts w:ascii="Times New Roman" w:hAnsi="Times New Roman" w:cs="Times New Roman"/>
          <w:color w:val="FF0000"/>
          <w:vertAlign w:val="subscript"/>
          <w:lang w:val="tr-TR"/>
        </w:rPr>
        <w:t xml:space="preserve">hücre</w:t>
      </w:r>
      <w:r>
        <w:rPr>
          <w:rFonts w:ascii="Times New Roman" w:hAnsi="Times New Roman" w:cs="Times New Roman"/>
          <w:color w:val="FF0000"/>
          <w:lang w:val="tr-TR"/>
        </w:rPr>
        <w:t xml:space="preserve"> = −0,14 − (−0,74) = +0,60 V; istemlidir.</w:t>
      </w:r>
    </w:p>
    <w:p>
      <w:pPr>
        <w:jc w:val="both"/>
        <w:rPr>
          <w:rFonts w:ascii="Times New Roman" w:hAnsi="Times New Roman" w:cs="Times New Roman"/>
          <w:lang w:val="tr-TR"/>
        </w:rPr>
      </w:pPr>
      <w:r>
        <w:rPr>
          <w:rFonts w:ascii="Times New Roman" w:hAnsi="Times New Roman" w:cs="Times New Roman"/>
          <w:lang w:val="tr-TR"/>
        </w:rPr>
        <w:t xml:space="preserve">Dijital ünite sonu değerlendirme sorularına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5"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Dijital Ünite Sonu Soruları (Kim12.1)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Dijital Ünite Sonu Soruları (Kim12.1)</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20"/>
    <w:lvlOverride w:ilvl="0">
      <w:startOverride w:val="1"/>
    </w:lvlOverride>
  </w:num>
  <w:num xmlns:a="http://schemas.openxmlformats.org/drawingml/2006/main" xmlns:pic="http://schemas.openxmlformats.org/drawingml/2006/picture" w:numId="52">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