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aydınlatılmış bir petrokimya tesisi: damıtma kuleleri, borular ve depolama tankları; endüstriyel ama estetik bir manzara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2722731869 (fotoğraf) — Illuminated oil refinery chemical plant at night</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2131157147 (fotoğraf) — Eco-friendly everyday products flat lay (bamboo, glass, cotton)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2757743379 (fotoğraf) — Traditional Turkish hospitality with cologne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2482860823 (fotoğraf) — Man with can of spray paint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bileşik farklı formüllerle gösterilebilir ve her gösterim bileşik hakkında farklı bilgiler sunar. Bir bileşiğin molekülündeki atomların türünü ve sayısını gösteren formüle molekül formülü (kapalı formül) denir. Örneğin hekzanın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Bir bileşiği oluşturan atomların türünü ve bu atomlar arasındaki en küçük tam sayılı oranı gösteren formüle basit formül (empirik formül) denir. Hekzan molekülündeki atom sayılarının ikisi de 2’ye bölünebildiği için hekzanın basit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7</w:t>
      </w:r>
      <w:r>
        <w:rPr>
          <w:rFonts w:ascii="Times New Roman" w:hAnsi="Times New Roman" w:cs="Times New Roman"/>
          <w:lang w:val="tr-TR"/>
        </w:rPr>
        <w:t xml:space="preserve">’dir. Siklohekzanın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 glikozun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formülü ise CH</w:t>
      </w:r>
      <w:r>
        <w:rPr>
          <w:rFonts w:ascii="Times New Roman" w:hAnsi="Times New Roman" w:cs="Times New Roman"/>
          <w:lang w:val="tr-TR"/>
          <w:vertAlign w:val="subscript"/>
        </w:rPr>
        <w:t xml:space="preserve">2</w:t>
      </w:r>
      <w:r>
        <w:rPr>
          <w:rFonts w:ascii="Times New Roman" w:hAnsi="Times New Roman" w:cs="Times New Roman"/>
          <w:lang w:val="tr-TR"/>
        </w:rPr>
        <w:t xml:space="preserve">O’dur. Metanol (CH</w:t>
      </w:r>
      <w:r>
        <w:rPr>
          <w:rFonts w:ascii="Times New Roman" w:hAnsi="Times New Roman" w:cs="Times New Roman"/>
          <w:lang w:val="tr-TR"/>
          <w:vertAlign w:val="subscript"/>
        </w:rPr>
        <w:t xml:space="preserve">4</w:t>
      </w:r>
      <w:r>
        <w:rPr>
          <w:rFonts w:ascii="Times New Roman" w:hAnsi="Times New Roman" w:cs="Times New Roman"/>
          <w:lang w:val="tr-TR"/>
        </w:rPr>
        <w:t xml:space="preserve">O) gibi atom sayılarının 1’den büyük ortak böleni olmayan bileşiklerde molekül formülü ile basit formül aynıdır. Buna göre molekül formülü, basit formüldeki atom sayılarının bir tam sayıyla (n) çarpılmasıyla elde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(30 g/mol) olan bir bileşiğin mol kütlesi 30 g/mol ise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(metanal), 180 g/mol ise n = 180/30 = 6 olduğundan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(glikoz) olur.</w:t>
      </w:r>
    </w:p>
    <w:p>
      <w:pPr>
        <w:jc w:val="both"/>
        <w:rPr>
          <w:rFonts w:ascii="Times New Roman" w:hAnsi="Times New Roman" w:cs="Times New Roman"/>
          <w:lang w:val="tr-TR"/>
        </w:rPr>
      </w:pPr>
      <w:r>
        <w:rPr>
          <w:rFonts w:ascii="Times New Roman" w:hAnsi="Times New Roman" w:cs="Times New Roman"/>
          <w:lang w:val="tr-TR"/>
        </w:rPr>
        <w:t xml:space="preserve">Molekül formülü aynı olan bileşikler farklı yapılarda olabilir. Örneğin oje çıkarıcıların temel bileşeni olan propanon (aseton) ile propanalin molekül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O’dur; ancak propanonda oksijen atomu zincirin ortasındaki karbon atomuna, propanalde ise zincirin ucundaki karbon atomuna ikili bağla bağlıdır (Görsel D). Bu nedenle organik kimyada atomların birbirine hangi sırayla ve hangi bağlarla bağlandığını gösteren yapı formülleri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566163"/>
            <wp:docPr id="900005" name="Grafik 900005" descr="Görsel D: Propanon ve propanal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760000" cy="1566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D: Propanon ve propanal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lang w:val="tr-TR"/>
        </w:rPr>
        <w:t xml:space="preserve">Yarı açık formülde karbon-hidrojen bağları ve çoğunlukla oksijen-hidrojen bağları gösterilmez; bir karbon atomuna bağlı hidrojen atomları o karbon atomunun yanına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hekzanın yarı açık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4</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53333"/>
            <wp:docPr id="900007" name="Grafik 900007" descr="Görsel F: 2-metilprop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5760000" cy="19533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F: 2-metilpropan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b/>
                <w:rFonts w:ascii="Times New Roman" w:hAnsi="Times New Roman" w:cs="Times New Roman"/>
                <w:sz w:val="20"/>
                <w:szCs w:val="20"/>
                <w:lang w:val="tr-TR"/>
              </w:rPr>
              <w:t xml:space="preserve">Pent-1-en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 ve Görsel F (farklı bileşikler)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pentan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