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1.2.6. Metallerin Elektrolizle Kaplanması</w:t>
      </w:r>
    </w:p>
    <w:p>
      <w:pPr>
        <w:jc w:val="both"/>
        <w:rPr>
          <w:rFonts w:ascii="Times New Roman" w:hAnsi="Times New Roman" w:cs="Times New Roman"/>
          <w:lang w:val="tr-TR"/>
        </w:rPr>
      </w:pPr>
      <w:r>
        <w:rPr>
          <w:rFonts w:ascii="Times New Roman" w:hAnsi="Times New Roman" w:cs="Times New Roman"/>
          <w:lang w:val="tr-TR"/>
        </w:rPr>
        <w:t xml:space="preserve">Mutfağınızdaki musluğun parlak yüzeyi, bisikletinizin jantları, bir kapı kolu ya da gümüş görünümlü bir takı aslında başka bir metalin ince bir tabakasıyla kaplanmış olabilir (Görsel A). Bahçe çitlerinde ve inşaatlarda kullanılan bazı çivi ve boruların donuk gri renkli yüzeyi de bir kaplamadır (Görsel B). Bir metal eşyanın yüzeyi neden başka bir metalle kaplanır? Bir metal tabakası eşyanın yüzeyine nasıl düzgün ve sağlam bir şekilde yerleştirilebilir? Önceki konuda bakır(II) sülfat çözeltisinin elektrolizinde katotta bakır biriktiğini öğrendiniz. Peki bu olaydan yararlanarak bir anahtarı ya da kaşığı bakırla kaplayabilir misiniz?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Parlak, ayna gibi yansıtan krom kaplı bir mutfak bataryası;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“chrome plated kitchen faucet”</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Krom kaplı bir mutfak musluğu</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Donuk gri renkli galvanizli çivilerin ve vidaların yakın çekimi; ambalaj ve marka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“galvanized nails close up”</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Çinko kaplı (galvanizli) çiviler</w:t>
      </w:r>
    </w:p>
    <w:p>
      <w:pPr>
        <w:jc w:val="both"/>
        <w:rPr>
          <w:rFonts w:ascii="Times New Roman" w:hAnsi="Times New Roman" w:cs="Times New Roman"/>
          <w:lang w:val="tr-TR"/>
        </w:rPr>
      </w:pPr>
      <w:r>
        <w:rPr>
          <w:rFonts w:ascii="Times New Roman" w:hAnsi="Times New Roman" w:cs="Times New Roman"/>
          <w:lang w:val="tr-TR"/>
        </w:rPr>
        <w:t xml:space="preserve">Bir etkinlik yaparak keşfediniz. Analiz ve Keşif Atölyesi 1.8.’de deney yapma becerinizi kullanacaksınız: Metal bir eşyayı bakırla kaplamak için hangi elektrotları ve elektroliti kullanacağınıza karar vererek bir deney tasarlayacak, uygulanması gereken en küçük gerilimi belirleyecek, deneyi yaparak ölçümlerinizi kaydedecek ve sonuçlarınızı günlük hayatta karşılaştığınız kaplanmış eşyaları açıklamak için kullanacaksınız. Grup çalışmasında üstlendiğiniz görevleri zamanında ve özenle yerine getirerek sorumluluk alacak, grup arkadaşlarınızla uyumlu çalışacak ve farklı görüşleri dinleyerek ortak karar vereceksiniz. Böylece çalışkanlık ve mütevazılık değerlerini sergileyeceksiniz.</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1.8.</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bakır(II) sülfat çözeltisi zararlı ve tahriş edicidir, seyreltik sülfürik asit aşındırıcıdır; önlük, koruyucu gözlük ve eldiven kullanılsın. Yalnızca düşük gerilimli (en fazla 6 V) doğru akım kaynağı kullanılsın. Kullanılan çözeltiler lavaboya dökülmesin, öğretmenin göstereceği atık kabında toplansın.</w:t>
      </w:r>
    </w:p>
    <w:p>
      <w:pPr>
        <w:jc w:val="both"/>
        <w:rPr>
          <w:rFonts w:ascii="Times New Roman" w:hAnsi="Times New Roman" w:cs="Times New Roman"/>
          <w:lang w:val="tr-TR"/>
        </w:rPr>
      </w:pPr>
      <w:r>
        <w:rPr>
          <w:rFonts w:ascii="Times New Roman" w:hAnsi="Times New Roman" w:cs="Times New Roman"/>
          <w:b/>
          <w:bCs/>
          <w:lang w:val="tr-TR"/>
        </w:rPr>
        <w:t xml:space="preserve">1. Aşama: Deneyi Tasarlıyorum</w:t>
      </w:r>
    </w:p>
    <w:p>
      <w:pPr>
        <w:jc w:val="both"/>
        <w:rPr>
          <w:rFonts w:ascii="Times New Roman" w:hAnsi="Times New Roman" w:cs="Times New Roman"/>
          <w:lang w:val="tr-TR"/>
        </w:rPr>
      </w:pPr>
      <w:r>
        <w:rPr>
          <w:rFonts w:ascii="Times New Roman" w:hAnsi="Times New Roman" w:cs="Times New Roman"/>
          <w:lang w:val="tr-TR"/>
        </w:rPr>
        <w:t xml:space="preserve">Gruplara ayrılınız. Grubunuzda deney sorumlusu, ölçüm ve kayıt sorumlusu, güvenlik ve malzeme sorumlusu, raporlama sorumlusu gibi görevleri paylaşınız. Görevlerinizi seçerken her üyenin ilgi ve becerilerini dikkate alınız ve üstlendiğiniz görevi yerine getiriniz.</w:t>
      </w:r>
    </w:p>
    <w:p>
      <w:pPr>
        <w:jc w:val="both"/>
        <w:rPr>
          <w:rFonts w:ascii="Times New Roman" w:hAnsi="Times New Roman" w:cs="Times New Roman"/>
          <w:lang w:val="tr-TR"/>
        </w:rPr>
      </w:pPr>
      <w:r>
        <w:rPr>
          <w:rFonts w:ascii="Times New Roman" w:hAnsi="Times New Roman" w:cs="Times New Roman"/>
          <w:lang w:val="tr-TR"/>
        </w:rPr>
        <w:t xml:space="preserve">Grubunuzla birlikte bakırla kaplayacağınız metal bir eşya (anahtar, kaşık, çatal, metal pul vb.) seçiniz. Tablo A’daki standart indirgenme potansiyellerinden ve önceki konularda öğrendiklerinizden yararlanarak aşağıdaki tasarım kararlarını veriniz ve her kararınızın gerekçesini yazınız.</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Bazı yarı tepkimelerin 25 °C’deki standart indirgenme potansiyelleri</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2000"/>
      </w:tblGrid>
      <w:tr>
        <w:tc>
          <w:tcPr>
            <w:tcW w:w="6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Yarı tepkime</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 (V)</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 + 2OH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−0,83</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Zn(k)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−0,76</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Fe(k)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Ni(k)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−0,25</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+1,23</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400"/>
        <w:gridCol w:w="2400"/>
        <w:gridCol w:w="3200"/>
      </w:tblGrid>
      <w:tr>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Tasarım kararı</w:t>
            </w:r>
          </w:p>
        </w:tc>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Seçimimiz</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Gerekçemiz</w:t>
            </w: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Kaplanacak eşya hangi elektrot olmalı ve güç kaynağının hangi kutbuna bağlanmalı?</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Karşı elektrot olarak hangi malzeme kullanılmalı?</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Elektrolit olarak hangi çözelti kullanılmalı?</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 ve katotta hangi yarı tepkimeler gerçekleşir?</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Hücrenin çalışması için uygulanması gereken en küçük gerilim kaç volttur?</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Bağımlı, bağımsız ve kontrol değişkenleri nelerdir?</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Tasarımınızı yaparken aşağıdaki deney önerisinden yararlanabilirsiniz. Deney düzeneğinizin şemasını çiziniz ve gerekli malzemeleri hazırlayınız.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Malzemeler: 250 mL’lik beher, 1 M bakır(II) sülfat çözeltisi (her 100 mL’sine 1-2 mL seyreltik sülfürik asit eklenmiş), bakır levha, kaplanacak metal eşya, 1,5-6 V’luk doğru akım kaynağı (seri bağlı piller ya da ayarlanabilir güç kaynağı), ampermetre, bağlantı kabloları ve timsah kıskaçlar, zımpara kâğıdı, deterjan, terazi (0,01 g duyarlı), kronometre.</w:t>
            </w:r>
          </w:p>
          <w:p>
            <w:pPr>
              <w:jc w:val="both"/>
              <w:rPr>
                <w:rFonts w:ascii="Times New Roman" w:hAnsi="Times New Roman" w:cs="Times New Roman"/>
                <w:lang w:val="tr-TR"/>
              </w:rPr>
            </w:pPr>
            <w:r>
              <w:rPr>
                <w:rFonts w:ascii="Times New Roman" w:hAnsi="Times New Roman" w:cs="Times New Roman"/>
                <w:lang w:val="tr-TR"/>
              </w:rPr>
              <w:t xml:space="preserve">• Kaplanacak eşyanın ve bakır levhanın yüzeyini zımparalayınız, deterjanlı suyla yıkayıp saf sudan geçiriniz ve kurulayınız. Temizlenmiş yüzeylere elle dokunmayınız.</w:t>
            </w:r>
          </w:p>
          <w:p>
            <w:pPr>
              <w:jc w:val="both"/>
              <w:rPr>
                <w:rFonts w:ascii="Times New Roman" w:hAnsi="Times New Roman" w:cs="Times New Roman"/>
                <w:lang w:val="tr-TR"/>
              </w:rPr>
            </w:pPr>
            <w:r>
              <w:rPr>
                <w:rFonts w:ascii="Times New Roman" w:hAnsi="Times New Roman" w:cs="Times New Roman"/>
                <w:lang w:val="tr-TR"/>
              </w:rPr>
              <w:t xml:space="preserve">• Eşyayı ve bakır levhayı tartarak kütlelerini kaydediniz.</w:t>
            </w:r>
          </w:p>
          <w:p>
            <w:pPr>
              <w:jc w:val="both"/>
              <w:rPr>
                <w:rFonts w:ascii="Times New Roman" w:hAnsi="Times New Roman" w:cs="Times New Roman"/>
                <w:lang w:val="tr-TR"/>
              </w:rPr>
            </w:pPr>
            <w:r>
              <w:rPr>
                <w:rFonts w:ascii="Times New Roman" w:hAnsi="Times New Roman" w:cs="Times New Roman"/>
                <w:lang w:val="tr-TR"/>
              </w:rPr>
              <w:t xml:space="preserve">• Devreyi tasarımınıza göre kurunuz ve güç kaynağını çalıştırdıktan sonra elektrotları çözeltiye daldırınız. Demir ya da çelik bir eşya akım uygulanmadan çözeltide bekletilirse yüzeyinde gevşek tutunan bir bakır tabakası oluşabilir.</w:t>
            </w:r>
          </w:p>
          <w:p>
            <w:pPr>
              <w:jc w:val="both"/>
              <w:rPr>
                <w:rFonts w:ascii="Times New Roman" w:hAnsi="Times New Roman" w:cs="Times New Roman"/>
                <w:lang w:val="tr-TR"/>
              </w:rPr>
            </w:pPr>
            <w:r>
              <w:rPr>
                <w:rFonts w:ascii="Times New Roman" w:hAnsi="Times New Roman" w:cs="Times New Roman"/>
                <w:lang w:val="tr-TR"/>
              </w:rPr>
              <w:t xml:space="preserve">• Akımı 0,3-0,5 A arasında tutunuz ve 15 dakika bekleyiniz. Gözlemlerinizi belirli aralıklarla not ediniz.</w:t>
            </w:r>
          </w:p>
          <w:p>
            <w:pPr>
              <w:jc w:val="both"/>
              <w:rPr>
                <w:rFonts w:ascii="Times New Roman" w:hAnsi="Times New Roman" w:cs="Times New Roman"/>
                <w:lang w:val="tr-TR"/>
              </w:rPr>
            </w:pPr>
            <w:r>
              <w:rPr>
                <w:rFonts w:ascii="Times New Roman" w:hAnsi="Times New Roman" w:cs="Times New Roman"/>
                <w:lang w:val="tr-TR"/>
              </w:rPr>
              <w:t xml:space="preserve">• Elektrotları çıkarıp saf suyla durulayınız, kurutunuz ve yeniden tartınız. Aynı işlemi süreyi ya da akımı değiştirerek tekrarlayınız.</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Deneyi Yapıyorum ve Verilerimi Kaydediyorum</w:t>
      </w:r>
    </w:p>
    <w:p>
      <w:pPr>
        <w:jc w:val="both"/>
        <w:rPr>
          <w:rFonts w:ascii="Times New Roman" w:hAnsi="Times New Roman" w:cs="Times New Roman"/>
          <w:lang w:val="tr-TR"/>
        </w:rPr>
      </w:pPr>
      <w:r>
        <w:rPr>
          <w:rFonts w:ascii="Times New Roman" w:hAnsi="Times New Roman" w:cs="Times New Roman"/>
          <w:lang w:val="tr-TR"/>
        </w:rPr>
        <w:t xml:space="preserve">Deneyi tasarımınıza göre yapınız. Elektrotlarda ve çözeltide gözlediğiniz tüm değişimleri ve ölçümlerinizi tablolara kaydediniz.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1200"/>
        <w:gridCol w:w="2400"/>
        <w:gridCol w:w="2400"/>
        <w:gridCol w:w="18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(dk)</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Katottaki eşyanın görünümü</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Anottaki bakır levhanın görünümü</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Çözeltinin rengi</w:t>
            </w:r>
          </w:p>
        </w:tc>
      </w:tr>
      <w:tr>
        <w:trPr>
          <w:trHeight w:val="50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1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w:t>
            </w:r>
          </w:p>
        </w:tc>
        <w:tc>
          <w:tcPr>
            <w:tcW w:w="1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1400"/>
        <w:gridCol w:w="1400"/>
        <w:gridCol w:w="2500"/>
        <w:gridCol w:w="25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(dk)</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Eşyanın kütle değişimi (g)</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Bakır levhanın kütle değişimi (g)</w:t>
            </w:r>
          </w:p>
        </w:tc>
      </w:tr>
      <w:tr>
        <w:trPr>
          <w:trHeight w:val="45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deneyi yapma imkânı yoksa aşağıdaki hazır veri setini kullanabilirsiniz.</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Bakır anot kullanılarak çelik bir kaşığın bakırla kaplanmasına ait ölçümler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100"/>
        <w:gridCol w:w="1100"/>
        <w:gridCol w:w="1100"/>
        <w:gridCol w:w="1900"/>
        <w:gridCol w:w="2000"/>
        <w:gridCol w:w="1800"/>
      </w:tblGrid>
      <w:tr>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(dk)</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Kaşığın kütle değişimi (g)</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Bakır levhanın kütle değişimi (g)</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Çözeltinin rengi</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+0,115</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−0,117</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Mavi (değişmedi)</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+0,231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−0,233</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Mavi (değişmedi)</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+0,229</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−0,232</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Mavi (değişmedi)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Gözlem: Birkaç dakika içinde kaşığın yüzeyi açık pembe-kızıl renkli bir tabakayla kaplanmış, süre ilerledikçe renk koyulaşmıştır. Bakır levhanın yüzeyi matlaşmıştır.</w:t>
      </w:r>
    </w:p>
    <w:p>
      <w:pPr>
        <w:jc w:val="both"/>
        <w:rPr>
          <w:rFonts w:ascii="Times New Roman" w:hAnsi="Times New Roman" w:cs="Times New Roman"/>
          <w:lang w:val="tr-TR"/>
        </w:rPr>
      </w:pPr>
      <w:r>
        <w:rPr>
          <w:rFonts w:ascii="Times New Roman" w:hAnsi="Times New Roman" w:cs="Times New Roman"/>
          <w:b/>
          <w:bCs/>
          <w:lang w:val="tr-TR"/>
        </w:rPr>
        <w:t xml:space="preserve">3. Aşama: Verilerimi Analiz Ediyorum</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Eşyanın kütlesindeki artış ile bakır levhanın kütlesindeki azalmayı karşılaştırınız. Bu sonucu anot ve katot yarı tepkimelerini ve net tepkimeyi yazarak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Deney boyunca çözeltinin renginin değişmemesinin nedeni ne olabilir? Bakır levha yerine grafit çubuk kullanılsaydı çözeltinin renginde ve anotta nasıl değişimler beklerdiniz?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Farklı akım ve sürelerde yaptığınız denemeleri karşılaştırınız. Kaplanan bakır miktarındaki değişimi Faraday’in elektroliz yasasıyla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Kaplama kalınlığının nelere bağlı olabileceğini grup arkadaşlarınızla tartışınız. Tartışma sırasında herkesin görüşünü dinleyiniz; kendi düşüncenizin tek doğru olmadığını kabul ederek arkadaşlarınızın önerilerini de değerlendiriniz. Daha düzgün ve kalın bir kaplama için hangi koşulların nasıl sağlanabileceğine birlikte karar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Deney sonuçlarınızı kullanarak metal boruların ve çivilerin çinkoyla (galvanizleme), musluk ve kapı kolu gibi bazı eşyaların ise nikel ya da kromla kaplanarak kullanılmasının nedenlerini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Deneyinizi amaç, malzemeler, deney düzeneğinin şeması, yapılış basamakları, gözlem ve ölçümler, yarı tepkimeler ve sonuç başlıklarını içeren bir deney raporu hâlinde yazınız.</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hem öğretmeniniz hem de siz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1.8.’de kaplanacak eşyayı güç kaynağının negatif kutbuna, bakır levhayı pozitif kutbuna bağladığınızda eşyanın yüzeyinin bakırla kaplandığını, bakır levhanın ise kütle kaybettiğini gözlemlediniz. Bir metal eşyanın yüzeyinin elektroliz yoluyla başka bir metalin ince bir tabakasıyla kaplanmasına </w:t>
      </w:r>
      <w:r>
        <w:rPr>
          <w:rFonts w:ascii="Times New Roman" w:hAnsi="Times New Roman" w:cs="Times New Roman"/>
          <w:b/>
          <w:bCs/>
          <w:lang w:val="tr-TR"/>
        </w:rPr>
        <w:t xml:space="preserve">elektrolizle kaplama</w:t>
      </w:r>
      <w:r>
        <w:rPr>
          <w:rFonts w:ascii="Times New Roman" w:hAnsi="Times New Roman" w:cs="Times New Roman"/>
          <w:lang w:val="tr-TR"/>
        </w:rPr>
        <w:t xml:space="preserve"> (elektrokaplama) denir. Elektrolizle kaplamada kaplanacak eşya katot, kaplama yapılacak metal anot olarak kullanılır. Elektrolit, kaplama metalinin iyonlarını içeren bir çözeltidir (Görsel C).</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3783214"/>
            <wp:docPr id="900003" name="Grafik 900003" descr="Bakır kaplama düzeneğ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4680000" cy="378321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Bir kaşığın bakırla kaplanması</w:t>
      </w:r>
    </w:p>
    <w:p>
      <w:pPr>
        <w:jc w:val="both"/>
        <w:rPr>
          <w:rFonts w:ascii="Times New Roman" w:hAnsi="Times New Roman" w:cs="Times New Roman"/>
          <w:lang w:val="tr-TR"/>
        </w:rPr>
      </w:pPr>
      <w:r>
        <w:rPr>
          <w:rFonts w:ascii="Times New Roman" w:hAnsi="Times New Roman" w:cs="Times New Roman"/>
          <w:lang w:val="tr-TR"/>
        </w:rPr>
        <w:t xml:space="preserve">Bakır kaplama sırasında elektrotlarda gerçekleşen tepkimeler şunlardır:</w:t>
      </w:r>
    </w:p>
    <w:p>
      <w:pPr>
        <w:jc w:val="center"/>
        <w:rPr>
          <w:rFonts w:ascii="Times New Roman" w:hAnsi="Times New Roman" w:cs="Times New Roman"/>
          <w:lang w:val="tr-TR"/>
        </w:rPr>
      </w:pPr>
      <w:r>
        <w:rPr>
          <w:rFonts w:ascii="Times New Roman" w:hAnsi="Times New Roman" w:cs="Times New Roman"/>
          <w:lang w:val="tr-TR"/>
        </w:rPr>
        <w:t xml:space="preserve">Anot (yükseltgenme):   Cu(k)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br/>
      </w:r>
      <w:r>
        <w:rPr>
          <w:rFonts w:ascii="Times New Roman" w:hAnsi="Times New Roman" w:cs="Times New Roman"/>
          <w:lang w:val="tr-TR"/>
        </w:rPr>
        <w:t xml:space="preserve">Katot (indirgenme):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r>
        <w:rPr>
          <w:rFonts w:ascii="Times New Roman" w:hAnsi="Times New Roman" w:cs="Times New Roman"/>
          <w:lang w:val="tr-TR"/>
        </w:rPr>
        <w:br/>
      </w:r>
      <w:r>
        <w:rPr>
          <w:rFonts w:ascii="Times New Roman" w:hAnsi="Times New Roman" w:cs="Times New Roman"/>
          <w:lang w:val="tr-TR"/>
        </w:rPr>
        <w:t xml:space="preserve">Net değişim:   Cu(k)</w:t>
      </w:r>
      <w:r>
        <w:rPr>
          <w:rFonts w:ascii="Times New Roman" w:hAnsi="Times New Roman" w:cs="Times New Roman"/>
          <w:vertAlign w:val="subscript"/>
          <w:lang w:val="tr-TR"/>
        </w:rPr>
        <w:t xml:space="preserve">anot</w:t>
      </w:r>
      <w:r>
        <w:rPr>
          <w:rFonts w:ascii="Times New Roman" w:hAnsi="Times New Roman" w:cs="Times New Roman"/>
          <w:lang w:val="tr-TR"/>
        </w:rPr>
        <w:t xml:space="preserve"> → Cu(k)</w:t>
      </w:r>
      <w:r>
        <w:rPr>
          <w:rFonts w:ascii="Times New Roman" w:hAnsi="Times New Roman" w:cs="Times New Roman"/>
          <w:vertAlign w:val="subscript"/>
          <w:lang w:val="tr-TR"/>
        </w:rPr>
        <w:t xml:space="preserve">katot</w:t>
      </w:r>
    </w:p>
    <w:p>
      <w:pPr>
        <w:jc w:val="both"/>
        <w:rPr>
          <w:rFonts w:ascii="Times New Roman" w:hAnsi="Times New Roman" w:cs="Times New Roman"/>
          <w:lang w:val="tr-TR"/>
        </w:rPr>
      </w:pPr>
      <w:r>
        <w:rPr>
          <w:rFonts w:ascii="Times New Roman" w:hAnsi="Times New Roman" w:cs="Times New Roman"/>
          <w:lang w:val="tr-TR"/>
        </w:rPr>
        <w:t xml:space="preserve">Anotta çözeltiye geçen her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iyonuna karşılık katotta bir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 indirgenir. Tablo B’de kaşığın kazandığı kütlenin bakır levhanın kaybettiği kütleye yaklaşık eşit olması ve çözeltinin renginin değişmemesi bununla açıklanabilir. Çözeltideki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sabit kaldığı için kaplama işlemi uzun süre aynı koşullarda sürdürülebilir. Anotta ve katotta aynı yarı tepkime zıt yönlerde gerçekleştiğinden bu hücrenin standart hücre potansiyeli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0,34 V − 0,34 V = 0 V’tur. Buna göre kuramsal olarak çok küçük bir gerilim kaplama için yeterlidir. Uygulamada çözeltinin direncini yenmek ve uygun bir akım elde etmek için genellikle 1-3 V gerilim uygulanır.</w:t>
      </w:r>
    </w:p>
    <w:p>
      <w:pPr>
        <w:jc w:val="both"/>
        <w:rPr>
          <w:rFonts w:ascii="Times New Roman" w:hAnsi="Times New Roman" w:cs="Times New Roman"/>
          <w:lang w:val="tr-TR"/>
        </w:rPr>
      </w:pPr>
      <w:r>
        <w:rPr>
          <w:rFonts w:ascii="Times New Roman" w:hAnsi="Times New Roman" w:cs="Times New Roman"/>
          <w:lang w:val="tr-TR"/>
        </w:rPr>
        <w:t xml:space="preserve">Anot olarak bakır yerine grafit gibi inert bir elektrot kullanılsaydı ne olurdu? Bu durumda anotta su yükseltgenir ve oksijen gazı açığa çıkar:</w:t>
      </w:r>
    </w:p>
    <w:p>
      <w:pPr>
        <w:jc w:val="center"/>
        <w:rPr>
          <w:rFonts w:ascii="Times New Roman" w:hAnsi="Times New Roman" w:cs="Times New Roman"/>
          <w:lang w:val="tr-TR"/>
        </w:rPr>
      </w:pPr>
      <w:r>
        <w:rPr>
          <w:rFonts w:ascii="Times New Roman" w:hAnsi="Times New Roman" w:cs="Times New Roman"/>
          <w:lang w:val="tr-TR"/>
        </w:rPr>
        <w:t xml:space="preserve">Anot: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p>
      <w:pPr>
        <w:jc w:val="both"/>
        <w:rPr>
          <w:rFonts w:ascii="Times New Roman" w:hAnsi="Times New Roman" w:cs="Times New Roman"/>
          <w:lang w:val="tr-TR"/>
        </w:rPr>
      </w:pPr>
      <w:r>
        <w:rPr>
          <w:rFonts w:ascii="Times New Roman" w:hAnsi="Times New Roman" w:cs="Times New Roman"/>
          <w:lang w:val="tr-TR"/>
        </w:rPr>
        <w:t xml:space="preserve">Bu hücrenin standart potansiyeli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0,34 V − 1,23 V = −0,89 V’tur ve en az 0,89 V gerilim gerektirir. Ayrıca çözeltideki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harcandıkça mavi renk açılır ve kaplama hızı azalır. Bu nedenle kaplamada genellikle kaplama metalinden yapılmış anot tercih edilir.</w:t>
      </w:r>
    </w:p>
    <w:p>
      <w:pPr>
        <w:jc w:val="both"/>
        <w:rPr>
          <w:rFonts w:ascii="Times New Roman" w:hAnsi="Times New Roman" w:cs="Times New Roman"/>
          <w:lang w:val="tr-TR"/>
        </w:rPr>
      </w:pPr>
      <w:r>
        <w:rPr>
          <w:rFonts w:ascii="Times New Roman" w:hAnsi="Times New Roman" w:cs="Times New Roman"/>
          <w:lang w:val="tr-TR"/>
        </w:rPr>
        <w:t xml:space="preserve">Etkinlikte kaplama kalınlığının bağlı olduğu etkenleri tartıştınız. Önceki konuda öğrendiğiniz Faraday yasasına göre katotta biriken metal miktarı devreden geçen yük miktarıyla doğru orantılıdır. Bu nedenle akım ya da süre arttıkça kaplama kalınlaşır. Aynı miktar metal daha büyük bir yüzeye dağıldığında ise kaplama incelir. Kaplamanın kalitesini; yüzeyin temizliği, elektrolitin derişimi ve sıcaklığı, elektrotlar arası uzaklık ve akım yoğunluğu da etkiler. Çok yüksek akım uygulanması, metalin gevşek ve pürüzlü bir tabaka hâlinde birikmesine ve katotta hidrojen gazı oluşmasına neden olabilir.</w:t>
      </w:r>
    </w:p>
    <w:p>
      <w:pPr>
        <w:jc w:val="both"/>
        <w:rPr>
          <w:rFonts w:ascii="Times New Roman" w:hAnsi="Times New Roman" w:cs="Times New Roman"/>
          <w:lang w:val="tr-TR"/>
        </w:rPr>
      </w:pPr>
      <w:r>
        <w:rPr>
          <w:rFonts w:ascii="Times New Roman" w:hAnsi="Times New Roman" w:cs="Times New Roman"/>
          <w:b/>
          <w:bCs/>
          <w:lang w:val="tr-TR"/>
        </w:rPr>
        <w:t xml:space="preserve">Günlük hayatta elektrolizle kaplama:</w:t>
      </w:r>
      <w:r>
        <w:rPr>
          <w:rFonts w:ascii="Times New Roman" w:hAnsi="Times New Roman" w:cs="Times New Roman"/>
          <w:lang w:val="tr-TR"/>
        </w:rPr>
        <w:t xml:space="preserve"> Metal eşyalar korozyondan korumak, görünümlerini güzelleştirmek, yüzeylerini sertleştirmek ya da elektrik iletkenliklerini artırmak amacıyla kaplanır. Nikel ve krom kaplamalar sert, parlak ve aşınmaya dayanıklıdır. Krom, yüzeyinde oluşan çok ince ve geçirimsiz oksit tabakası sayesinde hava ve sudan etkilenmez. Bu nedenle musluk, kapı kolu ve otomobil parçaları genellikle önce nikelle, sonra ince bir krom tabakasıyla kaplanır. Takı ve sofra eşyaları gümüş ya da altınla, elektronik devre bağlantıları ise iletkenliği ve dayanıklılığı artırmak için altınla kaplanabilir. Konserve kutularında kullanılan teneke, ince çelik levhanın kalayla kaplanmasıyla elde edilir.</w:t>
      </w:r>
    </w:p>
    <w:p>
      <w:pPr>
        <w:jc w:val="both"/>
        <w:rPr>
          <w:rFonts w:ascii="Times New Roman" w:hAnsi="Times New Roman" w:cs="Times New Roman"/>
          <w:lang w:val="tr-TR"/>
        </w:rPr>
      </w:pPr>
      <w:r>
        <w:rPr>
          <w:rFonts w:ascii="Times New Roman" w:hAnsi="Times New Roman" w:cs="Times New Roman"/>
          <w:lang w:val="tr-TR"/>
        </w:rPr>
        <w:t xml:space="preserve">Demir ve çeliğin çinkoyla kaplanmasına </w:t>
      </w:r>
      <w:r>
        <w:rPr>
          <w:rFonts w:ascii="Times New Roman" w:hAnsi="Times New Roman" w:cs="Times New Roman"/>
          <w:b/>
          <w:bCs/>
          <w:lang w:val="tr-TR"/>
        </w:rPr>
        <w:t xml:space="preserve">galvanizleme</w:t>
      </w:r>
      <w:r>
        <w:rPr>
          <w:rFonts w:ascii="Times New Roman" w:hAnsi="Times New Roman" w:cs="Times New Roman"/>
          <w:lang w:val="tr-TR"/>
        </w:rPr>
        <w:t xml:space="preserve"> denir. Galvanizleme, eşyanın ergimiş çinkoya daldırılmasıyla ya da elektrolizle yapılabilir. Çinko kaplama demiri hem havayla temasını keserek hem de demirden daha aktif olduğu için kendisi yükseltgenerek korur. Tablo A’daki değerlere göre çinkonun indirgenme potansiyeli (−0,76 V) demirinkinden (−0,44 V) küçüktür. Kaplama çizilip demir açığa çıksa bile önce çinko yükseltgenir ve demir korunur. Bu konuyu bir sonraki konuda ayrıntılı olarak inceleyeceksiniz.</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1.17.</w:t>
      </w:r>
    </w:p>
    <w:p>
      <w:pPr>
        <w:jc w:val="both"/>
        <w:rPr>
          <w:rFonts w:ascii="Times New Roman" w:hAnsi="Times New Roman" w:cs="Times New Roman"/>
          <w:lang w:val="tr-TR"/>
        </w:rPr>
      </w:pPr>
      <w:r>
        <w:rPr>
          <w:rFonts w:ascii="Times New Roman" w:hAnsi="Times New Roman" w:cs="Times New Roman"/>
          <w:lang w:val="tr-TR"/>
        </w:rPr>
        <w:t xml:space="preserve">Bakır bir bileziği gümüşle kaplamak isteyen bir kuyumcu hangi elektrotları ve elektroliti kullanmalıdır? Elektrotlarda gerçekleşen yarı tepkimeleri yazınız ve hücrenin standart potansiyelini belirleyiniz. (Ag</w:t>
      </w:r>
      <w:r>
        <w:rPr>
          <w:rFonts w:ascii="Times New Roman" w:hAnsi="Times New Roman" w:cs="Times New Roman"/>
          <w:vertAlign w:val="superscript"/>
          <w:lang w:val="tr-TR"/>
        </w:rPr>
        <w:t xml:space="preserve">+</w:t>
      </w:r>
      <w:r>
        <w:rPr>
          <w:rFonts w:ascii="Times New Roman" w:hAnsi="Times New Roman" w:cs="Times New Roman"/>
          <w:lang w:val="tr-TR"/>
        </w:rPr>
        <w:t xml:space="preserve">/Ag: E° = +0,80 V)</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Kaplanacak bilezik katot olarak güç kaynağının (−) kutbuna, saf gümüş levha anot olarak (+) kutbuna bağlanır. Elektrolit olarak gümüş iyonları içeren bir çözelti (örneğin gümüş nitrat çözeltisi) kullanılır.</w:t>
      </w:r>
    </w:p>
    <w:p>
      <w:pPr>
        <w:jc w:val="center"/>
        <w:rPr>
          <w:rFonts w:ascii="Times New Roman" w:hAnsi="Times New Roman" w:cs="Times New Roman"/>
          <w:lang w:val="tr-TR"/>
        </w:rPr>
      </w:pPr>
      <w:r>
        <w:rPr>
          <w:rFonts w:ascii="Times New Roman" w:hAnsi="Times New Roman" w:cs="Times New Roman"/>
          <w:lang w:val="tr-TR"/>
        </w:rPr>
        <w:t xml:space="preserve">Anot: Ag(k)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Ag(k)</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0,80 V − 0,80 V = 0 V. Kuramsal olarak çok küçük bir gerilim yeterlidir; uygulamada çözelti direncini yenecek kadar gerilim uygulanır.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1.18.</w:t>
      </w:r>
    </w:p>
    <w:p>
      <w:pPr>
        <w:jc w:val="both"/>
        <w:rPr>
          <w:rFonts w:ascii="Times New Roman" w:hAnsi="Times New Roman" w:cs="Times New Roman"/>
          <w:lang w:val="tr-TR"/>
        </w:rPr>
      </w:pPr>
      <w:r>
        <w:rPr>
          <w:rFonts w:ascii="Times New Roman" w:hAnsi="Times New Roman" w:cs="Times New Roman"/>
          <w:lang w:val="tr-TR"/>
        </w:rPr>
        <w:t xml:space="preserve">Demir bir parça, anot olarak grafit çubuk kullanılarak nikel(II) sülfat çözeltisinde nikelle kaplanıyor. Elektrotlarda gerçekleşen yarı tepkimeleri yazınız, uygulanması gereken kuramsal en küçük gerilimi Tablo A’dan yararlanarak hesaplayınız. Elektroliz ilerledikçe çözeltinin yeşil renginde nasıl bir değişim beklenir?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Katot: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Ni(k)        Anot: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−0,25 V − 1,23 V = −1,48 V. Kuramsal olarak en az 1,48 V gerilim uygulanmalıdır.</w:t>
      </w:r>
    </w:p>
    <w:p>
      <w:pPr>
        <w:jc w:val="both"/>
        <w:rPr>
          <w:rFonts w:ascii="Times New Roman" w:hAnsi="Times New Roman" w:cs="Times New Roman"/>
          <w:lang w:val="tr-TR"/>
        </w:rPr>
      </w:pPr>
      <w:r>
        <w:rPr>
          <w:rFonts w:ascii="Times New Roman" w:hAnsi="Times New Roman" w:cs="Times New Roman"/>
          <w:lang w:val="tr-TR"/>
        </w:rPr>
        <w:t xml:space="preserve">Ni</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katotta harcandığı ve anottan çözeltiye yeni nikel iyonu geçmediği için çözeltinin yeşil rengi giderek açılır.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1.8.</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Çelik bir anahtarı nikelle kaplamak için bir deney tasarlayınız. Kullanacağınız anot, katot ve elektroliti belirleyiniz; elektrotların güç kaynağının hangi kutuplarına bağlanacağını gösteren bir şema çiziniz ve yarı tepkimeleri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Bakır kaplama deneyinde bir grup, kaplanacak kaşığı yanlışlıkla güç kaynağının (+) kutbuna, bakır levhayı ise (−) kutbuna bağlamıştır. Bu durumda elektrotlarda neler gözlenir?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Bakır(II) sülfat çözeltisi inert elektrotlarla elektroliz edildiğinde anotta gaz kabarcıkları oluşmakta ve çözeltinin mavi rengi zamanla açılmaktadır. Bu gözlemleri yarı tepkimelerle açıklayınız ve hücre için gereken kuramsal en küçük gerilimi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Kaplama kalınlığını artırmak için uygulanabilecek üç farklı yol yazınız. Akımın çok yüksek tutulmasının kaplamanın kalitesini neden olumsuz etkileyebileceğini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Galvanizli bir çivinin ve kalayla kaplanmış bir teneke kutunun yüzeyleri çizilerek demir açığa çıkarılıyor. Nemli ortamda hangisinde demirin daha hızlı paslanmasını beklersiniz? Tablo A’daki değerlerden ve aşağıdaki değerden yararlanarak açıklayınız. (Sn</w:t>
      </w:r>
      <w:r>
        <w:rPr>
          <w:rFonts w:ascii="Times New Roman" w:hAnsi="Times New Roman" w:cs="Times New Roman"/>
          <w:vertAlign w:val="superscript"/>
          <w:lang w:val="tr-TR"/>
        </w:rPr>
        <w:t xml:space="preserve">2+</w:t>
      </w:r>
      <w:r>
        <w:rPr>
          <w:rFonts w:ascii="Times New Roman" w:hAnsi="Times New Roman" w:cs="Times New Roman"/>
          <w:lang w:val="tr-TR"/>
        </w:rPr>
        <w:t xml:space="preserve">/Sn: E° = −0,14 V)</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Metallerin elektrolizle nasıl kaplandığını, kullanılan malzemeleri ve kaplamanın uygulama alanlarını anlatan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(Kim12.1.8)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(Kim12.1.8)</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 standart indirgenme potansiyelleri, Ek D)</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Schlesinger, M. ve Paunovic, M. (Ed.). (2010). Modern Electroplating (5. baskı). Wiley.</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B’deki kütle değişimleri Faraday yasasıyla (F = 96485 C/mol; Cu: 63,55 g/mol) hesaplanan değerlerin yaklaşık yüzde 97’si alınarak tarafımızca oluşturulmuş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