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jc w:val="both"/>
        <w:rPr>
          <w:rFonts w:ascii="Times New Roman" w:hAnsi="Times New Roman" w:cs="Times New Roman"/>
          <w:b/>
          <w:bCs/>
          <w:lang w:val="tr-TR"/>
        </w:rPr>
      </w:pPr>
      <w:r>
        <w:rPr>
          <w:rFonts w:ascii="Times New Roman" w:hAnsi="Times New Roman" w:cs="Times New Roman"/>
          <w:b/>
          <w:bCs/>
          <w:lang w:val="tr-TR"/>
        </w:rPr>
        <w:t xml:space="preserve">TEMA: ÇEŞİTLİLİK</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Bileşikler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Farklı renklerde top-çubuk molekül modelleri (karbon zincirleri, halkalar) ile arka planda baharatlar, meyveler, bitkiler ve yakıt damlası gibi karbon bileşiği içeren doğal ve yapay maddelerden oluşan bir kolaj; tam sayfa tema açılış görseli.</w:t>
            </w:r>
          </w:p>
          <w:p>
            <w:pPr>
              <w:jc w:val="both"/>
              <w:rPr>
                <w:rFonts w:ascii="Times New Roman" w:hAnsi="Times New Roman" w:cs="Times New Roman"/>
                <w:lang w:val="tr-TR"/>
              </w:rPr>
            </w:pPr>
            <w:r>
              <w:rPr>
                <w:rFonts w:ascii="Times New Roman" w:hAnsi="Times New Roman" w:cs="Times New Roman"/>
                <w:lang w:val="tr-TR"/>
              </w:rPr>
              <w:t xml:space="preserve">Shutter ID: 2296617461 (fotoğraf) — Realistic model of molecular compounds</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Tema görseli:</w:t>
      </w:r>
      <w:r>
        <w:rPr>
          <w:rFonts w:ascii="Times New Roman" w:hAnsi="Times New Roman" w:cs="Times New Roman"/>
          <w:lang w:val="tr-TR"/>
        </w:rPr>
        <w:t xml:space="preserve"> Çeşitlilik</w:t>
      </w:r>
    </w:p>
    <w:p>
      <w:pPr>
        <w:jc w:val="both"/>
        <w:rPr>
          <w:rFonts w:ascii="Times New Roman" w:hAnsi="Times New Roman" w:cs="Times New Roman"/>
          <w:b/>
          <w:bCs/>
          <w:lang w:val="tr-TR"/>
        </w:rPr>
      </w:pPr>
      <w:r>
        <w:rPr>
          <w:rFonts w:ascii="Times New Roman" w:hAnsi="Times New Roman" w:cs="Times New Roman"/>
          <w:b/>
          <w:bCs/>
          <w:lang w:val="tr-TR"/>
        </w:rPr>
        <w:t xml:space="preserve">Temanın Anahtar Kavramları</w:t>
      </w:r>
    </w:p>
    <w:p>
      <w:pPr>
        <w:ind w:left="360"/>
        <w:jc w:val="both"/>
        <w:rPr>
          <w:rFonts w:ascii="Times New Roman" w:hAnsi="Times New Roman" w:cs="Times New Roman"/>
          <w:lang w:val="tr-TR"/>
        </w:rPr>
      </w:pPr>
      <w:r>
        <w:rPr>
          <w:rFonts w:ascii="Times New Roman" w:hAnsi="Times New Roman" w:cs="Times New Roman"/>
          <w:lang w:val="tr-TR"/>
        </w:rPr>
        <w:t xml:space="preserve">• Aldehit</w:t>
      </w:r>
    </w:p>
    <w:p>
      <w:pPr>
        <w:ind w:left="360"/>
        <w:jc w:val="both"/>
        <w:rPr>
          <w:rFonts w:ascii="Times New Roman" w:hAnsi="Times New Roman" w:cs="Times New Roman"/>
          <w:lang w:val="tr-TR"/>
        </w:rPr>
      </w:pPr>
      <w:r>
        <w:rPr>
          <w:rFonts w:ascii="Times New Roman" w:hAnsi="Times New Roman" w:cs="Times New Roman"/>
          <w:lang w:val="tr-TR"/>
        </w:rPr>
        <w:t xml:space="preserve">• Alifatik bileşik</w:t>
      </w:r>
    </w:p>
    <w:p>
      <w:pPr>
        <w:ind w:left="360"/>
        <w:jc w:val="both"/>
        <w:rPr>
          <w:rFonts w:ascii="Times New Roman" w:hAnsi="Times New Roman" w:cs="Times New Roman"/>
          <w:lang w:val="tr-TR"/>
        </w:rPr>
      </w:pPr>
      <w:r>
        <w:rPr>
          <w:rFonts w:ascii="Times New Roman" w:hAnsi="Times New Roman" w:cs="Times New Roman"/>
          <w:lang w:val="tr-TR"/>
        </w:rPr>
        <w:t xml:space="preserve">• Alkan</w:t>
      </w:r>
    </w:p>
    <w:p>
      <w:pPr>
        <w:ind w:left="360"/>
        <w:jc w:val="both"/>
        <w:rPr>
          <w:rFonts w:ascii="Times New Roman" w:hAnsi="Times New Roman" w:cs="Times New Roman"/>
          <w:lang w:val="tr-TR"/>
        </w:rPr>
      </w:pPr>
      <w:r>
        <w:rPr>
          <w:rFonts w:ascii="Times New Roman" w:hAnsi="Times New Roman" w:cs="Times New Roman"/>
          <w:lang w:val="tr-TR"/>
        </w:rPr>
        <w:t xml:space="preserve">• Alken</w:t>
      </w:r>
    </w:p>
    <w:p>
      <w:pPr>
        <w:ind w:left="360"/>
        <w:jc w:val="both"/>
        <w:rPr>
          <w:rFonts w:ascii="Times New Roman" w:hAnsi="Times New Roman" w:cs="Times New Roman"/>
          <w:lang w:val="tr-TR"/>
        </w:rPr>
      </w:pPr>
      <w:r>
        <w:rPr>
          <w:rFonts w:ascii="Times New Roman" w:hAnsi="Times New Roman" w:cs="Times New Roman"/>
          <w:lang w:val="tr-TR"/>
        </w:rPr>
        <w:t xml:space="preserve">• Alkin</w:t>
      </w:r>
    </w:p>
    <w:p>
      <w:pPr>
        <w:ind w:left="360"/>
        <w:jc w:val="both"/>
        <w:rPr>
          <w:rFonts w:ascii="Times New Roman" w:hAnsi="Times New Roman" w:cs="Times New Roman"/>
          <w:lang w:val="tr-TR"/>
        </w:rPr>
      </w:pPr>
      <w:r>
        <w:rPr>
          <w:rFonts w:ascii="Times New Roman" w:hAnsi="Times New Roman" w:cs="Times New Roman"/>
          <w:lang w:val="tr-TR"/>
        </w:rPr>
        <w:t xml:space="preserve">• Alkol</w:t>
      </w:r>
    </w:p>
    <w:p>
      <w:pPr>
        <w:ind w:left="360"/>
        <w:jc w:val="both"/>
        <w:rPr>
          <w:rFonts w:ascii="Times New Roman" w:hAnsi="Times New Roman" w:cs="Times New Roman"/>
          <w:lang w:val="tr-TR"/>
        </w:rPr>
      </w:pPr>
      <w:r>
        <w:rPr>
          <w:rFonts w:ascii="Times New Roman" w:hAnsi="Times New Roman" w:cs="Times New Roman"/>
          <w:lang w:val="tr-TR"/>
        </w:rPr>
        <w:t xml:space="preserve">• Aromatik bileşik</w:t>
      </w:r>
    </w:p>
    <w:p>
      <w:pPr>
        <w:ind w:left="360"/>
        <w:jc w:val="both"/>
        <w:rPr>
          <w:rFonts w:ascii="Times New Roman" w:hAnsi="Times New Roman" w:cs="Times New Roman"/>
          <w:lang w:val="tr-TR"/>
        </w:rPr>
      </w:pPr>
      <w:r>
        <w:rPr>
          <w:rFonts w:ascii="Times New Roman" w:hAnsi="Times New Roman" w:cs="Times New Roman"/>
          <w:lang w:val="tr-TR"/>
        </w:rPr>
        <w:t xml:space="preserve">• Basit formül</w:t>
      </w:r>
    </w:p>
    <w:p>
      <w:pPr>
        <w:ind w:left="360"/>
        <w:jc w:val="both"/>
        <w:rPr>
          <w:rFonts w:ascii="Times New Roman" w:hAnsi="Times New Roman" w:cs="Times New Roman"/>
          <w:lang w:val="tr-TR"/>
        </w:rPr>
      </w:pPr>
      <w:r>
        <w:rPr>
          <w:rFonts w:ascii="Times New Roman" w:hAnsi="Times New Roman" w:cs="Times New Roman"/>
          <w:lang w:val="tr-TR"/>
        </w:rPr>
        <w:t xml:space="preserve">• Ester</w:t>
      </w:r>
    </w:p>
    <w:p>
      <w:pPr>
        <w:ind w:left="360"/>
        <w:jc w:val="both"/>
        <w:rPr>
          <w:rFonts w:ascii="Times New Roman" w:hAnsi="Times New Roman" w:cs="Times New Roman"/>
          <w:lang w:val="tr-TR"/>
        </w:rPr>
      </w:pPr>
      <w:r>
        <w:rPr>
          <w:rFonts w:ascii="Times New Roman" w:hAnsi="Times New Roman" w:cs="Times New Roman"/>
          <w:lang w:val="tr-TR"/>
        </w:rPr>
        <w:t xml:space="preserve">• Eter</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w:t>
      </w:r>
    </w:p>
    <w:p>
      <w:pPr>
        <w:ind w:left="360"/>
        <w:jc w:val="both"/>
        <w:rPr>
          <w:rFonts w:ascii="Times New Roman" w:hAnsi="Times New Roman" w:cs="Times New Roman"/>
          <w:lang w:val="tr-TR"/>
        </w:rPr>
      </w:pPr>
      <w:r>
        <w:rPr>
          <w:rFonts w:ascii="Times New Roman" w:hAnsi="Times New Roman" w:cs="Times New Roman"/>
          <w:lang w:val="tr-TR"/>
        </w:rPr>
        <w:t xml:space="preserve">• Halkalı yapı</w:t>
      </w:r>
    </w:p>
    <w:p>
      <w:pPr>
        <w:ind w:left="360"/>
        <w:jc w:val="both"/>
        <w:rPr>
          <w:rFonts w:ascii="Times New Roman" w:hAnsi="Times New Roman" w:cs="Times New Roman"/>
          <w:lang w:val="tr-TR"/>
        </w:rPr>
      </w:pPr>
      <w:r>
        <w:rPr>
          <w:rFonts w:ascii="Times New Roman" w:hAnsi="Times New Roman" w:cs="Times New Roman"/>
          <w:lang w:val="tr-TR"/>
        </w:rPr>
        <w:t xml:space="preserve">• Hidrokarbon</w:t>
      </w:r>
    </w:p>
    <w:p>
      <w:pPr>
        <w:ind w:left="360"/>
        <w:jc w:val="both"/>
        <w:rPr>
          <w:rFonts w:ascii="Times New Roman" w:hAnsi="Times New Roman" w:cs="Times New Roman"/>
          <w:lang w:val="tr-TR"/>
        </w:rPr>
      </w:pPr>
      <w:r>
        <w:rPr>
          <w:rFonts w:ascii="Times New Roman" w:hAnsi="Times New Roman" w:cs="Times New Roman"/>
          <w:lang w:val="tr-TR"/>
        </w:rPr>
        <w:t xml:space="preserve">• İzomerlik</w:t>
      </w:r>
    </w:p>
    <w:p>
      <w:pPr>
        <w:ind w:left="360"/>
        <w:jc w:val="both"/>
        <w:rPr>
          <w:rFonts w:ascii="Times New Roman" w:hAnsi="Times New Roman" w:cs="Times New Roman"/>
          <w:lang w:val="tr-TR"/>
        </w:rPr>
      </w:pPr>
      <w:r>
        <w:rPr>
          <w:rFonts w:ascii="Times New Roman" w:hAnsi="Times New Roman" w:cs="Times New Roman"/>
          <w:lang w:val="tr-TR"/>
        </w:rPr>
        <w:t xml:space="preserve">• Karboksilik asit</w:t>
      </w:r>
    </w:p>
    <w:p>
      <w:pPr>
        <w:ind w:left="360"/>
        <w:jc w:val="both"/>
        <w:rPr>
          <w:rFonts w:ascii="Times New Roman" w:hAnsi="Times New Roman" w:cs="Times New Roman"/>
          <w:lang w:val="tr-TR"/>
        </w:rPr>
      </w:pPr>
      <w:r>
        <w:rPr>
          <w:rFonts w:ascii="Times New Roman" w:hAnsi="Times New Roman" w:cs="Times New Roman"/>
          <w:lang w:val="tr-TR"/>
        </w:rPr>
        <w:t xml:space="preserve">• Keton</w:t>
      </w:r>
    </w:p>
    <w:p>
      <w:pPr>
        <w:ind w:left="360"/>
        <w:jc w:val="both"/>
        <w:rPr>
          <w:rFonts w:ascii="Times New Roman" w:hAnsi="Times New Roman" w:cs="Times New Roman"/>
          <w:lang w:val="tr-TR"/>
        </w:rPr>
      </w:pPr>
      <w:r>
        <w:rPr>
          <w:rFonts w:ascii="Times New Roman" w:hAnsi="Times New Roman" w:cs="Times New Roman"/>
          <w:lang w:val="tr-TR"/>
        </w:rPr>
        <w:t xml:space="preserve">• Molekül formülü</w:t>
      </w:r>
    </w:p>
    <w:p>
      <w:pPr>
        <w:ind w:left="360"/>
        <w:jc w:val="both"/>
        <w:rPr>
          <w:rFonts w:ascii="Times New Roman" w:hAnsi="Times New Roman" w:cs="Times New Roman"/>
          <w:lang w:val="tr-TR"/>
        </w:rPr>
      </w:pPr>
      <w:r>
        <w:rPr>
          <w:rFonts w:ascii="Times New Roman" w:hAnsi="Times New Roman" w:cs="Times New Roman"/>
          <w:lang w:val="tr-TR"/>
        </w:rPr>
        <w:t xml:space="preserve">• Molekül geometrisi</w:t>
      </w:r>
    </w:p>
    <w:p>
      <w:pPr>
        <w:ind w:left="360"/>
        <w:jc w:val="both"/>
        <w:rPr>
          <w:rFonts w:ascii="Times New Roman" w:hAnsi="Times New Roman" w:cs="Times New Roman"/>
          <w:lang w:val="tr-TR"/>
        </w:rPr>
      </w:pPr>
      <w:r>
        <w:rPr>
          <w:rFonts w:ascii="Times New Roman" w:hAnsi="Times New Roman" w:cs="Times New Roman"/>
          <w:lang w:val="tr-TR"/>
        </w:rPr>
        <w:t xml:space="preserve">• Pi bağı</w:t>
      </w:r>
    </w:p>
    <w:p>
      <w:pPr>
        <w:ind w:left="360"/>
        <w:jc w:val="both"/>
        <w:rPr>
          <w:rFonts w:ascii="Times New Roman" w:hAnsi="Times New Roman" w:cs="Times New Roman"/>
          <w:lang w:val="tr-TR"/>
        </w:rPr>
      </w:pPr>
      <w:r>
        <w:rPr>
          <w:rFonts w:ascii="Times New Roman" w:hAnsi="Times New Roman" w:cs="Times New Roman"/>
          <w:lang w:val="tr-TR"/>
        </w:rPr>
        <w:t xml:space="preserve">• Sigma bağı</w:t>
      </w:r>
    </w:p>
    <w:p>
      <w:pPr>
        <w:ind w:left="360"/>
        <w:jc w:val="both"/>
        <w:rPr>
          <w:rFonts w:ascii="Times New Roman" w:hAnsi="Times New Roman" w:cs="Times New Roman"/>
          <w:lang w:val="tr-TR"/>
        </w:rPr>
      </w:pPr>
      <w:r>
        <w:rPr>
          <w:rFonts w:ascii="Times New Roman" w:hAnsi="Times New Roman" w:cs="Times New Roman"/>
          <w:lang w:val="tr-TR"/>
        </w:rPr>
        <w:t xml:space="preserve">• Yapı formülü</w:t>
      </w:r>
    </w:p>
    <w:p>
      <w:pPr>
        <w:ind w:left="360"/>
        <w:jc w:val="both"/>
        <w:rPr>
          <w:rFonts w:ascii="Times New Roman" w:hAnsi="Times New Roman" w:cs="Times New Roman"/>
          <w:lang w:val="tr-TR"/>
        </w:rPr>
      </w:pPr>
      <w:r>
        <w:rPr>
          <w:rFonts w:ascii="Times New Roman" w:hAnsi="Times New Roman" w:cs="Times New Roman"/>
          <w:lang w:val="tr-TR"/>
        </w:rPr>
        <w:t xml:space="preserve">• Yapısal izomerlik</w:t>
      </w:r>
    </w:p>
    <w:p>
      <w:pPr>
        <w:ind w:left="360"/>
        <w:jc w:val="both"/>
        <w:rPr>
          <w:rFonts w:ascii="Times New Roman" w:hAnsi="Times New Roman" w:cs="Times New Roman"/>
          <w:lang w:val="tr-TR"/>
        </w:rPr>
      </w:pPr>
      <w:r>
        <w:rPr>
          <w:rFonts w:ascii="Times New Roman" w:hAnsi="Times New Roman" w:cs="Times New Roman"/>
          <w:lang w:val="tr-TR"/>
        </w:rPr>
        <w:t xml:space="preserve">• Yarı açık formül</w:t>
      </w:r>
    </w:p>
    <w:p>
      <w:pPr>
        <w:jc w:val="both"/>
        <w:rPr>
          <w:rFonts w:ascii="Times New Roman" w:hAnsi="Times New Roman" w:cs="Times New Roman"/>
          <w:b/>
          <w:bCs/>
          <w:lang w:val="tr-TR"/>
        </w:rPr>
      </w:pPr>
      <w:r>
        <w:rPr>
          <w:rFonts w:ascii="Times New Roman" w:hAnsi="Times New Roman" w:cs="Times New Roman"/>
          <w:b/>
          <w:bCs/>
          <w:lang w:val="tr-TR"/>
        </w:rPr>
        <w:t xml:space="preserve">Bu Temada Neler Öğreneceksiniz?</w:t>
      </w:r>
    </w:p>
    <w:p>
      <w:pPr>
        <w:ind w:left="360"/>
        <w:jc w:val="both"/>
        <w:rPr>
          <w:rFonts w:ascii="Times New Roman" w:hAnsi="Times New Roman" w:cs="Times New Roman"/>
          <w:lang w:val="tr-TR"/>
        </w:rPr>
      </w:pPr>
      <w:r>
        <w:rPr>
          <w:rFonts w:ascii="Times New Roman" w:hAnsi="Times New Roman" w:cs="Times New Roman"/>
          <w:lang w:val="tr-TR"/>
        </w:rPr>
        <w:t xml:space="preserve">• Molekülleri oluşturan atomlar arasındaki sigma ve pi bağlarını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Hibrit orbitallerinin oluşumunu açıklamak için kanıt kullanacaksınız.</w:t>
      </w:r>
    </w:p>
    <w:p>
      <w:pPr>
        <w:ind w:left="360"/>
        <w:jc w:val="both"/>
        <w:rPr>
          <w:rFonts w:ascii="Times New Roman" w:hAnsi="Times New Roman" w:cs="Times New Roman"/>
          <w:lang w:val="tr-TR"/>
        </w:rPr>
      </w:pPr>
      <w:r>
        <w:rPr>
          <w:rFonts w:ascii="Times New Roman" w:hAnsi="Times New Roman" w:cs="Times New Roman"/>
          <w:lang w:val="tr-TR"/>
        </w:rPr>
        <w:t xml:space="preserve">• Moleküllerin geometrisinin belirlenmesine ilişkin çıkarımda bulunacaksınız.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bileşiklerin gösterimi için kullanılan farklı formüllere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Hidrokarbonları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sistematik adlandırılmasına ilişkin tümevarımsal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izomerliklerini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Alifatik hidrokarbonların fiziksel ve kimyasal özelliklerini karşılaştıracaksınız.</w:t>
      </w:r>
    </w:p>
    <w:p>
      <w:pPr>
        <w:ind w:left="360"/>
        <w:jc w:val="both"/>
        <w:rPr>
          <w:rFonts w:ascii="Times New Roman" w:hAnsi="Times New Roman" w:cs="Times New Roman"/>
          <w:lang w:val="tr-TR"/>
        </w:rPr>
      </w:pPr>
      <w:r>
        <w:rPr>
          <w:rFonts w:ascii="Times New Roman" w:hAnsi="Times New Roman" w:cs="Times New Roman"/>
          <w:lang w:val="tr-TR"/>
        </w:rPr>
        <w:t xml:space="preserve">• Organik bileşikleri fonksiyonel grubuna göre sınıflandıracaksınız.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gruba sahip organik bileşiklerin sistematik adlandırılma kurallarına ilişkin tümdengelimsel akıl yürüteceksiniz.</w:t>
      </w:r>
    </w:p>
    <w:p>
      <w:pPr>
        <w:ind w:left="360"/>
        <w:jc w:val="both"/>
        <w:rPr>
          <w:rFonts w:ascii="Times New Roman" w:hAnsi="Times New Roman" w:cs="Times New Roman"/>
          <w:lang w:val="tr-TR"/>
        </w:rPr>
      </w:pPr>
      <w:r>
        <w:rPr>
          <w:rFonts w:ascii="Times New Roman" w:hAnsi="Times New Roman" w:cs="Times New Roman"/>
          <w:lang w:val="tr-TR"/>
        </w:rPr>
        <w:t xml:space="preserve">• Fonksiyonel grup izomeri olan organik bileşiklerin bilimsel modelini oluşturacaksınız.</w:t>
      </w:r>
    </w:p>
    <w:p>
      <w:pPr>
        <w:ind w:left="360"/>
        <w:jc w:val="both"/>
        <w:rPr>
          <w:rFonts w:ascii="Times New Roman" w:hAnsi="Times New Roman" w:cs="Times New Roman"/>
          <w:lang w:val="tr-TR"/>
        </w:rPr>
      </w:pPr>
      <w:r>
        <w:rPr>
          <w:rFonts w:ascii="Times New Roman" w:hAnsi="Times New Roman" w:cs="Times New Roman"/>
          <w:lang w:val="tr-TR"/>
        </w:rPr>
        <w:t xml:space="preserve">• Karbon temelli enerji kaynaklarının yanma tepkimelerinin sonuçlarına ilişkin çıkarım yapacaksınız.</w:t>
      </w:r>
    </w:p>
    <w:p>
      <w:pPr>
        <w:jc w:val="both"/>
        <w:rPr>
          <w:rFonts w:ascii="Times New Roman" w:hAnsi="Times New Roman" w:cs="Times New Roman"/>
          <w:b/>
          <w:bCs/>
          <w:lang w:val="tr-TR"/>
        </w:rPr>
      </w:pPr>
      <w:r>
        <w:rPr>
          <w:rFonts w:ascii="Times New Roman" w:hAnsi="Times New Roman" w:cs="Times New Roman"/>
          <w:b/>
          <w:bCs/>
          <w:lang w:val="tr-TR"/>
        </w:rPr>
        <w:t xml:space="preserve">BÖLÜM: Organik Kimyaya Giriş</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(Bölüm kapağı, tam sayfa; Shutterstock)</w:t>
            </w:r>
          </w:p>
          <w:p>
            <w:pPr>
              <w:jc w:val="both"/>
              <w:rPr>
                <w:rFonts w:ascii="Times New Roman" w:hAnsi="Times New Roman" w:cs="Times New Roman"/>
                <w:lang w:val="tr-TR"/>
              </w:rPr>
            </w:pPr>
            <w:r>
              <w:rPr>
                <w:rFonts w:ascii="Times New Roman" w:hAnsi="Times New Roman" w:cs="Times New Roman"/>
                <w:lang w:val="tr-TR"/>
              </w:rPr>
              <w:t xml:space="preserve">Tarif: Bir pazar tezgâhında yan yana dizilmiş baharatlar, meyveler, zeytinyağı şişesi ve şeker; görselin bir köşesinde bu besinlerde bulunan bir molekülün (örneğin glikoz) top-çubuk modeli (marka/logo görünmeyen; tam sayfa bölüm kapağı).</w:t>
            </w:r>
          </w:p>
          <w:p>
            <w:pPr>
              <w:jc w:val="both"/>
              <w:rPr>
                <w:rFonts w:ascii="Times New Roman" w:hAnsi="Times New Roman" w:cs="Times New Roman"/>
                <w:lang w:val="tr-TR"/>
              </w:rPr>
            </w:pPr>
            <w:r>
              <w:rPr>
                <w:rFonts w:ascii="Times New Roman" w:hAnsi="Times New Roman" w:cs="Times New Roman"/>
                <w:lang w:val="tr-TR"/>
              </w:rPr>
              <w:t xml:space="preserve">Shutter ID: 2756779965 (fotoğraf) — Dried fruits such as apricots and figs on a market stall</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Sabah kahvaltısında yediğiniz ekmekteki nişasta, çayınıza attığınız şeker, zeytinyağı, giydiğiniz pamuklu tişört, kullandığınız kalemin plastik gövdesi ve evinizi ısıtan doğal gaz birbirinden çok farklı maddelerdir. Ancak bu maddelerin hepsinin yapısında ortak bir element bulunur: karbon.</w:t>
      </w:r>
    </w:p>
    <w:p>
      <w:pPr>
        <w:jc w:val="both"/>
        <w:rPr>
          <w:rFonts w:ascii="Times New Roman" w:hAnsi="Times New Roman" w:cs="Times New Roman"/>
          <w:lang w:val="tr-TR"/>
        </w:rPr>
      </w:pPr>
      <w:r>
        <w:rPr>
          <w:rFonts w:ascii="Times New Roman" w:hAnsi="Times New Roman" w:cs="Times New Roman"/>
          <w:lang w:val="tr-TR"/>
        </w:rPr>
        <w:t xml:space="preserve">Bugün bilinen kimyasal bileşiklerin büyük çoğunluğu karbon içerir ve bu bileşiklerin sayısı her yıl yeni sentezlerle artmaktadır. Karbon atomları birbirine tekli, ikili ya da üçlü bağlarla bağlanabilir; düz zincirler, dallanmış zincirler ve halkalar oluşturabilir. Bu sınırsız gibi görünen çeşitliliğin kaynağı, karbon atomunun bağ yapma biçiminde gizlidir.</w:t>
      </w:r>
    </w:p>
    <w:p>
      <w:pPr>
        <w:jc w:val="both"/>
        <w:rPr>
          <w:rFonts w:ascii="Times New Roman" w:hAnsi="Times New Roman" w:cs="Times New Roman"/>
          <w:lang w:val="tr-TR"/>
        </w:rPr>
      </w:pPr>
      <w:r>
        <w:rPr>
          <w:rFonts w:ascii="Times New Roman" w:hAnsi="Times New Roman" w:cs="Times New Roman"/>
          <w:lang w:val="tr-TR"/>
        </w:rPr>
        <w:t xml:space="preserve">Aynı karbon atomlarından oluşan elmas bilinen en sert doğal maddelerden biriyken grafit kâğıt üzerinde iz bırakacak kadar yumuşaktır. Metan gazı ile mumun yapısındaki uzun zincirli moleküllerin özellikleri de birbirinden çok farklıdır. Bu farkların nedenini anlamak için atomların birbirine nasıl bağlandığına, bağların uzayda hangi yönlere uzandığına ve moleküllerin üç boyutlu şekline bakmak gerekir.</w:t>
      </w:r>
    </w:p>
    <w:p>
      <w:pPr>
        <w:jc w:val="both"/>
        <w:rPr>
          <w:rFonts w:ascii="Times New Roman" w:hAnsi="Times New Roman" w:cs="Times New Roman"/>
          <w:lang w:val="tr-TR"/>
        </w:rPr>
      </w:pPr>
      <w:r>
        <w:rPr>
          <w:rFonts w:ascii="Times New Roman" w:hAnsi="Times New Roman" w:cs="Times New Roman"/>
          <w:lang w:val="tr-TR"/>
        </w:rPr>
        <w:t xml:space="preserve">Bu bölümde atomlar arasındaki kovalent bağların orbital örtüşmesiyle nasıl oluştuğunu, sigma ve pi bağlarının niteliklerini inceleyeceksiniz. Karbon atomunun neden dört bağ yapabildiğini hibrit orbitallerle açıklayacak, moleküllerin üç boyutlu şekillerinin elektron çiftlerinin düzenlenişiyle nasıl ilişkili olduğunu keşfedeceksiniz.</w:t>
      </w:r>
    </w:p>
    <w:p>
      <w:pPr>
        <w:keepNext/>
        <w:shd w:val="clear" w:color="auto" w:fill="E59EDC"/>
        <w:jc w:val="both"/>
        <w:rPr>
          <w:rFonts w:ascii="Times New Roman" w:hAnsi="Times New Roman" w:cs="Times New Roman"/>
          <w:lang w:val="tr-TR"/>
        </w:rPr>
      </w:pPr>
      <w:r>
        <w:rPr>
          <w:rFonts w:ascii="Times New Roman" w:hAnsi="Times New Roman" w:cs="Times New Roman"/>
          <w:lang w:val="tr-TR"/>
        </w:rPr>
        <w:t xml:space="preserve">Düşün, Hatırla ve Hazırlan! 2.1.</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Kovalent bağ nedir? H</w:t>
      </w:r>
      <w:r>
        <w:rPr>
          <w:rFonts w:ascii="Times New Roman" w:hAnsi="Times New Roman" w:cs="Times New Roman"/>
          <w:vertAlign w:val="subscript"/>
          <w:lang w:val="tr-TR"/>
        </w:rPr>
        <w:t xml:space="preserve">2</w:t>
      </w:r>
      <w:r>
        <w:rPr>
          <w:rFonts w:ascii="Times New Roman" w:hAnsi="Times New Roman" w:cs="Times New Roman"/>
          <w:lang w:val="tr-TR"/>
        </w:rPr>
        <w:t xml:space="preser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ve H</w:t>
      </w:r>
      <w:r>
        <w:rPr>
          <w:rFonts w:ascii="Times New Roman" w:hAnsi="Times New Roman" w:cs="Times New Roman"/>
          <w:vertAlign w:val="subscript"/>
          <w:lang w:val="tr-TR"/>
        </w:rPr>
        <w:t xml:space="preserve">2</w:t>
      </w:r>
      <w:r>
        <w:rPr>
          <w:rFonts w:ascii="Times New Roman" w:hAnsi="Times New Roman" w:cs="Times New Roman"/>
          <w:lang w:val="tr-TR"/>
        </w:rPr>
        <w:t xml:space="preserve">O moleküllerinin Lewis yapılarını çiziniz.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Azot (₇N), karbon (₆C) ve oksijen (₈O) atomlarının temel hâl elektron dizilimlerini yazınız. Bu atomların 2p orbitallerine elektronların nasıl yerleştiğini orbital kutularıyla gösteriniz.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Bağ enerjisi nedir? Bir bağın enerjisinin büyük olması o bağın kırılması hakkında ne söyler?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1"/>
        </w:numPr>
        <w:jc w:val="both"/>
        <w:rPr>
          <w:rFonts w:ascii="Times New Roman" w:hAnsi="Times New Roman" w:cs="Times New Roman"/>
          <w:lang w:val="tr-TR"/>
        </w:rPr>
      </w:pPr>
      <w:r>
        <w:rPr>
          <w:rFonts w:ascii="Times New Roman" w:hAnsi="Times New Roman" w:cs="Times New Roman"/>
          <w:lang w:val="tr-TR"/>
        </w:rPr>
        <w:t xml:space="preserve">Moleküller arası etkileşimlere (London kuvvetleri, dipol-dipol etkileşimleri, hidrojen bağları) birer örnek veriniz. Bu etkileşimlerin kovalent bağlardan farkı nedir?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00B0F0"/>
        <w:jc w:val="both"/>
        <w:rPr>
          <w:rFonts w:ascii="Times New Roman" w:hAnsi="Times New Roman" w:cs="Times New Roman"/>
          <w:b/>
          <w:bCs/>
          <w:lang w:val="tr-TR"/>
        </w:rPr>
      </w:pPr>
      <w:r>
        <w:rPr>
          <w:rFonts w:ascii="Times New Roman" w:hAnsi="Times New Roman" w:cs="Times New Roman"/>
          <w:b/>
          <w:bCs/>
          <w:lang w:val="tr-TR"/>
        </w:rPr>
        <w:t xml:space="preserve">Köprü Kurma Atölyesi 2.1.</w:t>
      </w:r>
    </w:p>
    <w:p>
      <w:pPr>
        <w:jc w:val="both"/>
        <w:rPr>
          <w:rFonts w:ascii="Times New Roman" w:hAnsi="Times New Roman" w:cs="Times New Roman"/>
          <w:lang w:val="tr-TR"/>
        </w:rPr>
      </w:pPr>
      <w:r>
        <w:rPr>
          <w:rFonts w:ascii="Times New Roman" w:hAnsi="Times New Roman" w:cs="Times New Roman"/>
          <w:lang w:val="tr-TR"/>
        </w:rPr>
        <w:t xml:space="preserve">Aşağıda günlük hayatta sıkça karşılaştığınız bazı maddeler ve içerdikleri karbon bileşiklerinden birer örnek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800"/>
        <w:gridCol w:w="3600"/>
        <w:gridCol w:w="2600"/>
      </w:tblGrid>
      <w:tr>
        <w:tc>
          <w:tcPr>
            <w:tcW w:w="28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Günlük hayattaki madde</w:t>
            </w:r>
          </w:p>
        </w:tc>
        <w:tc>
          <w:tcPr>
            <w:tcW w:w="3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İçerdiği karbon bileşiğine örnek</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 formülü</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Doğal gaz</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4</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Benzin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Oktan (izomerleri)</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8</w:t>
            </w:r>
            <w:r>
              <w:rPr>
                <w:rFonts w:ascii="Times New Roman" w:hAnsi="Times New Roman" w:cs="Times New Roman"/>
                <w:lang w:val="tr-TR"/>
              </w:rPr>
              <w:t xml:space="preserve">H</w:t>
            </w:r>
            <w:r>
              <w:rPr>
                <w:rFonts w:ascii="Times New Roman" w:hAnsi="Times New Roman" w:cs="Times New Roman"/>
                <w:vertAlign w:val="subscript"/>
                <w:lang w:val="tr-TR"/>
              </w:rPr>
              <w:t xml:space="preserve">18</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Çay şekeri</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Sakaroz</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12</w:t>
            </w:r>
            <w:r>
              <w:rPr>
                <w:rFonts w:ascii="Times New Roman" w:hAnsi="Times New Roman" w:cs="Times New Roman"/>
                <w:lang w:val="tr-TR"/>
              </w:rPr>
              <w:t xml:space="preserve">H</w:t>
            </w:r>
            <w:r>
              <w:rPr>
                <w:rFonts w:ascii="Times New Roman" w:hAnsi="Times New Roman" w:cs="Times New Roman"/>
                <w:vertAlign w:val="subscript"/>
                <w:lang w:val="tr-TR"/>
              </w:rPr>
              <w:t xml:space="preserve">22</w:t>
            </w:r>
            <w:r>
              <w:rPr>
                <w:rFonts w:ascii="Times New Roman" w:hAnsi="Times New Roman" w:cs="Times New Roman"/>
                <w:lang w:val="tr-TR"/>
              </w:rPr>
              <w:t xml:space="preserve">O</w:t>
            </w:r>
            <w:r>
              <w:rPr>
                <w:rFonts w:ascii="Times New Roman" w:hAnsi="Times New Roman" w:cs="Times New Roman"/>
                <w:vertAlign w:val="subscript"/>
                <w:lang w:val="tr-TR"/>
              </w:rPr>
              <w:t xml:space="preserve">11</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Limon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Sitrik asit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6</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r>
              <w:rPr>
                <w:rFonts w:ascii="Times New Roman" w:hAnsi="Times New Roman" w:cs="Times New Roman"/>
                <w:vertAlign w:val="subscript"/>
                <w:lang w:val="tr-TR"/>
              </w:rPr>
              <w:t xml:space="preserve">7</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Kolonya</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Etil alkol (etanol)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Tarçın</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Sinnamaldehit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w:t>
            </w:r>
            <w:r>
              <w:rPr>
                <w:rFonts w:ascii="Times New Roman" w:hAnsi="Times New Roman" w:cs="Times New Roman"/>
                <w:vertAlign w:val="subscript"/>
                <w:lang w:val="tr-TR"/>
              </w:rPr>
              <w:t xml:space="preserve">9</w:t>
            </w:r>
            <w:r>
              <w:rPr>
                <w:rFonts w:ascii="Times New Roman" w:hAnsi="Times New Roman" w:cs="Times New Roman"/>
                <w:lang w:val="tr-TR"/>
              </w:rPr>
              <w:t xml:space="preserve">H</w:t>
            </w:r>
            <w:r>
              <w:rPr>
                <w:rFonts w:ascii="Times New Roman" w:hAnsi="Times New Roman" w:cs="Times New Roman"/>
                <w:vertAlign w:val="subscript"/>
                <w:lang w:val="tr-TR"/>
              </w:rPr>
              <w:t xml:space="preserve">8</w:t>
            </w:r>
            <w:r>
              <w:rPr>
                <w:rFonts w:ascii="Times New Roman" w:hAnsi="Times New Roman" w:cs="Times New Roman"/>
                <w:lang w:val="tr-TR"/>
              </w:rPr>
              <w:t xml:space="preserve">O</w:t>
            </w:r>
          </w:p>
        </w:tc>
      </w:tr>
      <w:tr>
        <w:tc>
          <w:tcPr>
            <w:tcW w:w="2800" w:type="dxa"/>
            <w:vAlign w:val="center"/>
          </w:tcPr>
          <w:p>
            <w:pPr>
              <w:jc w:val="center"/>
              <w:rPr>
                <w:rFonts w:ascii="Times New Roman" w:hAnsi="Times New Roman" w:cs="Times New Roman"/>
                <w:lang w:val="tr-TR"/>
              </w:rPr>
            </w:pPr>
            <w:r>
              <w:rPr>
                <w:rFonts w:ascii="Times New Roman" w:hAnsi="Times New Roman" w:cs="Times New Roman"/>
                <w:lang w:val="tr-TR"/>
              </w:rPr>
              <w:t xml:space="preserve">Yumurta akı</w:t>
            </w:r>
          </w:p>
        </w:tc>
        <w:tc>
          <w:tcPr>
            <w:tcW w:w="3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Proteinler (amino asitlerden oluşur)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w:t>
            </w:r>
          </w:p>
        </w:tc>
      </w:tr>
    </w:tbl>
    <w:p>
      <w:pPr>
        <w:jc w:val="both"/>
        <w:rPr>
          <w:rFonts w:ascii="Times New Roman" w:hAnsi="Times New Roman" w:cs="Times New Roman"/>
          <w:lang w:val="tr-TR"/>
        </w:rPr>
      </w:pP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Masada bir ocak alevi (mavi doğal gaz alevi), bir kâse şeker, dilimlenmiş limon, tarçın çubukları, bir kolonya şişesi ve haşlanmış yumurtadan oluşan kompozisyon (marka/logo görünmeyen).</w:t>
            </w:r>
          </w:p>
          <w:p>
            <w:pPr>
              <w:jc w:val="both"/>
              <w:rPr>
                <w:rFonts w:ascii="Times New Roman" w:hAnsi="Times New Roman" w:cs="Times New Roman"/>
                <w:lang w:val="tr-TR"/>
              </w:rPr>
            </w:pPr>
            <w:r>
              <w:rPr>
                <w:rFonts w:ascii="Times New Roman" w:hAnsi="Times New Roman" w:cs="Times New Roman"/>
                <w:lang w:val="tr-TR"/>
              </w:rPr>
              <w:t xml:space="preserve">Shutter ID: 704109337 (fotoğraf) — Cinnamon, apple, lemon slices still life</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Karbon bileşikleri içeren günlük ürünler</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Tablodaki maddelerin ortak özelliği nedir? Molekül formüllerini inceleyerek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bileşikleri olmasaydı günlük hayatınızda hangi değişiklikler olurdu? Canlıların yapısındaki karbonhidrat, protein ve yağları da düşünerek fikir yürütünüz.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2"/>
        </w:numPr>
        <w:jc w:val="both"/>
        <w:rPr>
          <w:rFonts w:ascii="Times New Roman" w:hAnsi="Times New Roman" w:cs="Times New Roman"/>
          <w:lang w:val="tr-TR"/>
        </w:rPr>
      </w:pPr>
      <w:r>
        <w:rPr>
          <w:rFonts w:ascii="Times New Roman" w:hAnsi="Times New Roman" w:cs="Times New Roman"/>
          <w:lang w:val="tr-TR"/>
        </w:rPr>
        <w:t xml:space="preserve">Karbon atomları neden bu kadar çok sayıda ve çeşitte bileşik oluşturabiliyor olabilir? Tahmininizi arkadaşlarınızla paylaşınız.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jc w:val="both"/>
        <w:rPr>
          <w:rFonts w:ascii="Times New Roman" w:hAnsi="Times New Roman" w:cs="Times New Roman"/>
          <w:b/>
          <w:bCs/>
          <w:lang w:val="tr-TR"/>
        </w:rPr>
      </w:pPr>
      <w:r>
        <w:rPr>
          <w:rFonts w:ascii="Times New Roman" w:hAnsi="Times New Roman" w:cs="Times New Roman"/>
          <w:b/>
          <w:bCs/>
          <w:lang w:val="tr-TR"/>
        </w:rPr>
        <w:t xml:space="preserve">2.1.1. Sigma ve Pi Bağları</w:t>
      </w:r>
    </w:p>
    <w:p>
      <w:pPr>
        <w:jc w:val="both"/>
        <w:rPr>
          <w:rFonts w:ascii="Times New Roman" w:hAnsi="Times New Roman" w:cs="Times New Roman"/>
          <w:lang w:val="tr-TR"/>
        </w:rPr>
      </w:pPr>
      <w:r>
        <w:rPr>
          <w:rFonts w:ascii="Times New Roman" w:hAnsi="Times New Roman" w:cs="Times New Roman"/>
          <w:lang w:val="tr-TR"/>
        </w:rPr>
        <w:t xml:space="preserve">On dokuzuncu yüzyılın başlarında bilim insanlarının çoğu, canlıların yapısındaki maddelerin yalnızca canlı organizmalarda bulunan bir “yaşam gücü” sayesinde oluşabileceğine inanıyordu. 1828 yılında Alman kimyacı Friedrich Wöhler, cansız kaynaklardan elde edilebilen amonyum siyanatı (NH</w:t>
      </w:r>
      <w:r>
        <w:rPr>
          <w:rFonts w:ascii="Times New Roman" w:hAnsi="Times New Roman" w:cs="Times New Roman"/>
          <w:vertAlign w:val="subscript"/>
          <w:lang w:val="tr-TR"/>
        </w:rPr>
        <w:t xml:space="preserve">4</w:t>
      </w:r>
      <w:r>
        <w:rPr>
          <w:rFonts w:ascii="Times New Roman" w:hAnsi="Times New Roman" w:cs="Times New Roman"/>
          <w:lang w:val="tr-TR"/>
        </w:rPr>
        <w:t xml:space="preserve">OCN) ısıttığında idrarda bulunan üre [CO(NH</w:t>
      </w:r>
      <w:r>
        <w:rPr>
          <w:rFonts w:ascii="Times New Roman" w:hAnsi="Times New Roman" w:cs="Times New Roman"/>
          <w:vertAlign w:val="subscript"/>
          <w:lang w:val="tr-TR"/>
        </w:rPr>
        <w:t xml:space="preserve">2</w:t>
      </w:r>
      <w:r>
        <w:rPr>
          <w:rFonts w:ascii="Times New Roman" w:hAnsi="Times New Roman" w:cs="Times New Roman"/>
          <w:lang w:val="tr-TR"/>
        </w:rPr>
        <w:t xml:space="preserve">)</w:t>
      </w:r>
      <w:r>
        <w:rPr>
          <w:rFonts w:ascii="Times New Roman" w:hAnsi="Times New Roman" w:cs="Times New Roman"/>
          <w:vertAlign w:val="subscript"/>
          <w:lang w:val="tr-TR"/>
        </w:rPr>
        <w:t xml:space="preserve">2</w:t>
      </w:r>
      <w:r>
        <w:rPr>
          <w:rFonts w:ascii="Times New Roman" w:hAnsi="Times New Roman" w:cs="Times New Roman"/>
          <w:lang w:val="tr-TR"/>
        </w:rPr>
        <w:t xml:space="preserve">] maddesinin oluştuğunu gözlemledi (Görsel A). Bu buluş, canlılara özgü sanılan bir maddenin laboratuvarda üretilebileceğini gösterdi ve organik kimyanın gelişmesinin yolunu açtı. Bugün ilaçlardan plastiklere, boyalardan gübrelere kadar milyonlarca karbon bileşiği laboratuvarda ve fabrikalarda sentezlenmektedir. Bu bileşiklerin yapısında atomlar birbirine tekli, ikili ya da üçlü bağlarla bağlanır. Peki iki atom arasındaki bağ sayısı arttıkça bağın uzunluğu ve sağlamlığı nasıl değişir? Havanın yaklaşık %78’ini oluşturan azot gazı neden kolayca tepkimeye girmez? Bu soruların cevabını bir etkinlik yaparak keşfediniz. Analiz ve Keşif Atölyesi 2.1.’de kanıt kullanacaksınız: Atomlar arasındaki bağları ayırt etmek için ölçütler geliştirecek, hazır veri setinden seçtiğiniz verileri kaydederek kendi veri setinizi oluşturacak, tekli, ikili ve üçlü bağların niteliklerine ilişkin örüntüyü belirleyip bu örüntüyü verilere dayanarak açıklayacaksınız. Verileri merakla sorgulamanız araştırmacı bir tutum geliştirmenize ve çalışkanlık değerinizi güçlendirmenize, tablo ve görsellerdeki verileri okuyup yorumlamanız ise veri okuryazarlığınızı geliştirmenize katkı sağlayacaktır.</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c>
          <w:tcPr>
            <w:tcW w:w="9000" w:type="dxa"/>
            <w:shd w:val="clear" w:color="auto" w:fill="EDEDED"/>
          </w:tcPr>
          <w:p>
            <w:pPr>
              <w:jc w:val="both"/>
              <w:rPr>
                <w:rFonts w:ascii="Times New Roman" w:hAnsi="Times New Roman" w:cs="Times New Roman"/>
                <w:lang w:val="tr-TR"/>
              </w:rPr>
            </w:pPr>
            <w:r>
              <w:rPr>
                <w:rFonts w:ascii="Times New Roman" w:hAnsi="Times New Roman" w:cs="Times New Roman"/>
                <w:lang w:val="tr-TR"/>
              </w:rPr>
              <w:t xml:space="preserve">GÖRSEL ALANI (Shutterstock)</w:t>
            </w:r>
          </w:p>
          <w:p>
            <w:pPr>
              <w:jc w:val="both"/>
              <w:rPr>
                <w:rFonts w:ascii="Times New Roman" w:hAnsi="Times New Roman" w:cs="Times New Roman"/>
                <w:lang w:val="tr-TR"/>
              </w:rPr>
            </w:pPr>
            <w:r>
              <w:rPr>
                <w:rFonts w:ascii="Times New Roman" w:hAnsi="Times New Roman" w:cs="Times New Roman"/>
                <w:lang w:val="tr-TR"/>
              </w:rPr>
              <w:t xml:space="preserve">Tarif: Beyaz, küçük küresel granüller hâlinde üre gübresi; bir avuç içinde ya da toprak üzerinde (marka/logo görünmeyen). Köşede üre molekülünün top-çubuk modeli yer alabilir.</w:t>
            </w:r>
          </w:p>
          <w:p>
            <w:pPr>
              <w:jc w:val="both"/>
              <w:rPr>
                <w:rFonts w:ascii="Times New Roman" w:hAnsi="Times New Roman" w:cs="Times New Roman"/>
                <w:lang w:val="tr-TR"/>
              </w:rPr>
            </w:pPr>
            <w:r>
              <w:rPr>
                <w:rFonts w:ascii="Times New Roman" w:hAnsi="Times New Roman" w:cs="Times New Roman"/>
                <w:lang w:val="tr-TR"/>
              </w:rPr>
              <w:t xml:space="preserve">Shutter ID: 2514599895 (fotoğraf) — Chemical fertilizer granules in a hand</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b/>
          <w:bCs/>
          <w:lang w:val="tr-TR"/>
        </w:rPr>
        <w:t xml:space="preserve">Görsel A:</w:t>
      </w:r>
      <w:r>
        <w:rPr>
          <w:rFonts w:ascii="Times New Roman" w:hAnsi="Times New Roman" w:cs="Times New Roman"/>
          <w:lang w:val="tr-TR"/>
        </w:rPr>
        <w:t xml:space="preserve"> Tarımda gübre olarak kullanılan üre</w:t>
      </w:r>
    </w:p>
    <w:p>
      <w:pPr>
        <w:keepNext/>
        <w:shd w:val="clear" w:color="auto" w:fill="A5C9EB"/>
        <w:jc w:val="both"/>
        <w:rPr>
          <w:rFonts w:ascii="Times New Roman" w:hAnsi="Times New Roman" w:cs="Times New Roman"/>
          <w:b/>
          <w:bCs/>
          <w:lang w:val="tr-TR"/>
        </w:rPr>
      </w:pPr>
      <w:r>
        <w:rPr>
          <w:rFonts w:ascii="Times New Roman" w:hAnsi="Times New Roman" w:cs="Times New Roman"/>
          <w:b/>
          <w:bCs/>
          <w:lang w:val="tr-TR"/>
        </w:rPr>
        <w:t xml:space="preserve">Analiz ve Keşif Atölyesi 2.1.</w:t>
      </w:r>
    </w:p>
    <w:p>
      <w:pPr>
        <w:jc w:val="both"/>
        <w:rPr>
          <w:rFonts w:ascii="Times New Roman" w:hAnsi="Times New Roman" w:cs="Times New Roman"/>
          <w:lang w:val="tr-TR"/>
        </w:rPr>
      </w:pPr>
      <w:r>
        <w:rPr>
          <w:rFonts w:ascii="Times New Roman" w:hAnsi="Times New Roman" w:cs="Times New Roman"/>
          <w:lang w:val="tr-TR"/>
        </w:rPr>
        <w:t xml:space="preserve">Sınıfınızda gruplara ayrılınız. Bu etkinlikte 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moleküllerindeki bağlara ait verileri inceleyerek bağların niteliklerine ilişkin kanıt toplayacaksınız. Verileri incelerken araştırmacı ve sorgulayıcı olunuz; her sonucunuzu bir veriye dayandırmaya özen gösteriniz.</w:t>
      </w:r>
    </w:p>
    <w:p>
      <w:pPr>
        <w:jc w:val="both"/>
        <w:rPr>
          <w:rFonts w:ascii="Times New Roman" w:hAnsi="Times New Roman" w:cs="Times New Roman"/>
          <w:lang w:val="tr-TR"/>
        </w:rPr>
      </w:pPr>
      <w:r>
        <w:rPr>
          <w:rFonts w:ascii="Times New Roman" w:hAnsi="Times New Roman" w:cs="Times New Roman"/>
          <w:b/>
          <w:bCs/>
          <w:lang w:val="tr-TR"/>
        </w:rPr>
        <w:t xml:space="preserve">1. Aşama: Ölçütlerin Geliştirilmesi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917000"/>
            <wp:docPr id="900003" name="Grafik 900003" descr="H2, HF, F2, O2, N2 uzay dolgu modelleri"/>
            <wp:cNvGraphicFramePr>
              <a:graphicFrameLocks noChangeAspect="1"/>
            </wp:cNvGraphicFramePr>
            <a:graphic>
              <a:graphicData uri="http://schemas.openxmlformats.org/drawingml/2006/picture">
                <pic:pic>
                  <pic:nvPicPr>
                    <pic:cNvPr id="900003" name="k11_900003.png"/>
                    <pic:cNvPicPr/>
                  </pic:nvPicPr>
                  <pic:blipFill>
                    <a:blip r:embed="rIdK1"/>
                    <a:stretch>
                      <a:fillRect/>
                    </a:stretch>
                  </pic:blipFill>
                  <pic:spPr>
                    <a:xfrm>
                      <a:off x="0" y="0"/>
                      <a:ext cx="5040000" cy="91700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F</w:t>
      </w:r>
      <w:r>
        <w:rPr>
          <w:rFonts w:ascii="Times New Roman" w:hAnsi="Times New Roman" w:cs="Times New Roman"/>
          <w:vertAlign w:val="subscript"/>
          <w:lang w:val="tr-TR"/>
        </w:rPr>
        <w:t xml:space="preserve">2</w:t>
      </w:r>
      <w:r>
        <w:rPr>
          <w:rFonts w:ascii="Times New Roman" w:hAnsi="Times New Roman" w:cs="Times New Roman"/>
          <w:lang w:val="tr-TR"/>
        </w:rPr>
        <w:t xml:space="preserve">, 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moleküllerinin uzay dolgu modelleri</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Yukarıdaki görseldeki moleküllerin Lewis yapılarını çiziniz. Her molekülde iki atom arasında kaç elektron çifti ortaklaşa kullanılmaktadır?</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3"/>
        </w:numPr>
        <w:jc w:val="both"/>
        <w:rPr>
          <w:rFonts w:ascii="Times New Roman" w:hAnsi="Times New Roman" w:cs="Times New Roman"/>
          <w:lang w:val="tr-TR"/>
        </w:rPr>
      </w:pPr>
      <w:r>
        <w:rPr>
          <w:rFonts w:ascii="Times New Roman" w:hAnsi="Times New Roman" w:cs="Times New Roman"/>
          <w:lang w:val="tr-TR"/>
        </w:rPr>
        <w:t xml:space="preserve">Bu moleküllerdeki bağları birbirinden ayırt etmek için hangi ölçütleri kullanabilirsiniz? Aşağıdaki tabloda verilen ölçütlerin her birinin bağ hakkında hangi bilgiyi verdiğini ve nasıl belirlenebileceğini yazınız. Tabloya kendi önerdiğiniz bir ölçütü de ekleyiniz.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200"/>
        <w:gridCol w:w="3600"/>
        <w:gridCol w:w="3200"/>
      </w:tblGrid>
      <w:tr>
        <w:tc>
          <w:tcPr>
            <w:tcW w:w="2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Ölçüt</w:t>
            </w:r>
          </w:p>
        </w:tc>
        <w:tc>
          <w:tcPr>
            <w:tcW w:w="36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Bağ hakkında verdiği bilgi</w:t>
            </w:r>
          </w:p>
        </w:tc>
        <w:tc>
          <w:tcPr>
            <w:tcW w:w="3200" w:type="dxa"/>
            <w:shd w:val="clear" w:color="auto" w:fill="D9E2F3"/>
            <w:vAlign w:val="center"/>
          </w:tcPr>
          <w:p>
            <w:pPr>
              <w:jc w:val="left"/>
              <w:rPr>
                <w:rFonts w:ascii="Times New Roman" w:hAnsi="Times New Roman" w:cs="Times New Roman"/>
                <w:b/>
                <w:bCs/>
                <w:lang w:val="tr-TR"/>
              </w:rPr>
            </w:pPr>
            <w:r>
              <w:rPr>
                <w:rFonts w:ascii="Times New Roman" w:hAnsi="Times New Roman" w:cs="Times New Roman"/>
                <w:b/>
                <w:bCs/>
                <w:lang w:val="tr-TR"/>
              </w:rPr>
              <w:t xml:space="preserve">Nasıl belirlenir?</w:t>
            </w: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sayısı</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uzunluğu</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Bağ enerjisi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r>
              <w:rPr>
                <w:rFonts w:ascii="Times New Roman" w:hAnsi="Times New Roman" w:cs="Times New Roman"/>
                <w:lang w:val="tr-TR"/>
              </w:rPr>
              <w:t xml:space="preserve">Orbital örtüşmesi</w:t>
            </w: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r>
        <w:trPr>
          <w:trHeight w:val="650"/>
        </w:trPr>
        <w:tc>
          <w:tcPr>
            <w:tcW w:w="2200" w:type="dxa"/>
            <w:vAlign w:val="center"/>
          </w:tcPr>
          <w:p>
            <w:pPr>
              <w:jc w:val="left"/>
              <w:rPr>
                <w:rFonts w:ascii="Times New Roman" w:hAnsi="Times New Roman" w:cs="Times New Roman"/>
                <w:lang w:val="tr-TR"/>
              </w:rPr>
            </w:pPr>
          </w:p>
        </w:tc>
        <w:tc>
          <w:tcPr>
            <w:tcW w:w="3600" w:type="dxa"/>
            <w:vAlign w:val="center"/>
          </w:tcPr>
          <w:p>
            <w:pPr>
              <w:jc w:val="left"/>
              <w:rPr>
                <w:rFonts w:ascii="Times New Roman" w:hAnsi="Times New Roman" w:cs="Times New Roman"/>
                <w:lang w:val="tr-TR"/>
              </w:rPr>
            </w:pPr>
          </w:p>
        </w:tc>
        <w:tc>
          <w:tcPr>
            <w:tcW w:w="3200" w:type="dxa"/>
            <w:vAlign w:val="center"/>
          </w:tcPr>
          <w:p>
            <w:pPr>
              <w:jc w:val="left"/>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2. Aşama: Veri Setinin Oluşturulması</w:t>
      </w:r>
    </w:p>
    <w:p>
      <w:pPr>
        <w:jc w:val="both"/>
        <w:rPr>
          <w:rFonts w:ascii="Times New Roman" w:hAnsi="Times New Roman" w:cs="Times New Roman"/>
          <w:lang w:val="tr-TR"/>
        </w:rPr>
      </w:pPr>
      <w:r>
        <w:rPr>
          <w:rFonts w:ascii="Times New Roman" w:hAnsi="Times New Roman" w:cs="Times New Roman"/>
          <w:lang w:val="tr-TR"/>
        </w:rPr>
        <w:t xml:space="preserve">Aşağıda bazı iki atomlu moleküllere ait hazır veri seti ile bu moleküllerdeki bağların oluşumu sırasında atom orbitallerinin örtüşme biçimini gösteren modeller verilmiştir.</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100"/>
        <w:gridCol w:w="1300"/>
        <w:gridCol w:w="1100"/>
        <w:gridCol w:w="1500"/>
        <w:gridCol w:w="1600"/>
        <w:gridCol w:w="2400"/>
      </w:tblGrid>
      <w:tr>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Molekül</w:t>
            </w:r>
          </w:p>
        </w:tc>
        <w:tc>
          <w:tcPr>
            <w:tcW w:w="13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Yapı formülü</w:t>
            </w:r>
          </w:p>
        </w:tc>
        <w:tc>
          <w:tcPr>
            <w:tcW w:w="11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24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Örtüşen orbitaller ve örtüşme biçimi</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H–H</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74</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436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1s–1s,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H–F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565</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1s–2p,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F–F</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142</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159</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O=O</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121</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498</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+ 2p–2p yan yana</w:t>
            </w:r>
          </w:p>
        </w:tc>
      </w:tr>
      <w:tr>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w:t>
            </w:r>
            <w:r>
              <w:rPr>
                <w:rFonts w:ascii="Times New Roman" w:hAnsi="Times New Roman" w:cs="Times New Roman"/>
                <w:sz w:val="20"/>
                <w:szCs w:val="20"/>
                <w:vertAlign w:val="subscript"/>
                <w:lang w:val="tr-TR"/>
              </w:rPr>
              <w:t xml:space="preserve">2</w:t>
            </w:r>
          </w:p>
        </w:tc>
        <w:tc>
          <w:tcPr>
            <w:tcW w:w="13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N≡N</w:t>
            </w:r>
          </w:p>
        </w:tc>
        <w:tc>
          <w:tcPr>
            <w:tcW w:w="11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3</w:t>
            </w:r>
          </w:p>
        </w:tc>
        <w:tc>
          <w:tcPr>
            <w:tcW w:w="15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110</w:t>
            </w:r>
          </w:p>
        </w:tc>
        <w:tc>
          <w:tcPr>
            <w:tcW w:w="16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946</w:t>
            </w:r>
          </w:p>
        </w:tc>
        <w:tc>
          <w:tcPr>
            <w:tcW w:w="2400" w:type="dxa"/>
            <w:vAlign w:val="center"/>
          </w:tcPr>
          <w:p>
            <w:pPr>
              <w:jc w:val="center"/>
              <w:rPr>
                <w:rFonts w:ascii="Times New Roman" w:hAnsi="Times New Roman" w:cs="Times New Roman"/>
                <w:lang w:val="tr-TR"/>
              </w:rPr>
            </w:pPr>
            <w:r>
              <w:rPr>
                <w:rFonts w:ascii="Times New Roman" w:hAnsi="Times New Roman" w:cs="Times New Roman"/>
                <w:sz w:val="20"/>
                <w:szCs w:val="20"/>
                <w:lang w:val="tr-TR"/>
              </w:rPr>
              <w:t xml:space="preserve">2p–2p uç uca + iki 2p–2p yan yana</w:t>
            </w:r>
          </w:p>
        </w:tc>
      </w:tr>
    </w:tbl>
    <w:p>
      <w:pPr>
        <w:jc w:val="both"/>
        <w:rPr>
          <w:rFonts w:ascii="Times New Roman" w:hAnsi="Times New Roman" w:cs="Times New Roman"/>
          <w:lang w:val="tr-TR"/>
        </w:rPr>
      </w:pPr>
    </w:p>
    <w:p>
      <w:pPr>
        <w:jc w:val="center"/>
        <w:rPr>
          <w:rFonts w:ascii="Times New Roman" w:hAnsi="Times New Roman" w:cs="Times New Roman"/>
          <w:lang w:val="tr-TR"/>
        </w:rPr>
      </w:pPr>
      <w:r>
        <w:rPr>
          <w:rFonts w:ascii="Times New Roman" w:hAnsi="Times New Roman" w:cs="Times New Roman"/>
          <w:lang w:val="tr-TR"/>
        </w:rPr>
        <w:t xml:space="preserve">(Yapı formüllerinde ortaklanmamış elektron çiftleri gösterilmemiştir.)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3186770"/>
            <wp:docPr id="900004" name="Grafik 900004" descr="Orbital örtüşme türleri"/>
            <wp:cNvGraphicFramePr>
              <a:graphicFrameLocks noChangeAspect="1"/>
            </wp:cNvGraphicFramePr>
            <a:graphic>
              <a:graphicData uri="http://schemas.openxmlformats.org/drawingml/2006/picture">
                <pic:pic>
                  <pic:nvPicPr>
                    <pic:cNvPr id="900004" name="k11_900004.png"/>
                    <pic:cNvPicPr/>
                  </pic:nvPicPr>
                  <pic:blipFill>
                    <a:blip r:embed="rIdK2"/>
                    <a:stretch>
                      <a:fillRect/>
                    </a:stretch>
                  </pic:blipFill>
                  <pic:spPr>
                    <a:xfrm>
                      <a:off x="0" y="0"/>
                      <a:ext cx="5400000" cy="3186770"/>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HF ve F</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atom orbitallerinin uç uca örtüşmesi ve iki p orbitalinin yan yana örtüşmesi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731645"/>
            <wp:docPr id="900005" name="Grafik 900005" descr="O2 ve N2 orbital örtüşmeleri"/>
            <wp:cNvGraphicFramePr>
              <a:graphicFrameLocks noChangeAspect="1"/>
            </wp:cNvGraphicFramePr>
            <a:graphic>
              <a:graphicData uri="http://schemas.openxmlformats.org/drawingml/2006/picture">
                <pic:pic>
                  <pic:nvPicPr>
                    <pic:cNvPr id="900005" name="k11_900005.png"/>
                    <pic:cNvPicPr/>
                  </pic:nvPicPr>
                  <pic:blipFill>
                    <a:blip r:embed="rIdK3"/>
                    <a:stretch>
                      <a:fillRect/>
                    </a:stretch>
                  </pic:blipFill>
                  <pic:spPr>
                    <a:xfrm>
                      <a:off x="0" y="0"/>
                      <a:ext cx="5400000" cy="173164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lang w:val="tr-TR"/>
        </w:rPr>
        <w:t xml:space="preserve">O</w:t>
      </w:r>
      <w:r>
        <w:rPr>
          <w:rFonts w:ascii="Times New Roman" w:hAnsi="Times New Roman" w:cs="Times New Roman"/>
          <w:vertAlign w:val="subscript"/>
          <w:lang w:val="tr-TR"/>
        </w:rPr>
        <w:t xml:space="preserve">2</w:t>
      </w:r>
      <w:r>
        <w:rPr>
          <w:rFonts w:ascii="Times New Roman" w:hAnsi="Times New Roman" w:cs="Times New Roman"/>
          <w:lang w:val="tr-TR"/>
        </w:rPr>
        <w:t xml:space="preserve"> ve N</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2p orbitallerinin örtüşmesi</w:t>
      </w:r>
    </w:p>
    <w:p>
      <w:pPr>
        <w:pStyle w:val="ListParagraph"/>
        <w:numPr>
          <w:ilvl w:val="0"/>
          <w:numId w:val="54"/>
        </w:numPr>
        <w:jc w:val="both"/>
        <w:rPr>
          <w:rFonts w:ascii="Times New Roman" w:hAnsi="Times New Roman" w:cs="Times New Roman"/>
          <w:lang w:val="tr-TR"/>
        </w:rPr>
      </w:pPr>
      <w:r>
        <w:rPr>
          <w:rFonts w:ascii="Times New Roman" w:hAnsi="Times New Roman" w:cs="Times New Roman"/>
          <w:lang w:val="tr-TR"/>
        </w:rPr>
        <w:t xml:space="preserve">Yukarıdaki veri setinden ve orbital örtüşme modellerinden bağ sayısı birbirinden farklı olan molekülleri seçiniz. Seçtiğiniz moleküllerin verilerini aşağıdaki tabloya kaydederek kendi veri setinizi oluşturunuz. Seçiminizin gerekçesini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1600"/>
        <w:gridCol w:w="1200"/>
        <w:gridCol w:w="1500"/>
        <w:gridCol w:w="1600"/>
        <w:gridCol w:w="1550"/>
        <w:gridCol w:w="1550"/>
      </w:tblGrid>
      <w:tr>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Seçilen molekül</w:t>
            </w:r>
          </w:p>
        </w:tc>
        <w:tc>
          <w:tcPr>
            <w:tcW w:w="12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sayısı</w:t>
            </w:r>
          </w:p>
        </w:tc>
        <w:tc>
          <w:tcPr>
            <w:tcW w:w="15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uzunluğu (pm)</w:t>
            </w:r>
          </w:p>
        </w:tc>
        <w:tc>
          <w:tcPr>
            <w:tcW w:w="1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Bağ enerjisi (kJ/mol)</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Uç uca örtüşme sayısı</w:t>
            </w:r>
          </w:p>
        </w:tc>
        <w:tc>
          <w:tcPr>
            <w:tcW w:w="155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sz w:val="20"/>
                <w:szCs w:val="20"/>
                <w:lang w:val="tr-TR"/>
              </w:rPr>
              <w:t xml:space="preserve">Yan yana örtüşme sayısı</w:t>
            </w: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r>
        <w:trPr>
          <w:trHeight w:val="500"/>
        </w:trPr>
        <w:tc>
          <w:tcPr>
            <w:tcW w:w="1600" w:type="dxa"/>
            <w:vAlign w:val="center"/>
          </w:tcPr>
          <w:p>
            <w:pPr>
              <w:jc w:val="center"/>
              <w:rPr>
                <w:rFonts w:ascii="Times New Roman" w:hAnsi="Times New Roman" w:cs="Times New Roman"/>
                <w:lang w:val="tr-TR"/>
              </w:rPr>
            </w:pPr>
          </w:p>
        </w:tc>
        <w:tc>
          <w:tcPr>
            <w:tcW w:w="1200" w:type="dxa"/>
            <w:vAlign w:val="center"/>
          </w:tcPr>
          <w:p>
            <w:pPr>
              <w:jc w:val="center"/>
              <w:rPr>
                <w:rFonts w:ascii="Times New Roman" w:hAnsi="Times New Roman" w:cs="Times New Roman"/>
                <w:lang w:val="tr-TR"/>
              </w:rPr>
            </w:pPr>
          </w:p>
        </w:tc>
        <w:tc>
          <w:tcPr>
            <w:tcW w:w="1500" w:type="dxa"/>
            <w:vAlign w:val="center"/>
          </w:tcPr>
          <w:p>
            <w:pPr>
              <w:jc w:val="center"/>
              <w:rPr>
                <w:rFonts w:ascii="Times New Roman" w:hAnsi="Times New Roman" w:cs="Times New Roman"/>
                <w:lang w:val="tr-TR"/>
              </w:rPr>
            </w:pPr>
          </w:p>
        </w:tc>
        <w:tc>
          <w:tcPr>
            <w:tcW w:w="160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c>
          <w:tcPr>
            <w:tcW w:w="155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b/>
          <w:bCs/>
          <w:lang w:val="tr-TR"/>
        </w:rPr>
        <w:t xml:space="preserve">3. Aşama: Örüntünün Belirlenmesi</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Oluşturduğunuz veri setinde bağ sayısı arttıkça bağ uzunluğu ve bağ enerjisi nasıl değişmektedir? Belirlediğiniz örüntüyü bir cümleyle ifade ediniz.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Tekli bağ içeren moleküllerde orbitaller hangi biçimde örtüşmektedir? İkili ve üçlü bağlarda hangi örtüşme biçimleri bir arada bulunmaktadır? Örtüşme biçimiyle bağ sayısı arasındaki örüntüyü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5"/>
        </w:numPr>
        <w:jc w:val="both"/>
        <w:rPr>
          <w:rFonts w:ascii="Times New Roman" w:hAnsi="Times New Roman" w:cs="Times New Roman"/>
          <w:lang w:val="tr-TR"/>
        </w:rPr>
      </w:pPr>
      <w:r>
        <w:rPr>
          <w:rFonts w:ascii="Times New Roman" w:hAnsi="Times New Roman" w:cs="Times New Roman"/>
          <w:lang w:val="tr-TR"/>
        </w:rPr>
        <w:t xml:space="preserve">Uç uca örtüşmede ve yan yana örtüşmede elektron yoğunluğu iki çekirdeği birleştiren eksene göre nerede toplanmaktadır? Yukarıdaki orbital örtüşme modellerini inceleyerek karşılaştırınız.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b/>
          <w:bCs/>
          <w:lang w:val="tr-TR"/>
        </w:rPr>
        <w:t xml:space="preserve">4. Aşama: Kanıta Dayalı Açıklama</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Azot gazının oksijen ve flor gazlarına göre çok daha zor tepkimeye girmesini veri setinizdeki kanıtlarla açıklayınız.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Uç uca ve yan yana örtüşme modellerini karşılaştırınız. Hangi örtüşme biçiminde orbitallerin ortak bölgesi iki çekirdek arasında daha büyüktür? Buna göre aynı iki atom arasındaki ikili bağın enerjisinin, tekli bağın enerjisinin iki katına eşit mi, ondan büyük mü yoksa küçük mü olmasını beklersiniz? Tahmininizi gerekçesiyle yazınız.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pStyle w:val="ListParagraph"/>
        <w:numPr>
          <w:ilvl w:val="0"/>
          <w:numId w:val="56"/>
        </w:numPr>
        <w:jc w:val="both"/>
        <w:rPr>
          <w:rFonts w:ascii="Times New Roman" w:hAnsi="Times New Roman" w:cs="Times New Roman"/>
          <w:lang w:val="tr-TR"/>
        </w:rPr>
      </w:pPr>
      <w:r>
        <w:rPr>
          <w:rFonts w:ascii="Times New Roman" w:hAnsi="Times New Roman" w:cs="Times New Roman"/>
          <w:lang w:val="tr-TR"/>
        </w:rPr>
        <w:t xml:space="preserve">Belirlediğiniz örüntüleri ve açıklamalarınızı grubunuzla paylaşınız. Açıklamalarınızdan hangisinin daha güçlü kanıta dayandığını birlikte değerlendiriniz.</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ind w:left="720"/>
        <w:jc w:val="both"/>
        <w:rPr>
          <w:rFonts w:ascii="Times New Roman" w:hAnsi="Times New Roman" w:cs="Times New Roman"/>
          <w:lang w:val="tr-TR"/>
        </w:rPr>
      </w:pPr>
      <w:r>
        <w:rPr>
          <w:rFonts w:ascii="Times New Roman" w:hAnsi="Times New Roman" w:cs="Times New Roman"/>
          <w:lang w:val="tr-TR"/>
        </w:rPr>
        <w:t xml:space="preserve">……………………………………………………………………………………………</w:t>
      </w:r>
    </w:p>
    <w:p>
      <w:pPr>
        <w:jc w:val="both"/>
        <w:rPr>
          <w:rFonts w:ascii="Times New Roman" w:hAnsi="Times New Roman" w:cs="Times New Roman"/>
          <w:lang w:val="tr-TR"/>
        </w:rPr>
      </w:pPr>
      <w:r>
        <w:rPr>
          <w:rFonts w:ascii="Times New Roman" w:hAnsi="Times New Roman" w:cs="Times New Roman"/>
          <w:lang w:val="tr-TR"/>
        </w:rPr>
        <w:t xml:space="preserve">Etkinlik sürecindeki öğrenmelerinizi karekodda yer alan “Öz Değerlendirme Formu” ile değerlendiriniz.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06"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Öz Değerlendirme Formu</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Öz Değerlendirme Formu</w:t>
                      </w:r>
                    </w:p>
                  </w:txbxContent>
                </v:textbox>
              </v:rect>
            </w:pict>
          </mc:Fallback>
        </mc:AlternateContent>
      </w:r>
    </w:p>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07"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Kovalent bağ, iki atomun yarı dolu orbitallerinin örtüşmesi ve örtüşme bölgesindeki bir elektron çiftinin iki çekirdek tarafından birlikte çekilmesiyle oluşur. Örtüşme ne kadar etkili olursa iki çekirdek arasındaki elektron yoğunluğu o kadar artar ve bağ o kadar sağlam olur. Atom orbitallerinin iki çekirdeği birleştiren eksen (bağ ekseni) üzerinde uç uca örtüşmesiyle oluşan bağa sigma (σ) bağı denir. Sigma bağında elektron yoğunluğu bağ ekseni üzerinde ve bu eksenin çevresinde toplanır. Sigma bağı iki s orbitalinin (s-s), bir s ve bir p orbitalinin (s-p) ya da iki p orbitalinin (p-p) uç uca örtüşmesiyle oluşabilir. Örneğin HBr molekülünde hidrojen atomunun 1s orbitali ile brom atomunun yarı dolu 4p orbitali, Br</w:t>
      </w:r>
      <w:r>
        <w:rPr>
          <w:rFonts w:ascii="Times New Roman" w:hAnsi="Times New Roman" w:cs="Times New Roman"/>
          <w:lang w:val="tr-TR"/>
          <w:vertAlign w:val="subscript"/>
        </w:rPr>
        <w:t xml:space="preserve">2</w:t>
      </w:r>
      <w:r>
        <w:rPr>
          <w:rFonts w:ascii="Times New Roman" w:hAnsi="Times New Roman" w:cs="Times New Roman"/>
          <w:lang w:val="tr-TR"/>
        </w:rPr>
        <w:t xml:space="preserve"> molekülünde ise iki brom atomunun yarı dolu 4p orbitalleri uç uca örtüşerek birer sigma bağı oluşturur.</w:t>
      </w:r>
    </w:p>
    <w:p>
      <w:pPr>
        <w:jc w:val="both"/>
        <w:rPr>
          <w:rFonts w:ascii="Times New Roman" w:hAnsi="Times New Roman" w:cs="Times New Roman"/>
          <w:lang w:val="tr-TR"/>
        </w:rPr>
      </w:pPr>
      <w:r>
        <w:rPr>
          <w:rFonts w:ascii="Times New Roman" w:hAnsi="Times New Roman" w:cs="Times New Roman"/>
          <w:lang w:val="tr-TR"/>
        </w:rPr>
        <w:t xml:space="preserve">İki atom arasında birden fazla bağ bulunduğunda bağ eksenine dik konumda olan ve birbirine paralel duran p orbitalleri de örtüşür. Paralel p orbitallerinin yan yana örtüşmesiyle oluşan bağa pi (π) bağı denir. Pi bağında elektron yoğunluğu bağ ekseninin üzerinde değil, eksenin iki yanında (alt ve üst bölgelerinde) toplanır; bağ ekseni boyunca elektron yoğunluğu sıfırdır. İki atom arasında yalnızca bir sigma bağı oluşabilir; çünkü bağ ekseni boyunca uç uca örtüşebilecek tek bir yön vardır. Bu nedenle atomlar arasındaki ilk bağ her zaman sigma bağıdır; pi bağları ancak aralarında sigma bağı bulunan atomlar arasında oluşur. Bu bilgiler Tablo A’da özetlenmiştir.</w:t>
      </w:r>
    </w:p>
    <w:p>
      <w:pPr>
        <w:jc w:val="center"/>
        <w:rPr>
          <w:rFonts w:ascii="Times New Roman" w:hAnsi="Times New Roman" w:cs="Times New Roman"/>
          <w:lang w:val="tr-TR"/>
        </w:rPr>
      </w:pPr>
      <w:r>
        <w:rPr>
          <w:rFonts w:ascii="Times New Roman" w:hAnsi="Times New Roman" w:cs="Times New Roman"/>
          <w:b/>
          <w:bCs/>
          <w:lang w:val="tr-TR"/>
        </w:rPr>
        <w:t xml:space="preserve">Tablo A:</w:t>
      </w:r>
      <w:r>
        <w:rPr>
          <w:rFonts w:ascii="Times New Roman" w:hAnsi="Times New Roman" w:cs="Times New Roman"/>
          <w:lang w:val="tr-TR"/>
        </w:rPr>
        <w:t xml:space="preserve"> Tekli, ikili ve üçlü bağlardaki sigma ve pi bağı sayıları</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000"/>
        <w:gridCol w:w="3000"/>
        <w:gridCol w:w="2000"/>
        <w:gridCol w:w="2000"/>
      </w:tblGrid>
      <w:tr>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Bağ türü</w:t>
            </w:r>
          </w:p>
        </w:tc>
        <w:tc>
          <w:tcPr>
            <w:tcW w:w="3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Örnek</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20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Tekli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H–Br, Br–Br, C–H, C–C</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0</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İkili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C=O</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r>
      <w:tr>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Üçlü bağ</w:t>
            </w:r>
          </w:p>
        </w:tc>
        <w:tc>
          <w:tcPr>
            <w:tcW w:w="3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C≡C, C≡N</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1</w:t>
            </w:r>
          </w:p>
        </w:tc>
        <w:tc>
          <w:tcPr>
            <w:tcW w:w="2000" w:type="dxa"/>
            <w:vAlign w:val="center"/>
          </w:tcPr>
          <w:p>
            <w:pPr>
              <w:jc w:val="center"/>
              <w:rPr>
                <w:rFonts w:ascii="Times New Roman" w:hAnsi="Times New Roman" w:cs="Times New Roman"/>
                <w:lang w:val="tr-TR"/>
              </w:rPr>
            </w:pPr>
            <w:r>
              <w:rPr>
                <w:rFonts w:ascii="Times New Roman" w:hAnsi="Times New Roman" w:cs="Times New Roman"/>
                <w:lang w:val="tr-TR"/>
              </w:rPr>
              <w:t xml:space="preserve">2</w:t>
            </w: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Atölyede belirlediğiniz örüntü, yani bağ sayısı arttıkça bağ uzunluğunun kısalması ve bağ enerjisinin artması, karbon atomları arasındaki bağlarda da görülür (Grafik A). İki atom arasında ortaklaşa kullanılan elektron çifti sayısı arttıkça çekirdekler arasındaki elektron yoğunluğu artar, çekirdekler birbirine daha çok yaklaşır ve bağı kırmak için daha fazla enerji gerekir. C–C tekli bağının uzunluğu 154 pm iken C=C ikili bağında 134 pm’ye, C≡C üçlü bağında ise 120 pm’ye düşer.</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040000" cy="2002678"/>
            <wp:docPr id="900008" name="Grafik 900008" descr="Karbon-karbon bağ enerjisi ve uzunluğu"/>
            <wp:cNvGraphicFramePr>
              <a:graphicFrameLocks noChangeAspect="1"/>
            </wp:cNvGraphicFramePr>
            <a:graphic>
              <a:graphicData uri="http://schemas.openxmlformats.org/drawingml/2006/picture">
                <pic:pic>
                  <pic:nvPicPr>
                    <pic:cNvPr id="900008" name="k11_900008.png"/>
                    <pic:cNvPicPr/>
                  </pic:nvPicPr>
                  <pic:blipFill>
                    <a:blip r:embed="rIdK4"/>
                    <a:stretch>
                      <a:fillRect/>
                    </a:stretch>
                  </pic:blipFill>
                  <pic:spPr>
                    <a:xfrm>
                      <a:off x="0" y="0"/>
                      <a:ext cx="5040000" cy="2002678"/>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Grafik A:</w:t>
      </w:r>
      <w:r>
        <w:rPr>
          <w:rFonts w:ascii="Times New Roman" w:hAnsi="Times New Roman" w:cs="Times New Roman"/>
          <w:lang w:val="tr-TR"/>
        </w:rPr>
        <w:t xml:space="preserve"> Karbon atomları arasındaki tekli, ikili ve üçlü bağların ortalama bağ enerjileri ve bağ uzunlukları</w:t>
      </w:r>
    </w:p>
    <w:p>
      <w:pPr>
        <w:jc w:val="both"/>
        <w:rPr>
          <w:rFonts w:ascii="Times New Roman" w:hAnsi="Times New Roman" w:cs="Times New Roman"/>
          <w:lang w:val="tr-TR"/>
        </w:rPr>
      </w:pPr>
      <w:r>
        <w:rPr>
          <w:rFonts w:ascii="Times New Roman" w:hAnsi="Times New Roman" w:cs="Times New Roman"/>
          <w:lang w:val="tr-TR"/>
        </w:rPr>
        <w:t xml:space="preserve">Grafik A incelendiğinde C=C ikili bağının enerjisinin (611 kJ/mol), C–C tekli bağının enerjisinin iki katından (2 · 347 = 694 kJ/mol) küçük olduğu görülür. İkili bağdaki pi bağının katkısı yaklaşık 611 − 347 = 264 kJ/mol, üçlü bağdaki ikinci pi bağının katkısı ise yaklaşık 837 − 611 = 226 kJ/mol olarak tahmin edilebilir. Her iki değer de sigma bağının enerjisinden (347 kJ/mol) küçüktür. Bu durum, yan yana örtüşmenin uç uca örtüşmeye göre daha az etkili olmasıyla açıklanabilir: Paralel p orbitalleri ancak kenarlarından örtüşebildiği için ortak bölgedeki elektron yoğunluğu sigma bağındakinden azdır. Bu nedenle pi bağları genellikle sigma bağlarından daha zayıftır. Pi bağındaki elektronlar bağ ekseninin dışında, çekirdeklerden daha uzakta bulunduğundan başka taneciklerle etkileşime daha kolay girer. İlerleyen konularda ikili ve üçlü bağ içeren hidrokarbonların tekli bağ içerenlere göre neden daha kolay tepkime verdiğini bu bilgiyle ilişkilendireceksiniz.</w:t>
      </w:r>
    </w:p>
    <w:p>
      <w:pPr>
        <w:jc w:val="both"/>
        <w:rPr>
          <w:rFonts w:ascii="Times New Roman" w:hAnsi="Times New Roman" w:cs="Times New Roman"/>
          <w:lang w:val="tr-TR"/>
        </w:rPr>
      </w:pPr>
      <w:r>
        <w:rPr>
          <w:rFonts w:ascii="Times New Roman" w:hAnsi="Times New Roman" w:cs="Times New Roman"/>
          <w:lang w:val="tr-TR"/>
        </w:rPr>
        <w:t xml:space="preserve">Sigma bağı bağ ekseni etrafında simetrik olduğundan tekli bağla bağlanmış atom grupları bu eksen etrafında dönebilir. Pi bağında ise p orbitallerinin paralel kalması gerekir; atom grupları döndürüldüğünde örtüşme bozulur. Bu nedenle ikili bağ, bağlı grupların bağ ekseni etrafında serbestçe dönmesini engeller.</w:t>
      </w:r>
    </w:p>
    <w:p>
      <w:pPr>
        <w:jc w:val="both"/>
        <w:rPr>
          <w:rFonts w:ascii="Times New Roman" w:hAnsi="Times New Roman" w:cs="Times New Roman"/>
          <w:lang w:val="tr-TR"/>
        </w:rPr>
      </w:pPr>
      <w:r>
        <w:rPr>
          <w:rFonts w:ascii="Times New Roman" w:hAnsi="Times New Roman" w:cs="Times New Roman"/>
          <w:lang w:val="tr-TR"/>
        </w:rPr>
        <w:t xml:space="preserve">Organik moleküllerdeki sigma ve pi bağlarının sayısı yapı formülünden belirlenebilir. Her tekli bağ bir sigma, her ikili bağ bir sigma ve bir pi, her üçlü bağ ise bir sigma ve iki pi bağı içerir. Örneğin etan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6</w:t>
      </w:r>
      <w:r>
        <w:rPr>
          <w:rFonts w:ascii="Times New Roman" w:hAnsi="Times New Roman" w:cs="Times New Roman"/>
          <w:lang w:val="tr-TR"/>
        </w:rPr>
        <w:t xml:space="preserve">) molekülünde 7 sigma bağı bulunurken eten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4</w:t>
      </w:r>
      <w:r>
        <w:rPr>
          <w:rFonts w:ascii="Times New Roman" w:hAnsi="Times New Roman" w:cs="Times New Roman"/>
          <w:lang w:val="tr-TR"/>
        </w:rPr>
        <w:t xml:space="preserve">) molekülünde 5 sigma ve 1 pi, etin (C</w:t>
      </w:r>
      <w:r>
        <w:rPr>
          <w:rFonts w:ascii="Times New Roman" w:hAnsi="Times New Roman" w:cs="Times New Roman"/>
          <w:vertAlign w:val="subscript"/>
          <w:lang w:val="tr-TR"/>
        </w:rPr>
        <w:t xml:space="preserve">2</w:t>
      </w: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molekülünde ise 3 sigma ve 2 pi bağı bulunur (Görsel B ve Görsel C).</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5400000" cy="1331336"/>
            <wp:docPr id="900009" name="Grafik 900009" descr="Etan, eten, etin top-çubuk modelleri"/>
            <wp:cNvGraphicFramePr>
              <a:graphicFrameLocks noChangeAspect="1"/>
            </wp:cNvGraphicFramePr>
            <a:graphic>
              <a:graphicData uri="http://schemas.openxmlformats.org/drawingml/2006/picture">
                <pic:pic>
                  <pic:nvPicPr>
                    <pic:cNvPr id="900009" name="k11_900009.png"/>
                    <pic:cNvPicPr/>
                  </pic:nvPicPr>
                  <pic:blipFill>
                    <a:blip r:embed="rIdK5"/>
                    <a:stretch>
                      <a:fillRect/>
                    </a:stretch>
                  </pic:blipFill>
                  <pic:spPr>
                    <a:xfrm>
                      <a:off x="0" y="0"/>
                      <a:ext cx="5400000" cy="1331336"/>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B:</w:t>
      </w:r>
      <w:r>
        <w:rPr>
          <w:rFonts w:ascii="Times New Roman" w:hAnsi="Times New Roman" w:cs="Times New Roman"/>
          <w:lang w:val="tr-TR"/>
        </w:rPr>
        <w:t xml:space="preserve"> Etan, eten ve etin moleküllerinin top-çubuk modelleri</w:t>
      </w:r>
    </w:p>
    <w:p xmlns:a="http://schemas.openxmlformats.org/drawingml/2006/main" xmlns:pic="http://schemas.openxmlformats.org/drawingml/2006/picture">
      <w:pPr>
        <w:jc w:val="center"/>
        <w:rPr>
          <w:rFonts w:ascii="Times New Roman" w:hAnsi="Times New Roman" w:cs="Times New Roman"/>
          <w:lang w:val="tr-TR"/>
        </w:rPr>
      </w:pPr>
      <w:r>
        <w:drawing>
          <wp:inline distT="0" distB="0" distL="0" distR="0">
            <wp:extent cx="4320000" cy="1263205"/>
            <wp:docPr id="900010" name="Grafik 900010" descr="Etan, eten, etin uzay dolgu modelleri"/>
            <wp:cNvGraphicFramePr>
              <a:graphicFrameLocks noChangeAspect="1"/>
            </wp:cNvGraphicFramePr>
            <a:graphic>
              <a:graphicData uri="http://schemas.openxmlformats.org/drawingml/2006/picture">
                <pic:pic>
                  <pic:nvPicPr>
                    <pic:cNvPr id="900010" name="k11_900010.png"/>
                    <pic:cNvPicPr/>
                  </pic:nvPicPr>
                  <pic:blipFill>
                    <a:blip r:embed="rIdK6"/>
                    <a:stretch>
                      <a:fillRect/>
                    </a:stretch>
                  </pic:blipFill>
                  <pic:spPr>
                    <a:xfrm>
                      <a:off x="0" y="0"/>
                      <a:ext cx="4320000" cy="1263205"/>
                    </a:xfrm>
                    <a:prstGeom prst="rect">
                      <a:avLst/>
                    </a:prstGeom>
                  </pic:spPr>
                </pic:pic>
              </a:graphicData>
            </a:graphic>
          </wp:inline>
        </w:drawing>
      </w:r>
    </w:p>
    <w:p>
      <w:pPr>
        <w:jc w:val="center"/>
        <w:rPr>
          <w:rFonts w:ascii="Times New Roman" w:hAnsi="Times New Roman" w:cs="Times New Roman"/>
          <w:lang w:val="tr-TR"/>
        </w:rPr>
      </w:pPr>
      <w:r>
        <w:rPr>
          <w:rFonts w:ascii="Times New Roman" w:hAnsi="Times New Roman" w:cs="Times New Roman"/>
          <w:b/>
          <w:bCs/>
          <w:lang w:val="tr-TR"/>
        </w:rPr>
        <w:t xml:space="preserve">Görsel C:</w:t>
      </w:r>
      <w:r>
        <w:rPr>
          <w:rFonts w:ascii="Times New Roman" w:hAnsi="Times New Roman" w:cs="Times New Roman"/>
          <w:lang w:val="tr-TR"/>
        </w:rPr>
        <w:t xml:space="preserve"> Etan, eten ve etin moleküllerinin uzay dolgu modelleri</w: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2.1.</w:t>
      </w:r>
    </w:p>
    <w:p>
      <w:pPr>
        <w:jc w:val="both"/>
        <w:rPr>
          <w:rFonts w:ascii="Times New Roman" w:hAnsi="Times New Roman" w:cs="Times New Roman"/>
          <w:lang w:val="tr-TR"/>
        </w:rPr>
      </w:pPr>
      <w:r>
        <w:rPr>
          <w:rFonts w:ascii="Times New Roman" w:hAnsi="Times New Roman" w:cs="Times New Roman"/>
          <w:lang w:val="tr-TR"/>
        </w:rPr>
        <w:t xml:space="preserve">Yapı formülü CH</w:t>
      </w:r>
      <w:r>
        <w:rPr>
          <w:rFonts w:ascii="Times New Roman" w:hAnsi="Times New Roman" w:cs="Times New Roman"/>
          <w:vertAlign w:val="subscript"/>
          <w:lang w:val="tr-TR"/>
        </w:rPr>
        <w:t xml:space="preserve">2</w:t>
      </w:r>
      <w:r>
        <w:rPr>
          <w:rFonts w:ascii="Times New Roman" w:hAnsi="Times New Roman" w:cs="Times New Roman"/>
          <w:lang w:val="tr-TR"/>
        </w:rPr>
        <w:t xml:space="preserve">=CH–CH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propen molekülündeki sigma ve pi bağlarının sayısını belirleyiniz.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Propen molekülünde 1 tane C=C ikili bağı, 1 tane C–C tekli bağı ve 6 tane C–H tekli bağı vardır.</w:t>
      </w:r>
    </w:p>
    <w:p>
      <w:pPr>
        <w:jc w:val="both"/>
        <w:rPr>
          <w:rFonts w:ascii="Times New Roman" w:hAnsi="Times New Roman" w:cs="Times New Roman"/>
          <w:lang w:val="tr-TR"/>
        </w:rPr>
      </w:pPr>
      <w:r>
        <w:rPr>
          <w:rFonts w:ascii="Times New Roman" w:hAnsi="Times New Roman" w:cs="Times New Roman"/>
          <w:lang w:val="tr-TR"/>
        </w:rPr>
        <w:t xml:space="preserve">C=C bağı: 1 σ + 1 π        C–C bağı: 1 σ        6 tane C–H bağı: 6 σ</w:t>
      </w:r>
    </w:p>
    <w:p>
      <w:pPr>
        <w:jc w:val="both"/>
        <w:rPr>
          <w:rFonts w:ascii="Times New Roman" w:hAnsi="Times New Roman" w:cs="Times New Roman"/>
          <w:lang w:val="tr-TR"/>
        </w:rPr>
      </w:pPr>
      <w:r>
        <w:rPr>
          <w:rFonts w:ascii="Times New Roman" w:hAnsi="Times New Roman" w:cs="Times New Roman"/>
          <w:lang w:val="tr-TR"/>
        </w:rPr>
        <w:t xml:space="preserve">Toplam: 1 + 1 + 6 = 8 sigma bağı ve 1 pi bağı bulunur.</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1"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92D050"/>
        <w:jc w:val="both"/>
        <w:rPr>
          <w:rFonts w:ascii="Times New Roman" w:hAnsi="Times New Roman" w:cs="Times New Roman"/>
          <w:b/>
          <w:bCs/>
          <w:lang w:val="tr-TR"/>
        </w:rPr>
      </w:pPr>
      <w:r>
        <w:rPr>
          <w:rFonts w:ascii="Times New Roman" w:hAnsi="Times New Roman" w:cs="Times New Roman"/>
          <w:b/>
          <w:bCs/>
          <w:lang w:val="tr-TR"/>
        </w:rPr>
        <w:t xml:space="preserve">Örnek-Çözüm Atölyesi 2.2.</w:t>
      </w:r>
    </w:p>
    <w:p>
      <w:pPr>
        <w:jc w:val="both"/>
        <w:rPr>
          <w:rFonts w:ascii="Times New Roman" w:hAnsi="Times New Roman" w:cs="Times New Roman"/>
          <w:lang w:val="tr-TR"/>
        </w:rPr>
      </w:pPr>
      <w:r>
        <w:rPr>
          <w:rFonts w:ascii="Times New Roman" w:hAnsi="Times New Roman" w:cs="Times New Roman"/>
          <w:lang w:val="tr-TR"/>
        </w:rPr>
        <w:t xml:space="preserve">Yapı formülü H–C≡C–CH</w:t>
      </w:r>
      <w:r>
        <w:rPr>
          <w:rFonts w:ascii="Times New Roman" w:hAnsi="Times New Roman" w:cs="Times New Roman"/>
          <w:vertAlign w:val="subscript"/>
          <w:lang w:val="tr-TR"/>
        </w:rPr>
        <w:t xml:space="preserve">3</w:t>
      </w:r>
      <w:r>
        <w:rPr>
          <w:rFonts w:ascii="Times New Roman" w:hAnsi="Times New Roman" w:cs="Times New Roman"/>
          <w:lang w:val="tr-TR"/>
        </w:rPr>
        <w:t xml:space="preserve"> olan propin molekülündeki karbon atomları arasındaki bağları bağ uzunluğu ve bağ enerjisi bakımından karşılaştırınız. Moleküldeki sigma ve pi bağlarının sayısını bulunuz.</w:t>
      </w:r>
    </w:p>
    <w:p>
      <w:pPr>
        <w:jc w:val="both"/>
        <w:rPr>
          <w:rFonts w:ascii="Times New Roman" w:hAnsi="Times New Roman" w:cs="Times New Roman"/>
          <w:lang w:val="tr-TR"/>
        </w:rPr>
      </w:pPr>
      <w:r>
        <w:rPr>
          <w:rFonts w:ascii="Times New Roman" w:hAnsi="Times New Roman" w:cs="Times New Roman"/>
          <w:b/>
          <w:bCs/>
          <w:lang w:val="tr-TR"/>
        </w:rPr>
        <w:t xml:space="preserve">Çözüm:</w:t>
      </w:r>
    </w:p>
    <w:p>
      <w:pPr>
        <w:jc w:val="both"/>
        <w:rPr>
          <w:rFonts w:ascii="Times New Roman" w:hAnsi="Times New Roman" w:cs="Times New Roman"/>
          <w:lang w:val="tr-TR"/>
        </w:rPr>
      </w:pPr>
      <w:r>
        <w:rPr>
          <w:rFonts w:ascii="Times New Roman" w:hAnsi="Times New Roman" w:cs="Times New Roman"/>
          <w:lang w:val="tr-TR"/>
        </w:rPr>
        <w:t xml:space="preserve">Molekülde karbon atomları arasında bir C≡C üçlü bağı ve bir C–C tekli bağı bulunur. Üçlü bağda ortaklaşa kullanılan elektron çifti sayısı daha fazla olduğu için C≡C bağı C–C bağından daha kısa ve daha sağlamdır: Bağ uzunluğu C≡C &lt; C–C, bağ enerjisi C≡C &gt; C–C.</w:t>
      </w:r>
    </w:p>
    <w:p>
      <w:pPr>
        <w:jc w:val="both"/>
        <w:rPr>
          <w:rFonts w:ascii="Times New Roman" w:hAnsi="Times New Roman" w:cs="Times New Roman"/>
          <w:lang w:val="tr-TR"/>
        </w:rPr>
      </w:pPr>
      <w:r>
        <w:rPr>
          <w:rFonts w:ascii="Times New Roman" w:hAnsi="Times New Roman" w:cs="Times New Roman"/>
          <w:lang w:val="tr-TR"/>
        </w:rPr>
        <w:t xml:space="preserve">Bağlar: 4 tane C–H (4 σ), 1 tane C–C (1 σ), 1 tane C≡C (1 σ + 2 π). Toplam: 6 sigma ve 2 pi bağı.</w:t>
      </w: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2"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keepNext/>
        <w:shd w:val="clear" w:color="auto" w:fill="FFC000"/>
        <w:jc w:val="both"/>
        <w:rPr>
          <w:rFonts w:ascii="Times New Roman" w:hAnsi="Times New Roman" w:cs="Times New Roman"/>
          <w:b/>
          <w:bCs/>
          <w:lang w:val="tr-TR"/>
        </w:rPr>
      </w:pPr>
      <w:r>
        <w:rPr>
          <w:rFonts w:ascii="Times New Roman" w:hAnsi="Times New Roman" w:cs="Times New Roman"/>
          <w:b/>
          <w:bCs/>
          <w:lang w:val="tr-TR"/>
        </w:rPr>
        <w:t xml:space="preserve">Sıra Sizde 2.1.</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Sıra sizde tam bir sayfa kaplasın, çözüm alanları Kimya10 sayfa 64, Sıra Sizde 1.7.’deki çözüm alanlarından konsun.</w:t>
      </w:r>
    </w:p>
    <w:p>
      <w:pPr>
        <w:jc w:val="both"/>
        <w:rPr>
          <w:rFonts w:ascii="Times New Roman" w:hAnsi="Times New Roman" w:cs="Times New Roman"/>
          <w:lang w:val="tr-TR"/>
        </w:rPr>
      </w:pPr>
      <w:r>
        <w:rPr>
          <w:rFonts w:ascii="Times New Roman" w:hAnsi="Times New Roman" w:cs="Times New Roman"/>
          <w:lang w:val="tr-TR"/>
        </w:rPr>
        <w:t xml:space="preserve">1. Aşağıdaki tabloda yapı formülleri verilen moleküllerdeki sigma ve pi bağlarının sayısını yazınız.</w:t>
      </w:r>
    </w:p>
    <w:tbl>
      <w:tblPr>
        <w:tblW w:w="9000"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tblPr>
      <w:tblGrid>
        <w:gridCol w:w="2600"/>
        <w:gridCol w:w="2600"/>
        <w:gridCol w:w="1900"/>
        <w:gridCol w:w="1900"/>
      </w:tblGrid>
      <w:tr>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Molekül</w:t>
            </w:r>
          </w:p>
        </w:tc>
        <w:tc>
          <w:tcPr>
            <w:tcW w:w="26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Yapı formülü</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Sigma (σ) bağı sayısı</w:t>
            </w:r>
          </w:p>
        </w:tc>
        <w:tc>
          <w:tcPr>
            <w:tcW w:w="1900" w:type="dxa"/>
            <w:shd w:val="clear" w:color="auto" w:fill="D9E2F3"/>
            <w:vAlign w:val="center"/>
          </w:tcPr>
          <w:p>
            <w:pPr>
              <w:jc w:val="center"/>
              <w:rPr>
                <w:rFonts w:ascii="Times New Roman" w:hAnsi="Times New Roman" w:cs="Times New Roman"/>
                <w:b/>
                <w:bCs/>
                <w:lang w:val="tr-TR"/>
              </w:rPr>
            </w:pPr>
            <w:r>
              <w:rPr>
                <w:rFonts w:ascii="Times New Roman" w:hAnsi="Times New Roman" w:cs="Times New Roman"/>
                <w:b/>
                <w:bCs/>
                <w:lang w:val="tr-TR"/>
              </w:rPr>
              <w:t xml:space="preserve">Pi (π) bağı sayısı</w:t>
            </w: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Karbon dioksit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O=C=O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Hidrojen siyanür</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H–C≡N</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Metanal (formaldehit)</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w:t>
            </w:r>
            <w:r>
              <w:rPr>
                <w:rFonts w:ascii="Times New Roman" w:hAnsi="Times New Roman" w:cs="Times New Roman"/>
                <w:vertAlign w:val="subscript"/>
                <w:lang w:val="tr-TR"/>
              </w:rPr>
              <w:t xml:space="preserve">2</w:t>
            </w:r>
            <w:r>
              <w:rPr>
                <w:rFonts w:ascii="Times New Roman" w:hAnsi="Times New Roman" w:cs="Times New Roman"/>
                <w:lang w:val="tr-TR"/>
              </w:rPr>
              <w:t xml:space="preserve">C=O</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Etanol</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CH</w:t>
            </w:r>
            <w:r>
              <w:rPr>
                <w:rFonts w:ascii="Times New Roman" w:hAnsi="Times New Roman" w:cs="Times New Roman"/>
                <w:vertAlign w:val="subscript"/>
                <w:lang w:val="tr-TR"/>
              </w:rPr>
              <w:t xml:space="preserve">3</w:t>
            </w:r>
            <w:r>
              <w:rPr>
                <w:rFonts w:ascii="Times New Roman" w:hAnsi="Times New Roman" w:cs="Times New Roman"/>
                <w:lang w:val="tr-TR"/>
              </w:rPr>
              <w:t xml:space="preserve">–CH</w:t>
            </w:r>
            <w:r>
              <w:rPr>
                <w:rFonts w:ascii="Times New Roman" w:hAnsi="Times New Roman" w:cs="Times New Roman"/>
                <w:vertAlign w:val="subscript"/>
                <w:lang w:val="tr-TR"/>
              </w:rPr>
              <w:t xml:space="preserve">2</w:t>
            </w:r>
            <w:r>
              <w:rPr>
                <w:rFonts w:ascii="Times New Roman" w:hAnsi="Times New Roman" w:cs="Times New Roman"/>
                <w:lang w:val="tr-TR"/>
              </w:rPr>
              <w:t xml:space="preserve">–OH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r>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Etin</w:t>
            </w:r>
          </w:p>
        </w:tc>
        <w:tc>
          <w:tcPr>
            <w:tcW w:w="2600" w:type="dxa"/>
            <w:vAlign w:val="center"/>
          </w:tcPr>
          <w:p>
            <w:pPr>
              <w:jc w:val="center"/>
              <w:rPr>
                <w:rFonts w:ascii="Times New Roman" w:hAnsi="Times New Roman" w:cs="Times New Roman"/>
                <w:lang w:val="tr-TR"/>
              </w:rPr>
            </w:pPr>
            <w:r>
              <w:rPr>
                <w:rFonts w:ascii="Times New Roman" w:hAnsi="Times New Roman" w:cs="Times New Roman"/>
                <w:lang w:val="tr-TR"/>
              </w:rPr>
              <w:t xml:space="preserve">H–C≡C–H</w:t>
            </w:r>
          </w:p>
        </w:tc>
        <w:tc>
          <w:tcPr>
            <w:tcW w:w="1900" w:type="dxa"/>
            <w:vAlign w:val="center"/>
          </w:tcPr>
          <w:p>
            <w:pPr>
              <w:jc w:val="center"/>
              <w:rPr>
                <w:rFonts w:ascii="Times New Roman" w:hAnsi="Times New Roman" w:cs="Times New Roman"/>
                <w:lang w:val="tr-TR"/>
              </w:rPr>
            </w:pPr>
          </w:p>
        </w:tc>
        <w:tc>
          <w:tcPr>
            <w:tcW w:w="1900" w:type="dxa"/>
            <w:vAlign w:val="center"/>
          </w:tcPr>
          <w:p>
            <w:pPr>
              <w:jc w:val="center"/>
              <w:rPr>
                <w:rFonts w:ascii="Times New Roman" w:hAnsi="Times New Roman" w:cs="Times New Roman"/>
                <w:lang w:val="tr-TR"/>
              </w:rPr>
            </w:p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2. Azot atomları arasındaki tekli, ikili ve üçlü bağlara ait bağ uzunlukları 110 pm, 123 pm ve 145 pm; bağ enerjileri ise 163 kJ/mol, 418 kJ/mol ve 946 kJ/mol olarak ölçülmüştür. Bu değerleri N–N, N=N ve N≡N bağlarıyla eşleştiriniz. Eşleştirmenizin gerekçesini açıklayınız.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3. Aşağıdaki ifadelerden doğru olanların başına “D”, yanlış olanların başına “Y” yazınız. Yanlış ifadeleri düzeltiniz.</w:t>
      </w:r>
    </w:p>
    <w:p>
      <w:pPr>
        <w:ind w:left="360"/>
        <w:jc w:val="both"/>
        <w:rPr>
          <w:rFonts w:ascii="Times New Roman" w:hAnsi="Times New Roman" w:cs="Times New Roman"/>
          <w:lang w:val="tr-TR"/>
        </w:rPr>
      </w:pPr>
      <w:r>
        <w:rPr>
          <w:rFonts w:ascii="Times New Roman" w:hAnsi="Times New Roman" w:cs="Times New Roman"/>
          <w:lang w:val="tr-TR"/>
        </w:rPr>
        <w:t xml:space="preserve">(   ) İki atom arasında birden fazla sigma bağı bulunabilir.</w:t>
      </w:r>
    </w:p>
    <w:p>
      <w:pPr>
        <w:ind w:left="360"/>
        <w:jc w:val="both"/>
        <w:rPr>
          <w:rFonts w:ascii="Times New Roman" w:hAnsi="Times New Roman" w:cs="Times New Roman"/>
          <w:lang w:val="tr-TR"/>
        </w:rPr>
      </w:pPr>
      <w:r>
        <w:rPr>
          <w:rFonts w:ascii="Times New Roman" w:hAnsi="Times New Roman" w:cs="Times New Roman"/>
          <w:lang w:val="tr-TR"/>
        </w:rPr>
        <w:t xml:space="preserve">(   ) Pi bağı, yalnızca aralarında sigma bağı bulunan atomlar arasında oluşur.</w:t>
      </w:r>
    </w:p>
    <w:p>
      <w:pPr>
        <w:ind w:left="360"/>
        <w:jc w:val="both"/>
        <w:rPr>
          <w:rFonts w:ascii="Times New Roman" w:hAnsi="Times New Roman" w:cs="Times New Roman"/>
          <w:lang w:val="tr-TR"/>
        </w:rPr>
      </w:pPr>
      <w:r>
        <w:rPr>
          <w:rFonts w:ascii="Times New Roman" w:hAnsi="Times New Roman" w:cs="Times New Roman"/>
          <w:lang w:val="tr-TR"/>
        </w:rPr>
        <w:t xml:space="preserve">(   ) İki s orbitali yan yana örtüşerek pi bağı oluşturabilir.</w:t>
      </w:r>
    </w:p>
    <w:p>
      <w:pPr>
        <w:ind w:left="360"/>
        <w:jc w:val="both"/>
        <w:rPr>
          <w:rFonts w:ascii="Times New Roman" w:hAnsi="Times New Roman" w:cs="Times New Roman"/>
          <w:lang w:val="tr-TR"/>
        </w:rPr>
      </w:pPr>
      <w:r>
        <w:rPr>
          <w:rFonts w:ascii="Times New Roman" w:hAnsi="Times New Roman" w:cs="Times New Roman"/>
          <w:lang w:val="tr-TR"/>
        </w:rPr>
        <w:t xml:space="preserve">(   ) Üçlü bağ, aynı atomlar arasındaki tekli bağdan daha kısadır.</w:t>
      </w:r>
    </w:p>
    <w:p>
      <w:pPr>
        <w:ind w:left="360"/>
        <w:jc w:val="both"/>
        <w:rPr>
          <w:rFonts w:ascii="Times New Roman" w:hAnsi="Times New Roman" w:cs="Times New Roman"/>
          <w:lang w:val="tr-TR"/>
        </w:rPr>
      </w:pPr>
      <w:r>
        <w:rPr>
          <w:rFonts w:ascii="Times New Roman" w:hAnsi="Times New Roman" w:cs="Times New Roman"/>
          <w:lang w:val="tr-TR"/>
        </w:rPr>
        <w:t xml:space="preserve">(   ) C=C bağının enerjisi C–C bağının enerjisinin tam iki katıdır.</w:t>
      </w:r>
    </w:p>
    <w:p>
      <w:pPr>
        <w:jc w:val="both"/>
        <w:rPr>
          <w:rFonts w:ascii="Times New Roman" w:hAnsi="Times New Roman" w:cs="Times New Roman"/>
          <w:lang w:val="tr-TR"/>
        </w:rPr>
      </w:pPr>
      <w:r>
        <w:rPr>
          <w:rFonts w:ascii="Times New Roman" w:hAnsi="Times New Roman" w:cs="Times New Roman"/>
          <w:lang w:val="tr-TR"/>
        </w:rPr>
        <w:t xml:space="preserve">4. Bir öğrenci “İkili bağ iki tekli bağdan daha sağlamdır; bu nedenle eten molekülü etan molekülüne göre daha zor tepkimeye girer.” iddiasında bulunuyor. Grafik A’daki verileri kanıt olarak kullanarak bu iddiayı değerlendiriniz.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1400"/>
        </w:trPr>
        <w:tc>
          <w:tcPr>
            <w:tcW w:w="9000" w:type="dxa"/>
          </w:tcPr>
          <w:p/>
        </w:tc>
      </w:tr>
    </w:tbl>
    <w:p>
      <w:pPr>
        <w:jc w:val="both"/>
        <w:rPr>
          <w:rFonts w:ascii="Times New Roman" w:hAnsi="Times New Roman" w:cs="Times New Roman"/>
          <w:lang w:val="tr-TR"/>
        </w:rPr>
      </w:pPr>
    </w:p>
    <w:p>
      <w:pPr>
        <w:jc w:val="both"/>
        <w:rPr>
          <w:rFonts w:ascii="Times New Roman" w:hAnsi="Times New Roman" w:cs="Times New Roman"/>
          <w:lang w:val="tr-TR"/>
        </w:rPr>
      </w:pPr>
      <w:r>
        <w:rPr>
          <w:rFonts w:ascii="Times New Roman" w:hAnsi="Times New Roman" w:cs="Times New Roman"/>
          <w:lang w:val="tr-TR"/>
        </w:rPr>
        <w:t xml:space="preserve">5. HCl ve Cl</w:t>
      </w:r>
      <w:r>
        <w:rPr>
          <w:rFonts w:ascii="Times New Roman" w:hAnsi="Times New Roman" w:cs="Times New Roman"/>
          <w:vertAlign w:val="subscript"/>
          <w:lang w:val="tr-TR"/>
        </w:rPr>
        <w:t xml:space="preserve">2</w:t>
      </w:r>
      <w:r>
        <w:rPr>
          <w:rFonts w:ascii="Times New Roman" w:hAnsi="Times New Roman" w:cs="Times New Roman"/>
          <w:lang w:val="tr-TR"/>
        </w:rPr>
        <w:t xml:space="preserve"> moleküllerinde bağ oluşumu sırasında hangi orbitallerin nasıl örtüştüğünü gösteren birer model çiziniz.</w:t>
      </w:r>
    </w:p>
    <w:tbl>
      <w:tblPr>
        <w:tblW w:w="9000" w:type="dxa"/>
        <w:jc w:val="center"/>
        <w:tblBorders>
          <w:top w:val="single" w:sz="8" w:space="0" w:color="7F7F7F"/>
          <w:left w:val="single" w:sz="8" w:space="0" w:color="7F7F7F"/>
          <w:bottom w:val="single" w:sz="8" w:space="0" w:color="7F7F7F"/>
          <w:right w:val="single" w:sz="8" w:space="0" w:color="7F7F7F"/>
        </w:tblBorders>
      </w:tblPr>
      <w:tblGrid>
        <w:gridCol w:w="9000"/>
      </w:tblGrid>
      <w:tr>
        <w:trPr>
          <w:trHeight w:val="2400"/>
        </w:trPr>
        <w:tc>
          <w:tcPr>
            <w:tcW w:w="9000" w:type="dxa"/>
          </w:tcPr>
          <w:p>
            <w:pPr>
              <w:jc w:val="left"/>
              <w:rPr>
                <w:rFonts w:ascii="Times New Roman" w:hAnsi="Times New Roman" w:cs="Times New Roman"/>
                <w:b/>
                <w:bCs/>
                <w:lang w:val="tr-TR"/>
              </w:rPr>
            </w:pPr>
            <w:r>
              <w:rPr>
                <w:rFonts w:ascii="Times New Roman" w:hAnsi="Times New Roman" w:cs="Times New Roman"/>
                <w:b/>
                <w:bCs/>
                <w:lang w:val="tr-TR"/>
              </w:rPr>
              <w:t xml:space="preserve">Modelim</w:t>
            </w:r>
          </w:p>
        </w:tc>
      </w:tr>
    </w:tbl>
    <w:p>
      <w:pPr>
        <w:jc w:val="both"/>
        <w:rPr>
          <w:rFonts w:ascii="Times New Roman" w:hAnsi="Times New Roman" w:cs="Times New Roman"/>
          <w:lang w:val="tr-TR"/>
        </w:rPr>
      </w:pPr>
    </w:p>
    <w:p w:rsidR="00AF1545" w:rsidRPr="0070210B" w:rsidRDefault="00AF1545" w:rsidP="00AF1545">
      <w:pPr>
        <w:pStyle w:val="ListParagraph"/>
        <w:ind w:left="1080"/>
        <w:jc w:val="both"/>
        <w:rPr>
          <w:rFonts w:ascii="Times New Roman" w:hAnsi="Times New Roman" w:cs="Times New Roman"/>
          <w:lang w:val="tr-TR"/>
        </w:rPr>
      </w:pPr>
      <w:r>
        <w:rPr>
          <w:noProof/>
          <w:lang w:val="tr-TR"/>
        </w:rPr>
        <mc:AlternateContent>
          <mc:Choice Requires="wps">
            <w:drawing>
              <wp:anchor distT="0" distB="0" distL="114300" distR="114300" simplePos="0" relativeHeight="251659264" behindDoc="0" locked="0" layoutInCell="1" allowOverlap="1">
                <wp:simplePos x="0" y="0"/>
                <wp:positionH relativeFrom="column">
                  <wp:posOffset>498916</wp:posOffset>
                </wp:positionH>
                <wp:positionV relativeFrom="paragraph">
                  <wp:posOffset>170180</wp:posOffset>
                </wp:positionV>
                <wp:extent cx="5538486" cy="0"/>
                <wp:effectExtent l="0" t="12700" r="24130" b="12700"/>
                <wp:wrapNone/>
                <wp:docPr id="900013" name="Straight Connector 1"/>
                <wp:cNvGraphicFramePr/>
                <a:graphic xmlns:a="http://schemas.openxmlformats.org/drawingml/2006/main">
                  <a:graphicData uri="http://schemas.microsoft.com/office/word/2010/wordprocessingShape">
                    <wps:wsp>
                      <wps:cNvCnPr/>
                      <wps:spPr>
                        <a:xfrm flipV="1">
                          <a:off x="0" y="0"/>
                          <a:ext cx="5538486" cy="0"/>
                        </a:xfrm>
                        <a:prstGeom prst="line">
                          <a:avLst/>
                        </a:prstGeom>
                        <a:ln w="19050">
                          <a:solidFill>
                            <a:schemeClr val="tx2">
                              <a:lumMod val="50000"/>
                              <a:lumOff val="50000"/>
                            </a:schemeClr>
                          </a:solidFill>
                        </a:ln>
                      </wps:spPr>
                      <wps:style>
                        <a:lnRef idx="1">
                          <a:schemeClr val="accent1"/>
                        </a:lnRef>
                        <a:fillRef idx="0">
                          <a:schemeClr val="accent1"/>
                        </a:fillRef>
                        <a:effectRef idx="0">
                          <a:schemeClr val="accent1"/>
                        </a:effectRef>
                        <a:fontRef idx="minor">
                          <a:schemeClr val="tx1"/>
                        </a:fontRef>
                      </wps:style>
                      <wps:bodyPr/>
                    </wps:wsp>
                  </a:graphicData>
                </a:graphic>
                <wp14:sizeRelV relativeFrom="margin">
                  <wp14:pctHeight>0</wp14:pctHeight>
                </wp14:sizeRelV>
              </wp:anchor>
            </w:drawing>
          </mc:Choice>
          <mc:Fallback>
            <w:pict>
              <v:line id="Straight Connector 1" o:spid="_x0000_s1026" style="position:absolute;flip:y;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 from="39.3pt,13.4pt" to="475.4pt,13.4pt"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" strokecolor="#4e95d9 [1631]" strokeweight="1.5pt">
                <v:stroke joinstyle="miter"/>
              </v:line>
            </w:pict>
          </mc:Fallback>
        </mc:AlternateContent>
      </w:r>
    </w:p>
    <w:p>
      <w:pPr>
        <w:jc w:val="both"/>
        <w:rPr>
          <w:rFonts w:ascii="Times New Roman" w:hAnsi="Times New Roman" w:cs="Times New Roman"/>
          <w:lang w:val="tr-TR"/>
        </w:rPr>
      </w:pPr>
      <w:r>
        <w:rPr>
          <w:rFonts w:ascii="Times New Roman" w:hAnsi="Times New Roman" w:cs="Times New Roman"/>
          <w:lang w:val="tr-TR"/>
        </w:rPr>
        <w:t xml:space="preserve">Tekli, ikili ve üçlü bağ içeren karbon bileşiklerindeki sigma ve pi bağlarını belirleyeceğiniz ve bağların enerji, uzunluk ve sayılarını karşılaştıracağınız etkileşimli içeriğe ulaşmak için karekodu okutunuz.</w:t>
      </w:r>
    </w:p>
    <w:p w:rsidR="003038FF" w:rsidRDefault="003038FF" w:rsidP="003038FF">
      <w:pPr>
        <w:rPr>
          <w:rFonts w:ascii="Times New Roman" w:hAnsi="Times New Roman" w:cs="Times New Roman"/>
          <w:lang w:val="tr-TR"/>
        </w:rPr>
      </w:pPr>
      <w:r>
        <w:rPr>
          <w:noProof/>
          <w:lang w:val="tr-TR"/>
        </w:rPr>
        <mc:AlternateContent>
          <mc:Choice Requires="wps">
            <w:drawing>
              <wp:anchor distT="0" distB="0" distL="114300" distR="114300" simplePos="0" relativeHeight="251669504" behindDoc="0" locked="0" layoutInCell="1" allowOverlap="1">
                <wp:simplePos x="0" y="0"/>
                <wp:positionH relativeFrom="column">
                  <wp:align>right</wp:align>
                </wp:positionH>
                <wp:positionV relativeFrom="paragraph">
                  <wp:posOffset>0</wp:posOffset>
                </wp:positionV>
                <wp:extent cx="1955800" cy="615950"/>
                <wp:effectExtent l="0" t="0" r="12700" b="19050"/>
                <wp:wrapTopAndBottom/>
                <wp:docPr id="900014" name="Rectangle 7"/>
                <wp:cNvGraphicFramePr/>
                <a:graphic xmlns:a="http://schemas.openxmlformats.org/drawingml/2006/main">
                  <a:graphicData uri="http://schemas.microsoft.com/office/word/2010/wordprocessingShape">
                    <wps:wsp>
                      <wps:cNvSpPr/>
                      <wps:spPr>
                        <a:xfrm>
                          <a:off x="0" y="0"/>
                          <a:ext cx="1955800" cy="615950"/>
                        </a:xfrm>
                        <a:prstGeom prst="rect">
                          <a:avLst/>
                        </a:prstGeom>
                      </wps:spPr>
                      <wps:style>
                        <a:lnRef idx="2">
                          <a:schemeClr val="accent6"/>
                        </a:lnRef>
                        <a:fillRef idx="1">
                          <a:schemeClr val="lt1"/>
                        </a:fillRef>
                        <a:effectRef idx="0">
                          <a:schemeClr val="accent6"/>
                        </a:effectRef>
                        <a:fontRef idx="minor">
                          <a:schemeClr val="dk1"/>
                        </a:fontRef>
                      </wps:style>
                      <wps:txbx>
                        <w:txbxContent>
                          <w:p w:rsidR="003038FF" w:rsidRPr="0070210B" w:rsidRDefault="003038FF" w:rsidP="003038FF">
                            <w:pPr>
                              <w:jc w:val="center"/>
                              <w:rPr>
                                <w:lang w:val="tr-TR"/>
                              </w:rPr>
                            </w:pPr>
                            <w:r>
                              <w:rPr>
                                <w:lang w:val="tr-TR"/>
                              </w:rPr>
                              <w:t>Karekod alanı: Etkileşimli içerik (Kim12.2.1)</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id="_x0000_s1033" style="position:absolute;margin-left:291.35pt;margin-top:32.5pt;width:154pt;height:48.5pt;z-index:251669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3;&#10;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" fillcolor="white [3201]" strokecolor="#4ea72e [3209]" strokeweight="1pt">
                <v:textbox>
                  <w:txbxContent>
                    <w:p w:rsidR="003038FF" w:rsidRPr="0070210B" w:rsidRDefault="003038FF" w:rsidP="003038FF">
                      <w:pPr>
                        <w:jc w:val="center"/>
                        <w:rPr>
                          <w:lang w:val="tr-TR"/>
                        </w:rPr>
                      </w:pPr>
                      <w:r>
                        <w:rPr>
                          <w:lang w:val="tr-TR"/>
                        </w:rPr>
                        <w:t>Karekod alanı: Etkileşimli içerik (Kim12.2.1)</w:t>
                      </w:r>
                    </w:p>
                  </w:txbxContent>
                </v:textbox>
              </v:rect>
            </w:pict>
          </mc:Fallback>
        </mc:AlternateContent>
      </w:r>
    </w:p>
    <w:p>
      <w:pPr>
        <w:jc w:val="both"/>
        <w:rPr>
          <w:rFonts w:ascii="Times New Roman" w:hAnsi="Times New Roman" w:cs="Times New Roman"/>
          <w:lang w:val="tr-TR"/>
        </w:rPr>
      </w:pPr>
    </w:p>
    <w:p>
      <w:pPr>
        <w:jc w:val="both"/>
        <w:rPr>
          <w:rFonts w:ascii="Times New Roman" w:hAnsi="Times New Roman" w:cs="Times New Roman"/>
          <w:b/>
          <w:bCs/>
          <w:lang w:val="tr-TR"/>
        </w:rPr>
      </w:pPr>
      <w:r>
        <w:rPr>
          <w:rFonts w:ascii="Times New Roman" w:hAnsi="Times New Roman" w:cs="Times New Roman"/>
          <w:b/>
          <w:bCs/>
          <w:lang w:val="tr-TR"/>
        </w:rPr>
        <w:t xml:space="preserve">Kaynakça</w:t>
      </w:r>
    </w:p>
    <w:p>
      <w:pPr>
        <w:jc w:val="both"/>
        <w:rPr>
          <w:rFonts w:ascii="Times New Roman" w:hAnsi="Times New Roman" w:cs="Times New Roman"/>
          <w:lang w:val="tr-TR"/>
        </w:rPr>
      </w:pPr>
      <w:r>
        <w:rPr>
          <w:rFonts w:ascii="Times New Roman" w:hAnsi="Times New Roman" w:cs="Times New Roman"/>
          <w:lang w:val="tr-TR"/>
        </w:rPr>
        <w:t xml:space="preserve">Petrucci, R. H., Herring, F. G., Madura, J. D., Bissonnette, C. (2017). General Chemistry: Principles and Modern Applications (11. baskı). Pearson. (Kimyasal bağ: bağ uzunlukları ve ortalama bağ enerjileri; değerlik bağı kuramı bölümleri)</w:t>
      </w:r>
    </w:p>
    <w:p>
      <w:pPr>
        <w:jc w:val="both"/>
        <w:rPr>
          <w:rFonts w:ascii="Times New Roman" w:hAnsi="Times New Roman" w:cs="Times New Roman"/>
          <w:lang w:val="tr-TR"/>
        </w:rPr>
      </w:pPr>
      <w:r>
        <w:rPr>
          <w:rFonts w:ascii="Times New Roman" w:hAnsi="Times New Roman" w:cs="Times New Roman"/>
          <w:lang w:val="tr-TR"/>
        </w:rPr>
        <w:t xml:space="preserve">McMurry, J. (2016). Organic Chemistry (9. baskı). Cengage Learning. (Bölüm 1: Yapı ve bağlar)</w:t>
      </w:r>
    </w:p>
    <w:p>
      <w:pPr>
        <w:jc w:val="both"/>
        <w:rPr>
          <w:rFonts w:ascii="Times New Roman" w:hAnsi="Times New Roman" w:cs="Times New Roman"/>
          <w:lang w:val="tr-TR"/>
        </w:rPr>
      </w:pPr>
      <w:r>
        <w:rPr>
          <w:rFonts w:ascii="Times New Roman" w:hAnsi="Times New Roman" w:cs="Times New Roman"/>
          <w:lang w:val="tr-TR"/>
        </w:rPr>
        <w:t xml:space="preserve">Wöhler, F. (1828). Ueber künstliche Bildung des Harnstoffs. Annalen der Physik und Chemie, 88(2), 253–256.</w:t>
      </w:r>
    </w:p>
    <w:p>
      <w:pPr>
        <w:jc w:val="both"/>
        <w:rPr>
          <w:rFonts w:ascii="Times New Roman" w:hAnsi="Times New Roman" w:cs="Times New Roman"/>
          <w:lang w:val="tr-TR"/>
        </w:rPr>
      </w:pPr>
      <w:r>
        <w:rPr>
          <w:rFonts w:ascii="Times New Roman" w:hAnsi="Times New Roman" w:cs="Times New Roman"/>
          <w:b/>
          <w:bCs/>
          <w:highlight w:val="yellow"/>
          <w:lang w:val="tr-TR"/>
        </w:rPr>
        <w:t xml:space="preserve">NOT: </w:t>
      </w:r>
      <w:r>
        <w:rPr>
          <w:rFonts w:ascii="Times New Roman" w:hAnsi="Times New Roman" w:cs="Times New Roman"/>
          <w:highlight w:val="yellow"/>
          <w:lang w:val="tr-TR"/>
        </w:rPr>
        <w:t xml:space="preserve">Analiz ve Keşif Atölyesi 2.1.’deki veri setinde ve Grafik A’daki bağ uzunlukları ve ortalama bağ enerjileri Petrucci General Chemistry tablolarından alınmış, bağ uzunlukları en yakın tam sayıya yuvarlanmıştır. Uzay dolgu, top-çubuk ve orbital örtüşme görselleri taslaktır; yayınevi vektörel olarak yeniden çizebilir.</w:t>
      </w:r>
    </w:p>
    <w:sectPr w:rsidR="00AA3467" w:rsidRPr="00AA3467">
      <w:footerReference w:type="even" r:id="rId7"/>
      <w:footerReference w:type="default" r:id="rId8"/>
      <w:pgSz w:w="12240" w:h="15840"/>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52486A1" w14:textId="77777777" w:rsidR="00C91001" w:rsidRDefault="00C91001" w:rsidP="009A5D82">
      <w:pPr>
        <w:spacing w:after="0" w:line="240" w:lineRule="auto"/>
      </w:pPr>
      <w:r>
        <w:separator/>
      </w:r>
    </w:p>
  </w:endnote>
  <w:endnote w:type="continuationSeparator" w:id="0">
    <w:p w14:paraId="431F2392" w14:textId="77777777" w:rsidR="00C91001" w:rsidRDefault="00C91001" w:rsidP="009A5D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Display">
    <w:panose1 w:val="020B0004020202020204"/>
    <w:charset w:val="00"/>
    <w:family w:val="swiss"/>
    <w:pitch w:val="variable"/>
    <w:sig w:usb0="20000287" w:usb1="00000003" w:usb2="00000000" w:usb3="00000000" w:csb0="0000019F" w:csb1="00000000"/>
  </w:font>
  <w:font w:name="Barlow Light">
    <w:panose1 w:val="00000400000000000000"/>
    <w:charset w:val="4D"/>
    <w:family w:val="auto"/>
    <w:pitch w:val="variable"/>
    <w:sig w:usb0="20000007" w:usb1="00000000" w:usb2="00000000" w:usb3="00000000" w:csb0="000001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983378683"/>
      <w:docPartObj>
        <w:docPartGallery w:val="Page Numbers (Bottom of Page)"/>
        <w:docPartUnique/>
      </w:docPartObj>
    </w:sdtPr>
    <w:sdtContent>
      <w:p w14:paraId="71A7B691" w14:textId="7593CB92"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4AE5EC51" w14:textId="77777777" w:rsidR="009A5D82" w:rsidRDefault="009A5D82" w:rsidP="009A5D82">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32473221"/>
      <w:docPartObj>
        <w:docPartGallery w:val="Page Numbers (Bottom of Page)"/>
        <w:docPartUnique/>
      </w:docPartObj>
    </w:sdtPr>
    <w:sdtContent>
      <w:p w14:paraId="6633B368" w14:textId="0F66149F" w:rsidR="009A5D82" w:rsidRDefault="009A5D82" w:rsidP="00AE7569">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6C03BB42" w14:textId="77777777" w:rsidR="009A5D82" w:rsidRDefault="009A5D82" w:rsidP="009A5D82">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63719A" w14:textId="77777777" w:rsidR="00C91001" w:rsidRDefault="00C91001" w:rsidP="009A5D82">
      <w:pPr>
        <w:spacing w:after="0" w:line="240" w:lineRule="auto"/>
      </w:pPr>
      <w:r>
        <w:separator/>
      </w:r>
    </w:p>
  </w:footnote>
  <w:footnote w:type="continuationSeparator" w:id="0">
    <w:p w14:paraId="6E154326" w14:textId="77777777" w:rsidR="00C91001" w:rsidRDefault="00C91001" w:rsidP="009A5D82">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217A70"/>
    <w:multiLevelType w:val="hybridMultilevel"/>
    <w:tmpl w:val="9E326D80"/>
    <w:lvl w:ilvl="0" w:tplc="627EE736">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 w15:restartNumberingAfterBreak="0">
    <w:nsid w:val="0512432D"/>
    <w:multiLevelType w:val="hybridMultilevel"/>
    <w:tmpl w:val="C1DA7882"/>
    <w:lvl w:ilvl="0" w:tplc="8644581C">
      <w:start w:val="9"/>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01A7B69"/>
    <w:multiLevelType w:val="hybridMultilevel"/>
    <w:tmpl w:val="87C4FAA8"/>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 w15:restartNumberingAfterBreak="0">
    <w:nsid w:val="109547A7"/>
    <w:multiLevelType w:val="hybridMultilevel"/>
    <w:tmpl w:val="22649750"/>
    <w:lvl w:ilvl="0" w:tplc="4C70E974">
      <w:start w:val="1"/>
      <w:numFmt w:val="decimal"/>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 w15:restartNumberingAfterBreak="0">
    <w:nsid w:val="133631FC"/>
    <w:multiLevelType w:val="hybridMultilevel"/>
    <w:tmpl w:val="FDD2228A"/>
    <w:lvl w:ilvl="0" w:tplc="0409000F">
      <w:start w:val="2"/>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4CB5269"/>
    <w:multiLevelType w:val="hybridMultilevel"/>
    <w:tmpl w:val="99664AC6"/>
    <w:lvl w:ilvl="0" w:tplc="4C3C1436">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6" w15:restartNumberingAfterBreak="0">
    <w:nsid w:val="16A3206F"/>
    <w:multiLevelType w:val="hybridMultilevel"/>
    <w:tmpl w:val="C0224838"/>
    <w:lvl w:ilvl="0" w:tplc="0409000F">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6EB6919"/>
    <w:multiLevelType w:val="hybridMultilevel"/>
    <w:tmpl w:val="662C1110"/>
    <w:lvl w:ilvl="0" w:tplc="D0A6E6D0">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8" w15:restartNumberingAfterBreak="0">
    <w:nsid w:val="18C60BBC"/>
    <w:multiLevelType w:val="multilevel"/>
    <w:tmpl w:val="9604B936"/>
    <w:lvl w:ilvl="0">
      <w:start w:val="1"/>
      <w:numFmt w:val="decimal"/>
      <w:lvlText w:val="%1."/>
      <w:lvlJc w:val="left"/>
      <w:pPr>
        <w:ind w:left="540" w:hanging="540"/>
      </w:pPr>
      <w:rPr>
        <w:rFonts w:hint="default"/>
      </w:rPr>
    </w:lvl>
    <w:lvl w:ilvl="1">
      <w:start w:val="2"/>
      <w:numFmt w:val="decimal"/>
      <w:lvlText w:val="%1.%2."/>
      <w:lvlJc w:val="left"/>
      <w:pPr>
        <w:ind w:left="720" w:hanging="540"/>
      </w:pPr>
      <w:rPr>
        <w:rFonts w:hint="default"/>
      </w:rPr>
    </w:lvl>
    <w:lvl w:ilvl="2">
      <w:start w:val="2"/>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9" w15:restartNumberingAfterBreak="0">
    <w:nsid w:val="19B74A50"/>
    <w:multiLevelType w:val="hybridMultilevel"/>
    <w:tmpl w:val="8BF2677A"/>
    <w:lvl w:ilvl="0" w:tplc="4ADA18C4">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B8A36A9"/>
    <w:multiLevelType w:val="multilevel"/>
    <w:tmpl w:val="6FC41D7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7"/>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1" w15:restartNumberingAfterBreak="0">
    <w:nsid w:val="1CD71CFA"/>
    <w:multiLevelType w:val="hybridMultilevel"/>
    <w:tmpl w:val="0A10848C"/>
    <w:lvl w:ilvl="0" w:tplc="97F2915C">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2" w15:restartNumberingAfterBreak="0">
    <w:nsid w:val="1CE23271"/>
    <w:multiLevelType w:val="hybridMultilevel"/>
    <w:tmpl w:val="AFF03164"/>
    <w:lvl w:ilvl="0" w:tplc="DD06D548">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3" w15:restartNumberingAfterBreak="0">
    <w:nsid w:val="1EFD7659"/>
    <w:multiLevelType w:val="hybridMultilevel"/>
    <w:tmpl w:val="589A8F84"/>
    <w:lvl w:ilvl="0" w:tplc="B0F2CA96">
      <w:start w:val="1"/>
      <w:numFmt w:val="bullet"/>
      <w:lvlText w:val=""/>
      <w:lvlJc w:val="left"/>
      <w:pPr>
        <w:ind w:left="720" w:hanging="360"/>
      </w:pPr>
      <w:rPr>
        <w:rFonts w:ascii="Symbol" w:eastAsiaTheme="minorHAnsi"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F1D44E2"/>
    <w:multiLevelType w:val="hybridMultilevel"/>
    <w:tmpl w:val="07D24B92"/>
    <w:lvl w:ilvl="0" w:tplc="7562C80A">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5" w15:restartNumberingAfterBreak="0">
    <w:nsid w:val="29A26E71"/>
    <w:multiLevelType w:val="hybridMultilevel"/>
    <w:tmpl w:val="81B21F9A"/>
    <w:lvl w:ilvl="0" w:tplc="6032F660">
      <w:start w:val="9"/>
      <w:numFmt w:val="bullet"/>
      <w:lvlText w:val=""/>
      <w:lvlJc w:val="left"/>
      <w:pPr>
        <w:ind w:left="720" w:hanging="360"/>
      </w:pPr>
      <w:rPr>
        <w:rFonts w:ascii="Symbol" w:eastAsiaTheme="minorHAnsi" w:hAnsi="Symbol"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6E4417"/>
    <w:multiLevelType w:val="hybridMultilevel"/>
    <w:tmpl w:val="F9D4FB52"/>
    <w:lvl w:ilvl="0" w:tplc="07C4688A">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7" w15:restartNumberingAfterBreak="0">
    <w:nsid w:val="2E7F020E"/>
    <w:multiLevelType w:val="multilevel"/>
    <w:tmpl w:val="5CE8A9C8"/>
    <w:lvl w:ilvl="0">
      <w:start w:val="1"/>
      <w:numFmt w:val="decimal"/>
      <w:lvlText w:val="%1."/>
      <w:lvlJc w:val="left"/>
      <w:pPr>
        <w:ind w:left="720" w:hanging="360"/>
      </w:pPr>
      <w:rPr>
        <w:rFonts w:hint="default"/>
      </w:rPr>
    </w:lvl>
    <w:lvl w:ilvl="1">
      <w:start w:val="1"/>
      <w:numFmt w:val="decimal"/>
      <w:isLgl/>
      <w:lvlText w:val="%1.%2."/>
      <w:lvlJc w:val="left"/>
      <w:pPr>
        <w:ind w:left="720" w:hanging="360"/>
      </w:pPr>
      <w:rPr>
        <w:rFonts w:hint="default"/>
      </w:rPr>
    </w:lvl>
    <w:lvl w:ilvl="2">
      <w:start w:val="1"/>
      <w:numFmt w:val="decimal"/>
      <w:isLgl/>
      <w:lvlText w:val="%1.%2.%3."/>
      <w:lvlJc w:val="left"/>
      <w:pPr>
        <w:ind w:left="1080" w:hanging="720"/>
      </w:pPr>
      <w:rPr>
        <w:rFonts w:hint="default"/>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18" w15:restartNumberingAfterBreak="0">
    <w:nsid w:val="2E867C90"/>
    <w:multiLevelType w:val="multilevel"/>
    <w:tmpl w:val="0528462A"/>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6"/>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19" w15:restartNumberingAfterBreak="0">
    <w:nsid w:val="32C158DE"/>
    <w:multiLevelType w:val="hybridMultilevel"/>
    <w:tmpl w:val="C0A4EA10"/>
    <w:lvl w:ilvl="0" w:tplc="8A0EA66A">
      <w:start w:val="1"/>
      <w:numFmt w:val="bullet"/>
      <w:lvlText w:val=""/>
      <w:lvlJc w:val="left"/>
      <w:pPr>
        <w:ind w:left="1080" w:hanging="360"/>
      </w:pPr>
      <w:rPr>
        <w:rFonts w:ascii="Symbol" w:eastAsiaTheme="minorHAnsi" w:hAnsi="Symbol"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20" w15:restartNumberingAfterBreak="0">
    <w:nsid w:val="32EA6E56"/>
    <w:multiLevelType w:val="hybridMultilevel"/>
    <w:tmpl w:val="2CAE595E"/>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1" w15:restartNumberingAfterBreak="0">
    <w:nsid w:val="32FD5916"/>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332B2607"/>
    <w:multiLevelType w:val="hybridMultilevel"/>
    <w:tmpl w:val="49E09AE8"/>
    <w:lvl w:ilvl="0" w:tplc="651AFCE4">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23" w15:restartNumberingAfterBreak="0">
    <w:nsid w:val="33CE1521"/>
    <w:multiLevelType w:val="hybridMultilevel"/>
    <w:tmpl w:val="0A92E2BA"/>
    <w:lvl w:ilvl="0" w:tplc="014E61BE">
      <w:start w:val="1"/>
      <w:numFmt w:val="decimal"/>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34765663"/>
    <w:multiLevelType w:val="multilevel"/>
    <w:tmpl w:val="17964F22"/>
    <w:lvl w:ilvl="0">
      <w:start w:val="1"/>
      <w:numFmt w:val="decimal"/>
      <w:lvlText w:val="%1."/>
      <w:lvlJc w:val="left"/>
      <w:pPr>
        <w:ind w:left="720" w:hanging="360"/>
      </w:pPr>
      <w:rPr>
        <w:rFonts w:hint="default"/>
      </w:rPr>
    </w:lvl>
    <w:lvl w:ilvl="1">
      <w:start w:val="1"/>
      <w:numFmt w:val="decimal"/>
      <w:isLgl/>
      <w:lvlText w:val="%1.%2."/>
      <w:lvlJc w:val="left"/>
      <w:pPr>
        <w:ind w:left="900" w:hanging="540"/>
      </w:pPr>
      <w:rPr>
        <w:rFonts w:hint="default"/>
        <w:b/>
      </w:rPr>
    </w:lvl>
    <w:lvl w:ilvl="2">
      <w:start w:val="1"/>
      <w:numFmt w:val="decimal"/>
      <w:isLgl/>
      <w:lvlText w:val="%1.%2.%3."/>
      <w:lvlJc w:val="left"/>
      <w:pPr>
        <w:ind w:left="1080" w:hanging="720"/>
      </w:pPr>
      <w:rPr>
        <w:rFonts w:hint="default"/>
        <w:b/>
      </w:rPr>
    </w:lvl>
    <w:lvl w:ilvl="3">
      <w:start w:val="1"/>
      <w:numFmt w:val="decimal"/>
      <w:isLgl/>
      <w:lvlText w:val="%1.%2.%3.%4."/>
      <w:lvlJc w:val="left"/>
      <w:pPr>
        <w:ind w:left="1080" w:hanging="720"/>
      </w:pPr>
      <w:rPr>
        <w:rFonts w:hint="default"/>
        <w:b/>
      </w:rPr>
    </w:lvl>
    <w:lvl w:ilvl="4">
      <w:start w:val="1"/>
      <w:numFmt w:val="decimal"/>
      <w:isLgl/>
      <w:lvlText w:val="%1.%2.%3.%4.%5."/>
      <w:lvlJc w:val="left"/>
      <w:pPr>
        <w:ind w:left="1440" w:hanging="1080"/>
      </w:pPr>
      <w:rPr>
        <w:rFonts w:hint="default"/>
        <w:b/>
      </w:rPr>
    </w:lvl>
    <w:lvl w:ilvl="5">
      <w:start w:val="1"/>
      <w:numFmt w:val="decimal"/>
      <w:isLgl/>
      <w:lvlText w:val="%1.%2.%3.%4.%5.%6."/>
      <w:lvlJc w:val="left"/>
      <w:pPr>
        <w:ind w:left="1440" w:hanging="1080"/>
      </w:pPr>
      <w:rPr>
        <w:rFonts w:hint="default"/>
        <w:b/>
      </w:rPr>
    </w:lvl>
    <w:lvl w:ilvl="6">
      <w:start w:val="1"/>
      <w:numFmt w:val="decimal"/>
      <w:isLgl/>
      <w:lvlText w:val="%1.%2.%3.%4.%5.%6.%7."/>
      <w:lvlJc w:val="left"/>
      <w:pPr>
        <w:ind w:left="1800" w:hanging="1440"/>
      </w:pPr>
      <w:rPr>
        <w:rFonts w:hint="default"/>
        <w:b/>
      </w:rPr>
    </w:lvl>
    <w:lvl w:ilvl="7">
      <w:start w:val="1"/>
      <w:numFmt w:val="decimal"/>
      <w:isLgl/>
      <w:lvlText w:val="%1.%2.%3.%4.%5.%6.%7.%8."/>
      <w:lvlJc w:val="left"/>
      <w:pPr>
        <w:ind w:left="1800" w:hanging="1440"/>
      </w:pPr>
      <w:rPr>
        <w:rFonts w:hint="default"/>
        <w:b/>
      </w:rPr>
    </w:lvl>
    <w:lvl w:ilvl="8">
      <w:start w:val="1"/>
      <w:numFmt w:val="decimal"/>
      <w:isLgl/>
      <w:lvlText w:val="%1.%2.%3.%4.%5.%6.%7.%8.%9."/>
      <w:lvlJc w:val="left"/>
      <w:pPr>
        <w:ind w:left="2160" w:hanging="1800"/>
      </w:pPr>
      <w:rPr>
        <w:rFonts w:hint="default"/>
        <w:b/>
      </w:rPr>
    </w:lvl>
  </w:abstractNum>
  <w:abstractNum w:abstractNumId="25" w15:restartNumberingAfterBreak="0">
    <w:nsid w:val="3B130D6B"/>
    <w:multiLevelType w:val="hybridMultilevel"/>
    <w:tmpl w:val="C8E81D6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6" w15:restartNumberingAfterBreak="0">
    <w:nsid w:val="3E156DCE"/>
    <w:multiLevelType w:val="multilevel"/>
    <w:tmpl w:val="31CAA1FC"/>
    <w:lvl w:ilvl="0">
      <w:start w:val="1"/>
      <w:numFmt w:val="decimal"/>
      <w:lvlText w:val="%1."/>
      <w:lvlJc w:val="left"/>
      <w:pPr>
        <w:ind w:left="720" w:hanging="360"/>
      </w:pPr>
      <w:rPr>
        <w:rFonts w:hint="default"/>
      </w:rPr>
    </w:lvl>
    <w:lvl w:ilvl="1">
      <w:start w:val="2"/>
      <w:numFmt w:val="decimal"/>
      <w:isLgl/>
      <w:lvlText w:val="%1.%2."/>
      <w:lvlJc w:val="left"/>
      <w:pPr>
        <w:ind w:left="900" w:hanging="540"/>
      </w:pPr>
      <w:rPr>
        <w:rFonts w:hint="default"/>
      </w:rPr>
    </w:lvl>
    <w:lvl w:ilvl="2">
      <w:start w:val="1"/>
      <w:numFmt w:val="decimal"/>
      <w:isLgl/>
      <w:lvlText w:val="%1.%2.%3."/>
      <w:lvlJc w:val="left"/>
      <w:pPr>
        <w:ind w:left="1080" w:hanging="720"/>
      </w:pPr>
      <w:rPr>
        <w:rFonts w:hint="default"/>
        <w:b/>
        <w:bCs/>
      </w:rPr>
    </w:lvl>
    <w:lvl w:ilvl="3">
      <w:start w:val="1"/>
      <w:numFmt w:val="decimal"/>
      <w:isLgl/>
      <w:lvlText w:val="%1.%2.%3.%4."/>
      <w:lvlJc w:val="left"/>
      <w:pPr>
        <w:ind w:left="1080" w:hanging="72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440" w:hanging="108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1800" w:hanging="1440"/>
      </w:pPr>
      <w:rPr>
        <w:rFonts w:hint="default"/>
      </w:rPr>
    </w:lvl>
    <w:lvl w:ilvl="8">
      <w:start w:val="1"/>
      <w:numFmt w:val="decimal"/>
      <w:isLgl/>
      <w:lvlText w:val="%1.%2.%3.%4.%5.%6.%7.%8.%9."/>
      <w:lvlJc w:val="left"/>
      <w:pPr>
        <w:ind w:left="2160" w:hanging="1800"/>
      </w:pPr>
      <w:rPr>
        <w:rFonts w:hint="default"/>
      </w:rPr>
    </w:lvl>
  </w:abstractNum>
  <w:abstractNum w:abstractNumId="27" w15:restartNumberingAfterBreak="0">
    <w:nsid w:val="40A24A5F"/>
    <w:multiLevelType w:val="hybridMultilevel"/>
    <w:tmpl w:val="E6E6B240"/>
    <w:lvl w:ilvl="0" w:tplc="518604EA">
      <w:start w:val="1"/>
      <w:numFmt w:val="decimal"/>
      <w:lvlText w:val="%1."/>
      <w:lvlJc w:val="left"/>
      <w:pPr>
        <w:ind w:left="1800" w:hanging="360"/>
      </w:pPr>
      <w:rPr>
        <w:rFonts w:hint="default"/>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28" w15:restartNumberingAfterBreak="0">
    <w:nsid w:val="42271E80"/>
    <w:multiLevelType w:val="multilevel"/>
    <w:tmpl w:val="9F9A807E"/>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3"/>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29" w15:restartNumberingAfterBreak="0">
    <w:nsid w:val="47F66C8B"/>
    <w:multiLevelType w:val="hybridMultilevel"/>
    <w:tmpl w:val="E0024CA2"/>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30" w15:restartNumberingAfterBreak="0">
    <w:nsid w:val="4C7D1D6A"/>
    <w:multiLevelType w:val="hybridMultilevel"/>
    <w:tmpl w:val="DB9A365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4CE77FED"/>
    <w:multiLevelType w:val="hybridMultilevel"/>
    <w:tmpl w:val="0ED6628C"/>
    <w:lvl w:ilvl="0" w:tplc="EE64265E">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D2A06AF"/>
    <w:multiLevelType w:val="hybridMultilevel"/>
    <w:tmpl w:val="6C403230"/>
    <w:lvl w:ilvl="0" w:tplc="5684888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3" w15:restartNumberingAfterBreak="0">
    <w:nsid w:val="4E9273ED"/>
    <w:multiLevelType w:val="hybridMultilevel"/>
    <w:tmpl w:val="92007954"/>
    <w:lvl w:ilvl="0" w:tplc="EF1CA828">
      <w:start w:val="1"/>
      <w:numFmt w:val="decimal"/>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4" w15:restartNumberingAfterBreak="0">
    <w:nsid w:val="53BB78B7"/>
    <w:multiLevelType w:val="hybridMultilevel"/>
    <w:tmpl w:val="48FA2CA2"/>
    <w:lvl w:ilvl="0" w:tplc="966056FA">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5" w15:restartNumberingAfterBreak="0">
    <w:nsid w:val="53C27521"/>
    <w:multiLevelType w:val="hybridMultilevel"/>
    <w:tmpl w:val="8F785230"/>
    <w:lvl w:ilvl="0" w:tplc="4E907F7A">
      <w:start w:val="1"/>
      <w:numFmt w:val="decimal"/>
      <w:lvlText w:val="%1."/>
      <w:lvlJc w:val="left"/>
      <w:pPr>
        <w:ind w:left="1800" w:hanging="360"/>
      </w:pPr>
      <w:rPr>
        <w:rFonts w:hint="default"/>
        <w:b/>
        <w:bCs/>
      </w:rPr>
    </w:lvl>
    <w:lvl w:ilvl="1" w:tplc="04090019" w:tentative="1">
      <w:start w:val="1"/>
      <w:numFmt w:val="lowerLetter"/>
      <w:lvlText w:val="%2."/>
      <w:lvlJc w:val="left"/>
      <w:pPr>
        <w:ind w:left="2520" w:hanging="360"/>
      </w:pPr>
    </w:lvl>
    <w:lvl w:ilvl="2" w:tplc="0409001B" w:tentative="1">
      <w:start w:val="1"/>
      <w:numFmt w:val="lowerRoman"/>
      <w:lvlText w:val="%3."/>
      <w:lvlJc w:val="right"/>
      <w:pPr>
        <w:ind w:left="3240" w:hanging="180"/>
      </w:pPr>
    </w:lvl>
    <w:lvl w:ilvl="3" w:tplc="0409000F" w:tentative="1">
      <w:start w:val="1"/>
      <w:numFmt w:val="decimal"/>
      <w:lvlText w:val="%4."/>
      <w:lvlJc w:val="left"/>
      <w:pPr>
        <w:ind w:left="3960" w:hanging="360"/>
      </w:pPr>
    </w:lvl>
    <w:lvl w:ilvl="4" w:tplc="04090019" w:tentative="1">
      <w:start w:val="1"/>
      <w:numFmt w:val="lowerLetter"/>
      <w:lvlText w:val="%5."/>
      <w:lvlJc w:val="left"/>
      <w:pPr>
        <w:ind w:left="4680" w:hanging="360"/>
      </w:pPr>
    </w:lvl>
    <w:lvl w:ilvl="5" w:tplc="0409001B" w:tentative="1">
      <w:start w:val="1"/>
      <w:numFmt w:val="lowerRoman"/>
      <w:lvlText w:val="%6."/>
      <w:lvlJc w:val="right"/>
      <w:pPr>
        <w:ind w:left="5400" w:hanging="180"/>
      </w:pPr>
    </w:lvl>
    <w:lvl w:ilvl="6" w:tplc="0409000F" w:tentative="1">
      <w:start w:val="1"/>
      <w:numFmt w:val="decimal"/>
      <w:lvlText w:val="%7."/>
      <w:lvlJc w:val="left"/>
      <w:pPr>
        <w:ind w:left="6120" w:hanging="360"/>
      </w:pPr>
    </w:lvl>
    <w:lvl w:ilvl="7" w:tplc="04090019" w:tentative="1">
      <w:start w:val="1"/>
      <w:numFmt w:val="lowerLetter"/>
      <w:lvlText w:val="%8."/>
      <w:lvlJc w:val="left"/>
      <w:pPr>
        <w:ind w:left="6840" w:hanging="360"/>
      </w:pPr>
    </w:lvl>
    <w:lvl w:ilvl="8" w:tplc="0409001B" w:tentative="1">
      <w:start w:val="1"/>
      <w:numFmt w:val="lowerRoman"/>
      <w:lvlText w:val="%9."/>
      <w:lvlJc w:val="right"/>
      <w:pPr>
        <w:ind w:left="7560" w:hanging="180"/>
      </w:pPr>
    </w:lvl>
  </w:abstractNum>
  <w:abstractNum w:abstractNumId="36" w15:restartNumberingAfterBreak="0">
    <w:nsid w:val="57F06A02"/>
    <w:multiLevelType w:val="hybridMultilevel"/>
    <w:tmpl w:val="2B00F8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5A24555E"/>
    <w:multiLevelType w:val="hybridMultilevel"/>
    <w:tmpl w:val="71C4F022"/>
    <w:lvl w:ilvl="0" w:tplc="4268DF5C">
      <w:start w:val="1"/>
      <w:numFmt w:val="decimal"/>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38" w15:restartNumberingAfterBreak="0">
    <w:nsid w:val="6163592C"/>
    <w:multiLevelType w:val="hybridMultilevel"/>
    <w:tmpl w:val="4FACFDD2"/>
    <w:lvl w:ilvl="0" w:tplc="838055C2">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9" w15:restartNumberingAfterBreak="0">
    <w:nsid w:val="62EA70A6"/>
    <w:multiLevelType w:val="hybridMultilevel"/>
    <w:tmpl w:val="D9E0F390"/>
    <w:lvl w:ilvl="0" w:tplc="04090001">
      <w:start w:val="1"/>
      <w:numFmt w:val="bullet"/>
      <w:lvlText w:val=""/>
      <w:lvlJc w:val="left"/>
      <w:pPr>
        <w:ind w:left="1800" w:hanging="360"/>
      </w:pPr>
      <w:rPr>
        <w:rFonts w:ascii="Symbol" w:hAnsi="Symbol"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40" w15:restartNumberingAfterBreak="0">
    <w:nsid w:val="653C0BBB"/>
    <w:multiLevelType w:val="hybridMultilevel"/>
    <w:tmpl w:val="330241A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65BC32D9"/>
    <w:multiLevelType w:val="hybridMultilevel"/>
    <w:tmpl w:val="5A48DE24"/>
    <w:lvl w:ilvl="0" w:tplc="FFFFFFFF">
      <w:start w:val="1"/>
      <w:numFmt w:val="lowerLetter"/>
      <w:lvlText w:val="%1."/>
      <w:lvlJc w:val="left"/>
      <w:pPr>
        <w:ind w:left="1080" w:hanging="360"/>
      </w:pPr>
      <w:rPr>
        <w:rFonts w:hint="default"/>
        <w:b/>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42" w15:restartNumberingAfterBreak="0">
    <w:nsid w:val="6B101ADE"/>
    <w:multiLevelType w:val="hybridMultilevel"/>
    <w:tmpl w:val="3294C632"/>
    <w:lvl w:ilvl="0" w:tplc="F7646BC0">
      <w:start w:val="1"/>
      <w:numFmt w:val="lowerLetter"/>
      <w:lvlText w:val="%1."/>
      <w:lvlJc w:val="left"/>
      <w:pPr>
        <w:ind w:left="1440" w:hanging="360"/>
      </w:pPr>
      <w:rPr>
        <w:rFonts w:hint="default"/>
        <w:b/>
        <w:bCs/>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43" w15:restartNumberingAfterBreak="0">
    <w:nsid w:val="717204D1"/>
    <w:multiLevelType w:val="hybridMultilevel"/>
    <w:tmpl w:val="5A48DE24"/>
    <w:lvl w:ilvl="0" w:tplc="B7C82824">
      <w:start w:val="1"/>
      <w:numFmt w:val="lowerLetter"/>
      <w:lvlText w:val="%1."/>
      <w:lvlJc w:val="left"/>
      <w:pPr>
        <w:ind w:left="1080" w:hanging="360"/>
      </w:pPr>
      <w:rPr>
        <w:rFonts w:hint="default"/>
        <w:b/>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72ED368D"/>
    <w:multiLevelType w:val="hybridMultilevel"/>
    <w:tmpl w:val="51160C00"/>
    <w:lvl w:ilvl="0" w:tplc="23D4C0A6">
      <w:start w:val="1"/>
      <w:numFmt w:val="decimal"/>
      <w:lvlText w:val="%1."/>
      <w:lvlJc w:val="left"/>
      <w:pPr>
        <w:ind w:left="1080" w:hanging="360"/>
      </w:pPr>
      <w:rPr>
        <w:rFonts w:hint="default"/>
        <w:b w:val="0"/>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5" w15:restartNumberingAfterBreak="0">
    <w:nsid w:val="7496663C"/>
    <w:multiLevelType w:val="hybridMultilevel"/>
    <w:tmpl w:val="E65E4316"/>
    <w:lvl w:ilvl="0" w:tplc="A5C03586">
      <w:start w:val="1"/>
      <w:numFmt w:val="upperLetter"/>
      <w:lvlText w:val="%1."/>
      <w:lvlJc w:val="left"/>
      <w:pPr>
        <w:ind w:left="720" w:hanging="360"/>
      </w:pPr>
      <w:rPr>
        <w:rFonts w:hint="default"/>
        <w:b/>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6BB2927"/>
    <w:multiLevelType w:val="hybridMultilevel"/>
    <w:tmpl w:val="79A65576"/>
    <w:lvl w:ilvl="0" w:tplc="FE92D096">
      <w:start w:val="1"/>
      <w:numFmt w:val="decimal"/>
      <w:lvlText w:val="%1."/>
      <w:lvlJc w:val="left"/>
      <w:pPr>
        <w:ind w:left="1080" w:hanging="360"/>
      </w:pPr>
      <w:rPr>
        <w:rFonts w:hint="default"/>
        <w:b/>
        <w:bCs/>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7" w15:restartNumberingAfterBreak="0">
    <w:nsid w:val="795A4FDC"/>
    <w:multiLevelType w:val="multilevel"/>
    <w:tmpl w:val="EF4A70C0"/>
    <w:lvl w:ilvl="0">
      <w:start w:val="1"/>
      <w:numFmt w:val="decimal"/>
      <w:lvlText w:val="%1."/>
      <w:lvlJc w:val="left"/>
      <w:pPr>
        <w:ind w:left="540" w:hanging="540"/>
      </w:pPr>
      <w:rPr>
        <w:rFonts w:hint="default"/>
      </w:rPr>
    </w:lvl>
    <w:lvl w:ilvl="1">
      <w:start w:val="1"/>
      <w:numFmt w:val="decimal"/>
      <w:lvlText w:val="%1.%2."/>
      <w:lvlJc w:val="left"/>
      <w:pPr>
        <w:ind w:left="720" w:hanging="540"/>
      </w:pPr>
      <w:rPr>
        <w:rFonts w:hint="default"/>
      </w:rPr>
    </w:lvl>
    <w:lvl w:ilvl="2">
      <w:start w:val="5"/>
      <w:numFmt w:val="decimal"/>
      <w:lvlText w:val="%1.%2.%3."/>
      <w:lvlJc w:val="left"/>
      <w:pPr>
        <w:ind w:left="1080" w:hanging="720"/>
      </w:pPr>
      <w:rPr>
        <w:rFonts w:hint="default"/>
      </w:rPr>
    </w:lvl>
    <w:lvl w:ilvl="3">
      <w:start w:val="1"/>
      <w:numFmt w:val="decimal"/>
      <w:lvlText w:val="%1.%2.%3.%4."/>
      <w:lvlJc w:val="left"/>
      <w:pPr>
        <w:ind w:left="1260" w:hanging="72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1980" w:hanging="108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2700" w:hanging="1440"/>
      </w:pPr>
      <w:rPr>
        <w:rFonts w:hint="default"/>
      </w:rPr>
    </w:lvl>
    <w:lvl w:ilvl="8">
      <w:start w:val="1"/>
      <w:numFmt w:val="decimal"/>
      <w:lvlText w:val="%1.%2.%3.%4.%5.%6.%7.%8.%9."/>
      <w:lvlJc w:val="left"/>
      <w:pPr>
        <w:ind w:left="3240" w:hanging="1800"/>
      </w:pPr>
      <w:rPr>
        <w:rFonts w:hint="default"/>
      </w:rPr>
    </w:lvl>
  </w:abstractNum>
  <w:abstractNum w:abstractNumId="48" w15:restartNumberingAfterBreak="0">
    <w:nsid w:val="7995166A"/>
    <w:multiLevelType w:val="multilevel"/>
    <w:tmpl w:val="3656CBBE"/>
    <w:lvl w:ilvl="0">
      <w:start w:val="1"/>
      <w:numFmt w:val="decimal"/>
      <w:lvlText w:val="%1."/>
      <w:lvlJc w:val="left"/>
      <w:pPr>
        <w:ind w:left="540" w:hanging="540"/>
      </w:pPr>
      <w:rPr>
        <w:rFonts w:hint="default"/>
        <w:b/>
      </w:rPr>
    </w:lvl>
    <w:lvl w:ilvl="1">
      <w:start w:val="1"/>
      <w:numFmt w:val="decimal"/>
      <w:lvlText w:val="%1.%2."/>
      <w:lvlJc w:val="left"/>
      <w:pPr>
        <w:ind w:left="720" w:hanging="540"/>
      </w:pPr>
      <w:rPr>
        <w:rFonts w:hint="default"/>
        <w:b/>
      </w:rPr>
    </w:lvl>
    <w:lvl w:ilvl="2">
      <w:start w:val="2"/>
      <w:numFmt w:val="decimal"/>
      <w:lvlText w:val="%1.%2.%3."/>
      <w:lvlJc w:val="left"/>
      <w:pPr>
        <w:ind w:left="1080" w:hanging="720"/>
      </w:pPr>
      <w:rPr>
        <w:rFonts w:hint="default"/>
        <w:b/>
      </w:rPr>
    </w:lvl>
    <w:lvl w:ilvl="3">
      <w:start w:val="1"/>
      <w:numFmt w:val="decimal"/>
      <w:lvlText w:val="%1.%2.%3.%4."/>
      <w:lvlJc w:val="left"/>
      <w:pPr>
        <w:ind w:left="1260" w:hanging="720"/>
      </w:pPr>
      <w:rPr>
        <w:rFonts w:hint="default"/>
        <w:b/>
      </w:rPr>
    </w:lvl>
    <w:lvl w:ilvl="4">
      <w:start w:val="1"/>
      <w:numFmt w:val="decimal"/>
      <w:lvlText w:val="%1.%2.%3.%4.%5."/>
      <w:lvlJc w:val="left"/>
      <w:pPr>
        <w:ind w:left="1800" w:hanging="1080"/>
      </w:pPr>
      <w:rPr>
        <w:rFonts w:hint="default"/>
        <w:b/>
      </w:rPr>
    </w:lvl>
    <w:lvl w:ilvl="5">
      <w:start w:val="1"/>
      <w:numFmt w:val="decimal"/>
      <w:lvlText w:val="%1.%2.%3.%4.%5.%6."/>
      <w:lvlJc w:val="left"/>
      <w:pPr>
        <w:ind w:left="1980" w:hanging="1080"/>
      </w:pPr>
      <w:rPr>
        <w:rFonts w:hint="default"/>
        <w:b/>
      </w:rPr>
    </w:lvl>
    <w:lvl w:ilvl="6">
      <w:start w:val="1"/>
      <w:numFmt w:val="decimal"/>
      <w:lvlText w:val="%1.%2.%3.%4.%5.%6.%7."/>
      <w:lvlJc w:val="left"/>
      <w:pPr>
        <w:ind w:left="2520" w:hanging="1440"/>
      </w:pPr>
      <w:rPr>
        <w:rFonts w:hint="default"/>
        <w:b/>
      </w:rPr>
    </w:lvl>
    <w:lvl w:ilvl="7">
      <w:start w:val="1"/>
      <w:numFmt w:val="decimal"/>
      <w:lvlText w:val="%1.%2.%3.%4.%5.%6.%7.%8."/>
      <w:lvlJc w:val="left"/>
      <w:pPr>
        <w:ind w:left="2700" w:hanging="1440"/>
      </w:pPr>
      <w:rPr>
        <w:rFonts w:hint="default"/>
        <w:b/>
      </w:rPr>
    </w:lvl>
    <w:lvl w:ilvl="8">
      <w:start w:val="1"/>
      <w:numFmt w:val="decimal"/>
      <w:lvlText w:val="%1.%2.%3.%4.%5.%6.%7.%8.%9."/>
      <w:lvlJc w:val="left"/>
      <w:pPr>
        <w:ind w:left="3240" w:hanging="1800"/>
      </w:pPr>
      <w:rPr>
        <w:rFonts w:hint="default"/>
        <w:b/>
      </w:rPr>
    </w:lvl>
  </w:abstractNum>
  <w:abstractNum w:abstractNumId="49" w15:restartNumberingAfterBreak="0">
    <w:nsid w:val="7AA55D12"/>
    <w:multiLevelType w:val="hybridMultilevel"/>
    <w:tmpl w:val="ACB07870"/>
    <w:lvl w:ilvl="0" w:tplc="644066AE">
      <w:start w:val="1"/>
      <w:numFmt w:val="lowerLetter"/>
      <w:lvlText w:val="%1."/>
      <w:lvlJc w:val="left"/>
      <w:pPr>
        <w:ind w:left="1440" w:hanging="360"/>
      </w:pPr>
      <w:rPr>
        <w:rFonts w:hint="default"/>
      </w:r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num w:numId="1" w16cid:durableId="307901238">
    <w:abstractNumId w:val="17"/>
  </w:num>
  <w:num w:numId="2" w16cid:durableId="1654067946">
    <w:abstractNumId w:val="6"/>
  </w:num>
  <w:num w:numId="3" w16cid:durableId="1306928261">
    <w:abstractNumId w:val="0"/>
  </w:num>
  <w:num w:numId="4" w16cid:durableId="878706761">
    <w:abstractNumId w:val="46"/>
  </w:num>
  <w:num w:numId="5" w16cid:durableId="546646161">
    <w:abstractNumId w:val="22"/>
  </w:num>
  <w:num w:numId="6" w16cid:durableId="1904026920">
    <w:abstractNumId w:val="25"/>
  </w:num>
  <w:num w:numId="7" w16cid:durableId="207035893">
    <w:abstractNumId w:val="3"/>
  </w:num>
  <w:num w:numId="8" w16cid:durableId="140118746">
    <w:abstractNumId w:val="33"/>
  </w:num>
  <w:num w:numId="9" w16cid:durableId="2124110472">
    <w:abstractNumId w:val="43"/>
  </w:num>
  <w:num w:numId="10" w16cid:durableId="1858080346">
    <w:abstractNumId w:val="41"/>
  </w:num>
  <w:num w:numId="11" w16cid:durableId="1382748471">
    <w:abstractNumId w:val="20"/>
  </w:num>
  <w:num w:numId="12" w16cid:durableId="1534029747">
    <w:abstractNumId w:val="42"/>
  </w:num>
  <w:num w:numId="13" w16cid:durableId="1314218986">
    <w:abstractNumId w:val="29"/>
  </w:num>
  <w:num w:numId="14" w16cid:durableId="1850366116">
    <w:abstractNumId w:val="36"/>
  </w:num>
  <w:num w:numId="15" w16cid:durableId="1899169108">
    <w:abstractNumId w:val="2"/>
  </w:num>
  <w:num w:numId="16" w16cid:durableId="795416299">
    <w:abstractNumId w:val="39"/>
  </w:num>
  <w:num w:numId="17" w16cid:durableId="1063717445">
    <w:abstractNumId w:val="31"/>
  </w:num>
  <w:num w:numId="18" w16cid:durableId="1821573410">
    <w:abstractNumId w:val="27"/>
  </w:num>
  <w:num w:numId="19" w16cid:durableId="1236745687">
    <w:abstractNumId w:val="37"/>
  </w:num>
  <w:num w:numId="20" w16cid:durableId="939527356">
    <w:abstractNumId w:val="49"/>
  </w:num>
  <w:num w:numId="21" w16cid:durableId="730426750">
    <w:abstractNumId w:val="34"/>
  </w:num>
  <w:num w:numId="22" w16cid:durableId="259919599">
    <w:abstractNumId w:val="44"/>
  </w:num>
  <w:num w:numId="23" w16cid:durableId="1141187911">
    <w:abstractNumId w:val="35"/>
  </w:num>
  <w:num w:numId="24" w16cid:durableId="605773179">
    <w:abstractNumId w:val="24"/>
  </w:num>
  <w:num w:numId="25" w16cid:durableId="103574869">
    <w:abstractNumId w:val="7"/>
  </w:num>
  <w:num w:numId="26" w16cid:durableId="1502819650">
    <w:abstractNumId w:val="48"/>
  </w:num>
  <w:num w:numId="27" w16cid:durableId="865216993">
    <w:abstractNumId w:val="13"/>
  </w:num>
  <w:num w:numId="28" w16cid:durableId="2125688674">
    <w:abstractNumId w:val="28"/>
  </w:num>
  <w:num w:numId="29" w16cid:durableId="1788740283">
    <w:abstractNumId w:val="47"/>
  </w:num>
  <w:num w:numId="30" w16cid:durableId="208494136">
    <w:abstractNumId w:val="18"/>
  </w:num>
  <w:num w:numId="31" w16cid:durableId="206331542">
    <w:abstractNumId w:val="10"/>
  </w:num>
  <w:num w:numId="32" w16cid:durableId="1099063689">
    <w:abstractNumId w:val="26"/>
  </w:num>
  <w:num w:numId="33" w16cid:durableId="1982151616">
    <w:abstractNumId w:val="4"/>
  </w:num>
  <w:num w:numId="34" w16cid:durableId="1832603947">
    <w:abstractNumId w:val="9"/>
  </w:num>
  <w:num w:numId="35" w16cid:durableId="560481599">
    <w:abstractNumId w:val="30"/>
  </w:num>
  <w:num w:numId="36" w16cid:durableId="1997176554">
    <w:abstractNumId w:val="21"/>
  </w:num>
  <w:num w:numId="37" w16cid:durableId="2128812157">
    <w:abstractNumId w:val="40"/>
  </w:num>
  <w:num w:numId="38" w16cid:durableId="908810938">
    <w:abstractNumId w:val="45"/>
  </w:num>
  <w:num w:numId="39" w16cid:durableId="1802115174">
    <w:abstractNumId w:val="5"/>
  </w:num>
  <w:num w:numId="40" w16cid:durableId="139659502">
    <w:abstractNumId w:val="19"/>
  </w:num>
  <w:num w:numId="41" w16cid:durableId="360207313">
    <w:abstractNumId w:val="38"/>
  </w:num>
  <w:num w:numId="42" w16cid:durableId="1226648074">
    <w:abstractNumId w:val="12"/>
  </w:num>
  <w:num w:numId="43" w16cid:durableId="1953710288">
    <w:abstractNumId w:val="32"/>
  </w:num>
  <w:num w:numId="44" w16cid:durableId="1400127194">
    <w:abstractNumId w:val="16"/>
  </w:num>
  <w:num w:numId="45" w16cid:durableId="1658729430">
    <w:abstractNumId w:val="11"/>
  </w:num>
  <w:num w:numId="46" w16cid:durableId="1448506689">
    <w:abstractNumId w:val="23"/>
  </w:num>
  <w:num w:numId="47" w16cid:durableId="1640693797">
    <w:abstractNumId w:val="15"/>
  </w:num>
  <w:num w:numId="48" w16cid:durableId="1476070221">
    <w:abstractNumId w:val="1"/>
  </w:num>
  <w:num w:numId="49" w16cid:durableId="570430892">
    <w:abstractNumId w:val="14"/>
  </w:num>
  <w:num w:numId="50" w16cid:durableId="2112359759">
    <w:abstractNumId w:val="8"/>
  </w:num>
  <w:num xmlns:a="http://schemas.openxmlformats.org/drawingml/2006/main" xmlns:pic="http://schemas.openxmlformats.org/drawingml/2006/picture" w:numId="51">
    <w:abstractNumId w:val="3"/>
    <w:lvlOverride w:ilvl="0">
      <w:startOverride w:val="1"/>
    </w:lvlOverride>
  </w:num>
  <w:num xmlns:a="http://schemas.openxmlformats.org/drawingml/2006/main" xmlns:pic="http://schemas.openxmlformats.org/drawingml/2006/picture" w:numId="52">
    <w:abstractNumId w:val="3"/>
    <w:lvlOverride w:ilvl="0">
      <w:startOverride w:val="1"/>
    </w:lvlOverride>
  </w:num>
  <w:num xmlns:a="http://schemas.openxmlformats.org/drawingml/2006/main" xmlns:pic="http://schemas.openxmlformats.org/drawingml/2006/picture" w:numId="53">
    <w:abstractNumId w:val="0"/>
    <w:lvlOverride w:ilvl="0">
      <w:startOverride w:val="1"/>
    </w:lvlOverride>
  </w:num>
  <w:num xmlns:a="http://schemas.openxmlformats.org/drawingml/2006/main" xmlns:pic="http://schemas.openxmlformats.org/drawingml/2006/picture" w:numId="54">
    <w:abstractNumId w:val="0"/>
    <w:lvlOverride w:ilvl="0">
      <w:startOverride w:val="1"/>
    </w:lvlOverride>
  </w:num>
  <w:num xmlns:a="http://schemas.openxmlformats.org/drawingml/2006/main" xmlns:pic="http://schemas.openxmlformats.org/drawingml/2006/picture" w:numId="55">
    <w:abstractNumId w:val="0"/>
    <w:lvlOverride w:ilvl="0">
      <w:startOverride w:val="1"/>
    </w:lvlOverride>
  </w:num>
  <w:num xmlns:a="http://schemas.openxmlformats.org/drawingml/2006/main" xmlns:pic="http://schemas.openxmlformats.org/drawingml/2006/picture" w:numId="56">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21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A5D82"/>
    <w:rsid w:val="00001D8A"/>
    <w:rsid w:val="00003B58"/>
    <w:rsid w:val="000045EF"/>
    <w:rsid w:val="00006043"/>
    <w:rsid w:val="000077AB"/>
    <w:rsid w:val="00013AE7"/>
    <w:rsid w:val="00015797"/>
    <w:rsid w:val="00020101"/>
    <w:rsid w:val="00022B81"/>
    <w:rsid w:val="000334C6"/>
    <w:rsid w:val="000339B1"/>
    <w:rsid w:val="00036206"/>
    <w:rsid w:val="000376BA"/>
    <w:rsid w:val="0003793D"/>
    <w:rsid w:val="000409A5"/>
    <w:rsid w:val="00042A31"/>
    <w:rsid w:val="00045E51"/>
    <w:rsid w:val="000468E5"/>
    <w:rsid w:val="00050A39"/>
    <w:rsid w:val="00055D50"/>
    <w:rsid w:val="0006084C"/>
    <w:rsid w:val="00062B22"/>
    <w:rsid w:val="0006718B"/>
    <w:rsid w:val="000768A5"/>
    <w:rsid w:val="00083461"/>
    <w:rsid w:val="00084354"/>
    <w:rsid w:val="00085467"/>
    <w:rsid w:val="00090FFB"/>
    <w:rsid w:val="000925C7"/>
    <w:rsid w:val="0009463F"/>
    <w:rsid w:val="00095C74"/>
    <w:rsid w:val="00096909"/>
    <w:rsid w:val="0009698E"/>
    <w:rsid w:val="000A235B"/>
    <w:rsid w:val="000A2DD8"/>
    <w:rsid w:val="000B046F"/>
    <w:rsid w:val="000B0654"/>
    <w:rsid w:val="000B1F4B"/>
    <w:rsid w:val="000B36B6"/>
    <w:rsid w:val="000B486E"/>
    <w:rsid w:val="000B56AF"/>
    <w:rsid w:val="000B5D8F"/>
    <w:rsid w:val="000C1A45"/>
    <w:rsid w:val="000C2407"/>
    <w:rsid w:val="000C442A"/>
    <w:rsid w:val="000C65EC"/>
    <w:rsid w:val="000C6E58"/>
    <w:rsid w:val="000D4C09"/>
    <w:rsid w:val="000D5043"/>
    <w:rsid w:val="000D7A56"/>
    <w:rsid w:val="000D7DD3"/>
    <w:rsid w:val="000E4939"/>
    <w:rsid w:val="000E63E4"/>
    <w:rsid w:val="000F2815"/>
    <w:rsid w:val="0010097B"/>
    <w:rsid w:val="00104AF3"/>
    <w:rsid w:val="00105371"/>
    <w:rsid w:val="0010584F"/>
    <w:rsid w:val="001060FE"/>
    <w:rsid w:val="001109B3"/>
    <w:rsid w:val="00114F84"/>
    <w:rsid w:val="00115D9C"/>
    <w:rsid w:val="00116B25"/>
    <w:rsid w:val="00117D17"/>
    <w:rsid w:val="00117EEC"/>
    <w:rsid w:val="00120398"/>
    <w:rsid w:val="001241BE"/>
    <w:rsid w:val="00125122"/>
    <w:rsid w:val="00131521"/>
    <w:rsid w:val="00132012"/>
    <w:rsid w:val="001405E5"/>
    <w:rsid w:val="00141FFE"/>
    <w:rsid w:val="001425D1"/>
    <w:rsid w:val="00145AFE"/>
    <w:rsid w:val="00147CA4"/>
    <w:rsid w:val="00155029"/>
    <w:rsid w:val="00157F23"/>
    <w:rsid w:val="0016127D"/>
    <w:rsid w:val="00161763"/>
    <w:rsid w:val="001623E5"/>
    <w:rsid w:val="00165496"/>
    <w:rsid w:val="001669FF"/>
    <w:rsid w:val="00166A7A"/>
    <w:rsid w:val="00166EA6"/>
    <w:rsid w:val="00171313"/>
    <w:rsid w:val="00173D1C"/>
    <w:rsid w:val="001742AF"/>
    <w:rsid w:val="00174B49"/>
    <w:rsid w:val="00175A6F"/>
    <w:rsid w:val="00175EB8"/>
    <w:rsid w:val="00176122"/>
    <w:rsid w:val="001761B6"/>
    <w:rsid w:val="001766FC"/>
    <w:rsid w:val="001800A5"/>
    <w:rsid w:val="00180B13"/>
    <w:rsid w:val="001820F0"/>
    <w:rsid w:val="0018228D"/>
    <w:rsid w:val="00184A78"/>
    <w:rsid w:val="001860FB"/>
    <w:rsid w:val="00190E3B"/>
    <w:rsid w:val="001942AC"/>
    <w:rsid w:val="00194CBB"/>
    <w:rsid w:val="001A11D1"/>
    <w:rsid w:val="001A3B1B"/>
    <w:rsid w:val="001A4721"/>
    <w:rsid w:val="001A534C"/>
    <w:rsid w:val="001A7BCF"/>
    <w:rsid w:val="001B0B84"/>
    <w:rsid w:val="001B120C"/>
    <w:rsid w:val="001B138B"/>
    <w:rsid w:val="001B21FB"/>
    <w:rsid w:val="001B518F"/>
    <w:rsid w:val="001B5C8C"/>
    <w:rsid w:val="001B6918"/>
    <w:rsid w:val="001C2913"/>
    <w:rsid w:val="001C2E06"/>
    <w:rsid w:val="001D1D46"/>
    <w:rsid w:val="001D3806"/>
    <w:rsid w:val="001D7A44"/>
    <w:rsid w:val="001D7CE9"/>
    <w:rsid w:val="001E27B1"/>
    <w:rsid w:val="001E29FA"/>
    <w:rsid w:val="001E4225"/>
    <w:rsid w:val="001E5038"/>
    <w:rsid w:val="001E5B54"/>
    <w:rsid w:val="001E70B6"/>
    <w:rsid w:val="001F1810"/>
    <w:rsid w:val="001F1C18"/>
    <w:rsid w:val="001F1D8A"/>
    <w:rsid w:val="001F3DA5"/>
    <w:rsid w:val="001F4194"/>
    <w:rsid w:val="001F44A9"/>
    <w:rsid w:val="002006E8"/>
    <w:rsid w:val="002027A8"/>
    <w:rsid w:val="00202EAE"/>
    <w:rsid w:val="00206193"/>
    <w:rsid w:val="00213EC7"/>
    <w:rsid w:val="00214300"/>
    <w:rsid w:val="00214BE2"/>
    <w:rsid w:val="00215CFB"/>
    <w:rsid w:val="00224F39"/>
    <w:rsid w:val="00225E7E"/>
    <w:rsid w:val="00225E86"/>
    <w:rsid w:val="002279EB"/>
    <w:rsid w:val="00231687"/>
    <w:rsid w:val="00233F84"/>
    <w:rsid w:val="00240C9E"/>
    <w:rsid w:val="00241C0E"/>
    <w:rsid w:val="00243A28"/>
    <w:rsid w:val="00246083"/>
    <w:rsid w:val="002462B5"/>
    <w:rsid w:val="00247766"/>
    <w:rsid w:val="00250DC5"/>
    <w:rsid w:val="0025582E"/>
    <w:rsid w:val="00264690"/>
    <w:rsid w:val="002659F8"/>
    <w:rsid w:val="00266EC1"/>
    <w:rsid w:val="00270A58"/>
    <w:rsid w:val="002719E6"/>
    <w:rsid w:val="0027215E"/>
    <w:rsid w:val="00272A28"/>
    <w:rsid w:val="00275380"/>
    <w:rsid w:val="0028376C"/>
    <w:rsid w:val="0028775A"/>
    <w:rsid w:val="00287FB5"/>
    <w:rsid w:val="00291515"/>
    <w:rsid w:val="0029213F"/>
    <w:rsid w:val="002923A8"/>
    <w:rsid w:val="00297BA4"/>
    <w:rsid w:val="002A4417"/>
    <w:rsid w:val="002A7388"/>
    <w:rsid w:val="002B29F7"/>
    <w:rsid w:val="002B4C5F"/>
    <w:rsid w:val="002C3790"/>
    <w:rsid w:val="002C6201"/>
    <w:rsid w:val="002C65CE"/>
    <w:rsid w:val="002C69E0"/>
    <w:rsid w:val="002C75F4"/>
    <w:rsid w:val="002C7C05"/>
    <w:rsid w:val="002D2B42"/>
    <w:rsid w:val="002D3492"/>
    <w:rsid w:val="002E2D66"/>
    <w:rsid w:val="002E635F"/>
    <w:rsid w:val="002E7291"/>
    <w:rsid w:val="002F02E8"/>
    <w:rsid w:val="002F1799"/>
    <w:rsid w:val="002F1AF2"/>
    <w:rsid w:val="00302F4C"/>
    <w:rsid w:val="00303EE0"/>
    <w:rsid w:val="00304AAE"/>
    <w:rsid w:val="00304AB3"/>
    <w:rsid w:val="00307AB6"/>
    <w:rsid w:val="00307D56"/>
    <w:rsid w:val="00310132"/>
    <w:rsid w:val="0031328C"/>
    <w:rsid w:val="0031554C"/>
    <w:rsid w:val="0032045F"/>
    <w:rsid w:val="00320A91"/>
    <w:rsid w:val="00326E0F"/>
    <w:rsid w:val="00332EAB"/>
    <w:rsid w:val="00335079"/>
    <w:rsid w:val="00335410"/>
    <w:rsid w:val="003404C3"/>
    <w:rsid w:val="0035140D"/>
    <w:rsid w:val="0035172A"/>
    <w:rsid w:val="00353579"/>
    <w:rsid w:val="003538F6"/>
    <w:rsid w:val="00360096"/>
    <w:rsid w:val="003600EF"/>
    <w:rsid w:val="00363A2D"/>
    <w:rsid w:val="00367385"/>
    <w:rsid w:val="00367A79"/>
    <w:rsid w:val="00367C5B"/>
    <w:rsid w:val="0037118F"/>
    <w:rsid w:val="00371B55"/>
    <w:rsid w:val="00372C48"/>
    <w:rsid w:val="00381108"/>
    <w:rsid w:val="0038126A"/>
    <w:rsid w:val="003819BE"/>
    <w:rsid w:val="00381D3F"/>
    <w:rsid w:val="00382EC1"/>
    <w:rsid w:val="00382FCA"/>
    <w:rsid w:val="003846A7"/>
    <w:rsid w:val="00384FBF"/>
    <w:rsid w:val="00385924"/>
    <w:rsid w:val="00386FE3"/>
    <w:rsid w:val="00392FCF"/>
    <w:rsid w:val="00396646"/>
    <w:rsid w:val="0039743A"/>
    <w:rsid w:val="003A0576"/>
    <w:rsid w:val="003A1DD4"/>
    <w:rsid w:val="003A2818"/>
    <w:rsid w:val="003A2BCB"/>
    <w:rsid w:val="003A38ED"/>
    <w:rsid w:val="003A59D3"/>
    <w:rsid w:val="003B5A08"/>
    <w:rsid w:val="003B7070"/>
    <w:rsid w:val="003C08AB"/>
    <w:rsid w:val="003C097C"/>
    <w:rsid w:val="003D63A7"/>
    <w:rsid w:val="003D7063"/>
    <w:rsid w:val="003E6401"/>
    <w:rsid w:val="003F1983"/>
    <w:rsid w:val="003F56A7"/>
    <w:rsid w:val="003F5C7C"/>
    <w:rsid w:val="004018DE"/>
    <w:rsid w:val="004046EE"/>
    <w:rsid w:val="00406274"/>
    <w:rsid w:val="00410AA6"/>
    <w:rsid w:val="00412908"/>
    <w:rsid w:val="0041496D"/>
    <w:rsid w:val="0041599C"/>
    <w:rsid w:val="00415EA5"/>
    <w:rsid w:val="004178FE"/>
    <w:rsid w:val="004211D0"/>
    <w:rsid w:val="004234F9"/>
    <w:rsid w:val="00423692"/>
    <w:rsid w:val="00425F1F"/>
    <w:rsid w:val="00432508"/>
    <w:rsid w:val="00433545"/>
    <w:rsid w:val="0043439A"/>
    <w:rsid w:val="004359A2"/>
    <w:rsid w:val="00436746"/>
    <w:rsid w:val="00442188"/>
    <w:rsid w:val="00442B88"/>
    <w:rsid w:val="00443ECF"/>
    <w:rsid w:val="004474BA"/>
    <w:rsid w:val="004512E4"/>
    <w:rsid w:val="00456951"/>
    <w:rsid w:val="00456DEB"/>
    <w:rsid w:val="00467563"/>
    <w:rsid w:val="00471F86"/>
    <w:rsid w:val="00472B5F"/>
    <w:rsid w:val="00475314"/>
    <w:rsid w:val="0047547B"/>
    <w:rsid w:val="00475B65"/>
    <w:rsid w:val="00475BB4"/>
    <w:rsid w:val="00484D1B"/>
    <w:rsid w:val="00492ED8"/>
    <w:rsid w:val="00493339"/>
    <w:rsid w:val="004A0A8D"/>
    <w:rsid w:val="004A6FBD"/>
    <w:rsid w:val="004B0AA3"/>
    <w:rsid w:val="004B10F4"/>
    <w:rsid w:val="004B21B5"/>
    <w:rsid w:val="004B3A88"/>
    <w:rsid w:val="004B4070"/>
    <w:rsid w:val="004D673F"/>
    <w:rsid w:val="004E0070"/>
    <w:rsid w:val="004E074C"/>
    <w:rsid w:val="004E1000"/>
    <w:rsid w:val="004E225A"/>
    <w:rsid w:val="004E4589"/>
    <w:rsid w:val="004E4CC8"/>
    <w:rsid w:val="004E525C"/>
    <w:rsid w:val="004E734D"/>
    <w:rsid w:val="004E73D9"/>
    <w:rsid w:val="004F0FBE"/>
    <w:rsid w:val="004F4777"/>
    <w:rsid w:val="004F47EE"/>
    <w:rsid w:val="004F5A0A"/>
    <w:rsid w:val="004F5D55"/>
    <w:rsid w:val="00500169"/>
    <w:rsid w:val="0050238F"/>
    <w:rsid w:val="0050259C"/>
    <w:rsid w:val="005027FD"/>
    <w:rsid w:val="00506F85"/>
    <w:rsid w:val="005111CE"/>
    <w:rsid w:val="005208E3"/>
    <w:rsid w:val="00522AB2"/>
    <w:rsid w:val="005238E2"/>
    <w:rsid w:val="00524A6F"/>
    <w:rsid w:val="005272CC"/>
    <w:rsid w:val="00533534"/>
    <w:rsid w:val="005342FD"/>
    <w:rsid w:val="005343C1"/>
    <w:rsid w:val="00537024"/>
    <w:rsid w:val="00537561"/>
    <w:rsid w:val="0054042B"/>
    <w:rsid w:val="00543DD7"/>
    <w:rsid w:val="005446D6"/>
    <w:rsid w:val="00544E55"/>
    <w:rsid w:val="00550AE4"/>
    <w:rsid w:val="0055220A"/>
    <w:rsid w:val="0055644D"/>
    <w:rsid w:val="005575F7"/>
    <w:rsid w:val="005603AD"/>
    <w:rsid w:val="00561F53"/>
    <w:rsid w:val="00563F38"/>
    <w:rsid w:val="00564358"/>
    <w:rsid w:val="0056441E"/>
    <w:rsid w:val="005657FB"/>
    <w:rsid w:val="0056621C"/>
    <w:rsid w:val="00572745"/>
    <w:rsid w:val="00574EE0"/>
    <w:rsid w:val="00574FF1"/>
    <w:rsid w:val="0057531D"/>
    <w:rsid w:val="00576CA5"/>
    <w:rsid w:val="005801A8"/>
    <w:rsid w:val="00581933"/>
    <w:rsid w:val="00582AE3"/>
    <w:rsid w:val="005839FC"/>
    <w:rsid w:val="005903D1"/>
    <w:rsid w:val="00591358"/>
    <w:rsid w:val="005933B0"/>
    <w:rsid w:val="00593DBC"/>
    <w:rsid w:val="00594B38"/>
    <w:rsid w:val="00595782"/>
    <w:rsid w:val="00595F41"/>
    <w:rsid w:val="005963E9"/>
    <w:rsid w:val="0059674A"/>
    <w:rsid w:val="005A0C56"/>
    <w:rsid w:val="005A12BD"/>
    <w:rsid w:val="005A4FFA"/>
    <w:rsid w:val="005A5288"/>
    <w:rsid w:val="005B3274"/>
    <w:rsid w:val="005B3D68"/>
    <w:rsid w:val="005B462D"/>
    <w:rsid w:val="005C2BE2"/>
    <w:rsid w:val="005C5CCF"/>
    <w:rsid w:val="005D0CF2"/>
    <w:rsid w:val="005D2FCC"/>
    <w:rsid w:val="005E0ADF"/>
    <w:rsid w:val="005E0DC3"/>
    <w:rsid w:val="005E48FE"/>
    <w:rsid w:val="005E6A42"/>
    <w:rsid w:val="005F094F"/>
    <w:rsid w:val="005F21FE"/>
    <w:rsid w:val="005F2308"/>
    <w:rsid w:val="005F48C1"/>
    <w:rsid w:val="005F6831"/>
    <w:rsid w:val="0060519E"/>
    <w:rsid w:val="00612973"/>
    <w:rsid w:val="00620B41"/>
    <w:rsid w:val="0062157A"/>
    <w:rsid w:val="0062488D"/>
    <w:rsid w:val="006255A0"/>
    <w:rsid w:val="0063042F"/>
    <w:rsid w:val="006319FE"/>
    <w:rsid w:val="00631F37"/>
    <w:rsid w:val="006322C3"/>
    <w:rsid w:val="0063385C"/>
    <w:rsid w:val="006338CD"/>
    <w:rsid w:val="00636093"/>
    <w:rsid w:val="006425BA"/>
    <w:rsid w:val="006449C6"/>
    <w:rsid w:val="00644BE6"/>
    <w:rsid w:val="00644D45"/>
    <w:rsid w:val="00646452"/>
    <w:rsid w:val="00652050"/>
    <w:rsid w:val="0065383B"/>
    <w:rsid w:val="00654FAF"/>
    <w:rsid w:val="00660BEA"/>
    <w:rsid w:val="00674871"/>
    <w:rsid w:val="00675755"/>
    <w:rsid w:val="00680472"/>
    <w:rsid w:val="00683507"/>
    <w:rsid w:val="00683F90"/>
    <w:rsid w:val="006846A7"/>
    <w:rsid w:val="00684A94"/>
    <w:rsid w:val="00692082"/>
    <w:rsid w:val="00697206"/>
    <w:rsid w:val="00697E45"/>
    <w:rsid w:val="006A72E9"/>
    <w:rsid w:val="006A7688"/>
    <w:rsid w:val="006B0538"/>
    <w:rsid w:val="006B0C57"/>
    <w:rsid w:val="006B1F3D"/>
    <w:rsid w:val="006B59EA"/>
    <w:rsid w:val="006B5D5D"/>
    <w:rsid w:val="006C3C2A"/>
    <w:rsid w:val="006C4403"/>
    <w:rsid w:val="006C722C"/>
    <w:rsid w:val="006D1B86"/>
    <w:rsid w:val="006D2419"/>
    <w:rsid w:val="006D2AA5"/>
    <w:rsid w:val="006D3803"/>
    <w:rsid w:val="006D5588"/>
    <w:rsid w:val="006D6B63"/>
    <w:rsid w:val="006D71A3"/>
    <w:rsid w:val="006E146D"/>
    <w:rsid w:val="006E34F2"/>
    <w:rsid w:val="006F2114"/>
    <w:rsid w:val="006F2BAD"/>
    <w:rsid w:val="006F55A9"/>
    <w:rsid w:val="006F5F95"/>
    <w:rsid w:val="006F6BD9"/>
    <w:rsid w:val="0070210B"/>
    <w:rsid w:val="00705969"/>
    <w:rsid w:val="00707556"/>
    <w:rsid w:val="00707A10"/>
    <w:rsid w:val="00712329"/>
    <w:rsid w:val="00713289"/>
    <w:rsid w:val="00713F88"/>
    <w:rsid w:val="007143B8"/>
    <w:rsid w:val="00716BEA"/>
    <w:rsid w:val="0071703F"/>
    <w:rsid w:val="00717E0E"/>
    <w:rsid w:val="007205DF"/>
    <w:rsid w:val="00720BFE"/>
    <w:rsid w:val="007240DB"/>
    <w:rsid w:val="00727349"/>
    <w:rsid w:val="007279D2"/>
    <w:rsid w:val="00734A59"/>
    <w:rsid w:val="007354E0"/>
    <w:rsid w:val="00743217"/>
    <w:rsid w:val="0075275E"/>
    <w:rsid w:val="007537D5"/>
    <w:rsid w:val="00756525"/>
    <w:rsid w:val="00756B19"/>
    <w:rsid w:val="007675AB"/>
    <w:rsid w:val="00767A7B"/>
    <w:rsid w:val="007721D6"/>
    <w:rsid w:val="00775B53"/>
    <w:rsid w:val="0078070E"/>
    <w:rsid w:val="007807F0"/>
    <w:rsid w:val="007963E7"/>
    <w:rsid w:val="007A11F1"/>
    <w:rsid w:val="007A2AE5"/>
    <w:rsid w:val="007A427F"/>
    <w:rsid w:val="007A5C38"/>
    <w:rsid w:val="007B005A"/>
    <w:rsid w:val="007B5069"/>
    <w:rsid w:val="007B5390"/>
    <w:rsid w:val="007B7112"/>
    <w:rsid w:val="007C2E2F"/>
    <w:rsid w:val="007C45F6"/>
    <w:rsid w:val="007C5A26"/>
    <w:rsid w:val="007D0EEB"/>
    <w:rsid w:val="007D1896"/>
    <w:rsid w:val="007D3A0D"/>
    <w:rsid w:val="007E07C8"/>
    <w:rsid w:val="007E1E15"/>
    <w:rsid w:val="007E411C"/>
    <w:rsid w:val="007E6167"/>
    <w:rsid w:val="007F5E91"/>
    <w:rsid w:val="00801CB8"/>
    <w:rsid w:val="00806127"/>
    <w:rsid w:val="0080638C"/>
    <w:rsid w:val="00806CAA"/>
    <w:rsid w:val="0081483F"/>
    <w:rsid w:val="00820EC8"/>
    <w:rsid w:val="00822530"/>
    <w:rsid w:val="00824AC3"/>
    <w:rsid w:val="00824C62"/>
    <w:rsid w:val="008274EA"/>
    <w:rsid w:val="00831473"/>
    <w:rsid w:val="00840489"/>
    <w:rsid w:val="008432AB"/>
    <w:rsid w:val="008452FF"/>
    <w:rsid w:val="0084686E"/>
    <w:rsid w:val="00850964"/>
    <w:rsid w:val="008510E0"/>
    <w:rsid w:val="0085303F"/>
    <w:rsid w:val="00855A1C"/>
    <w:rsid w:val="008569FD"/>
    <w:rsid w:val="008607E7"/>
    <w:rsid w:val="00861D97"/>
    <w:rsid w:val="00865125"/>
    <w:rsid w:val="00866862"/>
    <w:rsid w:val="00866B8A"/>
    <w:rsid w:val="00873F4E"/>
    <w:rsid w:val="008809F6"/>
    <w:rsid w:val="00881897"/>
    <w:rsid w:val="00882A0E"/>
    <w:rsid w:val="00884061"/>
    <w:rsid w:val="00884F8E"/>
    <w:rsid w:val="00887FD2"/>
    <w:rsid w:val="00890527"/>
    <w:rsid w:val="008915AB"/>
    <w:rsid w:val="0089161E"/>
    <w:rsid w:val="008933FE"/>
    <w:rsid w:val="00896404"/>
    <w:rsid w:val="00896E84"/>
    <w:rsid w:val="008972F4"/>
    <w:rsid w:val="00897C2F"/>
    <w:rsid w:val="008A1A15"/>
    <w:rsid w:val="008A26D7"/>
    <w:rsid w:val="008A42F9"/>
    <w:rsid w:val="008A5ED5"/>
    <w:rsid w:val="008A7672"/>
    <w:rsid w:val="008B03AF"/>
    <w:rsid w:val="008B140E"/>
    <w:rsid w:val="008B2CCB"/>
    <w:rsid w:val="008B38E6"/>
    <w:rsid w:val="008B43ED"/>
    <w:rsid w:val="008B6367"/>
    <w:rsid w:val="008B65B0"/>
    <w:rsid w:val="008C19CA"/>
    <w:rsid w:val="008C5060"/>
    <w:rsid w:val="008C7815"/>
    <w:rsid w:val="008D01A1"/>
    <w:rsid w:val="008D0DA9"/>
    <w:rsid w:val="008D2D44"/>
    <w:rsid w:val="008D375D"/>
    <w:rsid w:val="008D432B"/>
    <w:rsid w:val="008D4921"/>
    <w:rsid w:val="008D7B57"/>
    <w:rsid w:val="008E015A"/>
    <w:rsid w:val="008E34BC"/>
    <w:rsid w:val="008E7000"/>
    <w:rsid w:val="008F1F5B"/>
    <w:rsid w:val="008F4689"/>
    <w:rsid w:val="008F76A4"/>
    <w:rsid w:val="009014C9"/>
    <w:rsid w:val="00904497"/>
    <w:rsid w:val="0090500E"/>
    <w:rsid w:val="009120C2"/>
    <w:rsid w:val="009121EC"/>
    <w:rsid w:val="00916111"/>
    <w:rsid w:val="009204C3"/>
    <w:rsid w:val="00926D5C"/>
    <w:rsid w:val="00930242"/>
    <w:rsid w:val="00937527"/>
    <w:rsid w:val="00937BDF"/>
    <w:rsid w:val="00937C18"/>
    <w:rsid w:val="0094067E"/>
    <w:rsid w:val="00941774"/>
    <w:rsid w:val="00942172"/>
    <w:rsid w:val="00943BB1"/>
    <w:rsid w:val="009549BC"/>
    <w:rsid w:val="00955E36"/>
    <w:rsid w:val="00957445"/>
    <w:rsid w:val="00960C7E"/>
    <w:rsid w:val="009622C3"/>
    <w:rsid w:val="00964499"/>
    <w:rsid w:val="00966B52"/>
    <w:rsid w:val="00972E80"/>
    <w:rsid w:val="009733AE"/>
    <w:rsid w:val="00974A1A"/>
    <w:rsid w:val="00974A7D"/>
    <w:rsid w:val="00980C85"/>
    <w:rsid w:val="00982E66"/>
    <w:rsid w:val="00991FAF"/>
    <w:rsid w:val="00993FA1"/>
    <w:rsid w:val="00994D69"/>
    <w:rsid w:val="00996331"/>
    <w:rsid w:val="00996492"/>
    <w:rsid w:val="009977F2"/>
    <w:rsid w:val="009A09A9"/>
    <w:rsid w:val="009A0C94"/>
    <w:rsid w:val="009A4949"/>
    <w:rsid w:val="009A5D82"/>
    <w:rsid w:val="009A6488"/>
    <w:rsid w:val="009A7297"/>
    <w:rsid w:val="009A7465"/>
    <w:rsid w:val="009B3118"/>
    <w:rsid w:val="009B56F7"/>
    <w:rsid w:val="009B7F0E"/>
    <w:rsid w:val="009C2CBB"/>
    <w:rsid w:val="009C47BC"/>
    <w:rsid w:val="009C6BB0"/>
    <w:rsid w:val="009C729A"/>
    <w:rsid w:val="009C7873"/>
    <w:rsid w:val="009D4A99"/>
    <w:rsid w:val="009D53FA"/>
    <w:rsid w:val="009E1172"/>
    <w:rsid w:val="009E1B9E"/>
    <w:rsid w:val="009E1F11"/>
    <w:rsid w:val="009E43DA"/>
    <w:rsid w:val="009E5A94"/>
    <w:rsid w:val="009E7624"/>
    <w:rsid w:val="009F2A91"/>
    <w:rsid w:val="009F37DB"/>
    <w:rsid w:val="009F3A6F"/>
    <w:rsid w:val="009F3FFE"/>
    <w:rsid w:val="009F5938"/>
    <w:rsid w:val="009F7307"/>
    <w:rsid w:val="00A011C2"/>
    <w:rsid w:val="00A042E7"/>
    <w:rsid w:val="00A0721C"/>
    <w:rsid w:val="00A074A7"/>
    <w:rsid w:val="00A151F5"/>
    <w:rsid w:val="00A2368A"/>
    <w:rsid w:val="00A240CD"/>
    <w:rsid w:val="00A27917"/>
    <w:rsid w:val="00A27D13"/>
    <w:rsid w:val="00A30CAD"/>
    <w:rsid w:val="00A336A6"/>
    <w:rsid w:val="00A33897"/>
    <w:rsid w:val="00A347B9"/>
    <w:rsid w:val="00A34EF7"/>
    <w:rsid w:val="00A415DE"/>
    <w:rsid w:val="00A41E3C"/>
    <w:rsid w:val="00A4231C"/>
    <w:rsid w:val="00A43339"/>
    <w:rsid w:val="00A449FF"/>
    <w:rsid w:val="00A51343"/>
    <w:rsid w:val="00A513DE"/>
    <w:rsid w:val="00A51B77"/>
    <w:rsid w:val="00A51F38"/>
    <w:rsid w:val="00A53444"/>
    <w:rsid w:val="00A57798"/>
    <w:rsid w:val="00A6494B"/>
    <w:rsid w:val="00A6672B"/>
    <w:rsid w:val="00A66BF4"/>
    <w:rsid w:val="00A71BF9"/>
    <w:rsid w:val="00A71C1B"/>
    <w:rsid w:val="00A74BCE"/>
    <w:rsid w:val="00A76F04"/>
    <w:rsid w:val="00A80C8A"/>
    <w:rsid w:val="00A81D9E"/>
    <w:rsid w:val="00A8549C"/>
    <w:rsid w:val="00A87443"/>
    <w:rsid w:val="00A90362"/>
    <w:rsid w:val="00A96056"/>
    <w:rsid w:val="00A97FFE"/>
    <w:rsid w:val="00AA0DC3"/>
    <w:rsid w:val="00AA3467"/>
    <w:rsid w:val="00AA379E"/>
    <w:rsid w:val="00AA552C"/>
    <w:rsid w:val="00AB13AE"/>
    <w:rsid w:val="00AB2F75"/>
    <w:rsid w:val="00AB3573"/>
    <w:rsid w:val="00AB3AC9"/>
    <w:rsid w:val="00AB455D"/>
    <w:rsid w:val="00AB66A4"/>
    <w:rsid w:val="00AB7E74"/>
    <w:rsid w:val="00AC4072"/>
    <w:rsid w:val="00AC4149"/>
    <w:rsid w:val="00AC432B"/>
    <w:rsid w:val="00AC7720"/>
    <w:rsid w:val="00AD26AD"/>
    <w:rsid w:val="00AD44A7"/>
    <w:rsid w:val="00AD774D"/>
    <w:rsid w:val="00AE3601"/>
    <w:rsid w:val="00AF0164"/>
    <w:rsid w:val="00AF31F0"/>
    <w:rsid w:val="00AF55F4"/>
    <w:rsid w:val="00AF5F07"/>
    <w:rsid w:val="00B01747"/>
    <w:rsid w:val="00B0262E"/>
    <w:rsid w:val="00B02E96"/>
    <w:rsid w:val="00B04111"/>
    <w:rsid w:val="00B06215"/>
    <w:rsid w:val="00B078E3"/>
    <w:rsid w:val="00B07F46"/>
    <w:rsid w:val="00B118A0"/>
    <w:rsid w:val="00B16C97"/>
    <w:rsid w:val="00B17F5A"/>
    <w:rsid w:val="00B226DA"/>
    <w:rsid w:val="00B22CB0"/>
    <w:rsid w:val="00B23963"/>
    <w:rsid w:val="00B32333"/>
    <w:rsid w:val="00B35B83"/>
    <w:rsid w:val="00B401DD"/>
    <w:rsid w:val="00B45634"/>
    <w:rsid w:val="00B46381"/>
    <w:rsid w:val="00B47201"/>
    <w:rsid w:val="00B475D1"/>
    <w:rsid w:val="00B5034E"/>
    <w:rsid w:val="00B53662"/>
    <w:rsid w:val="00B6017E"/>
    <w:rsid w:val="00B60C39"/>
    <w:rsid w:val="00B6623B"/>
    <w:rsid w:val="00B73C06"/>
    <w:rsid w:val="00B755BC"/>
    <w:rsid w:val="00B81A1A"/>
    <w:rsid w:val="00B8244E"/>
    <w:rsid w:val="00B83B6D"/>
    <w:rsid w:val="00B861D2"/>
    <w:rsid w:val="00B9038F"/>
    <w:rsid w:val="00B9100C"/>
    <w:rsid w:val="00B959C5"/>
    <w:rsid w:val="00BA1A88"/>
    <w:rsid w:val="00BA3FA3"/>
    <w:rsid w:val="00BB355B"/>
    <w:rsid w:val="00BB600C"/>
    <w:rsid w:val="00BB7950"/>
    <w:rsid w:val="00BC2C2B"/>
    <w:rsid w:val="00BC4BA4"/>
    <w:rsid w:val="00BC5D0F"/>
    <w:rsid w:val="00BC66BF"/>
    <w:rsid w:val="00BC768F"/>
    <w:rsid w:val="00BC7FB7"/>
    <w:rsid w:val="00BD2187"/>
    <w:rsid w:val="00BD21B5"/>
    <w:rsid w:val="00BD63F4"/>
    <w:rsid w:val="00BE00E9"/>
    <w:rsid w:val="00BE0408"/>
    <w:rsid w:val="00BE1049"/>
    <w:rsid w:val="00BE2082"/>
    <w:rsid w:val="00BE3FB1"/>
    <w:rsid w:val="00BE45CA"/>
    <w:rsid w:val="00BE6180"/>
    <w:rsid w:val="00BF0CAD"/>
    <w:rsid w:val="00BF0F3D"/>
    <w:rsid w:val="00BF3896"/>
    <w:rsid w:val="00BF7093"/>
    <w:rsid w:val="00BF7906"/>
    <w:rsid w:val="00C00FB4"/>
    <w:rsid w:val="00C013AC"/>
    <w:rsid w:val="00C04A89"/>
    <w:rsid w:val="00C05EFE"/>
    <w:rsid w:val="00C06E76"/>
    <w:rsid w:val="00C15060"/>
    <w:rsid w:val="00C15BB6"/>
    <w:rsid w:val="00C15F60"/>
    <w:rsid w:val="00C16BD0"/>
    <w:rsid w:val="00C173A6"/>
    <w:rsid w:val="00C21143"/>
    <w:rsid w:val="00C217FF"/>
    <w:rsid w:val="00C21C5F"/>
    <w:rsid w:val="00C3049D"/>
    <w:rsid w:val="00C31F25"/>
    <w:rsid w:val="00C3481D"/>
    <w:rsid w:val="00C352C7"/>
    <w:rsid w:val="00C40E66"/>
    <w:rsid w:val="00C41E6A"/>
    <w:rsid w:val="00C42280"/>
    <w:rsid w:val="00C42772"/>
    <w:rsid w:val="00C44356"/>
    <w:rsid w:val="00C45B83"/>
    <w:rsid w:val="00C4649B"/>
    <w:rsid w:val="00C46F9B"/>
    <w:rsid w:val="00C521BA"/>
    <w:rsid w:val="00C53B77"/>
    <w:rsid w:val="00C53EB1"/>
    <w:rsid w:val="00C5463F"/>
    <w:rsid w:val="00C54C24"/>
    <w:rsid w:val="00C551DA"/>
    <w:rsid w:val="00C555B8"/>
    <w:rsid w:val="00C57AC8"/>
    <w:rsid w:val="00C60752"/>
    <w:rsid w:val="00C63B77"/>
    <w:rsid w:val="00C64480"/>
    <w:rsid w:val="00C764F3"/>
    <w:rsid w:val="00C77CAA"/>
    <w:rsid w:val="00C81796"/>
    <w:rsid w:val="00C81B1E"/>
    <w:rsid w:val="00C91001"/>
    <w:rsid w:val="00C95C0E"/>
    <w:rsid w:val="00CA10C8"/>
    <w:rsid w:val="00CA1FEF"/>
    <w:rsid w:val="00CA43A0"/>
    <w:rsid w:val="00CB567A"/>
    <w:rsid w:val="00CB6283"/>
    <w:rsid w:val="00CB6431"/>
    <w:rsid w:val="00CC1F97"/>
    <w:rsid w:val="00CC7CB5"/>
    <w:rsid w:val="00CE1161"/>
    <w:rsid w:val="00CE26CF"/>
    <w:rsid w:val="00CE489F"/>
    <w:rsid w:val="00CE6146"/>
    <w:rsid w:val="00CE615C"/>
    <w:rsid w:val="00CE767C"/>
    <w:rsid w:val="00CE79A1"/>
    <w:rsid w:val="00CF61F9"/>
    <w:rsid w:val="00CF714D"/>
    <w:rsid w:val="00D047F4"/>
    <w:rsid w:val="00D0572B"/>
    <w:rsid w:val="00D117CF"/>
    <w:rsid w:val="00D1532C"/>
    <w:rsid w:val="00D1778A"/>
    <w:rsid w:val="00D206E1"/>
    <w:rsid w:val="00D2345B"/>
    <w:rsid w:val="00D272FB"/>
    <w:rsid w:val="00D31704"/>
    <w:rsid w:val="00D32ADD"/>
    <w:rsid w:val="00D3654A"/>
    <w:rsid w:val="00D418D0"/>
    <w:rsid w:val="00D44C77"/>
    <w:rsid w:val="00D47955"/>
    <w:rsid w:val="00D47DEB"/>
    <w:rsid w:val="00D511D7"/>
    <w:rsid w:val="00D61492"/>
    <w:rsid w:val="00D63E97"/>
    <w:rsid w:val="00D67512"/>
    <w:rsid w:val="00D6773E"/>
    <w:rsid w:val="00D70ACE"/>
    <w:rsid w:val="00D70AE7"/>
    <w:rsid w:val="00D74FA7"/>
    <w:rsid w:val="00D764CF"/>
    <w:rsid w:val="00D77796"/>
    <w:rsid w:val="00D834AC"/>
    <w:rsid w:val="00D846D1"/>
    <w:rsid w:val="00D859FA"/>
    <w:rsid w:val="00D85FC8"/>
    <w:rsid w:val="00D86FD3"/>
    <w:rsid w:val="00D90A87"/>
    <w:rsid w:val="00D92558"/>
    <w:rsid w:val="00D93EFA"/>
    <w:rsid w:val="00D964AA"/>
    <w:rsid w:val="00D96BD2"/>
    <w:rsid w:val="00DA2267"/>
    <w:rsid w:val="00DA353A"/>
    <w:rsid w:val="00DA50A2"/>
    <w:rsid w:val="00DA7BAA"/>
    <w:rsid w:val="00DB2F6A"/>
    <w:rsid w:val="00DB7E31"/>
    <w:rsid w:val="00DC0A95"/>
    <w:rsid w:val="00DC1FE9"/>
    <w:rsid w:val="00DC25BA"/>
    <w:rsid w:val="00DC6FAD"/>
    <w:rsid w:val="00DD0BA2"/>
    <w:rsid w:val="00DD29A6"/>
    <w:rsid w:val="00DD6262"/>
    <w:rsid w:val="00DE224F"/>
    <w:rsid w:val="00DE443F"/>
    <w:rsid w:val="00DE50D9"/>
    <w:rsid w:val="00DE51D7"/>
    <w:rsid w:val="00DE65C0"/>
    <w:rsid w:val="00DF288C"/>
    <w:rsid w:val="00DF5BAC"/>
    <w:rsid w:val="00E01F93"/>
    <w:rsid w:val="00E107BF"/>
    <w:rsid w:val="00E10815"/>
    <w:rsid w:val="00E10F7E"/>
    <w:rsid w:val="00E11379"/>
    <w:rsid w:val="00E15392"/>
    <w:rsid w:val="00E16480"/>
    <w:rsid w:val="00E21A74"/>
    <w:rsid w:val="00E230BF"/>
    <w:rsid w:val="00E24625"/>
    <w:rsid w:val="00E25D68"/>
    <w:rsid w:val="00E32546"/>
    <w:rsid w:val="00E332F8"/>
    <w:rsid w:val="00E378A6"/>
    <w:rsid w:val="00E401D2"/>
    <w:rsid w:val="00E4262C"/>
    <w:rsid w:val="00E45D63"/>
    <w:rsid w:val="00E46659"/>
    <w:rsid w:val="00E47F6B"/>
    <w:rsid w:val="00E50BBE"/>
    <w:rsid w:val="00E54177"/>
    <w:rsid w:val="00E61F84"/>
    <w:rsid w:val="00E66D3E"/>
    <w:rsid w:val="00E675A6"/>
    <w:rsid w:val="00E67E1F"/>
    <w:rsid w:val="00E70DE8"/>
    <w:rsid w:val="00E76629"/>
    <w:rsid w:val="00E820D0"/>
    <w:rsid w:val="00E837E2"/>
    <w:rsid w:val="00E84970"/>
    <w:rsid w:val="00E85B0B"/>
    <w:rsid w:val="00E92959"/>
    <w:rsid w:val="00E94235"/>
    <w:rsid w:val="00E960D0"/>
    <w:rsid w:val="00EA19C3"/>
    <w:rsid w:val="00EA3C65"/>
    <w:rsid w:val="00EB1751"/>
    <w:rsid w:val="00EB429D"/>
    <w:rsid w:val="00EB6B20"/>
    <w:rsid w:val="00EB6D97"/>
    <w:rsid w:val="00EB74EE"/>
    <w:rsid w:val="00EB7A33"/>
    <w:rsid w:val="00EC1077"/>
    <w:rsid w:val="00EC22C0"/>
    <w:rsid w:val="00EC5735"/>
    <w:rsid w:val="00ED64FD"/>
    <w:rsid w:val="00ED77C8"/>
    <w:rsid w:val="00EE04AD"/>
    <w:rsid w:val="00EE27DD"/>
    <w:rsid w:val="00EE4D52"/>
    <w:rsid w:val="00EE4F2F"/>
    <w:rsid w:val="00EE725B"/>
    <w:rsid w:val="00EF2BFE"/>
    <w:rsid w:val="00EF45CD"/>
    <w:rsid w:val="00EF5A06"/>
    <w:rsid w:val="00EF62A1"/>
    <w:rsid w:val="00F074FF"/>
    <w:rsid w:val="00F121E3"/>
    <w:rsid w:val="00F165B0"/>
    <w:rsid w:val="00F17A48"/>
    <w:rsid w:val="00F227D0"/>
    <w:rsid w:val="00F23C11"/>
    <w:rsid w:val="00F24F33"/>
    <w:rsid w:val="00F30F7C"/>
    <w:rsid w:val="00F32139"/>
    <w:rsid w:val="00F34161"/>
    <w:rsid w:val="00F409A4"/>
    <w:rsid w:val="00F41E92"/>
    <w:rsid w:val="00F422CA"/>
    <w:rsid w:val="00F44326"/>
    <w:rsid w:val="00F44B68"/>
    <w:rsid w:val="00F469DF"/>
    <w:rsid w:val="00F47E69"/>
    <w:rsid w:val="00F50110"/>
    <w:rsid w:val="00F541FF"/>
    <w:rsid w:val="00F577D1"/>
    <w:rsid w:val="00F7012A"/>
    <w:rsid w:val="00F7091B"/>
    <w:rsid w:val="00F70F4D"/>
    <w:rsid w:val="00F711D9"/>
    <w:rsid w:val="00F74C48"/>
    <w:rsid w:val="00F763E0"/>
    <w:rsid w:val="00F77744"/>
    <w:rsid w:val="00F8351A"/>
    <w:rsid w:val="00F85286"/>
    <w:rsid w:val="00F93A7E"/>
    <w:rsid w:val="00FA0A80"/>
    <w:rsid w:val="00FA30E4"/>
    <w:rsid w:val="00FB0602"/>
    <w:rsid w:val="00FB0BD5"/>
    <w:rsid w:val="00FB5865"/>
    <w:rsid w:val="00FB5F3E"/>
    <w:rsid w:val="00FB7B41"/>
    <w:rsid w:val="00FC1400"/>
    <w:rsid w:val="00FC5E20"/>
    <w:rsid w:val="00FD0B9C"/>
    <w:rsid w:val="00FD0EB4"/>
    <w:rsid w:val="00FD3EA4"/>
    <w:rsid w:val="00FD6731"/>
    <w:rsid w:val="00FD7888"/>
    <w:rsid w:val="00FD7A5A"/>
    <w:rsid w:val="00FE1E2E"/>
    <w:rsid w:val="00FE3E96"/>
    <w:rsid w:val="00FE6066"/>
    <w:rsid w:val="00FE7674"/>
    <w:rsid w:val="00FE7B12"/>
    <w:rsid w:val="00FF0D64"/>
    <w:rsid w:val="00FF16F5"/>
    <w:rsid w:val="00FF3D51"/>
    <w:rsid w:val="00FF5896"/>
  </w:rsids>
  <m:mathPr>
    <m:mathFont m:val="Cambria Math"/>
    <m:brkBin m:val="before"/>
    <m:brkBinSub m:val="--"/>
    <m:smallFrac m:val="0"/>
    <m:dispDef/>
    <m:lMargin m:val="0"/>
    <m:rMargin m:val="0"/>
    <m:defJc m:val="centerGroup"/>
    <m:wrapIndent m:val="1440"/>
    <m:intLim m:val="subSup"/>
    <m:naryLim m:val="undOvr"/>
  </m:mathPr>
  <w:themeFontLang w:val="en-T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A8D4DA"/>
  <w15:chartTrackingRefBased/>
  <w15:docId w15:val="{35BA16CA-9A6C-0E43-8B04-A3B2495F9E9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T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255A0"/>
  </w:style>
  <w:style w:type="paragraph" w:styleId="Heading1">
    <w:name w:val="heading 1"/>
    <w:basedOn w:val="Normal"/>
    <w:next w:val="Normal"/>
    <w:link w:val="Heading1Char"/>
    <w:uiPriority w:val="9"/>
    <w:qFormat/>
    <w:rsid w:val="009A5D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A5D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A5D82"/>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A5D82"/>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A5D82"/>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A5D82"/>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A5D82"/>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A5D82"/>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A5D82"/>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A5D82"/>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A5D82"/>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A5D82"/>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A5D82"/>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A5D82"/>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A5D82"/>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A5D82"/>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A5D82"/>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A5D82"/>
    <w:rPr>
      <w:rFonts w:eastAsiaTheme="majorEastAsia" w:cstheme="majorBidi"/>
      <w:color w:val="272727" w:themeColor="text1" w:themeTint="D8"/>
    </w:rPr>
  </w:style>
  <w:style w:type="paragraph" w:styleId="Title">
    <w:name w:val="Title"/>
    <w:basedOn w:val="Normal"/>
    <w:next w:val="Normal"/>
    <w:link w:val="TitleChar"/>
    <w:uiPriority w:val="10"/>
    <w:qFormat/>
    <w:rsid w:val="009A5D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A5D82"/>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A5D82"/>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A5D82"/>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A5D82"/>
    <w:pPr>
      <w:spacing w:before="160"/>
      <w:jc w:val="center"/>
    </w:pPr>
    <w:rPr>
      <w:i/>
      <w:iCs/>
      <w:color w:val="404040" w:themeColor="text1" w:themeTint="BF"/>
    </w:rPr>
  </w:style>
  <w:style w:type="character" w:customStyle="1" w:styleId="QuoteChar">
    <w:name w:val="Quote Char"/>
    <w:basedOn w:val="DefaultParagraphFont"/>
    <w:link w:val="Quote"/>
    <w:uiPriority w:val="29"/>
    <w:rsid w:val="009A5D82"/>
    <w:rPr>
      <w:i/>
      <w:iCs/>
      <w:color w:val="404040" w:themeColor="text1" w:themeTint="BF"/>
    </w:rPr>
  </w:style>
  <w:style w:type="paragraph" w:styleId="ListParagraph">
    <w:name w:val="List Paragraph"/>
    <w:basedOn w:val="Normal"/>
    <w:uiPriority w:val="34"/>
    <w:qFormat/>
    <w:rsid w:val="009A5D82"/>
    <w:pPr>
      <w:ind w:left="720"/>
      <w:contextualSpacing/>
    </w:pPr>
  </w:style>
  <w:style w:type="character" w:styleId="IntenseEmphasis">
    <w:name w:val="Intense Emphasis"/>
    <w:basedOn w:val="DefaultParagraphFont"/>
    <w:uiPriority w:val="21"/>
    <w:qFormat/>
    <w:rsid w:val="009A5D82"/>
    <w:rPr>
      <w:i/>
      <w:iCs/>
      <w:color w:val="0F4761" w:themeColor="accent1" w:themeShade="BF"/>
    </w:rPr>
  </w:style>
  <w:style w:type="paragraph" w:styleId="IntenseQuote">
    <w:name w:val="Intense Quote"/>
    <w:basedOn w:val="Normal"/>
    <w:next w:val="Normal"/>
    <w:link w:val="IntenseQuoteChar"/>
    <w:uiPriority w:val="30"/>
    <w:qFormat/>
    <w:rsid w:val="009A5D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A5D82"/>
    <w:rPr>
      <w:i/>
      <w:iCs/>
      <w:color w:val="0F4761" w:themeColor="accent1" w:themeShade="BF"/>
    </w:rPr>
  </w:style>
  <w:style w:type="character" w:styleId="IntenseReference">
    <w:name w:val="Intense Reference"/>
    <w:basedOn w:val="DefaultParagraphFont"/>
    <w:uiPriority w:val="32"/>
    <w:qFormat/>
    <w:rsid w:val="009A5D82"/>
    <w:rPr>
      <w:b/>
      <w:bCs/>
      <w:smallCaps/>
      <w:color w:val="0F4761" w:themeColor="accent1" w:themeShade="BF"/>
      <w:spacing w:val="5"/>
    </w:rPr>
  </w:style>
  <w:style w:type="paragraph" w:styleId="Footer">
    <w:name w:val="footer"/>
    <w:basedOn w:val="Normal"/>
    <w:link w:val="FooterChar"/>
    <w:uiPriority w:val="99"/>
    <w:unhideWhenUsed/>
    <w:rsid w:val="009A5D82"/>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5D82"/>
  </w:style>
  <w:style w:type="character" w:styleId="PageNumber">
    <w:name w:val="page number"/>
    <w:basedOn w:val="DefaultParagraphFont"/>
    <w:uiPriority w:val="99"/>
    <w:semiHidden/>
    <w:unhideWhenUsed/>
    <w:rsid w:val="009A5D82"/>
  </w:style>
  <w:style w:type="table" w:styleId="TableGrid">
    <w:name w:val="Table Grid"/>
    <w:basedOn w:val="TableNormal"/>
    <w:uiPriority w:val="39"/>
    <w:rsid w:val="00266EC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320A91"/>
    <w:rPr>
      <w:color w:val="467886" w:themeColor="hyperlink"/>
      <w:u w:val="single"/>
    </w:rPr>
  </w:style>
  <w:style w:type="character" w:styleId="UnresolvedMention">
    <w:name w:val="Unresolved Mention"/>
    <w:basedOn w:val="DefaultParagraphFont"/>
    <w:uiPriority w:val="99"/>
    <w:semiHidden/>
    <w:unhideWhenUsed/>
    <w:rsid w:val="00320A91"/>
    <w:rPr>
      <w:color w:val="605E5C"/>
      <w:shd w:val="clear" w:color="auto" w:fill="E1DFDD"/>
    </w:rPr>
  </w:style>
  <w:style w:type="paragraph" w:styleId="NormalWeb">
    <w:name w:val="Normal (Web)"/>
    <w:basedOn w:val="Normal"/>
    <w:uiPriority w:val="99"/>
    <w:semiHidden/>
    <w:unhideWhenUsed/>
    <w:rsid w:val="008D432B"/>
    <w:pPr>
      <w:spacing w:before="100" w:beforeAutospacing="1" w:after="100" w:afterAutospacing="1" w:line="240" w:lineRule="auto"/>
    </w:pPr>
    <w:rPr>
      <w:rFonts w:ascii="Times New Roman" w:eastAsia="Times New Roman" w:hAnsi="Times New Roman" w:cs="Times New Roman"/>
      <w:kern w:val="0"/>
      <w14:ligatures w14:val="none"/>
    </w:rPr>
  </w:style>
  <w:style w:type="character" w:styleId="FollowedHyperlink">
    <w:name w:val="FollowedHyperlink"/>
    <w:basedOn w:val="DefaultParagraphFont"/>
    <w:uiPriority w:val="99"/>
    <w:semiHidden/>
    <w:unhideWhenUsed/>
    <w:rsid w:val="006B0C57"/>
    <w:rPr>
      <w:color w:val="96607D" w:themeColor="followedHyperlink"/>
      <w:u w:val="single"/>
    </w:rPr>
  </w:style>
  <w:style w:type="paragraph" w:customStyle="1" w:styleId="muitypography-root">
    <w:name w:val="muitypography-root"/>
    <w:basedOn w:val="Normal"/>
    <w:rsid w:val="008E34BC"/>
    <w:pPr>
      <w:spacing w:before="100" w:beforeAutospacing="1" w:after="100" w:afterAutospacing="1" w:line="240" w:lineRule="auto"/>
    </w:pPr>
    <w:rPr>
      <w:rFonts w:ascii="Times New Roman" w:eastAsia="Times New Roman" w:hAnsi="Times New Roman" w:cs="Times New Roman"/>
      <w:kern w:val="0"/>
      <w14:ligatures w14:val="none"/>
    </w:rPr>
  </w:style>
  <w:style w:type="character" w:customStyle="1" w:styleId="apple-converted-space">
    <w:name w:val="apple-converted-space"/>
    <w:basedOn w:val="DefaultParagraphFont"/>
    <w:rsid w:val="00A57798"/>
  </w:style>
  <w:style w:type="paragraph" w:customStyle="1" w:styleId="Pa11">
    <w:name w:val="Pa11"/>
    <w:basedOn w:val="Normal"/>
    <w:next w:val="Normal"/>
    <w:uiPriority w:val="99"/>
    <w:rsid w:val="00B73C06"/>
    <w:pPr>
      <w:autoSpaceDE w:val="0"/>
      <w:autoSpaceDN w:val="0"/>
      <w:adjustRightInd w:val="0"/>
      <w:spacing w:after="0" w:line="201" w:lineRule="atLeast"/>
    </w:pPr>
    <w:rPr>
      <w:rFonts w:ascii="Barlow Light" w:hAnsi="Barlow Light"/>
      <w:kern w:val="0"/>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2290440">
      <w:bodyDiv w:val="1"/>
      <w:marLeft w:val="0"/>
      <w:marRight w:val="0"/>
      <w:marTop w:val="0"/>
      <w:marBottom w:val="0"/>
      <w:divBdr>
        <w:top w:val="none" w:sz="0" w:space="0" w:color="auto"/>
        <w:left w:val="none" w:sz="0" w:space="0" w:color="auto"/>
        <w:bottom w:val="none" w:sz="0" w:space="0" w:color="auto"/>
        <w:right w:val="none" w:sz="0" w:space="0" w:color="auto"/>
      </w:divBdr>
    </w:div>
    <w:div w:id="379322604">
      <w:bodyDiv w:val="1"/>
      <w:marLeft w:val="0"/>
      <w:marRight w:val="0"/>
      <w:marTop w:val="0"/>
      <w:marBottom w:val="0"/>
      <w:divBdr>
        <w:top w:val="none" w:sz="0" w:space="0" w:color="auto"/>
        <w:left w:val="none" w:sz="0" w:space="0" w:color="auto"/>
        <w:bottom w:val="none" w:sz="0" w:space="0" w:color="auto"/>
        <w:right w:val="none" w:sz="0" w:space="0" w:color="auto"/>
      </w:divBdr>
    </w:div>
    <w:div w:id="462702176">
      <w:bodyDiv w:val="1"/>
      <w:marLeft w:val="0"/>
      <w:marRight w:val="0"/>
      <w:marTop w:val="0"/>
      <w:marBottom w:val="0"/>
      <w:divBdr>
        <w:top w:val="none" w:sz="0" w:space="0" w:color="auto"/>
        <w:left w:val="none" w:sz="0" w:space="0" w:color="auto"/>
        <w:bottom w:val="none" w:sz="0" w:space="0" w:color="auto"/>
        <w:right w:val="none" w:sz="0" w:space="0" w:color="auto"/>
      </w:divBdr>
    </w:div>
    <w:div w:id="873037217">
      <w:bodyDiv w:val="1"/>
      <w:marLeft w:val="0"/>
      <w:marRight w:val="0"/>
      <w:marTop w:val="0"/>
      <w:marBottom w:val="0"/>
      <w:divBdr>
        <w:top w:val="none" w:sz="0" w:space="0" w:color="auto"/>
        <w:left w:val="none" w:sz="0" w:space="0" w:color="auto"/>
        <w:bottom w:val="none" w:sz="0" w:space="0" w:color="auto"/>
        <w:right w:val="none" w:sz="0" w:space="0" w:color="auto"/>
      </w:divBdr>
    </w:div>
    <w:div w:id="1104228918">
      <w:bodyDiv w:val="1"/>
      <w:marLeft w:val="0"/>
      <w:marRight w:val="0"/>
      <w:marTop w:val="0"/>
      <w:marBottom w:val="0"/>
      <w:divBdr>
        <w:top w:val="none" w:sz="0" w:space="0" w:color="auto"/>
        <w:left w:val="none" w:sz="0" w:space="0" w:color="auto"/>
        <w:bottom w:val="none" w:sz="0" w:space="0" w:color="auto"/>
        <w:right w:val="none" w:sz="0" w:space="0" w:color="auto"/>
      </w:divBdr>
    </w:div>
    <w:div w:id="1108961817">
      <w:bodyDiv w:val="1"/>
      <w:marLeft w:val="0"/>
      <w:marRight w:val="0"/>
      <w:marTop w:val="0"/>
      <w:marBottom w:val="0"/>
      <w:divBdr>
        <w:top w:val="none" w:sz="0" w:space="0" w:color="auto"/>
        <w:left w:val="none" w:sz="0" w:space="0" w:color="auto"/>
        <w:bottom w:val="none" w:sz="0" w:space="0" w:color="auto"/>
        <w:right w:val="none" w:sz="0" w:space="0" w:color="auto"/>
      </w:divBdr>
    </w:div>
    <w:div w:id="1119683410">
      <w:bodyDiv w:val="1"/>
      <w:marLeft w:val="0"/>
      <w:marRight w:val="0"/>
      <w:marTop w:val="0"/>
      <w:marBottom w:val="0"/>
      <w:divBdr>
        <w:top w:val="none" w:sz="0" w:space="0" w:color="auto"/>
        <w:left w:val="none" w:sz="0" w:space="0" w:color="auto"/>
        <w:bottom w:val="none" w:sz="0" w:space="0" w:color="auto"/>
        <w:right w:val="none" w:sz="0" w:space="0" w:color="auto"/>
      </w:divBdr>
    </w:div>
    <w:div w:id="1281450102">
      <w:bodyDiv w:val="1"/>
      <w:marLeft w:val="0"/>
      <w:marRight w:val="0"/>
      <w:marTop w:val="0"/>
      <w:marBottom w:val="0"/>
      <w:divBdr>
        <w:top w:val="none" w:sz="0" w:space="0" w:color="auto"/>
        <w:left w:val="none" w:sz="0" w:space="0" w:color="auto"/>
        <w:bottom w:val="none" w:sz="0" w:space="0" w:color="auto"/>
        <w:right w:val="none" w:sz="0" w:space="0" w:color="auto"/>
      </w:divBdr>
      <w:divsChild>
        <w:div w:id="1749495006">
          <w:marLeft w:val="0"/>
          <w:marRight w:val="0"/>
          <w:marTop w:val="0"/>
          <w:marBottom w:val="0"/>
          <w:divBdr>
            <w:top w:val="none" w:sz="0" w:space="0" w:color="auto"/>
            <w:left w:val="none" w:sz="0" w:space="0" w:color="auto"/>
            <w:bottom w:val="none" w:sz="0" w:space="0" w:color="auto"/>
            <w:right w:val="none" w:sz="0" w:space="0" w:color="auto"/>
          </w:divBdr>
          <w:divsChild>
            <w:div w:id="1615480860">
              <w:marLeft w:val="0"/>
              <w:marRight w:val="0"/>
              <w:marTop w:val="0"/>
              <w:marBottom w:val="0"/>
              <w:divBdr>
                <w:top w:val="none" w:sz="0" w:space="0" w:color="auto"/>
                <w:left w:val="none" w:sz="0" w:space="0" w:color="auto"/>
                <w:bottom w:val="none" w:sz="0" w:space="0" w:color="auto"/>
                <w:right w:val="none" w:sz="0" w:space="0" w:color="auto"/>
              </w:divBdr>
              <w:divsChild>
                <w:div w:id="5241034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37071919">
      <w:bodyDiv w:val="1"/>
      <w:marLeft w:val="0"/>
      <w:marRight w:val="0"/>
      <w:marTop w:val="0"/>
      <w:marBottom w:val="0"/>
      <w:divBdr>
        <w:top w:val="none" w:sz="0" w:space="0" w:color="auto"/>
        <w:left w:val="none" w:sz="0" w:space="0" w:color="auto"/>
        <w:bottom w:val="none" w:sz="0" w:space="0" w:color="auto"/>
        <w:right w:val="none" w:sz="0" w:space="0" w:color="auto"/>
      </w:divBdr>
      <w:divsChild>
        <w:div w:id="467212774">
          <w:marLeft w:val="0"/>
          <w:marRight w:val="0"/>
          <w:marTop w:val="0"/>
          <w:marBottom w:val="0"/>
          <w:divBdr>
            <w:top w:val="none" w:sz="0" w:space="0" w:color="auto"/>
            <w:left w:val="none" w:sz="0" w:space="0" w:color="auto"/>
            <w:bottom w:val="none" w:sz="0" w:space="0" w:color="auto"/>
            <w:right w:val="none" w:sz="0" w:space="0" w:color="auto"/>
          </w:divBdr>
        </w:div>
        <w:div w:id="289096774">
          <w:marLeft w:val="0"/>
          <w:marRight w:val="0"/>
          <w:marTop w:val="0"/>
          <w:marBottom w:val="0"/>
          <w:divBdr>
            <w:top w:val="none" w:sz="0" w:space="0" w:color="auto"/>
            <w:left w:val="none" w:sz="0" w:space="0" w:color="auto"/>
            <w:bottom w:val="none" w:sz="0" w:space="0" w:color="auto"/>
            <w:right w:val="none" w:sz="0" w:space="0" w:color="auto"/>
          </w:divBdr>
        </w:div>
      </w:divsChild>
    </w:div>
    <w:div w:id="1633053736">
      <w:bodyDiv w:val="1"/>
      <w:marLeft w:val="0"/>
      <w:marRight w:val="0"/>
      <w:marTop w:val="0"/>
      <w:marBottom w:val="0"/>
      <w:divBdr>
        <w:top w:val="none" w:sz="0" w:space="0" w:color="auto"/>
        <w:left w:val="none" w:sz="0" w:space="0" w:color="auto"/>
        <w:bottom w:val="none" w:sz="0" w:space="0" w:color="auto"/>
        <w:right w:val="none" w:sz="0" w:space="0" w:color="auto"/>
      </w:divBdr>
      <w:divsChild>
        <w:div w:id="647904673">
          <w:marLeft w:val="0"/>
          <w:marRight w:val="0"/>
          <w:marTop w:val="60"/>
          <w:marBottom w:val="60"/>
          <w:divBdr>
            <w:top w:val="none" w:sz="0" w:space="0" w:color="auto"/>
            <w:left w:val="none" w:sz="0" w:space="0" w:color="auto"/>
            <w:bottom w:val="none" w:sz="0" w:space="0" w:color="auto"/>
            <w:right w:val="none" w:sz="0" w:space="0" w:color="auto"/>
          </w:divBdr>
        </w:div>
      </w:divsChild>
    </w:div>
    <w:div w:id="1909998696">
      <w:bodyDiv w:val="1"/>
      <w:marLeft w:val="0"/>
      <w:marRight w:val="0"/>
      <w:marTop w:val="0"/>
      <w:marBottom w:val="0"/>
      <w:divBdr>
        <w:top w:val="none" w:sz="0" w:space="0" w:color="auto"/>
        <w:left w:val="none" w:sz="0" w:space="0" w:color="auto"/>
        <w:bottom w:val="none" w:sz="0" w:space="0" w:color="auto"/>
        <w:right w:val="none" w:sz="0" w:space="0" w:color="auto"/>
      </w:divBdr>
      <w:divsChild>
        <w:div w:id="1851065991">
          <w:marLeft w:val="0"/>
          <w:marRight w:val="0"/>
          <w:marTop w:val="0"/>
          <w:marBottom w:val="0"/>
          <w:divBdr>
            <w:top w:val="none" w:sz="0" w:space="0" w:color="auto"/>
            <w:left w:val="none" w:sz="0" w:space="0" w:color="auto"/>
            <w:bottom w:val="none" w:sz="0" w:space="0" w:color="auto"/>
            <w:right w:val="none" w:sz="0" w:space="0" w:color="auto"/>
          </w:divBdr>
          <w:divsChild>
            <w:div w:id="1866214035">
              <w:marLeft w:val="0"/>
              <w:marRight w:val="0"/>
              <w:marTop w:val="0"/>
              <w:marBottom w:val="0"/>
              <w:divBdr>
                <w:top w:val="none" w:sz="0" w:space="0" w:color="auto"/>
                <w:left w:val="none" w:sz="0" w:space="0" w:color="auto"/>
                <w:bottom w:val="none" w:sz="0" w:space="0" w:color="auto"/>
                <w:right w:val="none" w:sz="0" w:space="0" w:color="auto"/>
              </w:divBdr>
              <w:divsChild>
                <w:div w:id="1263731365">
                  <w:marLeft w:val="0"/>
                  <w:marRight w:val="0"/>
                  <w:marTop w:val="0"/>
                  <w:marBottom w:val="0"/>
                  <w:divBdr>
                    <w:top w:val="none" w:sz="0" w:space="0" w:color="auto"/>
                    <w:left w:val="none" w:sz="0" w:space="0" w:color="auto"/>
                    <w:bottom w:val="none" w:sz="0" w:space="0" w:color="auto"/>
                    <w:right w:val="none" w:sz="0" w:space="0" w:color="auto"/>
                  </w:divBdr>
                  <w:divsChild>
                    <w:div w:id="2763277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6166149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3" Type="http://schemas.openxmlformats.org/officeDocument/2006/relationships/settings" Target="settings.xml"/><Relationship Id="rId7" Type="http://schemas.openxmlformats.org/officeDocument/2006/relationships/footer" Target="foot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0" Type="http://schemas.openxmlformats.org/officeDocument/2006/relationships/theme" Target="theme/theme1.xml"/><Relationship Id="rId4" Type="http://schemas.openxmlformats.org/officeDocument/2006/relationships/webSettings" Target="webSettings.xml"/><Relationship Id="rId9" Type="http://schemas.openxmlformats.org/officeDocument/2006/relationships/fontTable" Target="fontTable.xml"/><Relationship Id="rIdK1" Type="http://schemas.openxmlformats.org/officeDocument/2006/relationships/image" Target="media/k11_1.png"/><Relationship Id="rIdK2" Type="http://schemas.openxmlformats.org/officeDocument/2006/relationships/image" Target="media/k11_2.png"/><Relationship Id="rIdK3" Type="http://schemas.openxmlformats.org/officeDocument/2006/relationships/image" Target="media/k11_3.png"/><Relationship Id="rIdK4" Type="http://schemas.openxmlformats.org/officeDocument/2006/relationships/image" Target="media/k11_4.png"/><Relationship Id="rIdK5" Type="http://schemas.openxmlformats.org/officeDocument/2006/relationships/image" Target="media/k11_5.png"/><Relationship Id="rIdK6" Type="http://schemas.openxmlformats.org/officeDocument/2006/relationships/image" Target="media/k11_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2668</TotalTime>
  <Pages>1</Pages>
  <Words>324</Words>
  <Characters>1851</Characters>
  <Application>Microsoft Office Word</Application>
  <DocSecurity>0</DocSecurity>
  <Lines>15</Lines>
  <Paragraphs>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2171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UĞUR BOZKAYA</dc:creator>
  <cp:keywords/>
  <dc:description/>
  <cp:lastModifiedBy>UĞUR BOZKAYA</cp:lastModifiedBy>
  <cp:revision>964</cp:revision>
  <dcterms:created xsi:type="dcterms:W3CDTF">2024-08-03T20:14:00Z</dcterms:created>
  <dcterms:modified xsi:type="dcterms:W3CDTF">2026-06-06T12:26:00Z</dcterms:modified>
</cp:coreProperties>
</file>