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p>
      <w:pPr>
        <w:jc w:val="center"/>
      </w:pPr>
      <w:r>
        <w:drawing>
          <wp:inline xmlns:a="http://schemas.openxmlformats.org/drawingml/2006/main" xmlns:pic="http://schemas.openxmlformats.org/drawingml/2006/picture">
            <wp:extent cx="5400000" cy="3859200"/>
            <wp:docPr id="900014" name="Picture 900014"/>
            <wp:cNvGraphicFramePr>
              <a:graphicFrameLocks noChangeAspect="1"/>
            </wp:cNvGraphicFramePr>
            <a:graphic>
              <a:graphicData uri="http://schemas.openxmlformats.org/drawingml/2006/picture">
                <pic:pic>
                  <pic:nvPicPr>
                    <pic:cNvPr id="0" name="2503974089_d.jpg"/>
                    <pic:cNvPicPr/>
                  </pic:nvPicPr>
                  <pic:blipFill>
                    <a:blip r:embed="rId11"/>
                    <a:stretch>
                      <a:fillRect/>
                    </a:stretch>
                  </pic:blipFill>
                  <pic:spPr>
                    <a:xfrm>
                      <a:off x="0" y="0"/>
                      <a:ext cx="5400000" cy="3859200"/>
                    </a:xfrm>
                    <a:prstGeom prst="rect"/>
                  </pic:spPr>
                </pic:pic>
              </a:graphicData>
            </a:graphic>
          </wp:inline>
        </w:drawing>
      </w:r>
    </w:p>
    <w:p>
      <w:pPr>
        <w:jc w:val="center"/>
      </w:pPr>
      <w:r>
        <w:rPr>
          <w:rFonts w:ascii="Times New Roman" w:hAnsi="Times New Roman" w:cs="Times New Roman"/>
          <w:b/>
          <w:bCs/>
          <w:highlight w:val="yellow"/>
          <w:lang w:val="tr-TR"/>
        </w:rPr>
        <w:t xml:space="preserve">Shutter id: 2503974089 (bölüm kapağı, tam sayfa)</w:t>
      </w:r>
    </w:p>
    <w:p>
      <w:pPr>
        <w:jc w:val="center"/>
      </w:pPr>
      <w:r>
        <w:drawing>
          <wp:inline xmlns:a="http://schemas.openxmlformats.org/drawingml/2006/main" xmlns:pic="http://schemas.openxmlformats.org/drawingml/2006/picture">
            <wp:extent cx="4324942" cy="2520000"/>
            <wp:docPr id="900015" name="Picture 900015"/>
            <wp:cNvGraphicFramePr>
              <a:graphicFrameLocks noChangeAspect="1"/>
            </wp:cNvGraphicFramePr>
            <a:graphic>
              <a:graphicData uri="http://schemas.openxmlformats.org/drawingml/2006/picture">
                <pic:pic>
                  <pic:nvPicPr>
                    <pic:cNvPr id="0" name="2466917493_d.jpg"/>
                    <pic:cNvPicPr/>
                  </pic:nvPicPr>
                  <pic:blipFill>
                    <a:blip r:embed="rId12"/>
                    <a:stretch>
                      <a:fillRect/>
                    </a:stretch>
                  </pic:blipFill>
                  <pic:spPr>
                    <a:xfrm>
                      <a:off x="0" y="0"/>
                      <a:ext cx="43249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2466917493</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istasyonunda bir elektrikli otomobil</w:t>
      </w:r>
    </w:p>
    <w:p>
      <w:pPr>
        <w:jc w:val="both"/>
        <w:rPr>
          <w:rFonts w:ascii="Times New Roman" w:hAnsi="Times New Roman" w:cs="Times New Roman"/>
          <w:lang w:val="tr-TR"/>
        </w:rPr>
      </w:pPr>
      <w:r>
        <w:rPr>
          <w:rFonts w:ascii="Times New Roman" w:hAnsi="Times New Roman" w:cs="Times New Roman"/>
          <w:lang w:val="tr-TR"/>
        </w:rPr>
        <w:t xml:space="preserve">Cebinizdeki telefon, kulağınızdaki kablosuz kulaklık, yollarda sayısı her geçen yıl artan elektrikli otomobiller (Görsel A) ve kalp ritmini düzenleyen küçük cihazlar enerjilerini kimyasal tepkimelerden alır. Güneş ve rüzgâr santrallerinde üretilen elektriğin depolanması da büyük ölçüde pillere dayanır.</w:t>
      </w:r>
    </w:p>
    <w:p>
      <w:pPr>
        <w:jc w:val="both"/>
        <w:rPr>
          <w:rFonts w:ascii="Times New Roman" w:hAnsi="Times New Roman" w:cs="Times New Roman"/>
          <w:lang w:val="tr-TR"/>
        </w:rPr>
      </w:pPr>
      <w:r>
        <w:rPr>
          <w:rFonts w:ascii="Times New Roman" w:hAnsi="Times New Roman" w:cs="Times New Roman"/>
          <w:lang w:val="tr-TR"/>
        </w:rPr>
        <w:t xml:space="preserve">Öte yandan elektrik enerjisi, kendiliğinden gerçekleşmeyen tepkimeleri gerçekleştirmek için de kullanılır: Alüminyum ve saf bakır bu yolla elde edilir, metal eşyalar ince bir metal tabakasıyla kaplanır. Köprülerin, gemilerin ve boru hatlarının paslanarak yıpranması ise kontrolsüz gerçekleşen elektrokimyasal tepkimelerin sonucudur.</w:t>
      </w:r>
    </w:p>
    <w:p>
      <w:pPr>
        <w:jc w:val="both"/>
        <w:rPr>
          <w:rFonts w:ascii="Times New Roman" w:hAnsi="Times New Roman" w:cs="Times New Roman"/>
          <w:lang w:val="tr-TR"/>
        </w:rPr>
      </w:pPr>
      <w:r>
        <w:rPr>
          <w:rFonts w:ascii="Times New Roman" w:hAnsi="Times New Roman" w:cs="Times New Roman"/>
          <w:lang w:val="tr-TR"/>
        </w:rPr>
        <w:t xml:space="preserve">Kimyasal enerjiden elektrik elde etmenin tarihi iki yüz yılı aşkın bir geçmişe sahiptir. Alessandro Volta 1800 yılında farklı metal diskleri tuzlu suya batırılmış kartonlarla üst üste dizerek ilk pili yapmıştır. Michael Faraday ise 1830’lu yıllarda elektrik akımının maddeleri nasıl değiştirdiğini nicel olarak inceleyerek elektrolizin temel yasalarını ortaya koymuştur. Bu çalışmalar, bugün kullandığımız pillerin ve elektrolizle yürüyen sanayi süreçlerinin temelini oluşturur.</w:t>
      </w:r>
    </w:p>
    <w:p>
      <w:pPr>
        <w:jc w:val="both"/>
        <w:rPr>
          <w:rFonts w:ascii="Times New Roman" w:hAnsi="Times New Roman" w:cs="Times New Roman"/>
          <w:lang w:val="tr-TR"/>
        </w:rPr>
      </w:pPr>
      <w:r>
        <w:rPr>
          <w:rFonts w:ascii="Times New Roman" w:hAnsi="Times New Roman" w:cs="Times New Roman"/>
          <w:lang w:val="tr-TR"/>
        </w:rPr>
        <w:t xml:space="preserve">Bu bölümde istemli redoks tepkimelerinden elektrik enerjisi üreten galvanik hücreleri, standart hücre potansiyelinin nasıl hesaplandığını ve hücre potansiyelini etkileyen faktörleri inceleyeceksiniz. Ardından elektrik enerjisiyle istemsiz tepkimelerin gerçekleştirildiği elektrolitik hücreleri, elektroliz olayında madde miktarı ile elektrik yükü arasındaki ilişkiyi, metallerin elektrolizle kaplanmasını ve korozyonu önleme yollarını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Çinko metali mavi renkli bakır(II) sülfat çözeltisine daldırıldığında hangi değişimler gözlenir? Bu tepkimede yükseltgenen ve indirgenen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Metal bir telden ve tuzlu sudan elektrik akımı geçerken akımı hangi tanecikler taşır?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çökelme ve redoks tepkimelerinden hangileri elektrik enerjisi üretmek için kullanılabilir?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bir sisteme tepkenlerden biri eklendiğinde ya da sistemden ürünlerden biri uzaklaştırıldığında denge hangi yöne kayar? Le Chatelier ilkesini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Kullandığınız pillerin üzerinde yazan “1,5 V” ya da “3,7 V” gibi değerler neyi ifade ediyor olabilir?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1.2.1. Galvanik Hücreler</w:t>
      </w:r>
    </w:p>
    <w:p>
      <w:pPr>
        <w:jc w:val="both"/>
        <w:rPr>
          <w:rFonts w:ascii="Times New Roman" w:hAnsi="Times New Roman" w:cs="Times New Roman"/>
          <w:lang w:val="tr-TR"/>
        </w:rPr>
      </w:pPr>
      <w:r>
        <w:rPr>
          <w:rFonts w:ascii="Times New Roman" w:hAnsi="Times New Roman" w:cs="Times New Roman"/>
          <w:lang w:val="tr-TR"/>
        </w:rPr>
        <w:t xml:space="preserve">1780’li yıllarda İtalyan hekim Luigi Galvani, kurbağa bacaklarıyla çalışırken ilginç bir durum fark etti: Bacağın siniri ve kası iki farklı metalden yapılmış bir yayla birbirine dokundurulduğunda kas seğiriyordu. Galvani bu olayı canlı dokunun ürettiği “hayvansal elektrik” ile açıkladı. Fizikçi Alessandro Volta ise elektriğin kaynağının kurbağa değil iki farklı metal olduğunu düşündü. 1800 yılında çinko ve bakır diskleri, tuzlu suya batırılmış karton parçalarıyla ayırarak üst üste dizdi ve sürekli elektrik akımı veren ilk düzeneği, Volta pilini yaptı (Görsel B). Bugün kullandığımız gerilim birimi “volt” da adını ondan alır. Peki iki farklı metal ve bir tuz çözeltisinden oluşan bir düzenek nasıl elektrik üretebilir? Önceki konularda incelediğiniz redoks tepkimelerinde elektronlar bir türden diğerine aktarılıyordu. Bu elektron aktarımı bir telden geçirilerek elektrik enerjisine dönüştürülebilir mi? Bu sorunun cevabını bir etkinlik yaparak keşfediniz.</w:t>
      </w:r>
    </w:p>
    <w:p>
      <w:pPr>
        <w:jc w:val="center"/>
      </w:pPr>
      <w:r>
        <w:drawing>
          <wp:inline xmlns:a="http://schemas.openxmlformats.org/drawingml/2006/main" xmlns:pic="http://schemas.openxmlformats.org/drawingml/2006/picture">
            <wp:extent cx="2488479" cy="2520000"/>
            <wp:docPr id="900016" name="Picture 900016"/>
            <wp:cNvGraphicFramePr>
              <a:graphicFrameLocks noChangeAspect="1"/>
            </wp:cNvGraphicFramePr>
            <a:graphic>
              <a:graphicData uri="http://schemas.openxmlformats.org/drawingml/2006/picture">
                <pic:pic>
                  <pic:nvPicPr>
                    <pic:cNvPr id="0" name="1822298069_d.jpg"/>
                    <pic:cNvPicPr/>
                  </pic:nvPicPr>
                  <pic:blipFill>
                    <a:blip r:embed="rId13"/>
                    <a:stretch>
                      <a:fillRect/>
                    </a:stretch>
                  </pic:blipFill>
                  <pic:spPr>
                    <a:xfrm>
                      <a:off x="0" y="0"/>
                      <a:ext cx="2488479"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1822298069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Volta pilinin bir benzeri</w:t>
      </w:r>
    </w:p>
    <w:p>
      <w:pPr>
        <w:jc w:val="both"/>
        <w:rPr>
          <w:rFonts w:ascii="Times New Roman" w:hAnsi="Times New Roman" w:cs="Times New Roman"/>
          <w:lang w:val="tr-TR"/>
        </w:rPr>
      </w:pPr>
      <w:r>
        <w:rPr>
          <w:rFonts w:ascii="Times New Roman" w:hAnsi="Times New Roman" w:cs="Times New Roman"/>
          <w:lang w:val="tr-TR"/>
        </w:rPr>
        <w:t xml:space="preserve">Analiz ve Keşif Atölyesi 1.3.’te bilimsel gözleme dayalı tahminde bulunacaksınız: Çinko ile bakır(II) iyonları arasındaki tepkimeyi gözlemleyerek bu tepkimeden elektrik enerjisi elde edilmesine ilişkin önermeler oluşturacak, önermelerinizi gözleme dayalı olan ve olmayan önermeler olarak karşılaştıracak, bir galvanik hücre düzeneğinden elde ettiğiniz gözlem verilerinden sonuç çıkaracaksınız. Elektronların akış yönü ve iyonların hareketi gibi doğrudan göremediğiniz özellikler hakkında tahminlerde bulunacak, bu tahminlerin geçerliğini bilimsel bilgilere dayanarak sorgulayacaksınız. Arkadaşlarınızla görüşlerinizi paylaşırken etkili iletişim kurmanız ve farklı bakış açılarına saygı göstermeniz, kanıtlarınızı titizlikle sorgulamanız ise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KIRILABİLİR CAM UYARISI. Ek uyarılar: Bakır(II) sülfat tahriş edicidir ve sucul canlılar için zararlıdır; çözelti atıkları lavaboya dökülmemeli, öğretmenin gösterdiği atık kabında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Doğrudan Elektron Aktarımının Gözlenmesi</w:t>
      </w:r>
    </w:p>
    <w:p>
      <w:pPr>
        <w:jc w:val="both"/>
        <w:rPr>
          <w:rFonts w:ascii="Times New Roman" w:hAnsi="Times New Roman" w:cs="Times New Roman"/>
          <w:lang w:val="tr-TR"/>
        </w:rPr>
      </w:pPr>
      <w:r>
        <w:rPr>
          <w:rFonts w:ascii="Times New Roman" w:hAnsi="Times New Roman" w:cs="Times New Roman"/>
          <w:lang w:val="tr-TR"/>
        </w:rPr>
        <w:t xml:space="preserve">Grubunuzla birlikte bir behere 50 mL 0,20 M bakır(II) sülfat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koyunuz ve çözeltinin sıcaklığını ölçünüz. Çözeltiye 2,0 g çinko tozu ekleyip cam bagetle karıştırınız. Sıcaklığı, çözeltinin rengini ve çinkonun görünümünü birkaç dakika boyunca izleyerek gözlemlerinizi kaydediniz. Okulunuzda laboratuvar imkânı yoksa konu sonundaki karekodda yer alan etkileşimli içeriği kullanabilir ya da aşağıdaki tablodaki hazır gözlem verilerinden yararlanabilirsiniz.</w:t>
      </w:r>
    </w:p>
    <w:p>
      <w:pPr>
        <w:jc w:val="both"/>
        <w:rPr>
          <w:rFonts w:ascii="Times New Roman" w:hAnsi="Times New Roman" w:cs="Times New Roman"/>
          <w:lang w:val="tr-TR"/>
        </w:rPr>
      </w:pPr>
      <w:r>
        <w:rPr>
          <w:rFonts w:ascii="Times New Roman" w:hAnsi="Times New Roman" w:cs="Times New Roman"/>
          <w:lang w:val="tr-TR"/>
        </w:rPr>
        <w:t xml:space="preserve">Çinko metali ile bakır(II) iyonları içeren çözelti arasındaki tepkimeyi makro düzeyde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(Kim12.1.3)</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800"/>
        <w:gridCol w:w="32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Gözlenen nitelik</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5 dakika sonra</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sıcaklığı</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21,5 °C</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31,0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Çözeltinin rengi</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Neredeyse renksiz</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Katının görünümü</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çinko tozu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Gri tozun yanında kırmızımsı kahverengi katı</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Gözlemlerinize göre çinko ile bakır(II) iyonları arasında kimyasal bir tepkime gerçekleşmiş midir? Kanıtlarınızı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Tepkimenin net iyon denklemini yazınız. Elektronların hangi türden hangi türe aktarıldığını denklem üzerinde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 tepkimede elektronlar çinko atomlarından bakır(II) iyonlarına doğrudan, temas ettikleri yüzeyde aktarılmaktadır. Tepkimede açığa çıkan enerji hangi biçimde gözlenmiştir?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tepkimenin enerjisini ısı yerine elektrik enerjisi olarak elde etmek mümkün olabilir mi? Ön bilgilerinizden ve gözlemlerinizden yararlanarak bu konuda en az üç önerme oluşturunuz. Önermelerinizi grubunuzla paylaşırken düşüncelerinizi etki altında kalmadan ifade ediniz; arkadaşlarınızı sözlerini kesmeden dinleyiniz ve bir olaya farklı bakış açılarıyla yaklaşılabileceğini kabul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bir grubun oluşturduğu bazı önermeler verilmiştir. Bu önermeleri ve kendi önermelerinizi gözleme dayalı olan ve olmayan önermeler olarak karşılaştırınız. Her önerme için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400"/>
        <w:gridCol w:w="1600"/>
        <w:gridCol w:w="3000"/>
      </w:tblGrid>
      <w:tr>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zamanla açıldı.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sırasında çözelti ısındı.</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ile bakır(II) iyonları ayrı kaplara konup bir telle birleştirilirse telden akım geçer.</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600"/>
        </w:trPr>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Kendi önermem: </w:t>
            </w:r>
          </w:p>
        </w:tc>
        <w:tc>
          <w:tcPr>
            <w:tcW w:w="16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Galvanik Hücre Düzeneğinin Gözlenmesi</w:t>
      </w:r>
    </w:p>
    <w:p>
      <w:pPr>
        <w:jc w:val="both"/>
        <w:rPr>
          <w:rFonts w:ascii="Times New Roman" w:hAnsi="Times New Roman" w:cs="Times New Roman"/>
          <w:lang w:val="tr-TR"/>
        </w:rPr>
      </w:pPr>
      <w:r>
        <w:rPr>
          <w:rFonts w:ascii="Times New Roman" w:hAnsi="Times New Roman" w:cs="Times New Roman"/>
          <w:lang w:val="tr-TR"/>
        </w:rPr>
        <w:t xml:space="preserve">Aşağıdaki görselde bir galvanik hücre düzeneği gösterilmiştir. Düzenekte çinko şerit 1 M çinko sülfat çözeltisine, bakır şerit 1 M bakır(II) sülfat çözeltisine daldırılmış; iki kap, içi doymuş potasyum nitrat çözeltisiyle ıslatılmış bir filtre kâğıdı şeridi ya da U borusu ile birleştirilmiştir. Metal şeritler ise bir voltmetreye bağlanmıştır. Grubunuzla bu düzeneği kurunuz ya da aşağıdaki tablodaki hazır verileri kullanınız. Gözlemlerinizi yaparken görev paylaşımı yapınız.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828740"/>
            <wp:docPr id="900003" name="Grafik 900003" descr="Galvanik hücre düzeneği (numaral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82874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Çinko-bakır galvanik hücre düzeneği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Yapılan işlem</w:t>
            </w:r>
          </w:p>
        </w:tc>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Devre tamamlandı (voltmetrenin + ucu bakıra, − ucu çinkoya bağlı).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Voltmetrenin uçlarının yeri değiştirildi.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−1,10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kaplardan çıkarıldı.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0,00 V gösterdi.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düzenekten iki tanesi seri bağlandı ve devreye kırmızı LED eklendi.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LED ışık verdi.</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Voltmetre yerine küçük bir elektrik motoru bağlandı; elektrotlar 3 saat sonra kurutulup tartıldı.</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şerit: 15,000 g → 14,675 g</w:t>
            </w:r>
          </w:p>
          <w:p>
            <w:pPr>
              <w:jc w:val="left"/>
              <w:rPr>
                <w:rFonts w:ascii="Times New Roman" w:hAnsi="Times New Roman" w:cs="Times New Roman"/>
                <w:lang w:val="tr-TR"/>
              </w:rPr>
            </w:pPr>
            <w:r>
              <w:rPr>
                <w:rFonts w:ascii="Times New Roman" w:hAnsi="Times New Roman" w:cs="Times New Roman"/>
                <w:lang w:val="tr-TR"/>
              </w:rPr>
              <w:t xml:space="preserve">Bakır şerit: 12,000 g → 12,320 g</w:t>
            </w:r>
          </w:p>
        </w:tc>
      </w:tr>
      <w:tr>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3 saat sonra çözeltilerin renkleri incelendi.</w:t>
            </w:r>
          </w:p>
        </w:tc>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Bakır(II) sülfat çözeltisinin mavi rengi biraz açıldı; çinko sülfat çözeltisi renksiz kaldı.</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tablodaki verilere göre hangi elektrodun kütlesi azalmış, hangisininki artmıştır? Kütle değişimlerini mol sayısına çeviriniz (Zn: 65 g/mol, Cu: 64 g/mol). Bu verilerden hangi elektrotta yükseltgenme, hangi elektrotta indirgenme gerçekleştiği sonucunu çıkarınız ve her elektrotta gerçekleşen yarı tepkimeyi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Tuz köprüsü çıkarıldığında voltmetrenin sıfırı göstermesinden hangi sonucu çıkarabilirsiniz?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Voltmetrenin uçlarının yeri değiştirildiğinde okunan değerin işaretinin değişmesi size elektrik akımının yönüyle ilgili ne anlatıyor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Yukarıdaki galvanik hücre görselinde numaralanan bölümlerin adlarını ve işlevlerini aşağıdaki tabloya yazınız. Görseli incelerken her bölümün düzenekteki konumuna ve neyle temas ettiğine dikkat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000"/>
        <w:gridCol w:w="5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Bölümün adı</w:t>
            </w:r>
          </w:p>
        </w:tc>
        <w:tc>
          <w:tcPr>
            <w:tcW w:w="5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İşlevi</w:t>
            </w: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r>
        <w:trPr>
          <w:trHeight w:val="520"/>
        </w:trP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6</w:t>
            </w:r>
          </w:p>
        </w:tc>
        <w:tc>
          <w:tcPr>
            <w:tcW w:w="3000" w:type="dxa"/>
            <w:vAlign w:val="center"/>
          </w:tcPr>
          <w:p>
            <w:pPr>
              <w:jc w:val="left"/>
              <w:rPr>
                <w:rFonts w:ascii="Times New Roman" w:hAnsi="Times New Roman" w:cs="Times New Roman"/>
                <w:lang w:val="tr-TR"/>
              </w:rPr>
            </w:pPr>
          </w:p>
        </w:tc>
        <w:tc>
          <w:tcPr>
            <w:tcW w:w="51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ve bakır elektrotların çözeltiyle temas ettiği yüzeylerde tanecik düzeyinde neler olduğunu gösteren bir model çiziniz. Modelinizde atomları, iyonları ve elektronları farklı sembollerle gösteriniz; yarı tepkimeleri sembolik olarak modelinize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Gözlemlenemeyen Özelliklere İlişkin Tahminler</w:t>
      </w:r>
    </w:p>
    <w:p>
      <w:pPr>
        <w:jc w:val="both"/>
        <w:rPr>
          <w:rFonts w:ascii="Times New Roman" w:hAnsi="Times New Roman" w:cs="Times New Roman"/>
          <w:lang w:val="tr-TR"/>
        </w:rPr>
      </w:pPr>
      <w:r>
        <w:rPr>
          <w:rFonts w:ascii="Times New Roman" w:hAnsi="Times New Roman" w:cs="Times New Roman"/>
          <w:lang w:val="tr-TR"/>
        </w:rPr>
        <w:t xml:space="preserve">Galvanik hücrede bazı olaylar doğrudan gözlenemez. Elektronlar telin içinde, iyonlar ise çözeltilerde ve tuz köprüsünde hareket eder. 2. Aşamada ulaştığınız sonuçlardan yararlanarak aşağıdaki tahminleri yapınız.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Dış devrede elektronlar hangi elektrottan hangi elektroda akar? Tahmininizi yukarıdaki galvanik hücre görseli üzerinde okla gösteriniz ve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çalışırken çinko kabında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bakır kabında ise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sürekli olarak oluşmakta ya da harcanmaktadır. Tuz köprüsü olmasaydı kaplardaki çözeltilerin elektrik yükü nasıl değişirdi? Tuz köprüsündeki K</w:t>
      </w:r>
      <w:r>
        <w:rPr>
          <w:rFonts w:ascii="Times New Roman" w:hAnsi="Times New Roman" w:cs="Times New Roman"/>
          <w:vertAlign w:val="superscript"/>
          <w:lang w:val="tr-TR"/>
        </w:rPr>
        <w:t xml:space="preserve">+</w:t>
      </w:r>
      <w:r>
        <w:rPr>
          <w:rFonts w:ascii="Times New Roman" w:hAnsi="Times New Roman" w:cs="Times New Roman"/>
          <w:lang w:val="tr-TR"/>
        </w:rPr>
        <w:t xml:space="preserve">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kaplara doğru göç edeceğini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Hücre uzun süre çalıştığında kaplardaki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derişimlerinin nasıl değişeceğini tahmin ediniz. Bu değişimin voltmetrede okunan değeri etkileyip etkilemeyeceğini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Tahminlerinizi sınıf içi tartışmada arkadaşlarınızla paylaşınız. Farklı tahminleri dinlerken her görüşü değerli kabul ediniz, söz almak için sıranızı bekleyiniz ve eleştirilerinizi kişilere değil fikirlere yöneltiniz.</w:t>
      </w:r>
    </w:p>
    <w:p>
      <w:pPr>
        <w:jc w:val="both"/>
        <w:rPr>
          <w:rFonts w:ascii="Times New Roman" w:hAnsi="Times New Roman" w:cs="Times New Roman"/>
          <w:lang w:val="tr-TR"/>
        </w:rPr>
      </w:pPr>
      <w:r>
        <w:rPr>
          <w:rFonts w:ascii="Times New Roman" w:hAnsi="Times New Roman" w:cs="Times New Roman"/>
          <w:b/>
          <w:bCs/>
          <w:lang w:val="tr-TR"/>
        </w:rPr>
        <w:t xml:space="preserve">4. Aşama: Tahminlerin Geçerliğinin Sorgulanması</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Ders kitapları, bilimsel ansiklopediler ya da üniversitelerin eğitim sayfaları gibi güvenilir kaynaklardan galvanik hücrelerde elektron akışı ve iyon göçüne ilişkin bilgileri araştırınız. Kaynaklarınızın güvenilir olup olmadığını yazarına, yayımlandığı yere ve güncelliğine bakarak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Ulaştığınız bilimsel bilgilere dayanarak 3. Aşamadaki tahminlerinizin geçerliğini sorgulayınız. Hangi tahminleriniz bilimsel bilgilerle desteklendi, hangilerini düzeltmeniz gerekti? Düzeltilmiş tahminlerinizi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1. Aşamada oluşturduğunuz önermelere geri dönünüz. İstemli bir redoks tepkimesinden elektrik enerjisi elde edilmesine ilişkin önermelerinizi gözlemleriniz ve bilimsel bilgiler doğrultusunda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Bir galvanik hücrenin temel bileşenlerini ve bu bileşenlerin işlevlerini açıklayan kısa bir bilgilendirme metni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ve çalışmalarınızı değerlendirmek için karekodda yer alan “Öz Değerlendirme Formu”nu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metal, kendisinden daha az aktif bir metalin iyonlarını içeren çözeltiye daldırıldığında elektronlar, tepkenlerin temas ettiği yüzeyde doğrudan aktarılır. Örneğin gümüş nitrat çözeltisine daldırılan bakır telin yüzeyinde gümüş kristalleri oluşur, çözelti ise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nedeniyle maviye döner. Bu tepkimede bakır atomları elektron vererek yükseltgenir, gümüş iyonları elektron alarak indirgenir:</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Kendiliğinden gerçekleşen tepkimelere </w:t>
      </w:r>
      <w:r>
        <w:rPr>
          <w:b/>
          <w:rFonts w:ascii="Times New Roman" w:hAnsi="Times New Roman" w:cs="Times New Roman"/>
          <w:lang w:val="tr-TR"/>
        </w:rPr>
        <w:t xml:space="preserve">istemli tepkime</w:t>
      </w:r>
      <w:r>
        <w:rPr>
          <w:rFonts w:ascii="Times New Roman" w:hAnsi="Times New Roman" w:cs="Times New Roman"/>
          <w:lang w:val="tr-TR"/>
        </w:rPr>
        <w:t xml:space="preserve"> denir. Tepkenler doğrudan temas ettiğinde tepkimenin enerjisi ısı olarak çevreye yayılır. Bakır elektrot bakır(II) nitrat çözeltisine, gümüş elektrot gümüş nitrat çözeltisine ayrı kaplarda daldırılıp elektrotlar bir telle, çözeltiler ise bir tuz köprüsüyle birleştirildiğinde ise bakır atomları ile gümüş iyonları birbirine dokunamaz. Bakır atomlarının verdiği elektronlar telden geçerek gümüş elektroda ulaşır ve orada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aktarılır (Görsel C). Yükseltgenme ve indirgenme yarı tepkimeleri birbirinden ayrı yerlerde gerçekleştirilip elektronlar bir dış devreden geçmeye zorlandığında istemli bir redoks tepkimesinin kimyasal enerjisi elektrik enerjisine dönüştürülür. İstemli redoks tepkimelerinden elektrik enerjisi üreten bu düzeneklere </w:t>
      </w:r>
      <w:r>
        <w:rPr>
          <w:b/>
          <w:rFonts w:ascii="Times New Roman" w:hAnsi="Times New Roman" w:cs="Times New Roman"/>
          <w:lang w:val="tr-TR"/>
        </w:rPr>
        <w:t xml:space="preserve">galvanik hücre</w:t>
      </w:r>
      <w:r>
        <w:rPr>
          <w:rFonts w:ascii="Times New Roman" w:hAnsi="Times New Roman" w:cs="Times New Roman"/>
          <w:lang w:val="tr-TR"/>
        </w:rPr>
        <w:t xml:space="preserve"> (volta hücresi) denir. Kimyasal enerji ile elektrik enerjisi arasındaki dönüşümlerin gerçekleştiği bütün düzenekler ise genel olarak </w:t>
      </w:r>
      <w:r>
        <w:rPr>
          <w:b/>
          <w:rFonts w:ascii="Times New Roman" w:hAnsi="Times New Roman" w:cs="Times New Roman"/>
          <w:lang w:val="tr-TR"/>
        </w:rPr>
        <w:t xml:space="preserve">elektrokimyasal hücre</w:t>
      </w:r>
      <w:r>
        <w:rPr>
          <w:rFonts w:ascii="Times New Roman" w:hAnsi="Times New Roman" w:cs="Times New Roman"/>
          <w:lang w:val="tr-TR"/>
        </w:rPr>
        <w:t xml:space="preserve"> olarak adlandırılır.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867665" cy="3959359"/>
            <wp:docPr id="900007" name="Grafik 900007" descr="Bakır-gümüş galvanik hücres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4867665" cy="395935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Bakır-gümüş galvanik hücresinde elektronların ve iyonların hareketi</w:t>
      </w:r>
    </w:p>
    <w:p>
      <w:pPr>
        <w:jc w:val="both"/>
        <w:rPr>
          <w:rFonts w:ascii="Times New Roman" w:hAnsi="Times New Roman" w:cs="Times New Roman"/>
          <w:lang w:val="tr-TR"/>
        </w:rPr>
      </w:pPr>
      <w:r>
        <w:rPr>
          <w:rFonts w:ascii="Times New Roman" w:hAnsi="Times New Roman" w:cs="Times New Roman"/>
          <w:lang w:val="tr-TR"/>
        </w:rPr>
        <w:t xml:space="preserve">Bir galvanik hücre iki </w:t>
      </w:r>
      <w:r>
        <w:rPr>
          <w:b/>
          <w:rFonts w:ascii="Times New Roman" w:hAnsi="Times New Roman" w:cs="Times New Roman"/>
          <w:lang w:val="tr-TR"/>
        </w:rPr>
        <w:t xml:space="preserve">yarı hücreden</w:t>
      </w:r>
      <w:r>
        <w:rPr>
          <w:rFonts w:ascii="Times New Roman" w:hAnsi="Times New Roman" w:cs="Times New Roman"/>
          <w:lang w:val="tr-TR"/>
        </w:rPr>
        <w:t xml:space="preserve"> oluşur. Her yarı hücrede bir </w:t>
      </w:r>
      <w:r>
        <w:rPr>
          <w:b/>
          <w:rFonts w:ascii="Times New Roman" w:hAnsi="Times New Roman" w:cs="Times New Roman"/>
          <w:lang w:val="tr-TR"/>
        </w:rPr>
        <w:t xml:space="preserve">elektrot</w:t>
      </w:r>
      <w:r>
        <w:rPr>
          <w:rFonts w:ascii="Times New Roman" w:hAnsi="Times New Roman" w:cs="Times New Roman"/>
          <w:lang w:val="tr-TR"/>
        </w:rPr>
        <w:t xml:space="preserve"> ve bu elektrodun daldırıldığı bir </w:t>
      </w:r>
      <w:r>
        <w:rPr>
          <w:b/>
          <w:rFonts w:ascii="Times New Roman" w:hAnsi="Times New Roman" w:cs="Times New Roman"/>
          <w:lang w:val="tr-TR"/>
        </w:rPr>
        <w:t xml:space="preserve">elektrolit</w:t>
      </w:r>
      <w:r>
        <w:rPr>
          <w:rFonts w:ascii="Times New Roman" w:hAnsi="Times New Roman" w:cs="Times New Roman"/>
          <w:lang w:val="tr-TR"/>
        </w:rPr>
        <w:t xml:space="preserve"> bulunur. Elektrot, elektronları ileten ve yarı tepkimenin yüzeyinde gerçekleştiği katıdır; elektrolit ise iyonları sayesinde elektrik akımını ileten çözelti ya da eriyiktir. Görsel C’deki hücrede bakır şerit ve bakır(II) nitrat çözeltisi bir yarı hücreyi, gümüş şerit ve gümüş nitrat çözeltisi diğer yarı hücreyi oluşturur.</w:t>
      </w:r>
    </w:p>
    <w:p>
      <w:pPr>
        <w:jc w:val="both"/>
        <w:rPr>
          <w:rFonts w:ascii="Times New Roman" w:hAnsi="Times New Roman" w:cs="Times New Roman"/>
          <w:lang w:val="tr-TR"/>
        </w:rPr>
      </w:pPr>
      <w:r>
        <w:rPr>
          <w:rFonts w:ascii="Times New Roman" w:hAnsi="Times New Roman" w:cs="Times New Roman"/>
          <w:lang w:val="tr-TR"/>
        </w:rPr>
        <w:t xml:space="preserve">Bu hücre bir süre çalıştırıldığında bakır elektrodun kütlesinin 0,320 g (0,00500 mol) azaldığı, gümüş elektrodun kütlesinin ise 1,08 g (0,0100 mol) arttığı belirlenir. Bakır elektrotta bakır atomları elektron vererek çözeltiye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olarak geçer. Yükseltgenmenin gerçekleştiği bu elektroda </w:t>
      </w:r>
      <w:r>
        <w:rPr>
          <w:b/>
          <w:rFonts w:ascii="Times New Roman" w:hAnsi="Times New Roman" w:cs="Times New Roman"/>
          <w:lang w:val="tr-TR"/>
        </w:rPr>
        <w:t xml:space="preserve">anot</w:t>
      </w:r>
      <w:r>
        <w:rPr>
          <w:rFonts w:ascii="Times New Roman" w:hAnsi="Times New Roman" w:cs="Times New Roman"/>
          <w:lang w:val="tr-TR"/>
        </w:rPr>
        <w:t xml:space="preserve"> denir. Gümüş elektrotta ise çözeltideki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elektron alarak elektrot yüzeyinde gümüş atomları olarak birikir. İndirgenmenin gerçekleştiği bu elektroda </w:t>
      </w:r>
      <w:r>
        <w:rPr>
          <w:b/>
          <w:rFonts w:ascii="Times New Roman" w:hAnsi="Times New Roman" w:cs="Times New Roman"/>
          <w:lang w:val="tr-TR"/>
        </w:rPr>
        <w:t xml:space="preserve">katot</w:t>
      </w:r>
      <w:r>
        <w:rPr>
          <w:rFonts w:ascii="Times New Roman" w:hAnsi="Times New Roman" w:cs="Times New Roman"/>
          <w:lang w:val="tr-TR"/>
        </w:rPr>
        <w:t xml:space="preserve"> denir (Görsel D). Oluşan gümüşün mol sayısının harcanan bakırınkinin iki katı olması, anotta her bakır atomunun verdiği iki elektronun katotta iki gümüş iyonu tarafından alındığını gösterir.</w:t>
      </w:r>
    </w:p>
    <w:p>
      <w:pPr>
        <w:jc w:val="center"/>
        <w:rPr>
          <w:rFonts w:ascii="Times New Roman" w:hAnsi="Times New Roman" w:cs="Times New Roman"/>
          <w:lang w:val="tr-TR"/>
        </w:rPr>
      </w:pPr>
      <w:r>
        <w:rPr>
          <w:rFonts w:ascii="Times New Roman" w:hAnsi="Times New Roman" w:cs="Times New Roman"/>
          <w:lang w:val="tr-TR"/>
        </w:rPr>
        <w:t xml:space="preserve">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w:t>
      </w:r>
    </w:p>
    <w:p>
      <w:pPr>
        <w:jc w:val="center"/>
        <w:rPr>
          <w:rFonts w:ascii="Times New Roman" w:hAnsi="Times New Roman" w:cs="Times New Roman"/>
          <w:lang w:val="tr-TR"/>
        </w:rPr>
      </w:pPr>
      <w:r>
        <w:rPr>
          <w:rFonts w:ascii="Times New Roman" w:hAnsi="Times New Roman" w:cs="Times New Roman"/>
          <w:lang w:val="tr-TR"/>
        </w:rPr>
        <w:t xml:space="preserve">Katot: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2Ag(k)          (indirgenme)</w:t>
      </w:r>
    </w:p>
    <w:p>
      <w:pPr>
        <w:jc w:val="center"/>
        <w:rPr>
          <w:rFonts w:ascii="Times New Roman" w:hAnsi="Times New Roman" w:cs="Times New Roman"/>
          <w:lang w:val="tr-TR"/>
        </w:rPr>
      </w:pPr>
      <w:r>
        <w:rPr>
          <w:rFonts w:ascii="Times New Roman" w:hAnsi="Times New Roman" w:cs="Times New Roman"/>
          <w:lang w:val="tr-TR"/>
        </w:rPr>
        <w:t xml:space="preserve">Net tepkime:   Cu(k) + 2Ag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+ 2Ag(k)</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587249" cy="2270764"/>
            <wp:docPr id="900008" name="Grafik 900008" descr="Elektrot yüzeylerinin alt mikro gösterimi"/>
            <wp:cNvGraphicFramePr>
              <a:graphicFrameLocks noChangeAspect="1"/>
            </wp:cNvGraphicFramePr>
            <a:graphic>
              <a:graphicData uri="http://schemas.openxmlformats.org/drawingml/2006/picture">
                <pic:pic>
                  <pic:nvPicPr>
                    <pic:cNvPr id="900008" name="k11_900008.png"/>
                    <pic:cNvPicPr/>
                  </pic:nvPicPr>
                  <pic:blipFill>
                    <a:blip r:embed="rIdK3"/>
                    <a:stretch>
                      <a:fillRect/>
                    </a:stretch>
                  </pic:blipFill>
                  <pic:spPr>
                    <a:xfrm>
                      <a:off x="0" y="0"/>
                      <a:ext cx="4587249" cy="227076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Anot ve katot yüzeylerinde gerçekleşen olayların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Anotta oluşan elektronlar elektrotta birikerek anodu elektron bakımından zengin hâle getirir. Bu nedenle galvanik hücrede anot negatif (−) kutup, katot ise pozitif (+) kutuptur. Elektronlar dış devrede, yani telde ve voltmetrede anottan katoda doğru akar. Elektronlar hiçbir zaman çözeltinin ya da tuz köprüsünün içinden geçmez; çözeltilerde yükü iyonlar taşır.</w:t>
      </w:r>
    </w:p>
    <w:p>
      <w:pPr>
        <w:jc w:val="both"/>
        <w:rPr>
          <w:rFonts w:ascii="Times New Roman" w:hAnsi="Times New Roman" w:cs="Times New Roman"/>
          <w:lang w:val="tr-TR"/>
        </w:rPr>
      </w:pPr>
      <w:r>
        <w:rPr>
          <w:rFonts w:ascii="Times New Roman" w:hAnsi="Times New Roman" w:cs="Times New Roman"/>
          <w:lang w:val="tr-TR"/>
        </w:rPr>
        <w:t xml:space="preserve">Hücre çalışırken anot kabında pozitif yüklü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oluşur, katot kabında ise pozitif yüklü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harcanır. Bu durum sürseydi anot kabında pozitif, katot kabında negatif yük fazlalığı oluşur ve elektron akışı kısa sürede dururdu. </w:t>
      </w:r>
      <w:r>
        <w:rPr>
          <w:b/>
          <w:rFonts w:ascii="Times New Roman" w:hAnsi="Times New Roman" w:cs="Times New Roman"/>
          <w:lang w:val="tr-TR"/>
        </w:rPr>
        <w:t xml:space="preserve">Tuz köprüsü</w:t>
      </w:r>
      <w:r>
        <w:rPr>
          <w:rFonts w:ascii="Times New Roman" w:hAnsi="Times New Roman" w:cs="Times New Roman"/>
          <w:lang w:val="tr-TR"/>
        </w:rPr>
        <w:t xml:space="preserve">, içinde tepkimeye katılmayan iyonlar (KNO</w:t>
      </w:r>
      <w:r>
        <w:rPr>
          <w:rFonts w:ascii="Times New Roman" w:hAnsi="Times New Roman" w:cs="Times New Roman"/>
          <w:lang w:val="tr-TR"/>
          <w:vertAlign w:val="subscript"/>
        </w:rPr>
        <w:t xml:space="preserve">3</w:t>
      </w:r>
      <w:r>
        <w:rPr>
          <w:rFonts w:ascii="Times New Roman" w:hAnsi="Times New Roman" w:cs="Times New Roman"/>
          <w:lang w:val="tr-TR"/>
        </w:rPr>
        <w:t xml:space="preserve">, NaNO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bulunan bir elektrolitle doldurulmuş U borusu ya da bu tür bir çözeltiyle ıslatılmış gözenekli bir şerittir. Tuz köprüsündeki anyonlar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anot kabına, katyonlar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katot kabına göç ederek iki çözeltinin de elektriksel olarak nötr kalmasını sağlar ve devreyi tamamlar. Bu nedenle tuz köprüsü olmadan devre tamamlanmaz ve dış devreden akım geçmez. Tuz köprüsü aynı zamanda iki çözeltinin birbirine karışmasını engeller.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bakır elektrotla temas etseydi elektronlar yine doğrudan aktarılır ve enerji elektrik yerine ısı olarak açığa çıkardı. Tuz köprüsündeki iyonların hücredeki iyonlarla çökelek oluşturmaması da gerekir; örneğin bu hücrede KCl kullanılmaz, çünkü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suda az çözünen AgCl oluşturur.</w:t>
      </w:r>
    </w:p>
    <w:p>
      <w:pPr>
        <w:jc w:val="both"/>
        <w:rPr>
          <w:rFonts w:ascii="Times New Roman" w:hAnsi="Times New Roman" w:cs="Times New Roman"/>
          <w:lang w:val="tr-TR"/>
        </w:rPr>
      </w:pPr>
      <w:r>
        <w:rPr>
          <w:rFonts w:ascii="Times New Roman" w:hAnsi="Times New Roman" w:cs="Times New Roman"/>
          <w:lang w:val="tr-TR"/>
        </w:rPr>
        <w:t xml:space="preserve">Hücre çalıştıkça anot kabındaki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artar, katot kabındaki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azalır. Anot kabındaki çözeltinin mavi renginin giderek koyulaşması bu değişimin makro düzeydeki kanıtıdır. Derişimlerdeki bu değişimin hücrenin gerilimine etkisini ilerleyen konularda inceleyeceksiniz.</w:t>
      </w:r>
    </w:p>
    <w:p>
      <w:pPr>
        <w:jc w:val="both"/>
        <w:rPr>
          <w:rFonts w:ascii="Times New Roman" w:hAnsi="Times New Roman" w:cs="Times New Roman"/>
          <w:lang w:val="tr-TR"/>
        </w:rPr>
      </w:pPr>
      <w:r>
        <w:rPr>
          <w:rFonts w:ascii="Times New Roman" w:hAnsi="Times New Roman" w:cs="Times New Roman"/>
          <w:lang w:val="tr-TR"/>
        </w:rPr>
        <w:t xml:space="preserve">Galvanik hücreler kısaca </w:t>
      </w:r>
      <w:r>
        <w:rPr>
          <w:rFonts w:ascii="Times New Roman" w:hAnsi="Times New Roman" w:cs="Times New Roman"/>
          <w:b/>
          <w:bCs/>
          <w:lang w:val="tr-TR"/>
        </w:rPr>
        <w:t xml:space="preserve">hücre şeması</w:t>
      </w:r>
      <w:r>
        <w:rPr>
          <w:rFonts w:ascii="Times New Roman" w:hAnsi="Times New Roman" w:cs="Times New Roman"/>
          <w:lang w:val="tr-TR"/>
        </w:rPr>
        <w:t xml:space="preserve"> ile gösterilir. Hücre şemasında anot sola, katot sağa yazılır. Tek dikey çizgi (|) elektrot ile çözelti arasındaki faz sınırını, çift dikey çizgi (||) ise tuz köprüsünü gösterir. Bakır-gümüş hücresinin şeması aşağıdaki gibidir: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1 M) | Ag(k)</w:t>
      </w:r>
    </w:p>
    <w:p>
      <w:pPr>
        <w:jc w:val="both"/>
        <w:rPr>
          <w:rFonts w:ascii="Times New Roman" w:hAnsi="Times New Roman" w:cs="Times New Roman"/>
          <w:lang w:val="tr-TR"/>
        </w:rPr>
      </w:pPr>
      <w:r>
        <w:rPr>
          <w:rFonts w:ascii="Times New Roman" w:hAnsi="Times New Roman" w:cs="Times New Roman"/>
          <w:lang w:val="tr-TR"/>
        </w:rPr>
        <w:t xml:space="preserve">Bazı yarı tepkimelerde elektrot olarak kullanılabilecek katı bir metal bulunmaz. Örneğin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gazına indirgendiği ya da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dönüştüğü yarı hücrelerde tepkimeye katılmayan platin ya da grafit gibi </w:t>
      </w:r>
      <w:r>
        <w:rPr>
          <w:rFonts w:ascii="Times New Roman" w:hAnsi="Times New Roman" w:cs="Times New Roman"/>
          <w:b/>
          <w:bCs/>
          <w:lang w:val="tr-TR"/>
        </w:rPr>
        <w:t xml:space="preserve">inert (etkisiz) elektrotlar</w:t>
      </w:r>
      <w:r>
        <w:rPr>
          <w:rFonts w:ascii="Times New Roman" w:hAnsi="Times New Roman" w:cs="Times New Roman"/>
          <w:lang w:val="tr-TR"/>
        </w:rPr>
        <w:t xml:space="preserve"> kullanılır. Bu elektrotlar yalnızca elektronların aktarıldığı yüzeyi sağlar.</w:t>
      </w:r>
    </w:p>
    <w:p>
      <w:pPr>
        <w:jc w:val="both"/>
        <w:rPr>
          <w:rFonts w:ascii="Times New Roman" w:hAnsi="Times New Roman" w:cs="Times New Roman"/>
          <w:lang w:val="tr-TR"/>
        </w:rPr>
      </w:pPr>
      <w:r>
        <w:rPr>
          <w:rFonts w:ascii="Times New Roman" w:hAnsi="Times New Roman" w:cs="Times New Roman"/>
          <w:lang w:val="tr-TR"/>
        </w:rPr>
        <w:t xml:space="preserve">Günlük hayatta kullanılan </w:t>
      </w:r>
      <w:r>
        <w:rPr>
          <w:rFonts w:ascii="Times New Roman" w:hAnsi="Times New Roman" w:cs="Times New Roman"/>
          <w:b/>
          <w:bCs/>
          <w:lang w:val="tr-TR"/>
        </w:rPr>
        <w:t xml:space="preserve">piller</w:t>
      </w:r>
      <w:r>
        <w:rPr>
          <w:rFonts w:ascii="Times New Roman" w:hAnsi="Times New Roman" w:cs="Times New Roman"/>
          <w:lang w:val="tr-TR"/>
        </w:rPr>
        <w:t xml:space="preserve">, bir ya da birden fazla galvanik hücreden oluşur. Tek bir galvanik hücrenin gerilimi çoğu zaman bir cihazı çalıştırmaya yetmez. Hücreler seri bağlandığında gerilimleri toplanır ve daha yüksek gerilim elde edilir. Otomobil aküleri de seri bağlanmış altı galvanik hücreden oluşur.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1.5.</w:t>
      </w:r>
    </w:p>
    <w:p>
      <w:pPr>
        <w:jc w:val="both"/>
        <w:rPr>
          <w:rFonts w:ascii="Times New Roman" w:hAnsi="Times New Roman" w:cs="Times New Roman"/>
          <w:lang w:val="tr-TR"/>
        </w:rPr>
      </w:pPr>
      <w:r>
        <w:rPr>
          <w:rFonts w:ascii="Times New Roman" w:hAnsi="Times New Roman" w:cs="Times New Roman"/>
          <w:lang w:val="tr-TR"/>
        </w:rPr>
        <w:t xml:space="preserve">Nikel tel gümüş nitrat çözeltisine daldırıldığında tel üzerinde gümüş kristalleri oluştuğu gözlenir. Bu tepkimeden yararlanarak 1 M Ni(NO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daldırılmış nikel elektrot ve 1 M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daldırılmış gümüş elektrottan bir galvanik hücre kuruluyor.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Buna göre;</w:t>
      </w:r>
    </w:p>
    <w:p>
      <w:pPr>
        <w:ind w:left="360"/>
        <w:jc w:val="both"/>
        <w:rPr>
          <w:rFonts w:ascii="Times New Roman" w:hAnsi="Times New Roman" w:cs="Times New Roman"/>
          <w:lang w:val="tr-TR"/>
        </w:rPr>
      </w:pPr>
      <w:r>
        <w:rPr>
          <w:rFonts w:ascii="Times New Roman" w:hAnsi="Times New Roman" w:cs="Times New Roman"/>
          <w:lang w:val="tr-TR"/>
        </w:rPr>
        <w:t xml:space="preserve">a. Anot ve katodu belirleyerek yarı tepkimeleri ve net tepkimeyi yazınız.</w:t>
      </w:r>
    </w:p>
    <w:p>
      <w:pPr>
        <w:ind w:left="360"/>
        <w:jc w:val="both"/>
        <w:rPr>
          <w:rFonts w:ascii="Times New Roman" w:hAnsi="Times New Roman" w:cs="Times New Roman"/>
          <w:lang w:val="tr-TR"/>
        </w:rPr>
      </w:pPr>
      <w:r>
        <w:rPr>
          <w:rFonts w:ascii="Times New Roman" w:hAnsi="Times New Roman" w:cs="Times New Roman"/>
          <w:lang w:val="tr-TR"/>
        </w:rPr>
        <w:t xml:space="preserve">b. Dış devrede elektronların, tuz köprüsünde iyonların hareket yönünü belirtiniz.</w:t>
      </w:r>
    </w:p>
    <w:p>
      <w:pPr>
        <w:ind w:left="360"/>
        <w:jc w:val="both"/>
        <w:rPr>
          <w:rFonts w:ascii="Times New Roman" w:hAnsi="Times New Roman" w:cs="Times New Roman"/>
          <w:lang w:val="tr-TR"/>
        </w:rPr>
      </w:pPr>
      <w:r>
        <w:rPr>
          <w:rFonts w:ascii="Times New Roman" w:hAnsi="Times New Roman" w:cs="Times New Roman"/>
          <w:lang w:val="tr-TR"/>
        </w:rPr>
        <w:t xml:space="preserve">c. Elektrotların kütlelerinin nasıl değişeceğini açıklayarak hücre şemasını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Nikel,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kendiliğinden elektron verdiğine göre nikel elektrot yükseltgenir ve anottur; gümüş elektrot katottur. Alınan ve verilen elektron sayılarını eşitlemek için katot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Net tepkime: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b. Elektronlar dış devrede nikel elektrottan gümüş elektroda akar.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(anot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gümüş yarı hücresine (katot kabına) göç eder.</w:t>
      </w:r>
    </w:p>
    <w:p>
      <w:pPr>
        <w:jc w:val="both"/>
        <w:rPr>
          <w:rFonts w:ascii="Times New Roman" w:hAnsi="Times New Roman" w:cs="Times New Roman"/>
          <w:lang w:val="tr-TR"/>
        </w:rPr>
      </w:pPr>
      <w:r>
        <w:rPr>
          <w:rFonts w:ascii="Times New Roman" w:hAnsi="Times New Roman" w:cs="Times New Roman"/>
          <w:lang w:val="tr-TR"/>
        </w:rPr>
        <w:t xml:space="preserve">c. Nikel elektrodun kütlesi azalır, gümüş elektrodun kütlesi artar. Hücre şeması: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1.6.</w:t>
      </w:r>
    </w:p>
    <w:p>
      <w:pPr>
        <w:jc w:val="both"/>
        <w:rPr>
          <w:rFonts w:ascii="Times New Roman" w:hAnsi="Times New Roman" w:cs="Times New Roman"/>
          <w:lang w:val="tr-TR"/>
        </w:rPr>
      </w:pPr>
      <w:r>
        <w:rPr>
          <w:rFonts w:ascii="Times New Roman" w:hAnsi="Times New Roman" w:cs="Times New Roman"/>
          <w:lang w:val="tr-TR"/>
        </w:rPr>
        <w:t xml:space="preserve">Alüminyum ve bakırdan oluşan bir galvanik hücrede net tepkime 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 şeklindedir. Hücre bir süre çalıştıktan sonra anodun kütlesinin 0,54 g azaldığı belirleniyor. Katotta kaç gram bakır birikmiştir? (Al: 27 g/mol, Cu: 64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Alüminyum yükseltgendiği için anottur. Harcanan alüminyumun mol sayısı: n(Al) = 0,54 g / 27 g/mol = 0,020 mol</w:t>
      </w:r>
    </w:p>
    <w:p>
      <w:pPr>
        <w:jc w:val="both"/>
        <w:rPr>
          <w:rFonts w:ascii="Times New Roman" w:hAnsi="Times New Roman" w:cs="Times New Roman"/>
          <w:lang w:val="tr-TR"/>
        </w:rPr>
      </w:pPr>
      <w:r>
        <w:rPr>
          <w:rFonts w:ascii="Times New Roman" w:hAnsi="Times New Roman" w:cs="Times New Roman"/>
          <w:lang w:val="tr-TR"/>
        </w:rPr>
        <w:t xml:space="preserve">Net tepkimeye göre 2 mol Al harcandığında 3 mol Cu oluşur: n(Cu) = 0,020 mol · 3/2 = 0,030 mol</w:t>
      </w:r>
    </w:p>
    <w:p>
      <w:pPr>
        <w:jc w:val="both"/>
        <w:rPr>
          <w:rFonts w:ascii="Times New Roman" w:hAnsi="Times New Roman" w:cs="Times New Roman"/>
          <w:lang w:val="tr-TR"/>
        </w:rPr>
      </w:pPr>
      <w:r>
        <w:rPr>
          <w:rFonts w:ascii="Times New Roman" w:hAnsi="Times New Roman" w:cs="Times New Roman"/>
          <w:lang w:val="tr-TR"/>
        </w:rPr>
        <w:t xml:space="preserve">m(Cu) = 0,030 mol · 64 g/mol = 1,92 g bakır katotta birikir.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1.3.</w:t>
      </w:r>
    </w:p>
    <w:p>
      <w:pPr>
        <w:jc w:val="both"/>
        <w:rPr>
          <w:rFonts w:ascii="Times New Roman" w:hAnsi="Times New Roman" w:cs="Times New Roman"/>
          <w:lang w:val="tr-TR"/>
        </w:rPr>
      </w:pPr>
      <w:r>
        <w:rPr>
          <w:rFonts w:ascii="Times New Roman" w:hAnsi="Times New Roman" w:cs="Times New Roman"/>
          <w:b/>
          <w:bCs/>
          <w:lang w:val="tr-TR"/>
        </w:rPr>
        <w:t xml:space="preserve">Kalp Pillerine Enerji Veren Galvanik Hücreler</w:t>
      </w:r>
    </w:p>
    <w:p>
      <w:pPr>
        <w:jc w:val="both"/>
        <w:rPr>
          <w:rFonts w:ascii="Times New Roman" w:hAnsi="Times New Roman" w:cs="Times New Roman"/>
          <w:lang w:val="tr-TR"/>
        </w:rPr>
      </w:pPr>
      <w:r>
        <w:rPr>
          <w:rFonts w:ascii="Times New Roman" w:hAnsi="Times New Roman" w:cs="Times New Roman"/>
          <w:lang w:val="tr-TR"/>
        </w:rPr>
        <w:t xml:space="preserve">Kalbin ritmini düzenleyen kalp pilleri, deri altına yerleştirilen ve yıllarca kesintisiz çalışması gereken küçük cihazlardır (aşağıdaki görsel). 1970’lerin başından itibaren bu cihazlarda lityum-iyot pilleri kullanılmaya başlanmıştır. Bu pillerde anot lityum metalidir; katotta ise iyot içeren bir karışım bulunur. Hücrede lityum yükseltgenirken iyot indirgenir ve yaklaşık 2,8 V gerilim elde edilir. Lityum-iyot pilleri gaz çıkışı olmadan çalıştığı için tamamen kapalı tasarlanabilir ve kullanım süresine göre genellikle 5-10 yıl, bazı tasarımlarda daha da uzun süre görev yapabilir. Daha önce kullanılan pillerin birkaç yılda bir değiştirilmesi gerektiği düşünüldüğünde bu gelişme hastaların hayat kalitesini önemli ölçüde artırmıştır.</w:t>
      </w:r>
    </w:p>
    <w:p>
      <w:pPr>
        <w:jc w:val="center"/>
      </w:pPr>
      <w:r>
        <w:drawing>
          <wp:inline xmlns:a="http://schemas.openxmlformats.org/drawingml/2006/main" xmlns:pic="http://schemas.openxmlformats.org/drawingml/2006/picture">
            <wp:extent cx="3436363" cy="2520000"/>
            <wp:docPr id="900017" name="Picture 900017"/>
            <wp:cNvGraphicFramePr>
              <a:graphicFrameLocks noChangeAspect="1"/>
            </wp:cNvGraphicFramePr>
            <a:graphic>
              <a:graphicData uri="http://schemas.openxmlformats.org/drawingml/2006/picture">
                <pic:pic>
                  <pic:nvPicPr>
                    <pic:cNvPr id="0" name="2450344123_d.jpg"/>
                    <pic:cNvPicPr/>
                  </pic:nvPicPr>
                  <pic:blipFill>
                    <a:blip r:embed="rId14"/>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2450344123</w:t>
      </w:r>
    </w:p>
    <w:p>
      <w:pPr>
        <w:jc w:val="center"/>
        <w:rPr>
          <w:rFonts w:ascii="Times New Roman" w:hAnsi="Times New Roman" w:cs="Times New Roman"/>
          <w:lang w:val="tr-TR"/>
        </w:rPr>
      </w:pPr>
      <w:r>
        <w:rPr>
          <w:rFonts w:ascii="Times New Roman" w:hAnsi="Times New Roman" w:cs="Times New Roman"/>
          <w:lang w:val="tr-TR"/>
        </w:rPr>
        <w:t xml:space="preserve">Kalp pili</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Şeması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 olan galvanik hücrede tuz köprüsünde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kullanılmaktadır. Bu hücre için anot ve katodu belirleyiniz; yarı tepkimeleri ve net tepkimeyi yazınız. Dış devrede elektronların ve tuz köprüsünde iyonların hareket yönünü belirtiniz. Elektrotların kütlelerinin nasıl değişeceğini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 öğrenci nikel-bakır galvanik hücresiyle yaptığı deneyde aşağıdaki önermeleri yazmıştır. Önermeleri gözleme dayalı olan ve olmayan önermeler olarak sınıflandırarak gerekçelerini yazınız.</w:t>
      </w:r>
      <w:r>
        <w:rPr>
          <w:rFonts w:ascii="Times New Roman" w:hAnsi="Times New Roman" w:cs="Times New Roman"/>
          <w:lang w:val="tr-TR"/>
        </w:rPr>
        <w:br/>
      </w:r>
      <w:r>
        <w:rPr>
          <w:rFonts w:ascii="Times New Roman" w:hAnsi="Times New Roman" w:cs="Times New Roman"/>
          <w:lang w:val="tr-TR"/>
        </w:rPr>
        <w:t xml:space="preserve"> a. Voltmetre 0,59 V değerini gösterdi.</w:t>
      </w:r>
      <w:r>
        <w:rPr>
          <w:rFonts w:ascii="Times New Roman" w:hAnsi="Times New Roman" w:cs="Times New Roman"/>
          <w:lang w:val="tr-TR"/>
        </w:rPr>
        <w:br/>
      </w:r>
      <w:r>
        <w:rPr>
          <w:rFonts w:ascii="Times New Roman" w:hAnsi="Times New Roman" w:cs="Times New Roman"/>
          <w:lang w:val="tr-TR"/>
        </w:rPr>
        <w:t xml:space="preserve"> b. Nikel atomları verdiği elektronları dış devre üzerinden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aktardı.</w:t>
      </w:r>
      <w:r>
        <w:rPr>
          <w:rFonts w:ascii="Times New Roman" w:hAnsi="Times New Roman" w:cs="Times New Roman"/>
          <w:lang w:val="tr-TR"/>
        </w:rPr>
        <w:br/>
      </w:r>
      <w:r>
        <w:rPr>
          <w:rFonts w:ascii="Times New Roman" w:hAnsi="Times New Roman" w:cs="Times New Roman"/>
          <w:lang w:val="tr-TR"/>
        </w:rPr>
        <w:t xml:space="preserve"> c. Bakır elektrodun yüzeyinde kırmızımsı kahverengi bir katı birikti.</w:t>
      </w:r>
      <w:r>
        <w:rPr>
          <w:rFonts w:ascii="Times New Roman" w:hAnsi="Times New Roman" w:cs="Times New Roman"/>
          <w:lang w:val="tr-TR"/>
        </w:rPr>
        <w:br/>
      </w:r>
      <w:r>
        <w:rPr>
          <w:rFonts w:ascii="Times New Roman" w:hAnsi="Times New Roman" w:cs="Times New Roman"/>
          <w:lang w:val="tr-TR"/>
        </w:rPr>
        <w:t xml:space="preserve"> ç. Tuz köprüsündeki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nikel yarı hücresine doğru göç etti.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Kalay ve gümüşten oluşan bir galvanik hücrede net tepkime Sn(k)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şeklindedir. Hücre bir süre çalıştığında katotta 2,16 g gümüş birikiyor. Anodun kütlesi kaç gram azalmıştır? (Ag: 108 g/mol, Sn: 119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X metali 1 M X(NO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Y metali 1 M YNO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daldırılarak bir galvanik hücre kuruluyor. Tuz köprüsünde NaNO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kullanılıyor. Hücre çalışırken X elektrodun kütlesinin azaldığı gözleniyor. Buna göre anodu ve katodu belirleyiniz, net tepkimeyi yazınız.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hangi kaba göç edeceğini ve hangi çözeltideki metal iyonu derişiminin zamanla artacağını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Çinko-bakır galvanik hücresinde tuz köprüsü KNO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yerine şeker (sakaroz) çözeltisiyle doldurulsaydı hücre çalışır mıydı? Tahmininizi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galvanik hücre düzeneğinin kurulmasını, elektron ve iyon hareketlerini adım adım inceleyebileceğiniz etkileşimli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Pancaldi, G. (2003). Volta: Science and Culture in the Age of Enlightenment. Princeton University Press.</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 (Lityum-iyot pilleri)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1.3.’teki gözlem tablolarında yer alan sıcaklık, kütle ve gerilim değerleri tarafımızca hesaplanmış öğretim amaçlı verilerdir (kütle değişimleri 0,0100 mol elektron aktarımına karşılık gelir). Bilgi metnindeki bakır-gümüş hücresine ait kütle değişimleri de aynı miktarda elektron aktarımına göre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