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Yapay Zekâ ve Sürdürülebilirlik</w:t>
      </w:r>
    </w:p>
    <w:p>
      <w:pPr>
        <w:jc w:val="both"/>
        <w:rPr>
          <w:rFonts w:ascii="Times New Roman" w:hAnsi="Times New Roman" w:cs="Times New Roman"/>
          <w:lang w:val="tr-TR"/>
        </w:rPr>
      </w:pPr>
      <w:r>
        <w:rPr>
          <w:rFonts w:ascii="Times New Roman" w:hAnsi="Times New Roman" w:cs="Times New Roman"/>
          <w:lang w:val="tr-TR"/>
        </w:rPr>
        <w:t xml:space="preserve">Telefonunuza “Yarın yağmur yağacak mı?” diye sorduğunuzda sesli asistan birkaç saniye içinde cevap verir. İzlediğiniz bir videonun ardından ilginizi çekebilecek yeni videolar önerilir (Görsel A). Hastanelerde bilgisayar programları doktorların röntgen görüntülerini incelemesine yardımcı olur, bazı şehirlerde trafik ışıkları araç yoğunluğuna göre kendini ayarlar. Kimya laboratuvarlarında bile bilgisayarlar, binlerce olası molekül ya da tepkime koşulu arasından en uygununu seçmeye yardım etmektedir. Peki, bu uygulamalar nasıl “öğrenir”? Enerjiyi, suyu ve ham maddeleri daha verimli kullanmamıza yardım ederek doğayı korumaya mı katkı sağlar, yoksa çalışmaları için gereken elektrik, su ve donanım yeni çevre sorunlarına mı yol açar? Bir uygulamanın yalnızca faydasına ya da yalnızca zararına bakarak doğru bir yargıya ulaşılabilir mi? Bir etkinlik yaparak keşfediniz. Analiz ve Keşif Atölyesi 3.3.’te eleştirel düşüneceksiniz: Yapay zekâ uygulamalarının sürdürülebilirliğe etkilerini sorgulayacak, olası katkılar ve riskler hakkında kanıtlara dayanarak akıl yürütecek, ulaştığınız çıkarımları yansıtacaksınız. Tartışmalarda duygularınızı fark edip ifade edecek, farklı görüşlere nezaketle yaklaşacak, değişen durumlara uyum sağlayarak sorumlu kararlar almayı deneyimleyecek; çevreye ve canlılara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Akıllı telefonla sesli komut veren bir genç, telefon ekranında video önerileri; arka planda akıllı bina ve trafik simgeleri (vektörel ya da fotoğraf;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2843947897 (fotoğraf) — Woman talking to AI voice assistant on smartphone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yapay zekâ uygulamaları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Sıra sıra dizilmiş sunucu dolaplarının bulunduğu bir veri merkezi koridoru; tavanda soğutma boruları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2655026457 (fotoğraf) — Server rack cooling fans in a data center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Veri merkezi</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“Yansıtma Notu”nun ders öncesi bölümünü doldurunuz. Atölye sonunda aynı forma dönerek görüşlerinizin nasıl değiştiğini yazacaksınız.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Yapay Zekâ Uygulamalarını Tanıyalım</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Bilgisayarların büyük miktarda veriyi analiz etmesini, verilerdeki örüntülerden öğrenmesini ve bu öğrendiklerine dayanarak tahmin yapıp karar almasını sağlayan bilgi işlem teknolojileri, günümüzde pek çok alanda kullanılmaktadır. Bu teknolojilerde bilgisayar, kendisine her adımı tek tek söylenmeden, örnek verilerden öğrenir. Ne kadar çok ve doğru veriyle çalışırsa tahminleri o kadar iyileşir.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tabloda bazı yapay zekâ uygulamaları ve bu uygulamaların özellikleri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4600"/>
        <w:gridCol w:w="2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Uygulama</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Ne yapar?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Öne çıkan özelliği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Sesli asistan</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Konuşmayı yazıya çevirir, soruyu anlamlandırır ve cevap üretir.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analizi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Öneri sistemi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Milyonlarca kullanıcının izleme ve satın alma kayıtlarındaki örüntülerden yeni içerik önerir.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madenciliği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Otonom (sürücüsüz) araç</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Kamera ve sensör verilerini anında işleyerek yön, hız ve fren kararları verir.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Sağlıkta teşhis yardımcısı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Röntgen ve tomografi görüntülerindeki olası hastalık belirtilerini işaretler.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analizi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Akıllı bina yönetim sistemi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Isıtma, soğutma ve aydınlatmayı binadaki kişi sayısına ve hava durumuna göre ayarlar.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Güneş ve rüzgâr üretim tahmini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Hava durumu verilerinden santrallerin ertesi gün üreteceği elektriği tahmin eder.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Gelecekteki olayları tahmin etme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Akıllı sulama ve gübreleme</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Toprak nemi ve bitki görüntülerinden hangi bölgeye ne kadar su ve gübre gerektiğini belirler.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 ve 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ayrıştırma robotu</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Bant üzerindeki atıkları görüntüden tanıyarak türlerine göre ayırır.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Kimyasal süreç izleme</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Fabrikadaki sıcaklık, basınç ve derişim verilerini sürekli izleyerek sapmaları önceden haber verir.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Molekül ve malzeme tasarımı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binlerce maddenin verilerinden yeni maddelerin özelliklerini ve uygun tepkime koşullarını tahmin eder.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Gelecekteki sonuçları tahmin etme</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uygulamalardan hangilerini günlük hayatınızda kullandınız ya da gördünüz? Tabloda yer almayan iki yapay zekâ uygulaması örneği veriniz ve özelliklerini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Sorgulama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Sürdürülebilir kalkınma amaçlarından bazıları</w:t>
            </w:r>
          </w:p>
          <w:p>
            <w:pPr>
              <w:jc w:val="both"/>
              <w:rPr>
                <w:rFonts w:ascii="Times New Roman" w:hAnsi="Times New Roman" w:cs="Times New Roman"/>
                <w:lang w:val="tr-TR"/>
              </w:rPr>
            </w:pPr>
            <w:r>
              <w:rPr>
                <w:rFonts w:ascii="Times New Roman" w:hAnsi="Times New Roman" w:cs="Times New Roman"/>
                <w:lang w:val="tr-TR"/>
              </w:rPr>
              <w:t xml:space="preserve">Açlığa son (2), sağlıklı bireyler (3), nitelikli eğitim (4), temiz su ve sanitasyon (6), erişilebilir ve temiz enerji (7), sanayi, yenilikçilik ve altyapı (9), sürdürülebilir şehirler ve topluluklar (11), sorumlu üretim ve tüketim (12), iklim eylemi (13), sudaki yaşam (14), karasal yaşam (15)</w:t>
            </w:r>
          </w:p>
          <w:p>
            <w:pPr>
              <w:jc w:val="both"/>
              <w:rPr>
                <w:rFonts w:ascii="Times New Roman" w:hAnsi="Times New Roman" w:cs="Times New Roman"/>
                <w:lang w:val="tr-TR"/>
              </w:rPr>
            </w:pPr>
            <w:r>
              <w:rPr>
                <w:rFonts w:ascii="Times New Roman" w:hAnsi="Times New Roman" w:cs="Times New Roman"/>
                <w:b/>
                <w:bCs/>
                <w:lang w:val="tr-TR"/>
              </w:rPr>
              <w:t xml:space="preserve">Yeşil kimyanın on iki ilkesi</w:t>
            </w:r>
          </w:p>
          <w:p>
            <w:pPr>
              <w:jc w:val="both"/>
              <w:rPr>
                <w:rFonts w:ascii="Times New Roman" w:hAnsi="Times New Roman" w:cs="Times New Roman"/>
                <w:lang w:val="tr-TR"/>
              </w:rPr>
            </w:pPr>
            <w:r>
              <w:rPr>
                <w:rFonts w:ascii="Times New Roman" w:hAnsi="Times New Roman" w:cs="Times New Roman"/>
                <w:lang w:val="tr-TR"/>
              </w:rPr>
              <w:t xml:space="preserve">1. Atık oluşumunu önleme  2. Atom ekonomisi  3. Daha az tehlikeli kimyasal sentezler  4. Daha güvenli kimyasallar tasarlama  5. Daha güvenli çözücüler ve yardımcı maddeler  6. Enerji verimliliği için tasarım  7. Yenilenebilir ham madde kullanımı  8. Gereksiz ara ürünlerden kaçınma  9. Kataliz  10. Bozunma için tasarım  11. Kirliliği önlemek için gerçek zamanlı analiz  12. Kazaları önlemek için daha güvenli kimya</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b/>
                <w:bCs/>
                <w:lang w:val="tr-TR"/>
              </w:rPr>
              <w:t xml:space="preserve">Yapay zekânın kaynak kullanımına ilişkin bazı bilgiler</w:t>
            </w:r>
          </w:p>
          <w:p>
            <w:pPr>
              <w:jc w:val="both"/>
              <w:rPr>
                <w:rFonts w:ascii="Times New Roman" w:hAnsi="Times New Roman" w:cs="Times New Roman"/>
                <w:lang w:val="tr-TR"/>
              </w:rPr>
            </w:pPr>
            <w:r>
              <w:rPr>
                <w:rFonts w:ascii="Times New Roman" w:hAnsi="Times New Roman" w:cs="Times New Roman"/>
                <w:lang w:val="tr-TR"/>
              </w:rPr>
              <w:t xml:space="preserve">• Yapay zekâ uygulamaları, binlerce bilgisayarın (sunucunun) bir arada çalıştığı veri merkezlerinde çalışır (Görsel B).</w:t>
            </w:r>
          </w:p>
          <w:p>
            <w:pPr>
              <w:jc w:val="both"/>
              <w:rPr>
                <w:rFonts w:ascii="Times New Roman" w:hAnsi="Times New Roman" w:cs="Times New Roman"/>
                <w:lang w:val="tr-TR"/>
              </w:rPr>
            </w:pPr>
            <w:r>
              <w:rPr>
                <w:rFonts w:ascii="Times New Roman" w:hAnsi="Times New Roman" w:cs="Times New Roman"/>
                <w:lang w:val="tr-TR"/>
              </w:rPr>
              <w:t xml:space="preserve">• Uluslararası Enerji Ajansının (IEA) 2025 yılında yayımladığı Enerji ve Yapay Zekâ raporuna göre dünyadaki veri merkezleri 2024 yılında yaklaşık 415 TWh elektrik tüketmiştir. Bu değer dünyanın toplam elektrik tüketiminin yaklaşık %1,5’idir.</w:t>
            </w:r>
          </w:p>
          <w:p>
            <w:pPr>
              <w:jc w:val="both"/>
              <w:rPr>
                <w:rFonts w:ascii="Times New Roman" w:hAnsi="Times New Roman" w:cs="Times New Roman"/>
                <w:lang w:val="tr-TR"/>
              </w:rPr>
            </w:pPr>
            <w:r>
              <w:rPr>
                <w:rFonts w:ascii="Times New Roman" w:hAnsi="Times New Roman" w:cs="Times New Roman"/>
                <w:lang w:val="tr-TR"/>
              </w:rPr>
              <w:t xml:space="preserve">• Aynı raporun temel senaryosunda veri merkezlerinin elektrik tüketiminin 2030 yılına kadar iki katından fazla artarak yaklaşık 945 TWh’e ulaşacağı, bu artışın en önemli nedeninin ise yapay zekâ olacağı öngörülmektedir.</w:t>
            </w:r>
          </w:p>
          <w:p>
            <w:pPr>
              <w:jc w:val="both"/>
              <w:rPr>
                <w:rFonts w:ascii="Times New Roman" w:hAnsi="Times New Roman" w:cs="Times New Roman"/>
                <w:lang w:val="tr-TR"/>
              </w:rPr>
            </w:pPr>
            <w:r>
              <w:rPr>
                <w:rFonts w:ascii="Times New Roman" w:hAnsi="Times New Roman" w:cs="Times New Roman"/>
                <w:lang w:val="tr-TR"/>
              </w:rPr>
              <w:t xml:space="preserve">• Veri merkezlerindeki sunucular çalışırken ısınır. Bu sunucuların soğutulmasında çoğu zaman su kullanılır; kullanılan suyun miktarı merkezin bulunduğu bölgenin iklimine ve soğutma teknolojisine göre büyük farklılık gösterir. Veri merkezlerine elektrik sağlayan santraller de su tüketir.</w:t>
            </w:r>
          </w:p>
          <w:p>
            <w:pPr>
              <w:jc w:val="both"/>
              <w:rPr>
                <w:rFonts w:ascii="Times New Roman" w:hAnsi="Times New Roman" w:cs="Times New Roman"/>
                <w:lang w:val="tr-TR"/>
              </w:rPr>
            </w:pPr>
            <w:r>
              <w:rPr>
                <w:rFonts w:ascii="Times New Roman" w:hAnsi="Times New Roman" w:cs="Times New Roman"/>
                <w:lang w:val="tr-TR"/>
              </w:rPr>
              <w:t xml:space="preserve">• Sunucuların ve yonga (çip) üretiminin metal ve kritik ham madde ihtiyacı vardır; eskiyen donanımlar elektronik atığa dönüşür.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verilen tablodaki uygulamalardan dördünü seçiniz. Her uygulama için şu soruları sorunuz: Bu uygulama hangi sürdürülebilir kalkınma amacına katkı sağlayabilir? Bu katkının dayanağı nedir? Uygulamanın çalışması için neye ihtiyaç vardır (enerji, su, donanım, veri)? Uygulamadan kimler olumsuz etkilenebilir? Cevaplarınızı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600"/>
        <w:gridCol w:w="2200"/>
        <w:gridCol w:w="22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katkısı ve ilgili amaç</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riski</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(bilgi, veri, kaynak)</w:t>
            </w: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Kutudaki bilgilerin hangi kaynaktan alındığını belirleyiniz. Yapay zekânın enerji ve su tüketimiyle ilgili internette karşılaştığınız bir haberin güvenilir olup olmadığını nasıl anlarsınız? Haberin kaynağını, tarihini ve verilerin nereden alındığını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Akıl Yürütme</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alanlardan birini seçsin: enerji verimliliği, çevresel izleme ve koruma, sürdürülebilir gıda üretimi, atık azaltma, otonom araçlar ve akıllı ulaşım, yeşil kimya.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alanda yapay zekâ uygulamalarının sürdürülebilirliğe nasıl katkı sağlayabileceğine ilişkin akıl yürütünüz. Akıl yürütmenizi “… olduğu için …” ya da “Eğer …, o hâlde …” biçiminde, her adımı bir bilgiye dayandırarak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Yeşil kimya alanını seçen gruplar aşağıdaki örneklerin her birini 2. aşamadaki kutuda yer alan yeşil kimya ilkelerinden en az biriyle ilişkilendirsin: en verimli tepkime yolunu ve koşullarını belirleme, enerji verimliliği için uygun katalizörleri tanımlama, daha az zararlı çözücü ve madde seçeneklerini bulma, atık akışlarını analiz etme, kimyasal maddelerin zehirlilik ve çevresel etkilerini tahmin etme, endüstriyel süreçleri gerçek zamanlı izleme, yeni malzemelerin özelliklerini önceden tahmin etme. Bu uygulamaların enerji ve ham madde tüketimini azaltarak ülke ekonomisine nasıl katkı sağlayabileceğini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iddiaları inceleyiniz. Her iddianın kanıta dayanıp dayanmadığını sorgulayınız; iddiaya katılıp katılmadığınızı gerekçeleriyle yazınız. Gerekirse iddiayı daha doğru hâle getirecek şekilde yeniden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1700"/>
        <w:gridCol w:w="33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Kanıta dayanıyor mu?</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 / iddianın daha doğru hâli</w:t>
            </w: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Yapay zekâ kullanan her uygulama çevre dostudur.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Yapay zekâ ile en uygun tepkime koşulları önceden tahmin edilirse laboratuvarda daha az deneme yapılır ve daha az kimyasal atık oluşur.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Veri merkezlerinin elektriği yenilenebilir kaynaklardan sağlanırsa yapay zekânın çevresel etkisi tamamen ortadan kalkar.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Ödevlerimi yapay zekâya yaptırırsam zamandan tasarruf ederim; bu da benim için her açıdan faydalıdır.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Yansıtma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Grubunuzun ulaştığı çıkarımları sınıfla paylaşınız. Diğer grupları dikkatle ve sözlerini kesmeden dinleyiniz; farklı görüşlere nezaketle yaklaşınız, katılmadığınız bir görüşü kişiyi değil düşünceyi eleştirerek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Yapay zekânın olumsuz etkileri (enerji ve su tüketimi, etik sorunlar, daha az deney yapma, yeteneklerin yeterince kullanılamaması) hakkında neler hissediyorsunuz? Duygularınızı fark ederek ifade ediniz. Arkadaşlarınızın bu konudaki duygularını anlamaya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Yapay zekânın hayatımıza getirdiği yeni durumlarda nasıl daha etkili davranabilirsiniz? Kendi yapay zekâ kullanımınız için çevreye, kendi öğrenmenize ve başkalarının haklarına duyarlı en az üç sorumlu kullanım kuralı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Atölye sonunda karekodda yer alan “Yansıtma Notu”nun ders sonrası bölümünü doldurunuz. Yapay zekâ uygulamalarının sürdürülebilirliğe etkileri hakkındaki görüşlerinizin nasıl değiştiğini ve bu değişime hangi kanıtların yol açtığını yazınız.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3.3.’ün ilk aşamasında incelediğiniz sesli asistan, öneri sistemi, otonom araç ve teşhis yardımcısı gibi uygulamaların ortak noktası, verilerden öğrenerek insan zekâsı gerektiren işleri yapabilmeleriydi. Bilgisayar sistemlerinin dili anlama, görüntü tanıma, tahmin yapma ve karar verme gibi insan zekâsı gerektiren işleri yerine getirmesini sağlayan bilgi işlem teknolojilerine </w:t>
      </w:r>
      <w:r>
        <w:rPr>
          <w:rFonts w:ascii="Times New Roman" w:hAnsi="Times New Roman" w:cs="Times New Roman"/>
          <w:b/>
          <w:bCs/>
          <w:lang w:val="tr-TR"/>
        </w:rPr>
        <w:t xml:space="preserve">yapay zekâ</w:t>
      </w:r>
      <w:r>
        <w:rPr>
          <w:rFonts w:ascii="Times New Roman" w:hAnsi="Times New Roman" w:cs="Times New Roman"/>
          <w:lang w:val="tr-TR"/>
        </w:rPr>
        <w:t xml:space="preserve"> denir. Yapay zekânın bir alt alanı olan </w:t>
      </w:r>
      <w:r>
        <w:rPr>
          <w:rFonts w:ascii="Times New Roman" w:hAnsi="Times New Roman" w:cs="Times New Roman"/>
          <w:b/>
          <w:bCs/>
          <w:lang w:val="tr-TR"/>
        </w:rPr>
        <w:t xml:space="preserve">makine öğrenmesinde</w:t>
      </w:r>
      <w:r>
        <w:rPr>
          <w:rFonts w:ascii="Times New Roman" w:hAnsi="Times New Roman" w:cs="Times New Roman"/>
          <w:lang w:val="tr-TR"/>
        </w:rPr>
        <w:t xml:space="preserve"> bilgisayar, her adımı açıkça programlanmadan örnek verilerdeki örüntüleri öğrenir ve bu örüntüleri yeni verilere uygular. Örneğin binlerce tepkimenin sıcaklık, katalizör, çözücü ve verim verileriyle eğitilen bir model, henüz denenmemiş bir tepkime için hangi koşullarda yüksek verim alınabileceğini tahmin edebilir. Atölyede gördüğünüz gibi yapay zekâ uygulamaları veri analizi, veri madenciliği (büyük veri yığınlarında gizli örüntüleri bulma), gerçek zamanlı analiz, otomasyon ve gelecekteki olayları tahmin etme gibi yeteneklere sahiptir.</w:t>
      </w:r>
    </w:p>
    <w:p>
      <w:pPr>
        <w:jc w:val="both"/>
        <w:rPr>
          <w:rFonts w:ascii="Times New Roman" w:hAnsi="Times New Roman" w:cs="Times New Roman"/>
          <w:lang w:val="tr-TR"/>
        </w:rPr>
      </w:pPr>
      <w:r>
        <w:rPr>
          <w:rFonts w:ascii="Times New Roman" w:hAnsi="Times New Roman" w:cs="Times New Roman"/>
          <w:lang w:val="tr-TR"/>
        </w:rPr>
        <w:t xml:space="preserve">Atölyenin 3. aşamasında farklı alanlar için yürüttüğünüz akıl yürütmeler, yapay zekânın sürdürülebilirliğe birçok yoldan katkı sağlayabileceğini gösterir: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Enerji verimliliği:</w:t>
      </w:r>
      <w:r>
        <w:rPr>
          <w:rFonts w:ascii="Times New Roman" w:hAnsi="Times New Roman" w:cs="Times New Roman"/>
          <w:lang w:val="tr-TR"/>
        </w:rPr>
        <w:t xml:space="preserve"> Güneş ve rüzgâr santrallerinin üretimini önceden tahmin ederek elektrik şebekesinin dengelenmesine yardımcı olur. Akıllı bina sistemleri ısıtma, soğutma ve aydınlatmayı ihtiyaca göre ayarlayarak enerji israfını azaltır.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Çevresel izleme ve koruma:</w:t>
      </w:r>
      <w:r>
        <w:rPr>
          <w:rFonts w:ascii="Times New Roman" w:hAnsi="Times New Roman" w:cs="Times New Roman"/>
          <w:lang w:val="tr-TR"/>
        </w:rPr>
        <w:t xml:space="preserve"> Uydu görüntülerinden orman yangınlarını, kaçak ağaç kesimini ve su kirliliğini erken fark etmeye; sensör verilerinden hava kalitesini izlemeye yardımcı olur.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gıda üretimi:</w:t>
      </w:r>
      <w:r>
        <w:rPr>
          <w:rFonts w:ascii="Times New Roman" w:hAnsi="Times New Roman" w:cs="Times New Roman"/>
          <w:lang w:val="tr-TR"/>
        </w:rPr>
        <w:t xml:space="preserve"> Akıllı sulama ve gübreleme sistemleri suyun, gübrenin ve tarım ilaçlarının yalnızca gerektiği yerde ve gerektiği kadar kullanılmasını sağlar.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Atık azaltma:</w:t>
      </w:r>
      <w:r>
        <w:rPr>
          <w:rFonts w:ascii="Times New Roman" w:hAnsi="Times New Roman" w:cs="Times New Roman"/>
          <w:lang w:val="tr-TR"/>
        </w:rPr>
        <w:t xml:space="preserve"> Atık ayrıştırma robotları geri dönüştürülebilir malzemelerin daha doğru ayrılmasını sağlar; üretimde talep tahmini fazla üretimi ve israfı azaltır.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Otonom araçlar ve akıllı ulaşım:</w:t>
      </w:r>
      <w:r>
        <w:rPr>
          <w:rFonts w:ascii="Times New Roman" w:hAnsi="Times New Roman" w:cs="Times New Roman"/>
          <w:lang w:val="tr-TR"/>
        </w:rPr>
        <w:t xml:space="preserve"> Rota planlama ve trafik ışıklarının akıllı yönetimi yakıt tüketimini ve egzoz emisyonlarını azaltabilir.</w:t>
      </w:r>
    </w:p>
    <w:p>
      <w:pPr>
        <w:jc w:val="both"/>
        <w:rPr>
          <w:rFonts w:ascii="Times New Roman" w:hAnsi="Times New Roman" w:cs="Times New Roman"/>
          <w:lang w:val="tr-TR"/>
        </w:rPr>
      </w:pPr>
      <w:r>
        <w:rPr>
          <w:rFonts w:ascii="Times New Roman" w:hAnsi="Times New Roman" w:cs="Times New Roman"/>
          <w:lang w:val="tr-TR"/>
        </w:rPr>
        <w:t xml:space="preserve">Yeşil kimya alanını inceleyen gruplar yapay zekâ uygulamalarını yeşil kimya ilkeleriyle ilişkilendirdi. Bu ilişkiler Tablo A’da özetlenmiştir. Tablodaki uygulamaların ortak yanı, laboratuvarda ya da fabrikada çok sayıda deneme yapmadan en uygun seçeneğe daha hızlı ulaşılmasını sağlamalarıdır. Böylece enerji, ham madde ve çözücü tüketimi ile atık miktarı azalabilir; daha verimli süreçler üretim maliyetlerini düşürerek ülke ekonomisine de katkı sağlayabilir.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Yeşil kimyada yapay zekâ uygulamaları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100"/>
        <w:gridCol w:w="29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Yapay zekâ uygulaması</w:t>
            </w:r>
          </w:p>
        </w:tc>
        <w:tc>
          <w:tcPr>
            <w:tcW w:w="3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İlişkili yeşil kimya ilkesi</w:t>
            </w:r>
          </w:p>
        </w:tc>
        <w:tc>
          <w:tcPr>
            <w:tcW w:w="2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Olası kazanım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En verimli tepkime yolunu ve koşullarını belirleme</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oluşumunu önleme, atom ekonomisi</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az deneme, daha az ham madde ve atık</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Uygun katalizörleri tanımlama</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Kataliz, enerji verimliliği için tasarım</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düşük sıcaklık ve basınçta çalışan süreçler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az zararlı çözücü ve madde seçeneklerini bulma</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güvenli çözücüler, daha güvenli kimyasallar tasarlama</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İnsan sağlığı ve çevre için daha az risk</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Zehirlilik ve çevresel etki tahmini</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güvenli kimyasallar tasarlama, bozunma için tasarım</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Zararlı olabilecek maddelerin üretilmeden fark edilmesi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akışlarını analiz etme</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oluşumunu önleme</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Atıkların kaynağında azaltılması ve geri kazanılması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Endüstriyel süreçleri gerçek zamanlı izleme</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Kirliliği önlemek için gerçek zamanlı analiz, kazaları önlemek için daha güvenli kimya</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Sapmaların ve kazaların önceden fark edilmesi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Yeni malzemelerin özelliklerini tahmin etme</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Enerji verimliliği için tasarım, yenilenebilir ham madde kullanımı</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Daha verimli güneş pilleri, piller ve katalizörler için aday malzemelerin hızla belirlenmesi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Atölyenin 2. aşamasındaki bilgiler ise yapay zekânın kendisinin de kaynak tükettiğini gösteriyordu. Peki, bu tüketim ne kadar hızlı artmaktadır? Uluslararası Enerji Ajansının verilerine göre veri merkezlerinin elektrik tüketiminin 2024 ile 2030 arasında iki katından fazla artması beklenmektedir (Grafik A). Bu elektrik fosil yakıtlardan üretildiğinde sera gazı salımı artar. Veri merkezlerinin soğutulması özellikle su kıtlığı yaşanan bölgelerde su kaynakları üzerinde baskı oluşturabilir. Donanım üretimi için metal ve kritik ham madde çıkarılması, eskiyen donanımların da elektronik atığa dönüşmesi diğer çevresel etkilerdir. Ayrıca bir teknoloji verimliliği artırıp bir hizmeti ucuzlattığında o hizmetin kullanımı da artabilir; bu durumda verimlilikle sağlanan tasarrufun bir kısmı kaybolur. Bu nedenle yapay zekânın çevresel etkisi yalnızca tek bir işlemin enerji tüketimine bakarak değil, uygulamanın ne sıklıkla ve ne amaçla kullanıldığı dikkate alınarak değerlendirilmelidir.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722500"/>
            <wp:docPr id="900003" name="Grafik 900003" descr="Veri merkezlerinin elektrik tüketimi grafi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3960000" cy="27225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Dünyadaki veri merkezlerinin elektrik tüketimi (2024) ve 2030 yılı için temel senaryo öngörüsü (Kaynak: IEA, 2025, Energy and AI)</w:t>
      </w:r>
    </w:p>
    <w:p>
      <w:pPr>
        <w:jc w:val="both"/>
        <w:rPr>
          <w:rFonts w:ascii="Times New Roman" w:hAnsi="Times New Roman" w:cs="Times New Roman"/>
          <w:lang w:val="tr-TR"/>
        </w:rPr>
      </w:pPr>
      <w:r>
        <w:rPr>
          <w:rFonts w:ascii="Times New Roman" w:hAnsi="Times New Roman" w:cs="Times New Roman"/>
          <w:lang w:val="tr-TR"/>
        </w:rPr>
        <w:t xml:space="preserve">Yapay zekâ uygulamaları çevresel sorunların yanında etik sorunlara da yol açabilir. Uygulamaların eğitildiği veriler kişisel bilgiler içerebilir; bu verilerin izinsiz toplanması mahremiyeti tehdit eder. Eksik ya da dengesiz verilerle eğitilen bir model bazı gruplar aleyhine hatalı kararlar verebilir. Yapay zekâ gerçeğe uymayan ancak ikna edici görünen bilgiler de üretebilir; bu nedenle yapay zekâdan elde edilen bilgilerin güvenilir kaynaklarla doğrulanması gerekir. Nitelikli eğitim amacı açısından bakıldığında yapay zekâ öğrenmeyi kişiselleştirme ve bilgiye erişimi kolaylaştırma gibi fırsatlar sunar. Ancak öğrencilerin deney yapmak, düşünmek ve yazmak yerine hazır cevaplara yönelmesi gözlem, deney ve problem çözme gibi yeteneklerin yeterince gelişmemesine neden olabilir. Başkasına ait bir ürünü ya da yapay zekânın ürettiği bir metni kendi emeğiymiş gibi sunmak da etik bir sorundur. Kimyada yapay zekâ tahminleri deneyin yerini almaz; tahminler mutlaka deneyle sınanmalıdır.</w:t>
      </w:r>
    </w:p>
    <w:p>
      <w:pPr>
        <w:jc w:val="both"/>
        <w:rPr>
          <w:rFonts w:ascii="Times New Roman" w:hAnsi="Times New Roman" w:cs="Times New Roman"/>
          <w:lang w:val="tr-TR"/>
        </w:rPr>
      </w:pPr>
      <w:r>
        <w:rPr>
          <w:rFonts w:ascii="Times New Roman" w:hAnsi="Times New Roman" w:cs="Times New Roman"/>
          <w:lang w:val="tr-TR"/>
        </w:rPr>
        <w:t xml:space="preserve">Atölyenin 3. aşamasında değerlendirdiğiniz iddiaları düşündüğünüzde yapay zekânın ne kendiliğinden çevre dostu ne de kendiliğinden zararlı olduğunu fark ettiniz. Yapay zekâ uygulamalarının sürdürülebilirliğe etkisi; hangi amaçla kullanıldıklarına, sağladıkları kazanımın tükettikleri enerji, su ve ham maddeye göre büyüklüğüne, enerjinin hangi kaynaklardan sağlandığına ve etik kurallara uyulup uyulmadığına bağlıdır sonucuna ulaşılabilir. Bir yapay zekâ uygulamasını değerlendirirken amacını, dayandığı kanıtları, üretimden atığa kadar bütün kaynak kullanımını, kimlerin fayda ve kimlerin zarar gördüğünü ve daha az kaynak kullanan başka bir seçenek olup olmadığını sorgulamak eleştirel düşünmenin gereğidir.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3.7.</w:t>
      </w:r>
    </w:p>
    <w:p>
      <w:pPr>
        <w:jc w:val="both"/>
        <w:rPr>
          <w:rFonts w:ascii="Times New Roman" w:hAnsi="Times New Roman" w:cs="Times New Roman"/>
          <w:lang w:val="tr-TR"/>
        </w:rPr>
      </w:pPr>
      <w:r>
        <w:rPr>
          <w:rFonts w:ascii="Times New Roman" w:hAnsi="Times New Roman" w:cs="Times New Roman"/>
          <w:lang w:val="tr-TR"/>
        </w:rPr>
        <w:t xml:space="preserve">IEA verilerine göre dünyadaki veri merkezleri 2024 yılında yaklaşık 415 TWh elektrik tüketmiştir; temel senaryoya göre bu tüketimin 2030 yılında yaklaşık 945 TWh olması öngörülmektedir. 2030 yılındaki tüketim 2024 yılındakinin yaklaşık kaç katıdır? Tüketimdeki artış yüzde kaçtır?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945 TWh / 415 TWh ≈ 2,28. 2030 yılındaki tüketim 2024 yılındakinin yaklaşık 2,3 katıdır; yani iki katından fazladır.</w:t>
      </w:r>
    </w:p>
    <w:p>
      <w:pPr>
        <w:jc w:val="both"/>
        <w:rPr>
          <w:rFonts w:ascii="Times New Roman" w:hAnsi="Times New Roman" w:cs="Times New Roman"/>
          <w:lang w:val="tr-TR"/>
        </w:rPr>
      </w:pPr>
      <w:r>
        <w:rPr>
          <w:rFonts w:ascii="Times New Roman" w:hAnsi="Times New Roman" w:cs="Times New Roman"/>
          <w:lang w:val="tr-TR"/>
        </w:rPr>
        <w:t xml:space="preserve">Artış (%) = [(945 − 415) / 415] · 100 = (530 / 415) · 100 ≈ %128</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3.8.</w:t>
      </w:r>
    </w:p>
    <w:p>
      <w:pPr>
        <w:jc w:val="both"/>
        <w:rPr>
          <w:rFonts w:ascii="Times New Roman" w:hAnsi="Times New Roman" w:cs="Times New Roman"/>
          <w:lang w:val="tr-TR"/>
        </w:rPr>
      </w:pPr>
      <w:r>
        <w:rPr>
          <w:rFonts w:ascii="Times New Roman" w:hAnsi="Times New Roman" w:cs="Times New Roman"/>
          <w:lang w:val="tr-TR"/>
        </w:rPr>
        <w:t xml:space="preserve">Bir haber sitesinde şu başlık yer almaktadır: “Yapay zekâ ile tasarlanan yeni katalizör sayesinde fabrika tamamen sürdürülebilir hâle geldi.” Bu iddiayı eleştirel düşünme basamaklarıyla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Sorgulama:</w:t>
      </w:r>
      <w:r>
        <w:rPr>
          <w:rFonts w:ascii="Times New Roman" w:hAnsi="Times New Roman" w:cs="Times New Roman"/>
          <w:lang w:val="tr-TR"/>
        </w:rPr>
        <w:t xml:space="preserve"> Haberin kaynağı kimdir, hangi verilere dayanmaktadır? Katalizör sürecin hangi aşamasını değiştirmiştir? “Tamamen sürdürülebilir” ifadesi neye göre belirlenmiştir? Katalizörün kendisi hangi metallerden ve nasıl üretilmektedir?</w:t>
      </w:r>
    </w:p>
    <w:p>
      <w:pPr>
        <w:jc w:val="both"/>
        <w:rPr>
          <w:rFonts w:ascii="Times New Roman" w:hAnsi="Times New Roman" w:cs="Times New Roman"/>
          <w:lang w:val="tr-TR"/>
        </w:rPr>
      </w:pPr>
      <w:r>
        <w:rPr>
          <w:rFonts w:ascii="Times New Roman" w:hAnsi="Times New Roman" w:cs="Times New Roman"/>
          <w:b/>
          <w:bCs/>
          <w:lang w:val="tr-TR"/>
        </w:rPr>
        <w:t xml:space="preserve">Akıl yürütme:</w:t>
      </w:r>
      <w:r>
        <w:rPr>
          <w:rFonts w:ascii="Times New Roman" w:hAnsi="Times New Roman" w:cs="Times New Roman"/>
          <w:lang w:val="tr-TR"/>
        </w:rPr>
        <w:t xml:space="preserve"> Uygun bir katalizör tepkimenin daha düşük sıcaklıkta gerçekleşmesini sağlıyorsa sürecin enerji tüketimi azalır; bu, yeşil kimyanın kataliz ve enerji verimliliği için tasarım ilkeleriyle uyumludur. Ancak fabrikanın sürdürülebilirliği yalnızca bir tepkimenin enerji tüketimine bağlı değildir; ham madde kaynağı, atıklar, su kullanımı, ürünün ömrü ve katalizörün üretimi de hesaba katılmalıdır. Ayrıca katalizörün tasarımında kullanılan hesaplamaların da enerji tükettiği unutulmamalıdır.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Yapay zekâ ile tasarlanan katalizör fabrikanın enerji verimliliğini artırmış olabilir; ancak “tamamen sürdürülebilir” ifadesi abartılıdır. İddia, “Yapay zekâ ile tasarlanan katalizör, fabrikadaki bir tepkimenin enerji gereksinimini azaltmıştır.” biçiminde ve sayısal verilerle desteklenerek ifade edilmelidir.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2024 Nobel Kimya Ödülü’nün yarısı bilgisayarla yeni proteinler tasarlayan David Baker’a, diğer yarısı ise proteinlerin üç boyutlu yapısını amino asit dizisinden tahmin eden AlphaFold adlı yapay zekâ modelini geliştiren Demis Hassabis ve John Jumper’a verilmiştir. Bir proteinin yapısını deneysel yöntemlerle belirlemek uzun yıllar sürebilirken bu model çok sayıda proteinin yapısını kısa sürede yüksek doğrulukla tahmin edebilmektedir. Malzeme biliminde de derin öğrenme yöntemleriyle çok sayıda yeni kararlı kristal yapısının öngörüldüğü çalışmalar yayımlanmıştır. Bu öngörülerin gerçekten kullanılabilir malzemelere dönüşüp dönüşmeyeceği ise ancak laboratuvarda yapılan sentez ve ölçümlerle anlaşılabilir. Yapay zekânın kullanımının olası katkıları ve zararları hakkında bir araştırma yaparak sonuçlarınızı sınıfta tartışabilir ya da yapay zekâ uygulamalarından yararlanarak okulunuzda enerji veya su tasarrufuna yönelik bir sürdürülebilirlik projesi geliştirebilirsiniz.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yapay zekâ uygulamalarını öne çıkan özellikleriyle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Atık ayrıştırma robotu</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a) Gelecekteki olayları tahmin etme</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 Rüzgâr santralinin ertesi günkü üretimini hesaplayan program</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b) Veri madenciliği</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3. Alışveriş sitesinin ürün öneri sistemi</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c) Gerçek zamanlı analiz</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4. Fabrikadaki sıcaklık ve basınç verilerini sürekli izleyen sistem</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Otomasyon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ifadeleri yapay zekânın sürdürülebilirliğe “olası katkısı” ya da “olası riski” olarak sınıflandırınız.</w:t>
      </w:r>
      <w:r>
        <w:rPr>
          <w:rFonts w:ascii="Times New Roman" w:hAnsi="Times New Roman" w:cs="Times New Roman"/>
          <w:lang w:val="tr-TR"/>
        </w:rPr>
        <w:br/>
      </w:r>
      <w:r>
        <w:rPr>
          <w:rFonts w:ascii="Times New Roman" w:hAnsi="Times New Roman" w:cs="Times New Roman"/>
          <w:lang w:val="tr-TR"/>
        </w:rPr>
        <w:t xml:space="preserve">a) Akıllı sulama sistemleriyle tarımda su tüketiminin azaltılması</w:t>
      </w:r>
      <w:r>
        <w:rPr>
          <w:rFonts w:ascii="Times New Roman" w:hAnsi="Times New Roman" w:cs="Times New Roman"/>
          <w:lang w:val="tr-TR"/>
        </w:rPr>
        <w:br/>
      </w:r>
      <w:r>
        <w:rPr>
          <w:rFonts w:ascii="Times New Roman" w:hAnsi="Times New Roman" w:cs="Times New Roman"/>
          <w:lang w:val="tr-TR"/>
        </w:rPr>
        <w:t xml:space="preserve">b) Veri merkezlerinin soğutulmasında su kullanılması</w:t>
      </w:r>
      <w:r>
        <w:rPr>
          <w:rFonts w:ascii="Times New Roman" w:hAnsi="Times New Roman" w:cs="Times New Roman"/>
          <w:lang w:val="tr-TR"/>
        </w:rPr>
        <w:br/>
      </w:r>
      <w:r>
        <w:rPr>
          <w:rFonts w:ascii="Times New Roman" w:hAnsi="Times New Roman" w:cs="Times New Roman"/>
          <w:lang w:val="tr-TR"/>
        </w:rPr>
        <w:t xml:space="preserve">c) Zehirlilik tahminiyle zararlı olabilecek maddelerin üretilmeden fark edilmesi</w:t>
      </w:r>
      <w:r>
        <w:rPr>
          <w:rFonts w:ascii="Times New Roman" w:hAnsi="Times New Roman" w:cs="Times New Roman"/>
          <w:lang w:val="tr-TR"/>
        </w:rPr>
        <w:br/>
      </w:r>
      <w:r>
        <w:rPr>
          <w:rFonts w:ascii="Times New Roman" w:hAnsi="Times New Roman" w:cs="Times New Roman"/>
          <w:lang w:val="tr-TR"/>
        </w:rPr>
        <w:t xml:space="preserve">ç) Eskiyen sunucuların elektronik atığa dönüşmesi</w:t>
      </w:r>
      <w:r>
        <w:rPr>
          <w:rFonts w:ascii="Times New Roman" w:hAnsi="Times New Roman" w:cs="Times New Roman"/>
          <w:lang w:val="tr-TR"/>
        </w:rPr>
        <w:br/>
      </w:r>
      <w:r>
        <w:rPr>
          <w:rFonts w:ascii="Times New Roman" w:hAnsi="Times New Roman" w:cs="Times New Roman"/>
          <w:lang w:val="tr-TR"/>
        </w:rPr>
        <w:t xml:space="preserve">d) Hazır cevaplara yönelen öğrencilerin deney yapma becerilerinin gelişmemesi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Veri merkezlerinin 2024 yılında tükettiği yaklaşık 415 TWh elektrik, dünyanın toplam elektrik tüketiminin yaklaşık %1,5’i ise 2024 yılında dünyanın toplam elektrik tüketimi yaklaşık kaç TWh’tir?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“Yapay zekâ uygulamaları enerji verimliliğini artırdığı için yapay zekâ kullanımı arttıkça toplam enerji tüketimi mutlaka azalır.” iddiasını sorgulayınız. İddiaya katılıp katılmadığınızı en az iki gerekçeyle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ilaç firması yeni bir ilacın sentezi için yapay zekâdan en uygun tepkime koşullarını önermesini istiyor. Bu uygulamanın yeşil kimya ilkeleri açısından olası katkılarını ve dikkat edilmesi gereken noktaları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Yapay zekâ uygulamalarını kullanırken çevreye, kendi öğrenmenize ve başkalarının haklarına karşı sorumluluklarınız nelerdir? Görüşlerinizi bir paragrafta yansıtınız.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Yapay zekâ uygulamalarının sürdürülebilirlik üzerindeki etkilerini senaryolar üzerinden değerlendirebileceğiniz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International Energy Agency (IEA) (2025). Energy and AI. IEA, Paris.</w:t>
      </w:r>
    </w:p>
    <w:p>
      <w:pPr>
        <w:jc w:val="both"/>
        <w:rPr>
          <w:rFonts w:ascii="Times New Roman" w:hAnsi="Times New Roman" w:cs="Times New Roman"/>
          <w:lang w:val="tr-TR"/>
        </w:rPr>
      </w:pPr>
      <w:r>
        <w:rPr>
          <w:rFonts w:ascii="Times New Roman" w:hAnsi="Times New Roman" w:cs="Times New Roman"/>
          <w:lang w:val="tr-TR"/>
        </w:rPr>
        <w:t xml:space="preserve">Birleşmiş Milletler (2015). Transforming Our World: The 2030 Agenda for Sustainable Development (Sürdürülebilir Kalkınma Amaçları).</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Russell, S., Norvig, P. (2020). Artificial Intelligence: A Modern Approach (4th ed.). Pearson.</w:t>
      </w:r>
    </w:p>
    <w:p>
      <w:pPr>
        <w:jc w:val="both"/>
        <w:rPr>
          <w:rFonts w:ascii="Times New Roman" w:hAnsi="Times New Roman" w:cs="Times New Roman"/>
          <w:lang w:val="tr-TR"/>
        </w:rPr>
      </w:pPr>
      <w:r>
        <w:rPr>
          <w:rFonts w:ascii="Times New Roman" w:hAnsi="Times New Roman" w:cs="Times New Roman"/>
          <w:lang w:val="tr-TR"/>
        </w:rPr>
        <w:t xml:space="preserve">Jumper, J. ve ark. (2021). Highly accurate protein structure prediction with AlphaFold. Nature, 596, 583-589.</w:t>
      </w:r>
    </w:p>
    <w:p>
      <w:pPr>
        <w:jc w:val="both"/>
        <w:rPr>
          <w:rFonts w:ascii="Times New Roman" w:hAnsi="Times New Roman" w:cs="Times New Roman"/>
          <w:lang w:val="tr-TR"/>
        </w:rPr>
      </w:pPr>
      <w:r>
        <w:rPr>
          <w:rFonts w:ascii="Times New Roman" w:hAnsi="Times New Roman" w:cs="Times New Roman"/>
          <w:lang w:val="tr-TR"/>
        </w:rPr>
        <w:t xml:space="preserve">Merchant, A. ve ark. (2023). Scaling deep learning for materials discovery. Nature, 624, 80-85.</w:t>
      </w:r>
    </w:p>
    <w:p>
      <w:pPr>
        <w:jc w:val="both"/>
        <w:rPr>
          <w:rFonts w:ascii="Times New Roman" w:hAnsi="Times New Roman" w:cs="Times New Roman"/>
          <w:lang w:val="tr-TR"/>
        </w:rPr>
      </w:pPr>
      <w:r>
        <w:rPr>
          <w:rFonts w:ascii="Times New Roman" w:hAnsi="Times New Roman" w:cs="Times New Roman"/>
          <w:lang w:val="tr-TR"/>
        </w:rPr>
        <w:t xml:space="preserve">UNESCO (2021). Recommendation on the Ethics of Artificial Intelligence.</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2024, NobelPrize.org.</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 merkezlerine ilişkin sayısal değerler IEA “Energy and AI” (Nisan 2025) raporunun yönetici özetinden alınmıştır (2024: yaklaşık 415 TWh, dünya elektrik tüketiminin yaklaşık %1,5’i; 2030 temel senaryo: yaklaşık 945 TWh). Baskıdan önce raporun güncel sürümüyle karşılaştırılmalıdır. Su tüketimi için bilinçli olarak sayısal değer verilmemiştir.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