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TEMA-1: ETKİLEŞİM</w:t>
      </w:r>
    </w:p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BÖLÜM SONU DEĞERLENDİRME SORULARI</w:t>
      </w:r>
    </w:p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Elektrokimyasal Hücreler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Sorularda gerekli standart indirgenme potansiyellerini aşağıdaki tablodan alınız.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000"/>
        <w:gridCol w:w="2000"/>
      </w:tblGrid>
      <w:tr>
        <w:tc>
          <w:tcPr>
            <w:tcW w:w="60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İndirgenme yarı tepkimesi</w:t>
            </w:r>
          </w:p>
        </w:tc>
        <w:tc>
          <w:tcPr>
            <w:tcW w:w="20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E° (V)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Ag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+</w:t>
            </w:r>
            <w:r>
              <w:rPr>
                <w:rFonts w:ascii="Times New Roman" w:hAnsi="Times New Roman" w:cs="Times New Roman"/>
                <w:lang w:val="tr-TR"/>
              </w:rPr>
              <w:t xml:space="preserve">(suda) + 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Ag(k)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+0,80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Fe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3+</w:t>
            </w:r>
            <w:r>
              <w:rPr>
                <w:rFonts w:ascii="Times New Roman" w:hAnsi="Times New Roman" w:cs="Times New Roman"/>
                <w:lang w:val="tr-TR"/>
              </w:rPr>
              <w:t xml:space="preserve">(suda) + 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Fe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2+</w:t>
            </w:r>
            <w:r>
              <w:rPr>
                <w:rFonts w:ascii="Times New Roman" w:hAnsi="Times New Roman" w:cs="Times New Roman"/>
                <w:lang w:val="tr-TR"/>
              </w:rPr>
              <w:t xml:space="preserve">(suda)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+0,77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I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(k) + 2e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2I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(suda)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+0,54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Cu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2+</w:t>
            </w:r>
            <w:r>
              <w:rPr>
                <w:rFonts w:ascii="Times New Roman" w:hAnsi="Times New Roman" w:cs="Times New Roman"/>
                <w:lang w:val="tr-TR"/>
              </w:rPr>
              <w:t xml:space="preserve">(suda) + 2e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Cu(k)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+0,34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Cl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(g) + 2e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2Cl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(suda)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+1,36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2H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+</w:t>
            </w:r>
            <w:r>
              <w:rPr>
                <w:rFonts w:ascii="Times New Roman" w:hAnsi="Times New Roman" w:cs="Times New Roman"/>
                <w:lang w:val="tr-TR"/>
              </w:rPr>
              <w:t xml:space="preserve">(suda) + 2e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(g)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0,00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Pb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2+</w:t>
            </w:r>
            <w:r>
              <w:rPr>
                <w:rFonts w:ascii="Times New Roman" w:hAnsi="Times New Roman" w:cs="Times New Roman"/>
                <w:lang w:val="tr-TR"/>
              </w:rPr>
              <w:t xml:space="preserve">(suda) + 2e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Pb(k)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−0,13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Sn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2+</w:t>
            </w:r>
            <w:r>
              <w:rPr>
                <w:rFonts w:ascii="Times New Roman" w:hAnsi="Times New Roman" w:cs="Times New Roman"/>
                <w:lang w:val="tr-TR"/>
              </w:rPr>
              <w:t xml:space="preserve">(suda) + 2e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Sn(k)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−0,14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Ni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2+</w:t>
            </w:r>
            <w:r>
              <w:rPr>
                <w:rFonts w:ascii="Times New Roman" w:hAnsi="Times New Roman" w:cs="Times New Roman"/>
                <w:lang w:val="tr-TR"/>
              </w:rPr>
              <w:t xml:space="preserve">(suda) + 2e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Ni(k)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−0,25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Fe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2+</w:t>
            </w:r>
            <w:r>
              <w:rPr>
                <w:rFonts w:ascii="Times New Roman" w:hAnsi="Times New Roman" w:cs="Times New Roman"/>
                <w:lang w:val="tr-TR"/>
              </w:rPr>
              <w:t xml:space="preserve">(suda) + 2e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Fe(k)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−0,44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Cr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3+</w:t>
            </w:r>
            <w:r>
              <w:rPr>
                <w:rFonts w:ascii="Times New Roman" w:hAnsi="Times New Roman" w:cs="Times New Roman"/>
                <w:lang w:val="tr-TR"/>
              </w:rPr>
              <w:t xml:space="preserve">(suda) + 3e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Cr(k)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−0,74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Zn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2+</w:t>
            </w:r>
            <w:r>
              <w:rPr>
                <w:rFonts w:ascii="Times New Roman" w:hAnsi="Times New Roman" w:cs="Times New Roman"/>
                <w:lang w:val="tr-TR"/>
              </w:rPr>
              <w:t xml:space="preserve">(suda) + 2e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Zn(k)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−0,76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2H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O(s) + 2e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H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(g) + 2OH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(suda)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−0,83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Al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3+</w:t>
            </w:r>
            <w:r>
              <w:rPr>
                <w:rFonts w:ascii="Times New Roman" w:hAnsi="Times New Roman" w:cs="Times New Roman"/>
                <w:lang w:val="tr-TR"/>
              </w:rPr>
              <w:t xml:space="preserve">(suda) + 3e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Al(k)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−1,66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Mg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2+</w:t>
            </w:r>
            <w:r>
              <w:rPr>
                <w:rFonts w:ascii="Times New Roman" w:hAnsi="Times New Roman" w:cs="Times New Roman"/>
                <w:lang w:val="tr-TR"/>
              </w:rPr>
              <w:t xml:space="preserve">(suda) + 2e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Mg(k)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−2,37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Ca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2+</w:t>
            </w:r>
            <w:r>
              <w:rPr>
                <w:rFonts w:ascii="Times New Roman" w:hAnsi="Times New Roman" w:cs="Times New Roman"/>
                <w:lang w:val="tr-TR"/>
              </w:rPr>
              <w:t xml:space="preserve">(suda) + 2e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Ca(k)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−2,87</w:t>
            </w:r>
          </w:p>
        </w:tc>
      </w:tr>
      <w:tr>
        <w:tc>
          <w:tcPr>
            <w:tcW w:w="6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+</w:t>
            </w:r>
            <w:r>
              <w:rPr>
                <w:rFonts w:ascii="Times New Roman" w:hAnsi="Times New Roman" w:cs="Times New Roman"/>
                <w:lang w:val="tr-TR"/>
              </w:rPr>
              <w:t xml:space="preserve">(suda) + e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−</w:t>
            </w:r>
            <w:r>
              <w:rPr>
                <w:rFonts w:ascii="Times New Roman" w:hAnsi="Times New Roman" w:cs="Times New Roman"/>
                <w:lang w:val="tr-TR"/>
              </w:rPr>
              <w:t xml:space="preserve"> → K(k)</w:t>
            </w:r>
          </w:p>
        </w:tc>
        <w:tc>
          <w:tcPr>
            <w:tcW w:w="2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−2,93</w:t>
            </w:r>
          </w:p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 Şeması Zn(k) | Zn</w:t>
      </w:r>
      <w:r>
        <w:rPr>
          <w:rFonts w:ascii="Times New Roman" w:hAnsi="Times New Roman" w:cs="Times New Roman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lang w:val="tr-TR"/>
        </w:rPr>
        <w:t xml:space="preserve">(suda, 1 M) || Ni</w:t>
      </w:r>
      <w:r>
        <w:rPr>
          <w:rFonts w:ascii="Times New Roman" w:hAnsi="Times New Roman" w:cs="Times New Roman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lang w:val="tr-TR"/>
        </w:rPr>
        <w:t xml:space="preserve">(suda, 1 M) | Ni(k) olan ve tuz köprüsünde KCl çözeltisi kullanılan galvanik hücre için aşağıdakilerden hangisi yanlıştır?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A) Çinko elektrot anottur.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B) Dış devrede elektronlar çinko elektrottan nikel elektroda akar.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C) Tuz köprüsündeki Cl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 iyonları nikel yarı hücresine göç eder.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D) Nikel elektrodun kütlesi zamanla artar.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E) Hücrenin standart potansiyeli 0,51 V’tur.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C (Anyonlar anot kabına, yani çinko yarı hücresine göç eder.)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 Bir öğrenci, kurşun-bakır galvanik hücresiyle yaptığı deneyde aşağıdaki önermeleri yazmıştır. Her önermenin gözleme dayalı olup olmadığını belirleyerek gerekçesini yazınız.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600"/>
        <w:gridCol w:w="1600"/>
        <w:gridCol w:w="2800"/>
      </w:tblGrid>
      <w:tr>
        <w:tc>
          <w:tcPr>
            <w:tcW w:w="46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Önerme</w:t>
            </w:r>
          </w:p>
        </w:tc>
        <w:tc>
          <w:tcPr>
            <w:tcW w:w="16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Gözleme dayalı mı?</w:t>
            </w:r>
          </w:p>
        </w:tc>
        <w:tc>
          <w:tcPr>
            <w:tcW w:w="28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Gerekçe</w:t>
            </w:r>
          </w:p>
        </w:tc>
      </w:tr>
      <w:tr>
        <w:trPr>
          <w:trHeight w:val="600"/>
        </w:trPr>
        <w:tc>
          <w:tcPr>
            <w:tcW w:w="46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a) Devre tamamlandığında voltmetre 0,47 V gösterdi.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8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</w:tr>
      <w:tr>
        <w:trPr>
          <w:trHeight w:val="600"/>
        </w:trPr>
        <w:tc>
          <w:tcPr>
            <w:tcW w:w="46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b) Kurşun atomları elektron vererek Pb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2+</w:t>
            </w:r>
            <w:r>
              <w:rPr>
                <w:rFonts w:ascii="Times New Roman" w:hAnsi="Times New Roman" w:cs="Times New Roman"/>
                <w:lang w:val="tr-TR"/>
              </w:rPr>
              <w:t xml:space="preserve"> iyonlarına dönüştü.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8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</w:tr>
      <w:tr>
        <w:trPr>
          <w:trHeight w:val="600"/>
        </w:trPr>
        <w:tc>
          <w:tcPr>
            <w:tcW w:w="46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c) Bakır elektrodun yüzeyinde kırmızımsı bir katı birikti.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8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</w:tr>
      <w:tr>
        <w:trPr>
          <w:trHeight w:val="600"/>
        </w:trPr>
        <w:tc>
          <w:tcPr>
            <w:tcW w:w="46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ç) Tuz köprüsündeki K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+</w:t>
            </w:r>
            <w:r>
              <w:rPr>
                <w:rFonts w:ascii="Times New Roman" w:hAnsi="Times New Roman" w:cs="Times New Roman"/>
                <w:lang w:val="tr-TR"/>
              </w:rPr>
              <w:t xml:space="preserve"> iyonları bakır yarı hücresine doğru göç etti.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8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</w:tr>
      <w:tr>
        <w:trPr>
          <w:trHeight w:val="600"/>
        </w:trPr>
        <w:tc>
          <w:tcPr>
            <w:tcW w:w="46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d) Bakır(II) sülfat çözeltisinin mavi rengi zamanla açıldı.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28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Gözleme dayalı: a, c, d (ölçüm ya da duyularla doğrudan algılanabilir). Gözleme dayalı değil: b ve ç (atom, iyon ve elektron hareketleri doğrudan görülemez; gözlemlerden yapılan çıkarımlardır).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3. Şeması Mg(k) | Mg</w:t>
      </w:r>
      <w:r>
        <w:rPr>
          <w:rFonts w:ascii="Times New Roman" w:hAnsi="Times New Roman" w:cs="Times New Roman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lang w:val="tr-TR"/>
        </w:rPr>
        <w:t xml:space="preserve">(suda, 1 M) || Sn</w:t>
      </w:r>
      <w:r>
        <w:rPr>
          <w:rFonts w:ascii="Times New Roman" w:hAnsi="Times New Roman" w:cs="Times New Roman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lang w:val="tr-TR"/>
        </w:rPr>
        <w:t xml:space="preserve">(suda, 1 M) | Sn(k) olan galvanik hücre bir süre çalıştırıldığında anodun kütlesinin 0,48 g azaldığı belirleniyor. (Mg: 24 g/mol, Sn: 119 g/mol)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Hücrenin net tepkimesini yazarak standart hücre potansiyelini hesaplayınız.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Katotta biriken kalayın kütlesini hesaplayınız.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3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a) Mg(k) + Sn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color w:val="FF0000"/>
          <w:lang w:val="tr-TR"/>
        </w:rPr>
        <w:t xml:space="preserve">(suda) → Mg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color w:val="FF0000"/>
          <w:lang w:val="tr-TR"/>
        </w:rPr>
        <w:t xml:space="preserve">(suda) + Sn(k); E°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hücre</w:t>
      </w:r>
      <w:r>
        <w:rPr>
          <w:rFonts w:ascii="Times New Roman" w:hAnsi="Times New Roman" w:cs="Times New Roman"/>
          <w:color w:val="FF0000"/>
          <w:lang w:val="tr-TR"/>
        </w:rPr>
        <w:t xml:space="preserve"> = −0,14 − (−2,37) = 2,23 V  b) 0,48 / 24 = 0,020 mol Mg → 0,020 mol Sn; 0,020 · 119 = 2,38 g Sn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4. X metalinden yapılmış bir elektrot 1 M X</w:t>
      </w:r>
      <w:r>
        <w:rPr>
          <w:rFonts w:ascii="Times New Roman" w:hAnsi="Times New Roman" w:cs="Times New Roman"/>
          <w:vertAlign w:val="superscript"/>
          <w:lang w:val="tr-TR"/>
        </w:rPr>
        <w:t xml:space="preserve">3+</w:t>
      </w:r>
      <w:r>
        <w:rPr>
          <w:rFonts w:ascii="Times New Roman" w:hAnsi="Times New Roman" w:cs="Times New Roman"/>
          <w:lang w:val="tr-TR"/>
        </w:rPr>
        <w:t xml:space="preserve"> çözeltisine daldırılarak standart nikel yarı hücresiyle (Ni | Ni</w:t>
      </w:r>
      <w:r>
        <w:rPr>
          <w:rFonts w:ascii="Times New Roman" w:hAnsi="Times New Roman" w:cs="Times New Roman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lang w:val="tr-TR"/>
        </w:rPr>
        <w:t xml:space="preserve">, 1 M) birleştiriliyor. Standart koşullarda dış devrede elektronların X elektrottan nikel elektroda aktığı ve voltmetrenin 0,49 V gösterdiği belirleniyor. X</w:t>
      </w:r>
      <w:r>
        <w:rPr>
          <w:rFonts w:ascii="Times New Roman" w:hAnsi="Times New Roman" w:cs="Times New Roman"/>
          <w:vertAlign w:val="superscript"/>
          <w:lang w:val="tr-TR"/>
        </w:rPr>
        <w:t xml:space="preserve">3+</w:t>
      </w:r>
      <w:r>
        <w:rPr>
          <w:rFonts w:ascii="Times New Roman" w:hAnsi="Times New Roman" w:cs="Times New Roman"/>
          <w:lang w:val="tr-TR"/>
        </w:rPr>
        <w:t xml:space="preserve">/X yarı tepkimesinin standart indirgenme potansiyelini hesaplayınız, X metalini tablodan belirleyiniz ve hücrenin denkleştirilmiş net tepkimesini yazınız.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2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Elektronlar X’ten aktığına göre X anottur. 0,49 = (−0,25) − E°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anot</w:t>
      </w:r>
      <w:r>
        <w:rPr>
          <w:rFonts w:ascii="Times New Roman" w:hAnsi="Times New Roman" w:cs="Times New Roman"/>
          <w:color w:val="FF0000"/>
          <w:lang w:val="tr-TR"/>
        </w:rPr>
        <w:t xml:space="preserve"> ⟹ E°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anot</w:t>
      </w:r>
      <w:r>
        <w:rPr>
          <w:rFonts w:ascii="Times New Roman" w:hAnsi="Times New Roman" w:cs="Times New Roman"/>
          <w:color w:val="FF0000"/>
          <w:lang w:val="tr-TR"/>
        </w:rPr>
        <w:t xml:space="preserve"> = −0,74 V; X kromdur. Net: 2Cr(k) + 3Ni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color w:val="FF0000"/>
          <w:lang w:val="tr-TR"/>
        </w:rPr>
        <w:t xml:space="preserve">(suda) → 2Cr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3+</w:t>
      </w:r>
      <w:r>
        <w:rPr>
          <w:rFonts w:ascii="Times New Roman" w:hAnsi="Times New Roman" w:cs="Times New Roman"/>
          <w:color w:val="FF0000"/>
          <w:lang w:val="tr-TR"/>
        </w:rPr>
        <w:t xml:space="preserve">(suda) + 3Ni(k)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5. Aşağıdaki tepkimelerden hangileri standart koşullarda istemlidir?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I. Cl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+ 2I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(suda) → 2Cl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(suda) + I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(k)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II. Cu(k) + 2Fe</w:t>
      </w:r>
      <w:r>
        <w:rPr>
          <w:rFonts w:ascii="Times New Roman" w:hAnsi="Times New Roman" w:cs="Times New Roman"/>
          <w:vertAlign w:val="superscript"/>
          <w:lang w:val="tr-TR"/>
        </w:rPr>
        <w:t xml:space="preserve">3+</w:t>
      </w:r>
      <w:r>
        <w:rPr>
          <w:rFonts w:ascii="Times New Roman" w:hAnsi="Times New Roman" w:cs="Times New Roman"/>
          <w:lang w:val="tr-TR"/>
        </w:rPr>
        <w:t xml:space="preserve">(suda) → Cu</w:t>
      </w:r>
      <w:r>
        <w:rPr>
          <w:rFonts w:ascii="Times New Roman" w:hAnsi="Times New Roman" w:cs="Times New Roman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lang w:val="tr-TR"/>
        </w:rPr>
        <w:t xml:space="preserve">(suda) + 2Fe</w:t>
      </w:r>
      <w:r>
        <w:rPr>
          <w:rFonts w:ascii="Times New Roman" w:hAnsi="Times New Roman" w:cs="Times New Roman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lang w:val="tr-TR"/>
        </w:rPr>
        <w:t xml:space="preserve">(suda)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III. Pb</w:t>
      </w:r>
      <w:r>
        <w:rPr>
          <w:rFonts w:ascii="Times New Roman" w:hAnsi="Times New Roman" w:cs="Times New Roman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lang w:val="tr-TR"/>
        </w:rPr>
        <w:t xml:space="preserve">(suda) + 2Ag(k) → Pb(k) + 2Ag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(suda)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A) Yalnız 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B) Yalnız III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C) I ve 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D) II ve III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E) I, II ve III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C (I: 1,36 − 0,54 = +0,82 V; II: 0,77 − 0,34 = +0,43 V; III: −0,13 − 0,80 = −0,93 V)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6. Standart koşullarda Zn | Zn</w:t>
      </w:r>
      <w:r>
        <w:rPr>
          <w:rFonts w:ascii="Times New Roman" w:hAnsi="Times New Roman" w:cs="Times New Roman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lang w:val="tr-TR"/>
        </w:rPr>
        <w:t xml:space="preserve"> || Pb</w:t>
      </w:r>
      <w:r>
        <w:rPr>
          <w:rFonts w:ascii="Times New Roman" w:hAnsi="Times New Roman" w:cs="Times New Roman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lang w:val="tr-TR"/>
        </w:rPr>
        <w:t xml:space="preserve"> | Pb hücresinin potansiyeli 0,63 V, Pb | Pb</w:t>
      </w:r>
      <w:r>
        <w:rPr>
          <w:rFonts w:ascii="Times New Roman" w:hAnsi="Times New Roman" w:cs="Times New Roman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lang w:val="tr-TR"/>
        </w:rPr>
        <w:t xml:space="preserve"> || Ag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 | Ag hücresinin potansiyeli 0,93 V olarak ölçülmüştür. Tablodaki değerleri kullanmadan Zn | Zn</w:t>
      </w:r>
      <w:r>
        <w:rPr>
          <w:rFonts w:ascii="Times New Roman" w:hAnsi="Times New Roman" w:cs="Times New Roman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lang w:val="tr-TR"/>
        </w:rPr>
        <w:t xml:space="preserve"> || Ag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 | Ag hücresinin standart potansiyelini tahmin ediniz. Tahmininizin dayandığı genellemeyi E°</w:t>
      </w:r>
      <w:r>
        <w:rPr>
          <w:rFonts w:ascii="Times New Roman" w:hAnsi="Times New Roman" w:cs="Times New Roman"/>
          <w:vertAlign w:val="subscript"/>
          <w:lang w:val="tr-TR"/>
        </w:rPr>
        <w:t xml:space="preserve">hücre</w:t>
      </w:r>
      <w:r>
        <w:rPr>
          <w:rFonts w:ascii="Times New Roman" w:hAnsi="Times New Roman" w:cs="Times New Roman"/>
          <w:lang w:val="tr-TR"/>
        </w:rPr>
        <w:t xml:space="preserve"> = E°</w:t>
      </w:r>
      <w:r>
        <w:rPr>
          <w:rFonts w:ascii="Times New Roman" w:hAnsi="Times New Roman" w:cs="Times New Roman"/>
          <w:vertAlign w:val="subscript"/>
          <w:lang w:val="tr-TR"/>
        </w:rPr>
        <w:t xml:space="preserve">katot</w:t>
      </w:r>
      <w:r>
        <w:rPr>
          <w:rFonts w:ascii="Times New Roman" w:hAnsi="Times New Roman" w:cs="Times New Roman"/>
          <w:lang w:val="tr-TR"/>
        </w:rPr>
        <w:t xml:space="preserve"> − E°</w:t>
      </w:r>
      <w:r>
        <w:rPr>
          <w:rFonts w:ascii="Times New Roman" w:hAnsi="Times New Roman" w:cs="Times New Roman"/>
          <w:vertAlign w:val="subscript"/>
          <w:lang w:val="tr-TR"/>
        </w:rPr>
        <w:t xml:space="preserve">anot</w:t>
      </w:r>
      <w:r>
        <w:rPr>
          <w:rFonts w:ascii="Times New Roman" w:hAnsi="Times New Roman" w:cs="Times New Roman"/>
          <w:lang w:val="tr-TR"/>
        </w:rPr>
        <w:t xml:space="preserve"> eşitliğini kullanarak açıklayınız.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1,56 V. E°(Zn-Ag) = E°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Ag</w:t>
      </w:r>
      <w:r>
        <w:rPr>
          <w:rFonts w:ascii="Times New Roman" w:hAnsi="Times New Roman" w:cs="Times New Roman"/>
          <w:color w:val="FF0000"/>
          <w:lang w:val="tr-TR"/>
        </w:rPr>
        <w:t xml:space="preserve"> − E°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Zn</w:t>
      </w:r>
      <w:r>
        <w:rPr>
          <w:rFonts w:ascii="Times New Roman" w:hAnsi="Times New Roman" w:cs="Times New Roman"/>
          <w:color w:val="FF0000"/>
          <w:lang w:val="tr-TR"/>
        </w:rPr>
        <w:t xml:space="preserve"> = (E°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Ag</w:t>
      </w:r>
      <w:r>
        <w:rPr>
          <w:rFonts w:ascii="Times New Roman" w:hAnsi="Times New Roman" w:cs="Times New Roman"/>
          <w:color w:val="FF0000"/>
          <w:lang w:val="tr-TR"/>
        </w:rPr>
        <w:t xml:space="preserve"> − E°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Pb</w:t>
      </w:r>
      <w:r>
        <w:rPr>
          <w:rFonts w:ascii="Times New Roman" w:hAnsi="Times New Roman" w:cs="Times New Roman"/>
          <w:color w:val="FF0000"/>
          <w:lang w:val="tr-TR"/>
        </w:rPr>
        <w:t xml:space="preserve">) + (E°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Pb</w:t>
      </w:r>
      <w:r>
        <w:rPr>
          <w:rFonts w:ascii="Times New Roman" w:hAnsi="Times New Roman" w:cs="Times New Roman"/>
          <w:color w:val="FF0000"/>
          <w:lang w:val="tr-TR"/>
        </w:rPr>
        <w:t xml:space="preserve"> − E°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Zn</w:t>
      </w:r>
      <w:r>
        <w:rPr>
          <w:rFonts w:ascii="Times New Roman" w:hAnsi="Times New Roman" w:cs="Times New Roman"/>
          <w:color w:val="FF0000"/>
          <w:lang w:val="tr-TR"/>
        </w:rPr>
        <w:t xml:space="preserve">) = 0,93 + 0,63 = 1,56 V. Hücre potansiyeli yalnızca katot ve anottaki yarı tepkimelerin indirgenme potansiyellerinin farkına bağlı olduğu için ortak yarı hücrenin (Pb) potansiyeli toplamda sadeleşir.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7. Standart koşullarda çalışan Zn(k) | Zn</w:t>
      </w:r>
      <w:r>
        <w:rPr>
          <w:rFonts w:ascii="Times New Roman" w:hAnsi="Times New Roman" w:cs="Times New Roman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lang w:val="tr-TR"/>
        </w:rPr>
        <w:t xml:space="preserve">(suda, 1 M) || Ag</w:t>
      </w:r>
      <w:r>
        <w:rPr>
          <w:rFonts w:ascii="Times New Roman" w:hAnsi="Times New Roman" w:cs="Times New Roman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lang w:val="tr-TR"/>
        </w:rPr>
        <w:t xml:space="preserve">(suda, 1 M) | Ag(k) hücresinde aşağıdaki değişiklikler ayrı ayrı yapılıyor. Her değişikliğin hücre potansiyeline etkisini “artar”, “azalır” ya da “değişmez” olarak yazınız ve Le Chatelier ilkesine göre gerekçelendiriniz.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200"/>
        <w:gridCol w:w="1300"/>
        <w:gridCol w:w="3500"/>
      </w:tblGrid>
      <w:tr>
        <w:tc>
          <w:tcPr>
            <w:tcW w:w="42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Değişiklik</w:t>
            </w:r>
          </w:p>
        </w:tc>
        <w:tc>
          <w:tcPr>
            <w:tcW w:w="13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Etkisi</w:t>
            </w:r>
          </w:p>
        </w:tc>
        <w:tc>
          <w:tcPr>
            <w:tcW w:w="35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Gerekçe</w:t>
            </w:r>
          </w:p>
        </w:tc>
      </w:tr>
      <w:tr>
        <w:trPr>
          <w:trHeight w:val="600"/>
        </w:trPr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a) Gümüş yarı hücresine saf su eklenmesi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</w:tr>
      <w:tr>
        <w:trPr>
          <w:trHeight w:val="600"/>
        </w:trPr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b) Çinko yarı hücresine Zn(NO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3</w:t>
            </w:r>
            <w:r>
              <w:rPr>
                <w:rFonts w:ascii="Times New Roman" w:hAnsi="Times New Roman" w:cs="Times New Roman"/>
                <w:lang w:val="tr-TR"/>
              </w:rPr>
              <w:t xml:space="preserve">)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 katısı eklenip çözülmesi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</w:tr>
      <w:tr>
        <w:trPr>
          <w:trHeight w:val="600"/>
        </w:trPr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c) Çinko yarı hücresine Na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S eklenerek ZnS çöktürülmesi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</w:tr>
      <w:tr>
        <w:trPr>
          <w:trHeight w:val="600"/>
        </w:trPr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ç) Gümüş yarı hücresine AgNO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3</w:t>
            </w:r>
            <w:r>
              <w:rPr>
                <w:rFonts w:ascii="Times New Roman" w:hAnsi="Times New Roman" w:cs="Times New Roman"/>
                <w:lang w:val="tr-TR"/>
              </w:rPr>
              <w:t xml:space="preserve"> katısı eklenip çözülmesi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</w:tr>
      <w:tr>
        <w:trPr>
          <w:trHeight w:val="600"/>
        </w:trPr>
        <w:tc>
          <w:tcPr>
            <w:tcW w:w="42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d) Gümüş elektrot yerine daha ince bir gümüş tel kullanılması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3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Net tepkime: Zn + 2Ag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 ⇌ Zn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color w:val="FF0000"/>
          <w:lang w:val="tr-TR"/>
        </w:rPr>
        <w:t xml:space="preserve"> + 2Ag. a) Azalır (tepken Ag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 derişimi azalır, ileri yöndeki eğilim azalır).  b) Azalır (ürün Zn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color w:val="FF0000"/>
          <w:lang w:val="tr-TR"/>
        </w:rPr>
        <w:t xml:space="preserve"> derişimi artar).  c) Artar (ürün Zn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color w:val="FF0000"/>
          <w:lang w:val="tr-TR"/>
        </w:rPr>
        <w:t xml:space="preserve"> derişimi azalır).  ç) Artar (tepken Ag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 derişimi artar).  d) Değişmez (elektrot yüzey alanı potansiyeli değil, çekilebilecek akımı etkiler).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8. Fe(k) + Cu</w:t>
      </w:r>
      <w:r>
        <w:rPr>
          <w:rFonts w:ascii="Times New Roman" w:hAnsi="Times New Roman" w:cs="Times New Roman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lang w:val="tr-TR"/>
        </w:rPr>
        <w:t xml:space="preserve">(suda) ⇌ Fe</w:t>
      </w:r>
      <w:r>
        <w:rPr>
          <w:rFonts w:ascii="Times New Roman" w:hAnsi="Times New Roman" w:cs="Times New Roman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lang w:val="tr-TR"/>
        </w:rPr>
        <w:t xml:space="preserve">(suda) + Cu(k) tepkimesinin ekzotermik olduğu bilinmektedir. Bir öğrenci, demir-bakır galvanik hücresinin potansiyeline sıcaklığın etkisini araştırmak istiyor. Öğrenci için sınanabilir bir hipotez yazınız; bağımlı, bağımsız ve kontrol değişkenlerini belirleyiniz. Hipotezinizi Le Chatelier ilkesine göre gerekçelendiriniz.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Örnek hipotez: Sıcaklık artırılırsa demir-bakır hücresinin potansiyeli azalır. Bağımsız: sıcaklık. Bağımlı: hücre potansiyeli. Kontrol: elektrotların cinsi, iyon derişimleri, çözelti hacimleri, tuz köprüsü, ölçüm aleti. Gerekçe: Tepkime ekzotermik olduğundan sıcaklık artışı dengeyi tepkenler yönüne kaydırır; ileri yöndeki eğilim azalır, potansiyel düşer.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9. Ergimiş kalsiyum klorür (CaCl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) grafit elektrotlarla elektroliz ediliyor.</w:t>
      </w:r>
    </w:p>
    <w:p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Katot ve anotta gerçekleşen yarı tepkimeleri ve net tepkimeyi yazınız.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Hangi elektrot güç kaynağının pozitif kutbuna bağlıdır? Elektrolitteki iyonlar hangi elektrotlara doğru göç eder?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Elektroliz için uygulanması gereken kuramsal en küçük gerilimi hesaplayınız.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a) Katot: Ca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color w:val="FF0000"/>
          <w:lang w:val="tr-TR"/>
        </w:rPr>
        <w:t xml:space="preserve"> + 2e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 → Ca; anot: 2Cl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 → Cl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+ 2e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; net: CaCl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(s) → Ca(s) + Cl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(g)  b) Anot (+) kutba bağlıdır. Ca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color w:val="FF0000"/>
          <w:lang w:val="tr-TR"/>
        </w:rPr>
        <w:t xml:space="preserve"> iyonları katoda, Cl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 iyonları anoda göç eder.  c) E°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hücre</w:t>
      </w:r>
      <w:r>
        <w:rPr>
          <w:rFonts w:ascii="Times New Roman" w:hAnsi="Times New Roman" w:cs="Times New Roman"/>
          <w:color w:val="FF0000"/>
          <w:lang w:val="tr-TR"/>
        </w:rPr>
        <w:t xml:space="preserve"> = −2,87 − 1,36 = −4,23 V; en az 4,23 V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10. Aşağıdaki sulu çözeltiler inert elektrotlarla ayrı ayrı elektroliz ediliyor. Her çözeltinin elektrolizinde katotta oluşan maddeyi yazınız ve gerekçenizi indirgenme potansiyellerine dayanarak açıklayınız.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400"/>
        <w:gridCol w:w="2400"/>
        <w:gridCol w:w="4200"/>
      </w:tblGrid>
      <w:tr>
        <w:tc>
          <w:tcPr>
            <w:tcW w:w="24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Çözelti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Katotta oluşan madde</w:t>
            </w:r>
          </w:p>
        </w:tc>
        <w:tc>
          <w:tcPr>
            <w:tcW w:w="42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Gerekçe</w:t>
            </w:r>
          </w:p>
        </w:tc>
      </w:tr>
      <w:tr>
        <w:trPr>
          <w:trHeight w:val="550"/>
        </w:trPr>
        <w:tc>
          <w:tcPr>
            <w:tcW w:w="24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AgNO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3</w:t>
            </w:r>
            <w:r>
              <w:rPr>
                <w:rFonts w:ascii="Times New Roman" w:hAnsi="Times New Roman" w:cs="Times New Roman"/>
                <w:lang w:val="tr-TR"/>
              </w:rPr>
              <w:t xml:space="preserve">(suda)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42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  <w:tr>
        <w:trPr>
          <w:trHeight w:val="550"/>
        </w:trPr>
        <w:tc>
          <w:tcPr>
            <w:tcW w:w="24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KNO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3</w:t>
            </w:r>
            <w:r>
              <w:rPr>
                <w:rFonts w:ascii="Times New Roman" w:hAnsi="Times New Roman" w:cs="Times New Roman"/>
                <w:lang w:val="tr-TR"/>
              </w:rPr>
              <w:t xml:space="preserve">(suda)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42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  <w:tr>
        <w:trPr>
          <w:trHeight w:val="550"/>
        </w:trPr>
        <w:tc>
          <w:tcPr>
            <w:tcW w:w="24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ZnSO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4</w:t>
            </w:r>
            <w:r>
              <w:rPr>
                <w:rFonts w:ascii="Times New Roman" w:hAnsi="Times New Roman" w:cs="Times New Roman"/>
                <w:lang w:val="tr-TR"/>
              </w:rPr>
              <w:t xml:space="preserve">(suda)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42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  <w:tr>
        <w:trPr>
          <w:trHeight w:val="550"/>
        </w:trPr>
        <w:tc>
          <w:tcPr>
            <w:tcW w:w="24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Al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2</w:t>
            </w:r>
            <w:r>
              <w:rPr>
                <w:rFonts w:ascii="Times New Roman" w:hAnsi="Times New Roman" w:cs="Times New Roman"/>
                <w:lang w:val="tr-TR"/>
              </w:rPr>
              <w:t xml:space="preserve">(SO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4</w:t>
            </w:r>
            <w:r>
              <w:rPr>
                <w:rFonts w:ascii="Times New Roman" w:hAnsi="Times New Roman" w:cs="Times New Roman"/>
                <w:lang w:val="tr-TR"/>
              </w:rPr>
              <w:t xml:space="preserve">)</w:t>
            </w:r>
            <w:r>
              <w:rPr>
                <w:rFonts w:ascii="Times New Roman" w:hAnsi="Times New Roman" w:cs="Times New Roman"/>
                <w:vertAlign w:val="subscript"/>
                <w:lang w:val="tr-TR"/>
              </w:rPr>
              <w:t xml:space="preserve">3</w:t>
            </w:r>
            <w:r>
              <w:rPr>
                <w:rFonts w:ascii="Times New Roman" w:hAnsi="Times New Roman" w:cs="Times New Roman"/>
                <w:lang w:val="tr-TR"/>
              </w:rPr>
              <w:t xml:space="preserve">(suda)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42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Katotta indirgenme potansiyeli daha büyük olan tür indirgenir (su için −0,83 V). AgNO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: Ag (+0,80 &gt; −0,83); KNO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: 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(−2,93 &lt; −0,83); ZnSO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color w:val="FF0000"/>
          <w:lang w:val="tr-TR"/>
        </w:rPr>
        <w:t xml:space="preserve">: Zn (−0,76 &gt; −0,83); Al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(SO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color w:val="FF0000"/>
          <w:lang w:val="tr-TR"/>
        </w:rPr>
        <w:t xml:space="preserve">)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color w:val="FF0000"/>
          <w:lang w:val="tr-TR"/>
        </w:rPr>
        <w:t xml:space="preserve">: 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(−1,66 &lt; −0,83)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11. Aşağıdaki ifadelerden doğru olanların başına “D”, yanlış olanların başına “Y” yazınız.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(  ) Elektrolitik hücrede katot güç kaynağının (−) kutbuna bağlıdır.  </w:t>
      </w:r>
      <w:r>
        <w:rPr>
          <w:rFonts w:ascii="Times New Roman" w:hAnsi="Times New Roman" w:cs="Times New Roman"/>
          <w:color w:val="FF0000"/>
          <w:lang w:val="tr-TR"/>
        </w:rPr>
        <w:t xml:space="preserve">(D)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(  ) Galvanik hücrede elektrik enerjisi kimyasal enerjiye dönüşür.  </w:t>
      </w:r>
      <w:r>
        <w:rPr>
          <w:rFonts w:ascii="Times New Roman" w:hAnsi="Times New Roman" w:cs="Times New Roman"/>
          <w:color w:val="FF0000"/>
          <w:lang w:val="tr-TR"/>
        </w:rPr>
        <w:t xml:space="preserve">(Y)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(  ) Şarj edilen bir pil elektrolitik hücre gibi çalışır.  </w:t>
      </w:r>
      <w:r>
        <w:rPr>
          <w:rFonts w:ascii="Times New Roman" w:hAnsi="Times New Roman" w:cs="Times New Roman"/>
          <w:color w:val="FF0000"/>
          <w:lang w:val="tr-TR"/>
        </w:rPr>
        <w:t xml:space="preserve">(D)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(  ) Elektrolizle kaplamada kaplanacak eşya anot olarak kullanılır.  </w:t>
      </w:r>
      <w:r>
        <w:rPr>
          <w:rFonts w:ascii="Times New Roman" w:hAnsi="Times New Roman" w:cs="Times New Roman"/>
          <w:color w:val="FF0000"/>
          <w:lang w:val="tr-TR"/>
        </w:rPr>
        <w:t xml:space="preserve">(Y)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(  ) Kalayla kaplanmış demir, kaplama çizildiğinde de korozyona karşı korunur.  </w:t>
      </w:r>
      <w:r>
        <w:rPr>
          <w:rFonts w:ascii="Times New Roman" w:hAnsi="Times New Roman" w:cs="Times New Roman"/>
          <w:color w:val="FF0000"/>
          <w:lang w:val="tr-TR"/>
        </w:rPr>
        <w:t xml:space="preserve">(Y)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(  ) Kurban anot olarak korunacak metalden daha aktif bir metal kullanılır.  </w:t>
      </w:r>
      <w:r>
        <w:rPr>
          <w:rFonts w:ascii="Times New Roman" w:hAnsi="Times New Roman" w:cs="Times New Roman"/>
          <w:color w:val="FF0000"/>
          <w:lang w:val="tr-TR"/>
        </w:rPr>
        <w:t xml:space="preserve">(D)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D, Y, D, Y, Y, D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12. Seri bağlanmış üç elektroliz kabında sırasıyla AgNO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 çözeltisi, CuSO</w:t>
      </w:r>
      <w:r>
        <w:rPr>
          <w:rFonts w:ascii="Times New Roman" w:hAnsi="Times New Roman" w:cs="Times New Roman"/>
          <w:vertAlign w:val="subscript"/>
          <w:lang w:val="tr-TR"/>
        </w:rPr>
        <w:t xml:space="preserve">4</w:t>
      </w:r>
      <w:r>
        <w:rPr>
          <w:rFonts w:ascii="Times New Roman" w:hAnsi="Times New Roman" w:cs="Times New Roman"/>
          <w:lang w:val="tr-TR"/>
        </w:rPr>
        <w:t xml:space="preserve"> çözeltisi ve kriyolitte çözünmüş Al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O</w:t>
      </w:r>
      <w:r>
        <w:rPr>
          <w:rFonts w:ascii="Times New Roman" w:hAnsi="Times New Roman" w:cs="Times New Roman"/>
          <w:vertAlign w:val="subscript"/>
          <w:lang w:val="tr-TR"/>
        </w:rPr>
        <w:t xml:space="preserve">3</w:t>
      </w:r>
      <w:r>
        <w:rPr>
          <w:rFonts w:ascii="Times New Roman" w:hAnsi="Times New Roman" w:cs="Times New Roman"/>
          <w:lang w:val="tr-TR"/>
        </w:rPr>
        <w:t xml:space="preserve"> bulunmaktadır. Elektroliz sonunda birinci kabın katodunda 0,060 mol gümüş biriktiği belirleniyor. Diğer kapların katotlarında kaçar mol metal oluştuğunu bulunuz. Bulduğunuz sonucu Faraday’in elektroliz yasalarıyla açıklayınız.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Seri bağlı kaplardan aynı yük, yani aynı sayıda elektron (0,060 mol) geçer. Ag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+</w:t>
      </w:r>
      <w:r>
        <w:rPr>
          <w:rFonts w:ascii="Times New Roman" w:hAnsi="Times New Roman" w:cs="Times New Roman"/>
          <w:color w:val="FF0000"/>
          <w:lang w:val="tr-TR"/>
        </w:rPr>
        <w:t xml:space="preserve"> + e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 → Ag; Cu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color w:val="FF0000"/>
          <w:lang w:val="tr-TR"/>
        </w:rPr>
        <w:t xml:space="preserve"> + 2e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 → Cu; Al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3+</w:t>
      </w:r>
      <w:r>
        <w:rPr>
          <w:rFonts w:ascii="Times New Roman" w:hAnsi="Times New Roman" w:cs="Times New Roman"/>
          <w:color w:val="FF0000"/>
          <w:lang w:val="tr-TR"/>
        </w:rPr>
        <w:t xml:space="preserve"> + 3e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 → Al. Cu: 0,060/2 = 0,030 mol; Al: 0,060/3 = 0,020 mol. Aynı yükle oluşan maddelerin mol sayıları, iyon başına alınan elektron sayısıyla ters orantılıdır.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13. Bir bakır(II) sülfat çözeltisi 1,0 A akımla 40 dakika elektroliz edildiğinde katotta m gram bakır birikiyor. Aynı çözeltide aşağıdaki koşullardan hangisinde katotta 2m gram bakır birikir?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A) 2,0 A akımla 20 dakika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B) 0,5 A akımla 80 dakika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C) 4,0 A akımla 20 dakika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D) 1,0 A akımla 20 dakika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E) 2,0 A akımla 10 dakika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C (Biriken madde miktarı akım ile sürenin çarpımıyla, yani devreden geçen yükle doğru orantılıdır: 1,0·40 = 40 birim → m; 4,0·20 = 80 birim → 2m.)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14. Bir grup öğrenci demir bir anahtarı bakırla kaplamak için aşağıdaki düzeneği kuruyor: Anahtar güç kaynağının (−) kutbuna, çinko levha (+) kutbuna bağlanıyor; elektrolit olarak çinko sülfat çözeltisi kullanılıyor.</w:t>
      </w:r>
    </w:p>
    <w:p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Bu düzenekle anahtarın yüzeyinde hangi metal birikir? Katot ve anot yarı tepkimelerini yazınız.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Anahtarı bakırla kaplamak için düzenekte hangi değişiklikler yapılmalıdır? Doğru düzenek için uygulanması gereken kuramsal en küçük gerilimi belirleyiniz.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Bu deneyde elde edilen sonuç günlük hayatta hangi uygulamaya benzemektedir? Açıklayınız.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a) Çinko birikir. Katot: Zn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color w:val="FF0000"/>
          <w:lang w:val="tr-TR"/>
        </w:rPr>
        <w:t xml:space="preserve"> + 2e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 → Zn; anot: Zn → Zn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2+</w:t>
      </w:r>
      <w:r>
        <w:rPr>
          <w:rFonts w:ascii="Times New Roman" w:hAnsi="Times New Roman" w:cs="Times New Roman"/>
          <w:color w:val="FF0000"/>
          <w:lang w:val="tr-TR"/>
        </w:rPr>
        <w:t xml:space="preserve"> + 2e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  b) Anot olarak bakır levha, elektrolit olarak bakır(II) sülfat çözeltisi kullanılmalı; anahtar yine (−) kutba bağlanmalıdır. Anot ve katotta aynı yarı tepkime zıt yönlerde gerçekleştiği için E°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hücre</w:t>
      </w:r>
      <w:r>
        <w:rPr>
          <w:rFonts w:ascii="Times New Roman" w:hAnsi="Times New Roman" w:cs="Times New Roman"/>
          <w:color w:val="FF0000"/>
          <w:lang w:val="tr-TR"/>
        </w:rPr>
        <w:t xml:space="preserve"> = 0,34 − 0,34 = 0 V’tur; kuramsal olarak çok küçük bir gerilim yeterlidir.  c) Demirin çinkoyla kaplanmasına, yani galvanizlemeye benzer.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15. Dört deney tüpüne aynı boyda, zımparalanmış birer demir çivi konularak aşağıdaki koşullarda bir hafta bekletiliyor. Tüplerin ağızları açıktır.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00"/>
        <w:gridCol w:w="7500"/>
      </w:tblGrid>
      <w:tr>
        <w:tc>
          <w:tcPr>
            <w:tcW w:w="15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Tüp</w:t>
            </w:r>
          </w:p>
        </w:tc>
        <w:tc>
          <w:tcPr>
            <w:tcW w:w="75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Koşul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</w:t>
            </w:r>
          </w:p>
        </w:tc>
        <w:tc>
          <w:tcPr>
            <w:tcW w:w="7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Musluk suyu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L</w:t>
            </w:r>
          </w:p>
        </w:tc>
        <w:tc>
          <w:tcPr>
            <w:tcW w:w="7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Tuzlu su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M</w:t>
            </w:r>
          </w:p>
        </w:tc>
        <w:tc>
          <w:tcPr>
            <w:tcW w:w="7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Tuzlu su; çiviye magnezyum şerit sarılmış</w:t>
            </w:r>
          </w:p>
        </w:tc>
      </w:tr>
      <w:tr>
        <w:tc>
          <w:tcPr>
            <w:tcW w:w="1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N</w:t>
            </w:r>
          </w:p>
        </w:tc>
        <w:tc>
          <w:tcPr>
            <w:tcW w:w="7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Tuzlu su; kalayla kaplanmış ve kaplaması çizilmiş çivi</w:t>
            </w:r>
          </w:p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Çivilerdeki paslanmanın en hızlıdan en yavaşa doğru sıralanışını tahmin ediniz. Tahmininizi standart indirgenme potansiyellerine ve korozyonu etkileyen faktörlere dayanarak açıklayınız.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N &gt; L &gt; K &gt; M. N’de çizik bölgede demir, kendisinden az aktif kalayla temas ettiği için (Fe: −0,44 V, Sn: −0,14 V) anot olur ve tuzlu ortamda en hızlı paslanır. L’de tuz iletkenliği artırarak paslanmayı K’ye göre hızlandırır. M’de magnezyum demirden daha aktif olduğu için (−2,37 V) kurban anot olarak yükseltgenir ve demiri korur.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highlight w:val="yellow"/>
          <w:lang w:val="tr-TR"/>
        </w:rPr>
        <w:t xml:space="preserve">NOT: Kırmızılar cevap anahtarıdır.</w:t>
      </w:r>
    </w:p>
    <w:sectPr w:rsidR="00AA3467" w:rsidRPr="00AA3467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486A1" w14:textId="77777777" w:rsidR="00C91001" w:rsidRDefault="00C91001" w:rsidP="009A5D82">
      <w:pPr>
        <w:spacing w:after="0" w:line="240" w:lineRule="auto"/>
      </w:pPr>
      <w:r>
        <w:separator/>
      </w:r>
    </w:p>
  </w:endnote>
  <w:endnote w:type="continuationSeparator" w:id="0">
    <w:p w14:paraId="431F2392" w14:textId="77777777" w:rsidR="00C91001" w:rsidRDefault="00C91001" w:rsidP="009A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3378683"/>
      <w:docPartObj>
        <w:docPartGallery w:val="Page Numbers (Bottom of Page)"/>
        <w:docPartUnique/>
      </w:docPartObj>
    </w:sdtPr>
    <w:sdtContent>
      <w:p w14:paraId="71A7B691" w14:textId="7593CB92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E5EC51" w14:textId="77777777" w:rsidR="009A5D82" w:rsidRDefault="009A5D82" w:rsidP="009A5D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473221"/>
      <w:docPartObj>
        <w:docPartGallery w:val="Page Numbers (Bottom of Page)"/>
        <w:docPartUnique/>
      </w:docPartObj>
    </w:sdtPr>
    <w:sdtContent>
      <w:p w14:paraId="6633B368" w14:textId="0F66149F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03BB42" w14:textId="77777777" w:rsidR="009A5D82" w:rsidRDefault="009A5D82" w:rsidP="009A5D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719A" w14:textId="77777777" w:rsidR="00C91001" w:rsidRDefault="00C91001" w:rsidP="009A5D82">
      <w:pPr>
        <w:spacing w:after="0" w:line="240" w:lineRule="auto"/>
      </w:pPr>
      <w:r>
        <w:separator/>
      </w:r>
    </w:p>
  </w:footnote>
  <w:footnote w:type="continuationSeparator" w:id="0">
    <w:p w14:paraId="6E154326" w14:textId="77777777" w:rsidR="00C91001" w:rsidRDefault="00C91001" w:rsidP="009A5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A70"/>
    <w:multiLevelType w:val="hybridMultilevel"/>
    <w:tmpl w:val="9E326D80"/>
    <w:lvl w:ilvl="0" w:tplc="627EE7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2432D"/>
    <w:multiLevelType w:val="hybridMultilevel"/>
    <w:tmpl w:val="C1DA7882"/>
    <w:lvl w:ilvl="0" w:tplc="8644581C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7B69"/>
    <w:multiLevelType w:val="hybridMultilevel"/>
    <w:tmpl w:val="87C4FA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3631FC"/>
    <w:multiLevelType w:val="hybridMultilevel"/>
    <w:tmpl w:val="FDD222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B5269"/>
    <w:multiLevelType w:val="hybridMultilevel"/>
    <w:tmpl w:val="99664AC6"/>
    <w:lvl w:ilvl="0" w:tplc="4C3C1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3206F"/>
    <w:multiLevelType w:val="hybridMultilevel"/>
    <w:tmpl w:val="C02248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EB6919"/>
    <w:multiLevelType w:val="hybridMultilevel"/>
    <w:tmpl w:val="662C1110"/>
    <w:lvl w:ilvl="0" w:tplc="D0A6E6D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60BBC"/>
    <w:multiLevelType w:val="multilevel"/>
    <w:tmpl w:val="9604B93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19B74A50"/>
    <w:multiLevelType w:val="hybridMultilevel"/>
    <w:tmpl w:val="8BF2677A"/>
    <w:lvl w:ilvl="0" w:tplc="4ADA18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A36A9"/>
    <w:multiLevelType w:val="multilevel"/>
    <w:tmpl w:val="6FC41D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1CD71CFA"/>
    <w:multiLevelType w:val="hybridMultilevel"/>
    <w:tmpl w:val="0A10848C"/>
    <w:lvl w:ilvl="0" w:tplc="97F29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E23271"/>
    <w:multiLevelType w:val="hybridMultilevel"/>
    <w:tmpl w:val="AFF03164"/>
    <w:lvl w:ilvl="0" w:tplc="DD06D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FD7659"/>
    <w:multiLevelType w:val="hybridMultilevel"/>
    <w:tmpl w:val="589A8F84"/>
    <w:lvl w:ilvl="0" w:tplc="B0F2CA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1D44E2"/>
    <w:multiLevelType w:val="hybridMultilevel"/>
    <w:tmpl w:val="07D24B92"/>
    <w:lvl w:ilvl="0" w:tplc="7562C80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A26E71"/>
    <w:multiLevelType w:val="hybridMultilevel"/>
    <w:tmpl w:val="81B21F9A"/>
    <w:lvl w:ilvl="0" w:tplc="6032F66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E4417"/>
    <w:multiLevelType w:val="hybridMultilevel"/>
    <w:tmpl w:val="F9D4FB52"/>
    <w:lvl w:ilvl="0" w:tplc="07C46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7F020E"/>
    <w:multiLevelType w:val="multilevel"/>
    <w:tmpl w:val="5CE8A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E867C90"/>
    <w:multiLevelType w:val="multilevel"/>
    <w:tmpl w:val="0528462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32C158DE"/>
    <w:multiLevelType w:val="hybridMultilevel"/>
    <w:tmpl w:val="C0A4EA10"/>
    <w:lvl w:ilvl="0" w:tplc="8A0EA66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EA6E56"/>
    <w:multiLevelType w:val="hybridMultilevel"/>
    <w:tmpl w:val="2CAE595E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FD5916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2B2607"/>
    <w:multiLevelType w:val="hybridMultilevel"/>
    <w:tmpl w:val="49E09AE8"/>
    <w:lvl w:ilvl="0" w:tplc="651AFCE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3CE1521"/>
    <w:multiLevelType w:val="hybridMultilevel"/>
    <w:tmpl w:val="0A92E2BA"/>
    <w:lvl w:ilvl="0" w:tplc="014E6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765663"/>
    <w:multiLevelType w:val="multilevel"/>
    <w:tmpl w:val="17964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5" w15:restartNumberingAfterBreak="0">
    <w:nsid w:val="3B130D6B"/>
    <w:multiLevelType w:val="hybridMultilevel"/>
    <w:tmpl w:val="C8E81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156DCE"/>
    <w:multiLevelType w:val="multilevel"/>
    <w:tmpl w:val="31CAA1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0A24A5F"/>
    <w:multiLevelType w:val="hybridMultilevel"/>
    <w:tmpl w:val="E6E6B240"/>
    <w:lvl w:ilvl="0" w:tplc="518604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2271E80"/>
    <w:multiLevelType w:val="multilevel"/>
    <w:tmpl w:val="9F9A807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9" w15:restartNumberingAfterBreak="0">
    <w:nsid w:val="47F66C8B"/>
    <w:multiLevelType w:val="hybridMultilevel"/>
    <w:tmpl w:val="E0024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C7D1D6A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E77FED"/>
    <w:multiLevelType w:val="hybridMultilevel"/>
    <w:tmpl w:val="0ED6628C"/>
    <w:lvl w:ilvl="0" w:tplc="EE6426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2A06AF"/>
    <w:multiLevelType w:val="hybridMultilevel"/>
    <w:tmpl w:val="6C403230"/>
    <w:lvl w:ilvl="0" w:tplc="56848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9273ED"/>
    <w:multiLevelType w:val="hybridMultilevel"/>
    <w:tmpl w:val="92007954"/>
    <w:lvl w:ilvl="0" w:tplc="EF1CA82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BB78B7"/>
    <w:multiLevelType w:val="hybridMultilevel"/>
    <w:tmpl w:val="48FA2CA2"/>
    <w:lvl w:ilvl="0" w:tplc="966056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3C27521"/>
    <w:multiLevelType w:val="hybridMultilevel"/>
    <w:tmpl w:val="8F785230"/>
    <w:lvl w:ilvl="0" w:tplc="4E907F7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7F06A02"/>
    <w:multiLevelType w:val="hybridMultilevel"/>
    <w:tmpl w:val="2B00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24555E"/>
    <w:multiLevelType w:val="hybridMultilevel"/>
    <w:tmpl w:val="71C4F022"/>
    <w:lvl w:ilvl="0" w:tplc="4268DF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163592C"/>
    <w:multiLevelType w:val="hybridMultilevel"/>
    <w:tmpl w:val="4FACFDD2"/>
    <w:lvl w:ilvl="0" w:tplc="83805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EA70A6"/>
    <w:multiLevelType w:val="hybridMultilevel"/>
    <w:tmpl w:val="D9E0F3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53C0BBB"/>
    <w:multiLevelType w:val="hybridMultilevel"/>
    <w:tmpl w:val="33024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BC32D9"/>
    <w:multiLevelType w:val="hybridMultilevel"/>
    <w:tmpl w:val="5A48DE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B101ADE"/>
    <w:multiLevelType w:val="hybridMultilevel"/>
    <w:tmpl w:val="3294C632"/>
    <w:lvl w:ilvl="0" w:tplc="F7646BC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17204D1"/>
    <w:multiLevelType w:val="hybridMultilevel"/>
    <w:tmpl w:val="5A48DE24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2ED368D"/>
    <w:multiLevelType w:val="hybridMultilevel"/>
    <w:tmpl w:val="51160C00"/>
    <w:lvl w:ilvl="0" w:tplc="23D4C0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96663C"/>
    <w:multiLevelType w:val="hybridMultilevel"/>
    <w:tmpl w:val="E65E4316"/>
    <w:lvl w:ilvl="0" w:tplc="A5C0358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B2927"/>
    <w:multiLevelType w:val="hybridMultilevel"/>
    <w:tmpl w:val="79A65576"/>
    <w:lvl w:ilvl="0" w:tplc="FE92D09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95A4FDC"/>
    <w:multiLevelType w:val="multilevel"/>
    <w:tmpl w:val="EF4A70C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8" w15:restartNumberingAfterBreak="0">
    <w:nsid w:val="7995166A"/>
    <w:multiLevelType w:val="multilevel"/>
    <w:tmpl w:val="3656CBB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  <w:b/>
      </w:rPr>
    </w:lvl>
  </w:abstractNum>
  <w:abstractNum w:abstractNumId="49" w15:restartNumberingAfterBreak="0">
    <w:nsid w:val="7AA55D12"/>
    <w:multiLevelType w:val="hybridMultilevel"/>
    <w:tmpl w:val="ACB07870"/>
    <w:lvl w:ilvl="0" w:tplc="644066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901238">
    <w:abstractNumId w:val="17"/>
  </w:num>
  <w:num w:numId="2" w16cid:durableId="1654067946">
    <w:abstractNumId w:val="6"/>
  </w:num>
  <w:num w:numId="3" w16cid:durableId="1306928261">
    <w:abstractNumId w:val="0"/>
  </w:num>
  <w:num w:numId="4" w16cid:durableId="878706761">
    <w:abstractNumId w:val="46"/>
  </w:num>
  <w:num w:numId="5" w16cid:durableId="546646161">
    <w:abstractNumId w:val="22"/>
  </w:num>
  <w:num w:numId="6" w16cid:durableId="1904026920">
    <w:abstractNumId w:val="25"/>
  </w:num>
  <w:num w:numId="7" w16cid:durableId="207035893">
    <w:abstractNumId w:val="3"/>
  </w:num>
  <w:num w:numId="8" w16cid:durableId="140118746">
    <w:abstractNumId w:val="33"/>
  </w:num>
  <w:num w:numId="9" w16cid:durableId="2124110472">
    <w:abstractNumId w:val="43"/>
  </w:num>
  <w:num w:numId="10" w16cid:durableId="1858080346">
    <w:abstractNumId w:val="41"/>
  </w:num>
  <w:num w:numId="11" w16cid:durableId="1382748471">
    <w:abstractNumId w:val="20"/>
  </w:num>
  <w:num w:numId="12" w16cid:durableId="1534029747">
    <w:abstractNumId w:val="42"/>
  </w:num>
  <w:num w:numId="13" w16cid:durableId="1314218986">
    <w:abstractNumId w:val="29"/>
  </w:num>
  <w:num w:numId="14" w16cid:durableId="1850366116">
    <w:abstractNumId w:val="36"/>
  </w:num>
  <w:num w:numId="15" w16cid:durableId="1899169108">
    <w:abstractNumId w:val="2"/>
  </w:num>
  <w:num w:numId="16" w16cid:durableId="795416299">
    <w:abstractNumId w:val="39"/>
  </w:num>
  <w:num w:numId="17" w16cid:durableId="1063717445">
    <w:abstractNumId w:val="31"/>
  </w:num>
  <w:num w:numId="18" w16cid:durableId="1821573410">
    <w:abstractNumId w:val="27"/>
  </w:num>
  <w:num w:numId="19" w16cid:durableId="1236745687">
    <w:abstractNumId w:val="37"/>
  </w:num>
  <w:num w:numId="20" w16cid:durableId="939527356">
    <w:abstractNumId w:val="49"/>
  </w:num>
  <w:num w:numId="21" w16cid:durableId="730426750">
    <w:abstractNumId w:val="34"/>
  </w:num>
  <w:num w:numId="22" w16cid:durableId="259919599">
    <w:abstractNumId w:val="44"/>
  </w:num>
  <w:num w:numId="23" w16cid:durableId="1141187911">
    <w:abstractNumId w:val="35"/>
  </w:num>
  <w:num w:numId="24" w16cid:durableId="605773179">
    <w:abstractNumId w:val="24"/>
  </w:num>
  <w:num w:numId="25" w16cid:durableId="103574869">
    <w:abstractNumId w:val="7"/>
  </w:num>
  <w:num w:numId="26" w16cid:durableId="1502819650">
    <w:abstractNumId w:val="48"/>
  </w:num>
  <w:num w:numId="27" w16cid:durableId="865216993">
    <w:abstractNumId w:val="13"/>
  </w:num>
  <w:num w:numId="28" w16cid:durableId="2125688674">
    <w:abstractNumId w:val="28"/>
  </w:num>
  <w:num w:numId="29" w16cid:durableId="1788740283">
    <w:abstractNumId w:val="47"/>
  </w:num>
  <w:num w:numId="30" w16cid:durableId="208494136">
    <w:abstractNumId w:val="18"/>
  </w:num>
  <w:num w:numId="31" w16cid:durableId="206331542">
    <w:abstractNumId w:val="10"/>
  </w:num>
  <w:num w:numId="32" w16cid:durableId="1099063689">
    <w:abstractNumId w:val="26"/>
  </w:num>
  <w:num w:numId="33" w16cid:durableId="1982151616">
    <w:abstractNumId w:val="4"/>
  </w:num>
  <w:num w:numId="34" w16cid:durableId="1832603947">
    <w:abstractNumId w:val="9"/>
  </w:num>
  <w:num w:numId="35" w16cid:durableId="560481599">
    <w:abstractNumId w:val="30"/>
  </w:num>
  <w:num w:numId="36" w16cid:durableId="1997176554">
    <w:abstractNumId w:val="21"/>
  </w:num>
  <w:num w:numId="37" w16cid:durableId="2128812157">
    <w:abstractNumId w:val="40"/>
  </w:num>
  <w:num w:numId="38" w16cid:durableId="908810938">
    <w:abstractNumId w:val="45"/>
  </w:num>
  <w:num w:numId="39" w16cid:durableId="1802115174">
    <w:abstractNumId w:val="5"/>
  </w:num>
  <w:num w:numId="40" w16cid:durableId="139659502">
    <w:abstractNumId w:val="19"/>
  </w:num>
  <w:num w:numId="41" w16cid:durableId="360207313">
    <w:abstractNumId w:val="38"/>
  </w:num>
  <w:num w:numId="42" w16cid:durableId="1226648074">
    <w:abstractNumId w:val="12"/>
  </w:num>
  <w:num w:numId="43" w16cid:durableId="1953710288">
    <w:abstractNumId w:val="32"/>
  </w:num>
  <w:num w:numId="44" w16cid:durableId="1400127194">
    <w:abstractNumId w:val="16"/>
  </w:num>
  <w:num w:numId="45" w16cid:durableId="1658729430">
    <w:abstractNumId w:val="11"/>
  </w:num>
  <w:num w:numId="46" w16cid:durableId="1448506689">
    <w:abstractNumId w:val="23"/>
  </w:num>
  <w:num w:numId="47" w16cid:durableId="1640693797">
    <w:abstractNumId w:val="15"/>
  </w:num>
  <w:num w:numId="48" w16cid:durableId="1476070221">
    <w:abstractNumId w:val="1"/>
  </w:num>
  <w:num w:numId="49" w16cid:durableId="570430892">
    <w:abstractNumId w:val="14"/>
  </w:num>
  <w:num w:numId="50" w16cid:durableId="2112359759">
    <w:abstractNumId w:val="8"/>
  </w:num>
  <w:num xmlns:a="http://schemas.openxmlformats.org/drawingml/2006/main" xmlns:pic="http://schemas.openxmlformats.org/drawingml/2006/picture" w:numId="51">
    <w:abstractNumId w:val="20"/>
    <w:lvlOverride w:ilvl="0">
      <w:startOverride w:val="1"/>
    </w:lvlOverride>
  </w:num>
  <w:num xmlns:a="http://schemas.openxmlformats.org/drawingml/2006/main" xmlns:pic="http://schemas.openxmlformats.org/drawingml/2006/picture" w:numId="52">
    <w:abstractNumId w:val="20"/>
    <w:lvlOverride w:ilvl="0">
      <w:startOverride w:val="1"/>
    </w:lvlOverride>
  </w:num>
  <w:num xmlns:a="http://schemas.openxmlformats.org/drawingml/2006/main" xmlns:pic="http://schemas.openxmlformats.org/drawingml/2006/picture" w:numId="53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82"/>
    <w:rsid w:val="00001D8A"/>
    <w:rsid w:val="00003B58"/>
    <w:rsid w:val="000045EF"/>
    <w:rsid w:val="00006043"/>
    <w:rsid w:val="000077AB"/>
    <w:rsid w:val="00013AE7"/>
    <w:rsid w:val="00015797"/>
    <w:rsid w:val="00020101"/>
    <w:rsid w:val="00022B81"/>
    <w:rsid w:val="000334C6"/>
    <w:rsid w:val="000339B1"/>
    <w:rsid w:val="00036206"/>
    <w:rsid w:val="000376BA"/>
    <w:rsid w:val="0003793D"/>
    <w:rsid w:val="000409A5"/>
    <w:rsid w:val="00042A31"/>
    <w:rsid w:val="00045E51"/>
    <w:rsid w:val="000468E5"/>
    <w:rsid w:val="00050A39"/>
    <w:rsid w:val="00055D50"/>
    <w:rsid w:val="0006084C"/>
    <w:rsid w:val="00062B22"/>
    <w:rsid w:val="0006718B"/>
    <w:rsid w:val="000768A5"/>
    <w:rsid w:val="00083461"/>
    <w:rsid w:val="00084354"/>
    <w:rsid w:val="00085467"/>
    <w:rsid w:val="00090FFB"/>
    <w:rsid w:val="000925C7"/>
    <w:rsid w:val="0009463F"/>
    <w:rsid w:val="00095C74"/>
    <w:rsid w:val="00096909"/>
    <w:rsid w:val="0009698E"/>
    <w:rsid w:val="000A235B"/>
    <w:rsid w:val="000A2DD8"/>
    <w:rsid w:val="000B046F"/>
    <w:rsid w:val="000B0654"/>
    <w:rsid w:val="000B1F4B"/>
    <w:rsid w:val="000B36B6"/>
    <w:rsid w:val="000B486E"/>
    <w:rsid w:val="000B56AF"/>
    <w:rsid w:val="000B5D8F"/>
    <w:rsid w:val="000C1A45"/>
    <w:rsid w:val="000C2407"/>
    <w:rsid w:val="000C442A"/>
    <w:rsid w:val="000C65EC"/>
    <w:rsid w:val="000C6E58"/>
    <w:rsid w:val="000D4C09"/>
    <w:rsid w:val="000D5043"/>
    <w:rsid w:val="000D7A56"/>
    <w:rsid w:val="000D7DD3"/>
    <w:rsid w:val="000E4939"/>
    <w:rsid w:val="000E63E4"/>
    <w:rsid w:val="000F2815"/>
    <w:rsid w:val="0010097B"/>
    <w:rsid w:val="00104AF3"/>
    <w:rsid w:val="00105371"/>
    <w:rsid w:val="0010584F"/>
    <w:rsid w:val="001060FE"/>
    <w:rsid w:val="001109B3"/>
    <w:rsid w:val="00114F84"/>
    <w:rsid w:val="00115D9C"/>
    <w:rsid w:val="00116B25"/>
    <w:rsid w:val="00117D17"/>
    <w:rsid w:val="00117EEC"/>
    <w:rsid w:val="00120398"/>
    <w:rsid w:val="001241BE"/>
    <w:rsid w:val="00125122"/>
    <w:rsid w:val="00131521"/>
    <w:rsid w:val="00132012"/>
    <w:rsid w:val="001405E5"/>
    <w:rsid w:val="00141FFE"/>
    <w:rsid w:val="001425D1"/>
    <w:rsid w:val="00145AFE"/>
    <w:rsid w:val="00147CA4"/>
    <w:rsid w:val="00155029"/>
    <w:rsid w:val="00157F23"/>
    <w:rsid w:val="0016127D"/>
    <w:rsid w:val="00161763"/>
    <w:rsid w:val="001623E5"/>
    <w:rsid w:val="00165496"/>
    <w:rsid w:val="001669FF"/>
    <w:rsid w:val="00166A7A"/>
    <w:rsid w:val="00166EA6"/>
    <w:rsid w:val="00171313"/>
    <w:rsid w:val="00173D1C"/>
    <w:rsid w:val="001742AF"/>
    <w:rsid w:val="00174B49"/>
    <w:rsid w:val="00175A6F"/>
    <w:rsid w:val="00175EB8"/>
    <w:rsid w:val="00176122"/>
    <w:rsid w:val="001761B6"/>
    <w:rsid w:val="001766FC"/>
    <w:rsid w:val="001800A5"/>
    <w:rsid w:val="00180B13"/>
    <w:rsid w:val="001820F0"/>
    <w:rsid w:val="0018228D"/>
    <w:rsid w:val="00184A78"/>
    <w:rsid w:val="001860FB"/>
    <w:rsid w:val="00190E3B"/>
    <w:rsid w:val="001942AC"/>
    <w:rsid w:val="00194CBB"/>
    <w:rsid w:val="001A11D1"/>
    <w:rsid w:val="001A3B1B"/>
    <w:rsid w:val="001A4721"/>
    <w:rsid w:val="001A534C"/>
    <w:rsid w:val="001A7BCF"/>
    <w:rsid w:val="001B0B84"/>
    <w:rsid w:val="001B120C"/>
    <w:rsid w:val="001B138B"/>
    <w:rsid w:val="001B21FB"/>
    <w:rsid w:val="001B518F"/>
    <w:rsid w:val="001B5C8C"/>
    <w:rsid w:val="001B6918"/>
    <w:rsid w:val="001C2913"/>
    <w:rsid w:val="001C2E06"/>
    <w:rsid w:val="001D1D46"/>
    <w:rsid w:val="001D3806"/>
    <w:rsid w:val="001D7A44"/>
    <w:rsid w:val="001D7CE9"/>
    <w:rsid w:val="001E27B1"/>
    <w:rsid w:val="001E29FA"/>
    <w:rsid w:val="001E4225"/>
    <w:rsid w:val="001E5038"/>
    <w:rsid w:val="001E5B54"/>
    <w:rsid w:val="001E70B6"/>
    <w:rsid w:val="001F1810"/>
    <w:rsid w:val="001F1C18"/>
    <w:rsid w:val="001F1D8A"/>
    <w:rsid w:val="001F3DA5"/>
    <w:rsid w:val="001F4194"/>
    <w:rsid w:val="001F44A9"/>
    <w:rsid w:val="002006E8"/>
    <w:rsid w:val="002027A8"/>
    <w:rsid w:val="00202EAE"/>
    <w:rsid w:val="00206193"/>
    <w:rsid w:val="00213EC7"/>
    <w:rsid w:val="00214300"/>
    <w:rsid w:val="00214BE2"/>
    <w:rsid w:val="00215CFB"/>
    <w:rsid w:val="00224F39"/>
    <w:rsid w:val="00225E7E"/>
    <w:rsid w:val="00225E86"/>
    <w:rsid w:val="002279EB"/>
    <w:rsid w:val="00231687"/>
    <w:rsid w:val="00233F84"/>
    <w:rsid w:val="00240C9E"/>
    <w:rsid w:val="00241C0E"/>
    <w:rsid w:val="00243A28"/>
    <w:rsid w:val="00246083"/>
    <w:rsid w:val="002462B5"/>
    <w:rsid w:val="00247766"/>
    <w:rsid w:val="00250DC5"/>
    <w:rsid w:val="0025582E"/>
    <w:rsid w:val="00264690"/>
    <w:rsid w:val="002659F8"/>
    <w:rsid w:val="00266EC1"/>
    <w:rsid w:val="00270A58"/>
    <w:rsid w:val="002719E6"/>
    <w:rsid w:val="0027215E"/>
    <w:rsid w:val="00272A28"/>
    <w:rsid w:val="00275380"/>
    <w:rsid w:val="0028376C"/>
    <w:rsid w:val="0028775A"/>
    <w:rsid w:val="00287FB5"/>
    <w:rsid w:val="00291515"/>
    <w:rsid w:val="0029213F"/>
    <w:rsid w:val="002923A8"/>
    <w:rsid w:val="00297BA4"/>
    <w:rsid w:val="002A4417"/>
    <w:rsid w:val="002A7388"/>
    <w:rsid w:val="002B29F7"/>
    <w:rsid w:val="002B4C5F"/>
    <w:rsid w:val="002C3790"/>
    <w:rsid w:val="002C6201"/>
    <w:rsid w:val="002C65CE"/>
    <w:rsid w:val="002C69E0"/>
    <w:rsid w:val="002C75F4"/>
    <w:rsid w:val="002C7C05"/>
    <w:rsid w:val="002D2B42"/>
    <w:rsid w:val="002D3492"/>
    <w:rsid w:val="002E2D66"/>
    <w:rsid w:val="002E635F"/>
    <w:rsid w:val="002E7291"/>
    <w:rsid w:val="002F02E8"/>
    <w:rsid w:val="002F1799"/>
    <w:rsid w:val="002F1AF2"/>
    <w:rsid w:val="00302F4C"/>
    <w:rsid w:val="00303EE0"/>
    <w:rsid w:val="00304AAE"/>
    <w:rsid w:val="00304AB3"/>
    <w:rsid w:val="00307AB6"/>
    <w:rsid w:val="00307D56"/>
    <w:rsid w:val="00310132"/>
    <w:rsid w:val="0031328C"/>
    <w:rsid w:val="0031554C"/>
    <w:rsid w:val="0032045F"/>
    <w:rsid w:val="00320A91"/>
    <w:rsid w:val="00326E0F"/>
    <w:rsid w:val="00332EAB"/>
    <w:rsid w:val="00335079"/>
    <w:rsid w:val="00335410"/>
    <w:rsid w:val="003404C3"/>
    <w:rsid w:val="0035140D"/>
    <w:rsid w:val="0035172A"/>
    <w:rsid w:val="00353579"/>
    <w:rsid w:val="003538F6"/>
    <w:rsid w:val="00360096"/>
    <w:rsid w:val="003600EF"/>
    <w:rsid w:val="00363A2D"/>
    <w:rsid w:val="00367385"/>
    <w:rsid w:val="00367A79"/>
    <w:rsid w:val="00367C5B"/>
    <w:rsid w:val="0037118F"/>
    <w:rsid w:val="00371B55"/>
    <w:rsid w:val="00372C48"/>
    <w:rsid w:val="00381108"/>
    <w:rsid w:val="0038126A"/>
    <w:rsid w:val="003819BE"/>
    <w:rsid w:val="00381D3F"/>
    <w:rsid w:val="00382EC1"/>
    <w:rsid w:val="00382FCA"/>
    <w:rsid w:val="003846A7"/>
    <w:rsid w:val="00384FBF"/>
    <w:rsid w:val="00385924"/>
    <w:rsid w:val="00386FE3"/>
    <w:rsid w:val="00392FCF"/>
    <w:rsid w:val="00396646"/>
    <w:rsid w:val="0039743A"/>
    <w:rsid w:val="003A0576"/>
    <w:rsid w:val="003A1DD4"/>
    <w:rsid w:val="003A2818"/>
    <w:rsid w:val="003A2BCB"/>
    <w:rsid w:val="003A38ED"/>
    <w:rsid w:val="003A59D3"/>
    <w:rsid w:val="003B5A08"/>
    <w:rsid w:val="003B7070"/>
    <w:rsid w:val="003C08AB"/>
    <w:rsid w:val="003C097C"/>
    <w:rsid w:val="003D63A7"/>
    <w:rsid w:val="003D7063"/>
    <w:rsid w:val="003E6401"/>
    <w:rsid w:val="003F1983"/>
    <w:rsid w:val="003F56A7"/>
    <w:rsid w:val="003F5C7C"/>
    <w:rsid w:val="004018DE"/>
    <w:rsid w:val="004046EE"/>
    <w:rsid w:val="00406274"/>
    <w:rsid w:val="00410AA6"/>
    <w:rsid w:val="00412908"/>
    <w:rsid w:val="0041496D"/>
    <w:rsid w:val="0041599C"/>
    <w:rsid w:val="00415EA5"/>
    <w:rsid w:val="004178FE"/>
    <w:rsid w:val="004211D0"/>
    <w:rsid w:val="004234F9"/>
    <w:rsid w:val="00423692"/>
    <w:rsid w:val="00425F1F"/>
    <w:rsid w:val="00432508"/>
    <w:rsid w:val="00433545"/>
    <w:rsid w:val="0043439A"/>
    <w:rsid w:val="004359A2"/>
    <w:rsid w:val="00436746"/>
    <w:rsid w:val="00442188"/>
    <w:rsid w:val="00442B88"/>
    <w:rsid w:val="00443ECF"/>
    <w:rsid w:val="004474BA"/>
    <w:rsid w:val="004512E4"/>
    <w:rsid w:val="00456951"/>
    <w:rsid w:val="00456DEB"/>
    <w:rsid w:val="00467563"/>
    <w:rsid w:val="00471F86"/>
    <w:rsid w:val="00472B5F"/>
    <w:rsid w:val="00475314"/>
    <w:rsid w:val="0047547B"/>
    <w:rsid w:val="00475B65"/>
    <w:rsid w:val="00475BB4"/>
    <w:rsid w:val="00484D1B"/>
    <w:rsid w:val="00492ED8"/>
    <w:rsid w:val="00493339"/>
    <w:rsid w:val="004A0A8D"/>
    <w:rsid w:val="004A6FBD"/>
    <w:rsid w:val="004B0AA3"/>
    <w:rsid w:val="004B10F4"/>
    <w:rsid w:val="004B21B5"/>
    <w:rsid w:val="004B3A88"/>
    <w:rsid w:val="004B4070"/>
    <w:rsid w:val="004D673F"/>
    <w:rsid w:val="004E0070"/>
    <w:rsid w:val="004E074C"/>
    <w:rsid w:val="004E1000"/>
    <w:rsid w:val="004E225A"/>
    <w:rsid w:val="004E4589"/>
    <w:rsid w:val="004E4CC8"/>
    <w:rsid w:val="004E525C"/>
    <w:rsid w:val="004E734D"/>
    <w:rsid w:val="004E73D9"/>
    <w:rsid w:val="004F0FBE"/>
    <w:rsid w:val="004F4777"/>
    <w:rsid w:val="004F47EE"/>
    <w:rsid w:val="004F5A0A"/>
    <w:rsid w:val="004F5D55"/>
    <w:rsid w:val="00500169"/>
    <w:rsid w:val="0050238F"/>
    <w:rsid w:val="0050259C"/>
    <w:rsid w:val="005027FD"/>
    <w:rsid w:val="00506F85"/>
    <w:rsid w:val="005111CE"/>
    <w:rsid w:val="005208E3"/>
    <w:rsid w:val="00522AB2"/>
    <w:rsid w:val="005238E2"/>
    <w:rsid w:val="00524A6F"/>
    <w:rsid w:val="005272CC"/>
    <w:rsid w:val="00533534"/>
    <w:rsid w:val="005342FD"/>
    <w:rsid w:val="005343C1"/>
    <w:rsid w:val="00537024"/>
    <w:rsid w:val="00537561"/>
    <w:rsid w:val="0054042B"/>
    <w:rsid w:val="00543DD7"/>
    <w:rsid w:val="005446D6"/>
    <w:rsid w:val="00544E55"/>
    <w:rsid w:val="00550AE4"/>
    <w:rsid w:val="0055220A"/>
    <w:rsid w:val="0055644D"/>
    <w:rsid w:val="005575F7"/>
    <w:rsid w:val="005603AD"/>
    <w:rsid w:val="00561F53"/>
    <w:rsid w:val="00563F38"/>
    <w:rsid w:val="00564358"/>
    <w:rsid w:val="0056441E"/>
    <w:rsid w:val="005657FB"/>
    <w:rsid w:val="0056621C"/>
    <w:rsid w:val="00572745"/>
    <w:rsid w:val="00574EE0"/>
    <w:rsid w:val="00574FF1"/>
    <w:rsid w:val="0057531D"/>
    <w:rsid w:val="00576CA5"/>
    <w:rsid w:val="005801A8"/>
    <w:rsid w:val="00581933"/>
    <w:rsid w:val="00582AE3"/>
    <w:rsid w:val="005839FC"/>
    <w:rsid w:val="005903D1"/>
    <w:rsid w:val="00591358"/>
    <w:rsid w:val="005933B0"/>
    <w:rsid w:val="00593DBC"/>
    <w:rsid w:val="00594B38"/>
    <w:rsid w:val="00595782"/>
    <w:rsid w:val="00595F41"/>
    <w:rsid w:val="005963E9"/>
    <w:rsid w:val="0059674A"/>
    <w:rsid w:val="005A0C56"/>
    <w:rsid w:val="005A12BD"/>
    <w:rsid w:val="005A4FFA"/>
    <w:rsid w:val="005A5288"/>
    <w:rsid w:val="005B3274"/>
    <w:rsid w:val="005B3D68"/>
    <w:rsid w:val="005B462D"/>
    <w:rsid w:val="005C2BE2"/>
    <w:rsid w:val="005C5CCF"/>
    <w:rsid w:val="005D0CF2"/>
    <w:rsid w:val="005D2FCC"/>
    <w:rsid w:val="005E0ADF"/>
    <w:rsid w:val="005E0DC3"/>
    <w:rsid w:val="005E48FE"/>
    <w:rsid w:val="005E6A42"/>
    <w:rsid w:val="005F094F"/>
    <w:rsid w:val="005F21FE"/>
    <w:rsid w:val="005F2308"/>
    <w:rsid w:val="005F48C1"/>
    <w:rsid w:val="005F6831"/>
    <w:rsid w:val="0060519E"/>
    <w:rsid w:val="00612973"/>
    <w:rsid w:val="00620B41"/>
    <w:rsid w:val="0062157A"/>
    <w:rsid w:val="0062488D"/>
    <w:rsid w:val="006255A0"/>
    <w:rsid w:val="0063042F"/>
    <w:rsid w:val="006319FE"/>
    <w:rsid w:val="00631F37"/>
    <w:rsid w:val="006322C3"/>
    <w:rsid w:val="0063385C"/>
    <w:rsid w:val="006338CD"/>
    <w:rsid w:val="00636093"/>
    <w:rsid w:val="006425BA"/>
    <w:rsid w:val="006449C6"/>
    <w:rsid w:val="00644BE6"/>
    <w:rsid w:val="00644D45"/>
    <w:rsid w:val="00646452"/>
    <w:rsid w:val="00652050"/>
    <w:rsid w:val="0065383B"/>
    <w:rsid w:val="00654FAF"/>
    <w:rsid w:val="00660BEA"/>
    <w:rsid w:val="00674871"/>
    <w:rsid w:val="00675755"/>
    <w:rsid w:val="00680472"/>
    <w:rsid w:val="00683507"/>
    <w:rsid w:val="00683F90"/>
    <w:rsid w:val="006846A7"/>
    <w:rsid w:val="00684A94"/>
    <w:rsid w:val="00692082"/>
    <w:rsid w:val="00697206"/>
    <w:rsid w:val="00697E45"/>
    <w:rsid w:val="006A72E9"/>
    <w:rsid w:val="006A7688"/>
    <w:rsid w:val="006B0538"/>
    <w:rsid w:val="006B0C57"/>
    <w:rsid w:val="006B1F3D"/>
    <w:rsid w:val="006B59EA"/>
    <w:rsid w:val="006B5D5D"/>
    <w:rsid w:val="006C3C2A"/>
    <w:rsid w:val="006C4403"/>
    <w:rsid w:val="006C722C"/>
    <w:rsid w:val="006D1B86"/>
    <w:rsid w:val="006D2419"/>
    <w:rsid w:val="006D2AA5"/>
    <w:rsid w:val="006D3803"/>
    <w:rsid w:val="006D5588"/>
    <w:rsid w:val="006D6B63"/>
    <w:rsid w:val="006D71A3"/>
    <w:rsid w:val="006E146D"/>
    <w:rsid w:val="006E34F2"/>
    <w:rsid w:val="006F2114"/>
    <w:rsid w:val="006F2BAD"/>
    <w:rsid w:val="006F55A9"/>
    <w:rsid w:val="006F5F95"/>
    <w:rsid w:val="006F6BD9"/>
    <w:rsid w:val="0070210B"/>
    <w:rsid w:val="00705969"/>
    <w:rsid w:val="00707556"/>
    <w:rsid w:val="00707A10"/>
    <w:rsid w:val="00712329"/>
    <w:rsid w:val="00713289"/>
    <w:rsid w:val="00713F88"/>
    <w:rsid w:val="007143B8"/>
    <w:rsid w:val="00716BEA"/>
    <w:rsid w:val="0071703F"/>
    <w:rsid w:val="00717E0E"/>
    <w:rsid w:val="007205DF"/>
    <w:rsid w:val="00720BFE"/>
    <w:rsid w:val="007240DB"/>
    <w:rsid w:val="00727349"/>
    <w:rsid w:val="007279D2"/>
    <w:rsid w:val="00734A59"/>
    <w:rsid w:val="007354E0"/>
    <w:rsid w:val="00743217"/>
    <w:rsid w:val="0075275E"/>
    <w:rsid w:val="007537D5"/>
    <w:rsid w:val="00756525"/>
    <w:rsid w:val="00756B19"/>
    <w:rsid w:val="007675AB"/>
    <w:rsid w:val="00767A7B"/>
    <w:rsid w:val="007721D6"/>
    <w:rsid w:val="00775B53"/>
    <w:rsid w:val="0078070E"/>
    <w:rsid w:val="007807F0"/>
    <w:rsid w:val="007963E7"/>
    <w:rsid w:val="007A11F1"/>
    <w:rsid w:val="007A2AE5"/>
    <w:rsid w:val="007A427F"/>
    <w:rsid w:val="007A5C38"/>
    <w:rsid w:val="007B005A"/>
    <w:rsid w:val="007B5069"/>
    <w:rsid w:val="007B5390"/>
    <w:rsid w:val="007B7112"/>
    <w:rsid w:val="007C2E2F"/>
    <w:rsid w:val="007C45F6"/>
    <w:rsid w:val="007C5A26"/>
    <w:rsid w:val="007D0EEB"/>
    <w:rsid w:val="007D1896"/>
    <w:rsid w:val="007D3A0D"/>
    <w:rsid w:val="007E07C8"/>
    <w:rsid w:val="007E1E15"/>
    <w:rsid w:val="007E411C"/>
    <w:rsid w:val="007E6167"/>
    <w:rsid w:val="007F5E91"/>
    <w:rsid w:val="00801CB8"/>
    <w:rsid w:val="00806127"/>
    <w:rsid w:val="0080638C"/>
    <w:rsid w:val="00806CAA"/>
    <w:rsid w:val="0081483F"/>
    <w:rsid w:val="00820EC8"/>
    <w:rsid w:val="00822530"/>
    <w:rsid w:val="00824AC3"/>
    <w:rsid w:val="00824C62"/>
    <w:rsid w:val="008274EA"/>
    <w:rsid w:val="00831473"/>
    <w:rsid w:val="00840489"/>
    <w:rsid w:val="008432AB"/>
    <w:rsid w:val="008452FF"/>
    <w:rsid w:val="0084686E"/>
    <w:rsid w:val="00850964"/>
    <w:rsid w:val="008510E0"/>
    <w:rsid w:val="0085303F"/>
    <w:rsid w:val="00855A1C"/>
    <w:rsid w:val="008569FD"/>
    <w:rsid w:val="008607E7"/>
    <w:rsid w:val="00861D97"/>
    <w:rsid w:val="00865125"/>
    <w:rsid w:val="00866862"/>
    <w:rsid w:val="00866B8A"/>
    <w:rsid w:val="00873F4E"/>
    <w:rsid w:val="008809F6"/>
    <w:rsid w:val="00881897"/>
    <w:rsid w:val="00882A0E"/>
    <w:rsid w:val="00884061"/>
    <w:rsid w:val="00884F8E"/>
    <w:rsid w:val="00887FD2"/>
    <w:rsid w:val="00890527"/>
    <w:rsid w:val="008915AB"/>
    <w:rsid w:val="0089161E"/>
    <w:rsid w:val="008933FE"/>
    <w:rsid w:val="00896404"/>
    <w:rsid w:val="00896E84"/>
    <w:rsid w:val="008972F4"/>
    <w:rsid w:val="00897C2F"/>
    <w:rsid w:val="008A1A15"/>
    <w:rsid w:val="008A26D7"/>
    <w:rsid w:val="008A42F9"/>
    <w:rsid w:val="008A5ED5"/>
    <w:rsid w:val="008A7672"/>
    <w:rsid w:val="008B03AF"/>
    <w:rsid w:val="008B140E"/>
    <w:rsid w:val="008B2CCB"/>
    <w:rsid w:val="008B38E6"/>
    <w:rsid w:val="008B43ED"/>
    <w:rsid w:val="008B6367"/>
    <w:rsid w:val="008B65B0"/>
    <w:rsid w:val="008C19CA"/>
    <w:rsid w:val="008C5060"/>
    <w:rsid w:val="008C7815"/>
    <w:rsid w:val="008D01A1"/>
    <w:rsid w:val="008D0DA9"/>
    <w:rsid w:val="008D2D44"/>
    <w:rsid w:val="008D375D"/>
    <w:rsid w:val="008D432B"/>
    <w:rsid w:val="008D4921"/>
    <w:rsid w:val="008D7B57"/>
    <w:rsid w:val="008E015A"/>
    <w:rsid w:val="008E34BC"/>
    <w:rsid w:val="008E7000"/>
    <w:rsid w:val="008F1F5B"/>
    <w:rsid w:val="008F4689"/>
    <w:rsid w:val="008F76A4"/>
    <w:rsid w:val="009014C9"/>
    <w:rsid w:val="00904497"/>
    <w:rsid w:val="0090500E"/>
    <w:rsid w:val="009120C2"/>
    <w:rsid w:val="009121EC"/>
    <w:rsid w:val="00916111"/>
    <w:rsid w:val="009204C3"/>
    <w:rsid w:val="00926D5C"/>
    <w:rsid w:val="00930242"/>
    <w:rsid w:val="00937527"/>
    <w:rsid w:val="00937BDF"/>
    <w:rsid w:val="00937C18"/>
    <w:rsid w:val="0094067E"/>
    <w:rsid w:val="00941774"/>
    <w:rsid w:val="00942172"/>
    <w:rsid w:val="00943BB1"/>
    <w:rsid w:val="009549BC"/>
    <w:rsid w:val="00955E36"/>
    <w:rsid w:val="00957445"/>
    <w:rsid w:val="00960C7E"/>
    <w:rsid w:val="009622C3"/>
    <w:rsid w:val="00964499"/>
    <w:rsid w:val="00966B52"/>
    <w:rsid w:val="00972E80"/>
    <w:rsid w:val="009733AE"/>
    <w:rsid w:val="00974A1A"/>
    <w:rsid w:val="00974A7D"/>
    <w:rsid w:val="00980C85"/>
    <w:rsid w:val="00982E66"/>
    <w:rsid w:val="00991FAF"/>
    <w:rsid w:val="00993FA1"/>
    <w:rsid w:val="00994D69"/>
    <w:rsid w:val="00996331"/>
    <w:rsid w:val="00996492"/>
    <w:rsid w:val="009977F2"/>
    <w:rsid w:val="009A09A9"/>
    <w:rsid w:val="009A0C94"/>
    <w:rsid w:val="009A4949"/>
    <w:rsid w:val="009A5D82"/>
    <w:rsid w:val="009A6488"/>
    <w:rsid w:val="009A7297"/>
    <w:rsid w:val="009A7465"/>
    <w:rsid w:val="009B3118"/>
    <w:rsid w:val="009B56F7"/>
    <w:rsid w:val="009B7F0E"/>
    <w:rsid w:val="009C2CBB"/>
    <w:rsid w:val="009C47BC"/>
    <w:rsid w:val="009C6BB0"/>
    <w:rsid w:val="009C729A"/>
    <w:rsid w:val="009C7873"/>
    <w:rsid w:val="009D4A99"/>
    <w:rsid w:val="009D53FA"/>
    <w:rsid w:val="009E1172"/>
    <w:rsid w:val="009E1B9E"/>
    <w:rsid w:val="009E1F11"/>
    <w:rsid w:val="009E43DA"/>
    <w:rsid w:val="009E5A94"/>
    <w:rsid w:val="009E7624"/>
    <w:rsid w:val="009F2A91"/>
    <w:rsid w:val="009F37DB"/>
    <w:rsid w:val="009F3A6F"/>
    <w:rsid w:val="009F3FFE"/>
    <w:rsid w:val="009F5938"/>
    <w:rsid w:val="009F7307"/>
    <w:rsid w:val="00A011C2"/>
    <w:rsid w:val="00A042E7"/>
    <w:rsid w:val="00A0721C"/>
    <w:rsid w:val="00A074A7"/>
    <w:rsid w:val="00A151F5"/>
    <w:rsid w:val="00A2368A"/>
    <w:rsid w:val="00A240CD"/>
    <w:rsid w:val="00A27917"/>
    <w:rsid w:val="00A27D13"/>
    <w:rsid w:val="00A30CAD"/>
    <w:rsid w:val="00A336A6"/>
    <w:rsid w:val="00A33897"/>
    <w:rsid w:val="00A347B9"/>
    <w:rsid w:val="00A34EF7"/>
    <w:rsid w:val="00A415DE"/>
    <w:rsid w:val="00A41E3C"/>
    <w:rsid w:val="00A4231C"/>
    <w:rsid w:val="00A43339"/>
    <w:rsid w:val="00A449FF"/>
    <w:rsid w:val="00A51343"/>
    <w:rsid w:val="00A513DE"/>
    <w:rsid w:val="00A51B77"/>
    <w:rsid w:val="00A51F38"/>
    <w:rsid w:val="00A53444"/>
    <w:rsid w:val="00A57798"/>
    <w:rsid w:val="00A6494B"/>
    <w:rsid w:val="00A6672B"/>
    <w:rsid w:val="00A66BF4"/>
    <w:rsid w:val="00A71BF9"/>
    <w:rsid w:val="00A71C1B"/>
    <w:rsid w:val="00A74BCE"/>
    <w:rsid w:val="00A76F04"/>
    <w:rsid w:val="00A80C8A"/>
    <w:rsid w:val="00A81D9E"/>
    <w:rsid w:val="00A8549C"/>
    <w:rsid w:val="00A87443"/>
    <w:rsid w:val="00A90362"/>
    <w:rsid w:val="00A96056"/>
    <w:rsid w:val="00A97FFE"/>
    <w:rsid w:val="00AA0DC3"/>
    <w:rsid w:val="00AA3467"/>
    <w:rsid w:val="00AA379E"/>
    <w:rsid w:val="00AA552C"/>
    <w:rsid w:val="00AB13AE"/>
    <w:rsid w:val="00AB2F75"/>
    <w:rsid w:val="00AB3573"/>
    <w:rsid w:val="00AB3AC9"/>
    <w:rsid w:val="00AB455D"/>
    <w:rsid w:val="00AB66A4"/>
    <w:rsid w:val="00AB7E74"/>
    <w:rsid w:val="00AC4072"/>
    <w:rsid w:val="00AC4149"/>
    <w:rsid w:val="00AC432B"/>
    <w:rsid w:val="00AC7720"/>
    <w:rsid w:val="00AD26AD"/>
    <w:rsid w:val="00AD44A7"/>
    <w:rsid w:val="00AD774D"/>
    <w:rsid w:val="00AE3601"/>
    <w:rsid w:val="00AF0164"/>
    <w:rsid w:val="00AF31F0"/>
    <w:rsid w:val="00AF55F4"/>
    <w:rsid w:val="00AF5F07"/>
    <w:rsid w:val="00B01747"/>
    <w:rsid w:val="00B0262E"/>
    <w:rsid w:val="00B02E96"/>
    <w:rsid w:val="00B04111"/>
    <w:rsid w:val="00B06215"/>
    <w:rsid w:val="00B078E3"/>
    <w:rsid w:val="00B07F46"/>
    <w:rsid w:val="00B118A0"/>
    <w:rsid w:val="00B16C97"/>
    <w:rsid w:val="00B17F5A"/>
    <w:rsid w:val="00B226DA"/>
    <w:rsid w:val="00B22CB0"/>
    <w:rsid w:val="00B23963"/>
    <w:rsid w:val="00B32333"/>
    <w:rsid w:val="00B35B83"/>
    <w:rsid w:val="00B401DD"/>
    <w:rsid w:val="00B45634"/>
    <w:rsid w:val="00B46381"/>
    <w:rsid w:val="00B47201"/>
    <w:rsid w:val="00B475D1"/>
    <w:rsid w:val="00B5034E"/>
    <w:rsid w:val="00B53662"/>
    <w:rsid w:val="00B6017E"/>
    <w:rsid w:val="00B60C39"/>
    <w:rsid w:val="00B6623B"/>
    <w:rsid w:val="00B73C06"/>
    <w:rsid w:val="00B755BC"/>
    <w:rsid w:val="00B81A1A"/>
    <w:rsid w:val="00B8244E"/>
    <w:rsid w:val="00B83B6D"/>
    <w:rsid w:val="00B861D2"/>
    <w:rsid w:val="00B9038F"/>
    <w:rsid w:val="00B9100C"/>
    <w:rsid w:val="00B959C5"/>
    <w:rsid w:val="00BA1A88"/>
    <w:rsid w:val="00BA3FA3"/>
    <w:rsid w:val="00BB355B"/>
    <w:rsid w:val="00BB600C"/>
    <w:rsid w:val="00BB7950"/>
    <w:rsid w:val="00BC2C2B"/>
    <w:rsid w:val="00BC4BA4"/>
    <w:rsid w:val="00BC5D0F"/>
    <w:rsid w:val="00BC66BF"/>
    <w:rsid w:val="00BC768F"/>
    <w:rsid w:val="00BC7FB7"/>
    <w:rsid w:val="00BD2187"/>
    <w:rsid w:val="00BD21B5"/>
    <w:rsid w:val="00BD63F4"/>
    <w:rsid w:val="00BE00E9"/>
    <w:rsid w:val="00BE0408"/>
    <w:rsid w:val="00BE1049"/>
    <w:rsid w:val="00BE2082"/>
    <w:rsid w:val="00BE3FB1"/>
    <w:rsid w:val="00BE45CA"/>
    <w:rsid w:val="00BE6180"/>
    <w:rsid w:val="00BF0CAD"/>
    <w:rsid w:val="00BF0F3D"/>
    <w:rsid w:val="00BF3896"/>
    <w:rsid w:val="00BF7093"/>
    <w:rsid w:val="00BF7906"/>
    <w:rsid w:val="00C00FB4"/>
    <w:rsid w:val="00C013AC"/>
    <w:rsid w:val="00C04A89"/>
    <w:rsid w:val="00C05EFE"/>
    <w:rsid w:val="00C06E76"/>
    <w:rsid w:val="00C15060"/>
    <w:rsid w:val="00C15BB6"/>
    <w:rsid w:val="00C15F60"/>
    <w:rsid w:val="00C16BD0"/>
    <w:rsid w:val="00C173A6"/>
    <w:rsid w:val="00C21143"/>
    <w:rsid w:val="00C217FF"/>
    <w:rsid w:val="00C21C5F"/>
    <w:rsid w:val="00C3049D"/>
    <w:rsid w:val="00C31F25"/>
    <w:rsid w:val="00C3481D"/>
    <w:rsid w:val="00C352C7"/>
    <w:rsid w:val="00C40E66"/>
    <w:rsid w:val="00C41E6A"/>
    <w:rsid w:val="00C42280"/>
    <w:rsid w:val="00C42772"/>
    <w:rsid w:val="00C44356"/>
    <w:rsid w:val="00C45B83"/>
    <w:rsid w:val="00C4649B"/>
    <w:rsid w:val="00C46F9B"/>
    <w:rsid w:val="00C521BA"/>
    <w:rsid w:val="00C53B77"/>
    <w:rsid w:val="00C53EB1"/>
    <w:rsid w:val="00C5463F"/>
    <w:rsid w:val="00C54C24"/>
    <w:rsid w:val="00C551DA"/>
    <w:rsid w:val="00C555B8"/>
    <w:rsid w:val="00C57AC8"/>
    <w:rsid w:val="00C60752"/>
    <w:rsid w:val="00C63B77"/>
    <w:rsid w:val="00C64480"/>
    <w:rsid w:val="00C764F3"/>
    <w:rsid w:val="00C77CAA"/>
    <w:rsid w:val="00C81796"/>
    <w:rsid w:val="00C81B1E"/>
    <w:rsid w:val="00C91001"/>
    <w:rsid w:val="00C95C0E"/>
    <w:rsid w:val="00CA10C8"/>
    <w:rsid w:val="00CA1FEF"/>
    <w:rsid w:val="00CA43A0"/>
    <w:rsid w:val="00CB567A"/>
    <w:rsid w:val="00CB6283"/>
    <w:rsid w:val="00CB6431"/>
    <w:rsid w:val="00CC1F97"/>
    <w:rsid w:val="00CC7CB5"/>
    <w:rsid w:val="00CE1161"/>
    <w:rsid w:val="00CE26CF"/>
    <w:rsid w:val="00CE489F"/>
    <w:rsid w:val="00CE6146"/>
    <w:rsid w:val="00CE615C"/>
    <w:rsid w:val="00CE767C"/>
    <w:rsid w:val="00CE79A1"/>
    <w:rsid w:val="00CF61F9"/>
    <w:rsid w:val="00CF714D"/>
    <w:rsid w:val="00D047F4"/>
    <w:rsid w:val="00D0572B"/>
    <w:rsid w:val="00D117CF"/>
    <w:rsid w:val="00D1532C"/>
    <w:rsid w:val="00D1778A"/>
    <w:rsid w:val="00D206E1"/>
    <w:rsid w:val="00D2345B"/>
    <w:rsid w:val="00D272FB"/>
    <w:rsid w:val="00D31704"/>
    <w:rsid w:val="00D32ADD"/>
    <w:rsid w:val="00D3654A"/>
    <w:rsid w:val="00D418D0"/>
    <w:rsid w:val="00D44C77"/>
    <w:rsid w:val="00D47955"/>
    <w:rsid w:val="00D47DEB"/>
    <w:rsid w:val="00D511D7"/>
    <w:rsid w:val="00D61492"/>
    <w:rsid w:val="00D63E97"/>
    <w:rsid w:val="00D67512"/>
    <w:rsid w:val="00D6773E"/>
    <w:rsid w:val="00D70ACE"/>
    <w:rsid w:val="00D70AE7"/>
    <w:rsid w:val="00D74FA7"/>
    <w:rsid w:val="00D764CF"/>
    <w:rsid w:val="00D77796"/>
    <w:rsid w:val="00D834AC"/>
    <w:rsid w:val="00D846D1"/>
    <w:rsid w:val="00D859FA"/>
    <w:rsid w:val="00D85FC8"/>
    <w:rsid w:val="00D86FD3"/>
    <w:rsid w:val="00D90A87"/>
    <w:rsid w:val="00D92558"/>
    <w:rsid w:val="00D93EFA"/>
    <w:rsid w:val="00D964AA"/>
    <w:rsid w:val="00D96BD2"/>
    <w:rsid w:val="00DA2267"/>
    <w:rsid w:val="00DA353A"/>
    <w:rsid w:val="00DA50A2"/>
    <w:rsid w:val="00DA7BAA"/>
    <w:rsid w:val="00DB2F6A"/>
    <w:rsid w:val="00DB7E31"/>
    <w:rsid w:val="00DC0A95"/>
    <w:rsid w:val="00DC1FE9"/>
    <w:rsid w:val="00DC25BA"/>
    <w:rsid w:val="00DC6FAD"/>
    <w:rsid w:val="00DD0BA2"/>
    <w:rsid w:val="00DD29A6"/>
    <w:rsid w:val="00DD6262"/>
    <w:rsid w:val="00DE224F"/>
    <w:rsid w:val="00DE443F"/>
    <w:rsid w:val="00DE50D9"/>
    <w:rsid w:val="00DE51D7"/>
    <w:rsid w:val="00DE65C0"/>
    <w:rsid w:val="00DF288C"/>
    <w:rsid w:val="00DF5BAC"/>
    <w:rsid w:val="00E01F93"/>
    <w:rsid w:val="00E107BF"/>
    <w:rsid w:val="00E10815"/>
    <w:rsid w:val="00E10F7E"/>
    <w:rsid w:val="00E11379"/>
    <w:rsid w:val="00E15392"/>
    <w:rsid w:val="00E16480"/>
    <w:rsid w:val="00E21A74"/>
    <w:rsid w:val="00E230BF"/>
    <w:rsid w:val="00E24625"/>
    <w:rsid w:val="00E25D68"/>
    <w:rsid w:val="00E32546"/>
    <w:rsid w:val="00E332F8"/>
    <w:rsid w:val="00E378A6"/>
    <w:rsid w:val="00E401D2"/>
    <w:rsid w:val="00E4262C"/>
    <w:rsid w:val="00E45D63"/>
    <w:rsid w:val="00E46659"/>
    <w:rsid w:val="00E47F6B"/>
    <w:rsid w:val="00E50BBE"/>
    <w:rsid w:val="00E54177"/>
    <w:rsid w:val="00E61F84"/>
    <w:rsid w:val="00E66D3E"/>
    <w:rsid w:val="00E675A6"/>
    <w:rsid w:val="00E67E1F"/>
    <w:rsid w:val="00E70DE8"/>
    <w:rsid w:val="00E76629"/>
    <w:rsid w:val="00E820D0"/>
    <w:rsid w:val="00E837E2"/>
    <w:rsid w:val="00E84970"/>
    <w:rsid w:val="00E85B0B"/>
    <w:rsid w:val="00E92959"/>
    <w:rsid w:val="00E94235"/>
    <w:rsid w:val="00E960D0"/>
    <w:rsid w:val="00EA19C3"/>
    <w:rsid w:val="00EA3C65"/>
    <w:rsid w:val="00EB1751"/>
    <w:rsid w:val="00EB429D"/>
    <w:rsid w:val="00EB6B20"/>
    <w:rsid w:val="00EB6D97"/>
    <w:rsid w:val="00EB74EE"/>
    <w:rsid w:val="00EB7A33"/>
    <w:rsid w:val="00EC1077"/>
    <w:rsid w:val="00EC22C0"/>
    <w:rsid w:val="00EC5735"/>
    <w:rsid w:val="00ED64FD"/>
    <w:rsid w:val="00ED77C8"/>
    <w:rsid w:val="00EE04AD"/>
    <w:rsid w:val="00EE27DD"/>
    <w:rsid w:val="00EE4D52"/>
    <w:rsid w:val="00EE4F2F"/>
    <w:rsid w:val="00EE725B"/>
    <w:rsid w:val="00EF2BFE"/>
    <w:rsid w:val="00EF45CD"/>
    <w:rsid w:val="00EF5A06"/>
    <w:rsid w:val="00EF62A1"/>
    <w:rsid w:val="00F074FF"/>
    <w:rsid w:val="00F121E3"/>
    <w:rsid w:val="00F165B0"/>
    <w:rsid w:val="00F17A48"/>
    <w:rsid w:val="00F227D0"/>
    <w:rsid w:val="00F23C11"/>
    <w:rsid w:val="00F24F33"/>
    <w:rsid w:val="00F30F7C"/>
    <w:rsid w:val="00F32139"/>
    <w:rsid w:val="00F34161"/>
    <w:rsid w:val="00F409A4"/>
    <w:rsid w:val="00F41E92"/>
    <w:rsid w:val="00F422CA"/>
    <w:rsid w:val="00F44326"/>
    <w:rsid w:val="00F44B68"/>
    <w:rsid w:val="00F469DF"/>
    <w:rsid w:val="00F47E69"/>
    <w:rsid w:val="00F50110"/>
    <w:rsid w:val="00F541FF"/>
    <w:rsid w:val="00F577D1"/>
    <w:rsid w:val="00F7012A"/>
    <w:rsid w:val="00F7091B"/>
    <w:rsid w:val="00F70F4D"/>
    <w:rsid w:val="00F711D9"/>
    <w:rsid w:val="00F74C48"/>
    <w:rsid w:val="00F763E0"/>
    <w:rsid w:val="00F77744"/>
    <w:rsid w:val="00F8351A"/>
    <w:rsid w:val="00F85286"/>
    <w:rsid w:val="00F93A7E"/>
    <w:rsid w:val="00FA0A80"/>
    <w:rsid w:val="00FA30E4"/>
    <w:rsid w:val="00FB0602"/>
    <w:rsid w:val="00FB0BD5"/>
    <w:rsid w:val="00FB5865"/>
    <w:rsid w:val="00FB5F3E"/>
    <w:rsid w:val="00FB7B41"/>
    <w:rsid w:val="00FC1400"/>
    <w:rsid w:val="00FC5E20"/>
    <w:rsid w:val="00FD0B9C"/>
    <w:rsid w:val="00FD0EB4"/>
    <w:rsid w:val="00FD3EA4"/>
    <w:rsid w:val="00FD6731"/>
    <w:rsid w:val="00FD7888"/>
    <w:rsid w:val="00FD7A5A"/>
    <w:rsid w:val="00FE1E2E"/>
    <w:rsid w:val="00FE3E96"/>
    <w:rsid w:val="00FE6066"/>
    <w:rsid w:val="00FE7674"/>
    <w:rsid w:val="00FE7B12"/>
    <w:rsid w:val="00FF0D64"/>
    <w:rsid w:val="00FF16F5"/>
    <w:rsid w:val="00FF3D51"/>
    <w:rsid w:val="00FF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D4DA"/>
  <w15:chartTrackingRefBased/>
  <w15:docId w15:val="{35BA16CA-9A6C-0E43-8B04-A3B2495F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5A0"/>
  </w:style>
  <w:style w:type="paragraph" w:styleId="Heading1">
    <w:name w:val="heading 1"/>
    <w:basedOn w:val="Normal"/>
    <w:next w:val="Normal"/>
    <w:link w:val="Heading1Char"/>
    <w:uiPriority w:val="9"/>
    <w:qFormat/>
    <w:rsid w:val="009A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5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D82"/>
  </w:style>
  <w:style w:type="character" w:styleId="PageNumber">
    <w:name w:val="page number"/>
    <w:basedOn w:val="DefaultParagraphFont"/>
    <w:uiPriority w:val="99"/>
    <w:semiHidden/>
    <w:unhideWhenUsed/>
    <w:rsid w:val="009A5D82"/>
  </w:style>
  <w:style w:type="table" w:styleId="TableGrid">
    <w:name w:val="Table Grid"/>
    <w:basedOn w:val="TableNormal"/>
    <w:uiPriority w:val="39"/>
    <w:rsid w:val="0026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B0C57"/>
    <w:rPr>
      <w:color w:val="96607D" w:themeColor="followedHyperlink"/>
      <w:u w:val="single"/>
    </w:rPr>
  </w:style>
  <w:style w:type="paragraph" w:customStyle="1" w:styleId="muitypography-root">
    <w:name w:val="muitypography-root"/>
    <w:basedOn w:val="Normal"/>
    <w:rsid w:val="008E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57798"/>
  </w:style>
  <w:style w:type="paragraph" w:customStyle="1" w:styleId="Pa11">
    <w:name w:val="Pa11"/>
    <w:basedOn w:val="Normal"/>
    <w:next w:val="Normal"/>
    <w:uiPriority w:val="99"/>
    <w:rsid w:val="00B73C06"/>
    <w:pPr>
      <w:autoSpaceDE w:val="0"/>
      <w:autoSpaceDN w:val="0"/>
      <w:adjustRightInd w:val="0"/>
      <w:spacing w:after="0" w:line="201" w:lineRule="atLeast"/>
    </w:pPr>
    <w:rPr>
      <w:rFonts w:ascii="Barlow Light" w:hAnsi="Barlow Light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4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6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964</cp:revision>
  <dcterms:created xsi:type="dcterms:W3CDTF">2024-08-03T20:14:00Z</dcterms:created>
  <dcterms:modified xsi:type="dcterms:W3CDTF">2026-06-06T12:26:00Z</dcterms:modified>
</cp:coreProperties>
</file>