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Doğada bir kamp ocağına takılı küçük gaz kartuşu ve üzerinde mavi alev;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“camping gas stove cartridge blue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Görsel B’deki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940000" cy="2415884"/>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940000" cy="24158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hekzanın karbon sayısını değiştirmeden farklı dallanmış yapılar oluşturabildiğinizi ve bu yapıların kapalı formüllerinin hep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olduğunu gördünüz. Kanıt kartlarında da kapalı formülü aynı, yarı açık formülü farklı olan bileşik grupları belirlediniz. Kapalı (molekül) formülleri aynı, yapı formülleri farklı olan bileşiklere </w:t>
      </w:r>
      <w:r>
        <w:rPr>
          <w:rFonts w:ascii="Times New Roman" w:hAnsi="Times New Roman" w:cs="Times New Roman"/>
          <w:b/>
          <w:bCs/>
          <w:lang w:val="tr-TR"/>
        </w:rPr>
        <w:t xml:space="preserve">izomer</w:t>
      </w:r>
      <w:r>
        <w:rPr>
          <w:rFonts w:ascii="Times New Roman" w:hAnsi="Times New Roman" w:cs="Times New Roman"/>
          <w:lang w:val="tr-TR"/>
        </w:rPr>
        <w:t xml:space="preserve">, bu duruma da </w:t>
      </w:r>
      <w:r>
        <w:rPr>
          <w:rFonts w:ascii="Times New Roman" w:hAnsi="Times New Roman" w:cs="Times New Roman"/>
          <w:b/>
          <w:bCs/>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C).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Etkinlikte belirlediğiniz ölçütler, alifatik hidrokarbonlarda görülen izomerlik türlerini ayırt etmeyi sağlar. İlk üç ölçütte atomların birbirine bağlanma sırası değişir; bu tür izomerliğe </w:t>
      </w:r>
      <w:r>
        <w:rPr>
          <w:rFonts w:ascii="Times New Roman" w:hAnsi="Times New Roman" w:cs="Times New Roman"/>
          <w:b/>
          <w:bCs/>
          <w:lang w:val="tr-TR"/>
        </w:rPr>
        <w:t xml:space="preserve">yapı izomerliği</w:t>
      </w:r>
      <w:r>
        <w:rPr>
          <w:rFonts w:ascii="Times New Roman" w:hAnsi="Times New Roman" w:cs="Times New Roman"/>
          <w:lang w:val="tr-TR"/>
        </w:rPr>
        <w:t xml:space="preserve"> denir. Son ölçütte ise atomların bağlanma sırası aynı kaldığı hâlde gruplar uzayda farklı yönlerde bulunur.</w:t>
      </w:r>
    </w:p>
    <w:p>
      <w:pPr>
        <w:jc w:val="both"/>
        <w:rPr>
          <w:rFonts w:ascii="Times New Roman" w:hAnsi="Times New Roman" w:cs="Times New Roman"/>
          <w:lang w:val="tr-TR"/>
        </w:rPr>
      </w:pPr>
      <w:r>
        <w:rPr>
          <w:rFonts w:ascii="Times New Roman" w:hAnsi="Times New Roman" w:cs="Times New Roman"/>
          <w:b/>
          <w:bCs/>
          <w:lang w:val="tr-TR"/>
        </w:rPr>
        <w:t xml:space="preserve">Zincir-dallanma izomerliği:</w:t>
      </w:r>
      <w:r>
        <w:rPr>
          <w:rFonts w:ascii="Times New Roman" w:hAnsi="Times New Roman" w:cs="Times New Roman"/>
          <w:lang w:val="tr-TR"/>
        </w:rPr>
        <w:t xml:space="preserve"> Kart 1, 2 ve 3’teki bileşiklerde karbon atomları farklı biçimlerde dizilmiştir. Pentanda beş karbon atomu tek bir düz zincir oluştururken 2-metilbütanda ana zincir dört karbonludur ve ikinci karbona bir metil grubu bağlıdır; 2,2-dimetilpropanda ise ana zincirdeki üç karbondan ortadakine iki metil grubu bağlanmıştır. Karbon iskeletinin dallanma biçimi farklı olan izomerlere </w:t>
      </w:r>
      <w:r>
        <w:rPr>
          <w:rFonts w:ascii="Times New Roman" w:hAnsi="Times New Roman" w:cs="Times New Roman"/>
          <w:b/>
          <w:bCs/>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2-metilpentan ile 3-metilpentan da zincir-dallanma izomeridir. Etkinliğin 1. Aşamasında hekzan için çizdiğiniz yapılar bu izomerliğe örnektir. Karbon sayısı arttıkça olası dallanma biçimlerinin sayısı hızla artar: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için 3,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için 5,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için 9,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için 18,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rFonts w:ascii="Times New Roman" w:hAnsi="Times New Roman" w:cs="Times New Roman"/>
          <w:b/>
          <w:bCs/>
          <w:lang w:val="tr-TR"/>
        </w:rPr>
        <w:t xml:space="preserve">Zincir-halka izomerliği:</w:t>
      </w:r>
      <w:r>
        <w:rPr>
          <w:rFonts w:ascii="Times New Roman" w:hAnsi="Times New Roman" w:cs="Times New Roman"/>
          <w:lang w:val="tr-TR"/>
        </w:rPr>
        <w:t xml:space="preserve"> Kart 4’teki but-1-en ile kart 8’deki siklobütanın kapalı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Birinde karbon atomları açık bir zincir, diğerinde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alkinlerinkine eşittir; kart 9’daki pent-1-in ile kart 11’deki siklopentenin kapalı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Açık zincirli ve halkalı yapıda olmalarıyla ayrılan izomerlere </w:t>
      </w:r>
      <w:r>
        <w:rPr>
          <w:rFonts w:ascii="Times New Roman" w:hAnsi="Times New Roman" w:cs="Times New Roman"/>
          <w:b/>
          <w:bCs/>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rFonts w:ascii="Times New Roman" w:hAnsi="Times New Roman" w:cs="Times New Roman"/>
          <w:b/>
          <w:bCs/>
          <w:lang w:val="tr-TR"/>
        </w:rPr>
        <w:t xml:space="preserve">Konum izomerliği:</w:t>
      </w:r>
      <w:r>
        <w:rPr>
          <w:rFonts w:ascii="Times New Roman" w:hAnsi="Times New Roman" w:cs="Times New Roman"/>
          <w:lang w:val="tr-TR"/>
        </w:rPr>
        <w:t xml:space="preserve"> Kart 4 ve 5’teki bileşiklerin karbon zinciri aynıdır; ancak pi bağı but-1-en’de birinci ile ikinci, but-2-en’de ise ikinci ile üçüncü karbon atomları arasındadır. Kart 9 ile 10’daki pent-1-in ve pent-2-in de üçlü bağın yeri bakımından farklıdır. Karbon iskeleti aynı olup pi bağının konumu farklı olan izomerlere </w:t>
      </w:r>
      <w:r>
        <w:rPr>
          <w:rFonts w:ascii="Times New Roman" w:hAnsi="Times New Roman" w:cs="Times New Roman"/>
          <w:b/>
          <w:bCs/>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rFonts w:ascii="Times New Roman" w:hAnsi="Times New Roman" w:cs="Times New Roman"/>
          <w:b/>
          <w:bCs/>
          <w:lang w:val="tr-TR"/>
        </w:rPr>
        <w:t xml:space="preserve">Cis-trans izomerliği:</w:t>
      </w:r>
      <w:r>
        <w:rPr>
          <w:rFonts w:ascii="Times New Roman" w:hAnsi="Times New Roman" w:cs="Times New Roman"/>
          <w:lang w:val="tr-TR"/>
        </w:rPr>
        <w:t xml:space="preserve"> Kart 5 ve 6’daki moleküllerde atomlar aynı sırayla bağlanmıştır; ikisi de but-2-en’dir. Etkinlikte model setinizle bu iki molekülü birbirine dönüştüremediğinizi fark ettiniz. Tekli bağ etrafında dönme serbestçe gerçekleşebilirken çift bağdaki pi bağı, bağ ekseni etrafında dönmeyi engeller. Bu nedenle çift bağlı karbon atomlarına bağlı gruplar sabit konumlarda kalır. Çift bağı oluşturan karbon atomlarından geçen eksen düşünüldüğünde aynı gruplar eksenin aynı tarafındaysa </w:t>
      </w:r>
      <w:r>
        <w:rPr>
          <w:rFonts w:ascii="Times New Roman" w:hAnsi="Times New Roman" w:cs="Times New Roman"/>
          <w:b/>
          <w:bCs/>
          <w:lang w:val="tr-TR"/>
        </w:rPr>
        <w:t xml:space="preserve">cis</w:t>
      </w:r>
      <w:r>
        <w:rPr>
          <w:rFonts w:ascii="Times New Roman" w:hAnsi="Times New Roman" w:cs="Times New Roman"/>
          <w:lang w:val="tr-TR"/>
        </w:rPr>
        <w:t xml:space="preserve">, zıt taraflarındaysa </w:t>
      </w:r>
      <w:r>
        <w:rPr>
          <w:rFonts w:ascii="Times New Roman" w:hAnsi="Times New Roman" w:cs="Times New Roman"/>
          <w:b/>
          <w:bCs/>
          <w:lang w:val="tr-TR"/>
        </w:rPr>
        <w:t xml:space="preserve">trans</w:t>
      </w:r>
      <w:r>
        <w:rPr>
          <w:rFonts w:ascii="Times New Roman" w:hAnsi="Times New Roman" w:cs="Times New Roman"/>
          <w:lang w:val="tr-TR"/>
        </w:rPr>
        <w:t xml:space="preserve"> izomeri oluşur (Görsel D ve Görsel E). Bu izomerliğe </w:t>
      </w:r>
      <w:r>
        <w:rPr>
          <w:rFonts w:ascii="Times New Roman" w:hAnsi="Times New Roman" w:cs="Times New Roman"/>
          <w:b/>
          <w:bCs/>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334811"/>
            <wp:docPr id="900004" name="Grafik 900004" descr="cis ve trans but-2-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133481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cis-but-2-en ve trans-but-2-en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664601"/>
            <wp:docPr id="900005" name="Grafik 900005" descr="cis ve trans but-2-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66460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cis-but-2-en ve trans-but-2-en moleküllerinin uzay dolgu modelleri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Kart 4’teki but-1-en’de birinci karbon atomuna iki hidrojen atomu bağlıdır. Bu gruplar yer değiştirse de aynı molekül elde edilir. Kart 7’deki 2-metilpropende ise ikinci karbona bağlı iki grup da metildir. Bu örneklerden, cis-trans izomerliği görülebilmesi için çift bağı oluşturan karbon atomlarının </w:t>
      </w:r>
      <w:r>
        <w:rPr>
          <w:rFonts w:ascii="Times New Roman" w:hAnsi="Times New Roman" w:cs="Times New Roman"/>
          <w:b/>
          <w:bCs/>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but-2-en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cis-but-2-en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−138,9</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trans-but-2-en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0,9</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oluşturduğunuz gruplar ve bilimsel karşılıkları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pentan / 2-metilbütan / 2,2-dimetilpropan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siklobütan</w:t>
            </w:r>
          </w:p>
          <w:p>
            <w:pPr>
              <w:jc w:val="left"/>
              <w:rPr>
                <w:rFonts w:ascii="Times New Roman" w:hAnsi="Times New Roman" w:cs="Times New Roman"/>
                <w:lang w:val="tr-TR"/>
              </w:rPr>
            </w:pPr>
            <w:r>
              <w:rPr>
                <w:rFonts w:ascii="Times New Roman" w:hAnsi="Times New Roman" w:cs="Times New Roman"/>
                <w:lang w:val="tr-TR"/>
              </w:rPr>
              <w:t xml:space="preserve">pent-1-in / siklopenten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but-2-en</w:t>
            </w:r>
          </w:p>
          <w:p>
            <w:pPr>
              <w:jc w:val="left"/>
              <w:rPr>
                <w:rFonts w:ascii="Times New Roman" w:hAnsi="Times New Roman" w:cs="Times New Roman"/>
                <w:lang w:val="tr-TR"/>
              </w:rPr>
            </w:pPr>
            <w:r>
              <w:rPr>
                <w:rFonts w:ascii="Times New Roman" w:hAnsi="Times New Roman" w:cs="Times New Roman"/>
                <w:lang w:val="tr-TR"/>
              </w:rPr>
              <w:t xml:space="preserve">pent-1-in / pent-2-in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cis-but-2-en / trans-but-2-en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olan alifatik hidrokarbonların bütün izomerlerini belirleyiniz. İzomerleri, aralarındaki izomerlik türüne göre ilişkilendiriniz.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genel formülüne uyar. Bu genel formül hem alkenlere hem de sikloalkanlara aittir. Önce dört karbonlu açık zincirlerde çift bağın yerleştirilebileceği konumlar, sonra halkalı yapılar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841168"/>
            <wp:docPr id="900006" name="Grafik 900006" descr="C4H8 izom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40000" cy="184116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kapalı formülüne uyan alifatik hidrokarbonlar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but-1-en (1) ve but-2-en. But-2-en’de çift bağlı karbon atomlarının her birinde farklı iki grup (H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tek bir alken yazılabilir: 2-metilpropen (4).</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yapılar: dört üyeli halka siklobütan (5), üç üyeli halkaya bir metil grubu bağlı metilsiklopropan (6).</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1, 2 ve 3 ile 4 zincir-dallanma izomeridir; alkenlerin (1-4) her biri ile halkalı yapılar (5, 6) zincir-halka izomeridir. Buna göre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kapalı formülüne uyan altı alifatik hidrokarbon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      II.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C=CH–CH</w:t>
      </w:r>
      <w:r>
        <w:rPr>
          <w:rFonts w:ascii="Times New Roman" w:hAnsi="Times New Roman" w:cs="Times New Roman"/>
          <w:vertAlign w:val="subscript"/>
          <w:lang w:val="tr-TR"/>
        </w:rPr>
        <w:t xml:space="preserve">3</w:t>
      </w:r>
      <w:r>
        <w:rPr>
          <w:rFonts w:ascii="Times New Roman" w:hAnsi="Times New Roman" w:cs="Times New Roman"/>
          <w:lang w:val="tr-TR"/>
        </w:rPr>
        <w:t xml:space="preserve"> (2-metilbut-2-en)      III.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(but-1-en)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 diğer karbonunda H 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bağın birinci karbonuna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siklobütan (dört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siklopenten (bir çift bağ içeren beş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C=CH–CH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ve cis-trans izomerliği gösteren alkenin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