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C387" w14:textId="67486982" w:rsidR="00C21264" w:rsidRPr="00C21264" w:rsidRDefault="00852C5F" w:rsidP="001B096C">
      <w:pPr>
        <w:jc w:val="both"/>
        <w:rPr>
          <w:rFonts w:ascii="Times New Roman" w:hAnsi="Times New Roman" w:cs="Times New Roman"/>
          <w:b/>
          <w:bCs/>
          <w:lang w:val="tr-TR"/>
        </w:rPr>
      </w:pPr>
      <w:r w:rsidRPr="00852C5F">
        <w:rPr>
          <w:rFonts w:ascii="Times New Roman" w:hAnsi="Times New Roman" w:cs="Times New Roman"/>
          <w:b/>
          <w:bCs/>
          <w:lang w:val="tr-TR"/>
        </w:rPr>
        <w:t>Öğrenme-Öğretme Yaşantıları</w:t>
      </w:r>
    </w:p>
    <w:p w14:paraId="26CF931F" w14:textId="77777777" w:rsid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7"/>
        <w:gridCol w:w="1656"/>
        <w:gridCol w:w="4807"/>
        <w:gridCol w:w="1830"/>
      </w:tblGrid>
      <w:tr w:rsidR="00C21264" w14:paraId="13C428E5" w14:textId="77777777" w:rsidTr="00E95A4D">
        <w:tc>
          <w:tcPr>
            <w:tcW w:w="1057" w:type="dxa"/>
          </w:tcPr>
          <w:p w14:paraId="3917A3B5" w14:textId="279DD209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Ünite</w:t>
            </w:r>
          </w:p>
        </w:tc>
        <w:tc>
          <w:tcPr>
            <w:tcW w:w="1656" w:type="dxa"/>
          </w:tcPr>
          <w:p w14:paraId="5AF02E7E" w14:textId="408727DF" w:rsidR="00C21264" w:rsidRPr="00C21264" w:rsidRDefault="00976E28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Öğrenme-Öğretme Yaşantısı</w:t>
            </w:r>
          </w:p>
        </w:tc>
        <w:tc>
          <w:tcPr>
            <w:tcW w:w="4807" w:type="dxa"/>
          </w:tcPr>
          <w:p w14:paraId="4B348C83" w14:textId="0D474DEC" w:rsidR="00C21264" w:rsidRPr="00C21264" w:rsidRDefault="00C21264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C21264">
              <w:rPr>
                <w:rFonts w:ascii="Times New Roman" w:hAnsi="Times New Roman" w:cs="Times New Roman"/>
                <w:b/>
                <w:bCs/>
                <w:lang w:val="tr-TR"/>
              </w:rPr>
              <w:t>MEB Açıklama</w:t>
            </w:r>
          </w:p>
        </w:tc>
        <w:tc>
          <w:tcPr>
            <w:tcW w:w="1830" w:type="dxa"/>
          </w:tcPr>
          <w:p w14:paraId="39FF5748" w14:textId="49750142" w:rsidR="00C21264" w:rsidRPr="00C21264" w:rsidRDefault="00706CE1" w:rsidP="001B096C">
            <w:pPr>
              <w:jc w:val="both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Açıklama</w:t>
            </w:r>
          </w:p>
        </w:tc>
      </w:tr>
      <w:tr w:rsidR="00C21264" w14:paraId="6AC871AD" w14:textId="77777777" w:rsidTr="00E95A4D">
        <w:tc>
          <w:tcPr>
            <w:tcW w:w="1057" w:type="dxa"/>
            <w:shd w:val="clear" w:color="auto" w:fill="FFC000"/>
          </w:tcPr>
          <w:p w14:paraId="67619475" w14:textId="7553289A" w:rsidR="00C2126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Tema-1</w:t>
            </w:r>
          </w:p>
        </w:tc>
        <w:tc>
          <w:tcPr>
            <w:tcW w:w="1656" w:type="dxa"/>
            <w:shd w:val="clear" w:color="auto" w:fill="FFC000"/>
          </w:tcPr>
          <w:p w14:paraId="25894058" w14:textId="439E2110" w:rsidR="00C21264" w:rsidRDefault="00BB6D8C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BB6D8C">
              <w:rPr>
                <w:rFonts w:ascii="Times New Roman" w:hAnsi="Times New Roman" w:cs="Times New Roman"/>
                <w:lang w:val="tr-TR"/>
              </w:rPr>
              <w:t xml:space="preserve">Ön Değerlendirme </w:t>
            </w:r>
            <w:proofErr w:type="spellStart"/>
            <w:r w:rsidRPr="00BB6D8C">
              <w:rPr>
                <w:rFonts w:ascii="Times New Roman" w:hAnsi="Times New Roman" w:cs="Times New Roman"/>
                <w:lang w:val="tr-TR"/>
              </w:rPr>
              <w:t>Süreci</w:t>
            </w:r>
            <w:proofErr w:type="spellEnd"/>
          </w:p>
        </w:tc>
        <w:tc>
          <w:tcPr>
            <w:tcW w:w="4807" w:type="dxa"/>
            <w:shd w:val="clear" w:color="auto" w:fill="FFC000"/>
          </w:tcPr>
          <w:p w14:paraId="1D7642C4" w14:textId="5B4FA58F" w:rsidR="00C21264" w:rsidRDefault="00E232BB" w:rsidP="00BB6D8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 w:rsidRPr="00E232BB">
              <w:rPr>
                <w:rFonts w:ascii="Times New Roman" w:hAnsi="Times New Roman" w:cs="Times New Roman"/>
                <w:lang w:val="tr-TR"/>
              </w:rPr>
              <w:t>Öğrencilerin fiziksel ve kimyasal olaylarda gerçekleşen ısı değişimi hakkındaki ön bilgilerini ortaya çıkaracak günlük hayatla ilişkili örnekler üzerinden bir tartışma ortamı oluşturulur.</w:t>
            </w:r>
          </w:p>
        </w:tc>
        <w:tc>
          <w:tcPr>
            <w:tcW w:w="1830" w:type="dxa"/>
            <w:shd w:val="clear" w:color="auto" w:fill="FFC000"/>
          </w:tcPr>
          <w:p w14:paraId="5CEC2807" w14:textId="3A4ED266" w:rsidR="00C21264" w:rsidRPr="00E232BB" w:rsidRDefault="00E232BB" w:rsidP="00E232BB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Bölümün başında</w:t>
            </w:r>
            <w:r w:rsidR="009C62AC">
              <w:rPr>
                <w:rFonts w:ascii="Times New Roman" w:hAnsi="Times New Roman" w:cs="Times New Roman"/>
                <w:lang w:val="tr-TR"/>
              </w:rPr>
              <w:t xml:space="preserve"> yapıldı.</w:t>
            </w:r>
            <w:r>
              <w:rPr>
                <w:rFonts w:ascii="Times New Roman" w:hAnsi="Times New Roman" w:cs="Times New Roman"/>
                <w:lang w:val="tr-TR"/>
              </w:rPr>
              <w:t xml:space="preserve"> </w:t>
            </w:r>
          </w:p>
        </w:tc>
      </w:tr>
      <w:tr w:rsidR="00332EE4" w14:paraId="797C6358" w14:textId="77777777" w:rsidTr="00E95A4D">
        <w:tc>
          <w:tcPr>
            <w:tcW w:w="1057" w:type="dxa"/>
            <w:shd w:val="clear" w:color="auto" w:fill="92D050"/>
          </w:tcPr>
          <w:p w14:paraId="3A55B916" w14:textId="7B158DB9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Tema-2</w:t>
            </w:r>
          </w:p>
        </w:tc>
        <w:tc>
          <w:tcPr>
            <w:tcW w:w="1656" w:type="dxa"/>
            <w:shd w:val="clear" w:color="auto" w:fill="92D050"/>
          </w:tcPr>
          <w:p w14:paraId="05AA5870" w14:textId="58D9CB1D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</w:rPr>
              <w:t>Ön Değerlendirme Süreci</w:t>
            </w:r>
          </w:p>
        </w:tc>
        <w:tc>
          <w:tcPr>
            <w:tcW w:w="4807" w:type="dxa"/>
            <w:shd w:val="clear" w:color="auto" w:fill="92D050"/>
          </w:tcPr>
          <w:p w14:paraId="730F7330" w14:textId="3F527185" w:rsidR="00332EE4" w:rsidRDefault="00332EE4" w:rsidP="00274F5A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</w:rPr>
              <w:t>Öğrencilere tuzların sudaki çözünürlüklerinin nelere bağlı olduğuna ilişkin sorular sorulabilir. Bir değişimin kimyasal olduğunu gösteren kanıtların (renk değişimi, gaz çıkışı, enerji değişimi, pH değişimi vb.) neler olduğunu, asit-baz tepkimelerini ve indikatörü açıklamaları istenebilir.</w:t>
            </w:r>
          </w:p>
        </w:tc>
        <w:tc>
          <w:tcPr>
            <w:tcW w:w="1830" w:type="dxa"/>
            <w:shd w:val="clear" w:color="auto" w:fill="92D050"/>
          </w:tcPr>
          <w:p w14:paraId="32C2E29D" w14:textId="7236E740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</w:rPr>
              <w:t>Kim11.2.1 dosyasında Tema 2 başında “Düşün, Hatırla ve Hazırlan!” olarak yapıldı.</w:t>
            </w:r>
          </w:p>
        </w:tc>
      </w:tr>
      <w:tr w:rsidR="00332EE4" w14:paraId="797C6358" w14:textId="77777777" w:rsidTr="00E95A4D">
        <w:tc>
          <w:tcPr>
            <w:tcW w:w="1057" w:type="dxa"/>
            <w:shd w:val="clear" w:color="auto" w:fill="92D050"/>
          </w:tcPr>
          <w:p w14:paraId="3A55B916" w14:textId="7B158DB9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Tema-3</w:t>
            </w:r>
          </w:p>
        </w:tc>
        <w:tc>
          <w:tcPr>
            <w:tcW w:w="1656" w:type="dxa"/>
            <w:shd w:val="clear" w:color="auto" w:fill="92D050"/>
          </w:tcPr>
          <w:p w14:paraId="05AA5870" w14:textId="58D9CB1D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</w:rPr>
              <w:t>Ön Değerlendirme Süreci</w:t>
            </w:r>
          </w:p>
        </w:tc>
        <w:tc>
          <w:tcPr>
            <w:tcW w:w="4807" w:type="dxa"/>
            <w:shd w:val="clear" w:color="auto" w:fill="92D050"/>
          </w:tcPr>
          <w:p w14:paraId="730F7330" w14:textId="3F527185" w:rsidR="00332EE4" w:rsidRDefault="00332EE4" w:rsidP="00274F5A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</w:rPr>
              <w:t>Öğrencilerden yenilenebilir ve yenilenemeyen enerji kaynaklarına örnekler vermeleri, yenilenebilir enerji kaynaklarının temel özelliğini açıklamaları istenir. Yenilenebilir enerji kaynaklarına “temiz enerji” veya “çevre dostu” denmesinin nedenleri sorulur.</w:t>
            </w:r>
          </w:p>
        </w:tc>
        <w:tc>
          <w:tcPr>
            <w:tcW w:w="1830" w:type="dxa"/>
            <w:shd w:val="clear" w:color="auto" w:fill="92D050"/>
          </w:tcPr>
          <w:p w14:paraId="32C2E29D" w14:textId="7236E740" w:rsidR="00332EE4" w:rsidRDefault="00332EE4" w:rsidP="001B096C">
            <w:pPr>
              <w:jc w:val="both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/>
              </w:rPr>
              <w:t>Kim11.3.1 dosyasında Tema 3 başında “Düşün, Hatırla ve Hazırlan!” olarak yapıldı.</w:t>
            </w:r>
          </w:p>
        </w:tc>
      </w:tr>
    </w:tbl>
    <w:p w14:paraId="6BBC482A" w14:textId="77777777" w:rsidR="00C21264" w:rsidRPr="00C21264" w:rsidRDefault="00C21264" w:rsidP="001B096C">
      <w:pPr>
        <w:jc w:val="both"/>
        <w:rPr>
          <w:rFonts w:ascii="Times New Roman" w:hAnsi="Times New Roman" w:cs="Times New Roman"/>
          <w:lang w:val="tr-TR"/>
        </w:rPr>
      </w:pPr>
    </w:p>
    <w:sectPr w:rsidR="00C21264" w:rsidRPr="00C21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355B"/>
    <w:multiLevelType w:val="hybridMultilevel"/>
    <w:tmpl w:val="78F278E8"/>
    <w:lvl w:ilvl="0" w:tplc="443E5FD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B5A31"/>
    <w:multiLevelType w:val="hybridMultilevel"/>
    <w:tmpl w:val="F76206D0"/>
    <w:lvl w:ilvl="0" w:tplc="673CFAF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B0894"/>
    <w:multiLevelType w:val="hybridMultilevel"/>
    <w:tmpl w:val="350EC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812E1"/>
    <w:multiLevelType w:val="hybridMultilevel"/>
    <w:tmpl w:val="2184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A535E"/>
    <w:multiLevelType w:val="hybridMultilevel"/>
    <w:tmpl w:val="8D5C6852"/>
    <w:lvl w:ilvl="0" w:tplc="161464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503221">
    <w:abstractNumId w:val="1"/>
  </w:num>
  <w:num w:numId="2" w16cid:durableId="1930307597">
    <w:abstractNumId w:val="0"/>
  </w:num>
  <w:num w:numId="3" w16cid:durableId="1952860398">
    <w:abstractNumId w:val="4"/>
  </w:num>
  <w:num w:numId="4" w16cid:durableId="833104581">
    <w:abstractNumId w:val="3"/>
  </w:num>
  <w:num w:numId="5" w16cid:durableId="637033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64"/>
    <w:rsid w:val="000152CC"/>
    <w:rsid w:val="00022B81"/>
    <w:rsid w:val="0005220E"/>
    <w:rsid w:val="000537DF"/>
    <w:rsid w:val="00090109"/>
    <w:rsid w:val="0009630D"/>
    <w:rsid w:val="000A1ADA"/>
    <w:rsid w:val="000B0E4C"/>
    <w:rsid w:val="00103A6E"/>
    <w:rsid w:val="00104EE1"/>
    <w:rsid w:val="001959BD"/>
    <w:rsid w:val="001B096C"/>
    <w:rsid w:val="001B1E9C"/>
    <w:rsid w:val="00221DB9"/>
    <w:rsid w:val="002357E2"/>
    <w:rsid w:val="00241A7C"/>
    <w:rsid w:val="00246A0F"/>
    <w:rsid w:val="00267D7B"/>
    <w:rsid w:val="00270267"/>
    <w:rsid w:val="00274F5A"/>
    <w:rsid w:val="002874AF"/>
    <w:rsid w:val="002A64DF"/>
    <w:rsid w:val="002E67B2"/>
    <w:rsid w:val="00301B27"/>
    <w:rsid w:val="00314828"/>
    <w:rsid w:val="00332EE4"/>
    <w:rsid w:val="00340714"/>
    <w:rsid w:val="00350084"/>
    <w:rsid w:val="003766E3"/>
    <w:rsid w:val="003937EB"/>
    <w:rsid w:val="003B0F26"/>
    <w:rsid w:val="00401911"/>
    <w:rsid w:val="00413802"/>
    <w:rsid w:val="00456922"/>
    <w:rsid w:val="004B0449"/>
    <w:rsid w:val="004B0AA3"/>
    <w:rsid w:val="004B5F62"/>
    <w:rsid w:val="004D19B8"/>
    <w:rsid w:val="004D7036"/>
    <w:rsid w:val="004F1377"/>
    <w:rsid w:val="00501789"/>
    <w:rsid w:val="0051776C"/>
    <w:rsid w:val="00541C3E"/>
    <w:rsid w:val="00566788"/>
    <w:rsid w:val="00594B38"/>
    <w:rsid w:val="005A0226"/>
    <w:rsid w:val="005B71E8"/>
    <w:rsid w:val="00606EF3"/>
    <w:rsid w:val="00607D0A"/>
    <w:rsid w:val="00630716"/>
    <w:rsid w:val="0069009E"/>
    <w:rsid w:val="006C7A5B"/>
    <w:rsid w:val="00706CE1"/>
    <w:rsid w:val="00714DFE"/>
    <w:rsid w:val="00727E71"/>
    <w:rsid w:val="007D5BFD"/>
    <w:rsid w:val="007E5684"/>
    <w:rsid w:val="00803D9F"/>
    <w:rsid w:val="0081604F"/>
    <w:rsid w:val="00830E8F"/>
    <w:rsid w:val="00852C5F"/>
    <w:rsid w:val="0089531F"/>
    <w:rsid w:val="009578C9"/>
    <w:rsid w:val="00967E55"/>
    <w:rsid w:val="00976E28"/>
    <w:rsid w:val="009B2523"/>
    <w:rsid w:val="009C62AC"/>
    <w:rsid w:val="00A07605"/>
    <w:rsid w:val="00A577F2"/>
    <w:rsid w:val="00A96A45"/>
    <w:rsid w:val="00A97A0C"/>
    <w:rsid w:val="00AD6C4C"/>
    <w:rsid w:val="00AF32A2"/>
    <w:rsid w:val="00B07F46"/>
    <w:rsid w:val="00B224AB"/>
    <w:rsid w:val="00B74187"/>
    <w:rsid w:val="00B7758F"/>
    <w:rsid w:val="00B868EE"/>
    <w:rsid w:val="00BA70CD"/>
    <w:rsid w:val="00BB6D8C"/>
    <w:rsid w:val="00BF2CE9"/>
    <w:rsid w:val="00C00E7B"/>
    <w:rsid w:val="00C169C1"/>
    <w:rsid w:val="00C21264"/>
    <w:rsid w:val="00C317FD"/>
    <w:rsid w:val="00C721D9"/>
    <w:rsid w:val="00C731CC"/>
    <w:rsid w:val="00C86C38"/>
    <w:rsid w:val="00CA50AC"/>
    <w:rsid w:val="00CE39D3"/>
    <w:rsid w:val="00D026A9"/>
    <w:rsid w:val="00D61165"/>
    <w:rsid w:val="00DA3EEF"/>
    <w:rsid w:val="00DB11F4"/>
    <w:rsid w:val="00DD035C"/>
    <w:rsid w:val="00E17158"/>
    <w:rsid w:val="00E232BB"/>
    <w:rsid w:val="00E95A4D"/>
    <w:rsid w:val="00EE04AD"/>
    <w:rsid w:val="00F0535C"/>
    <w:rsid w:val="00F81B95"/>
    <w:rsid w:val="00FA0ABA"/>
    <w:rsid w:val="00FB0FAA"/>
    <w:rsid w:val="00F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F3BDC"/>
  <w15:chartTrackingRefBased/>
  <w15:docId w15:val="{304A774A-16F2-9F4F-B079-FAFBC91B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1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41</Words>
  <Characters>313</Characters>
  <Application>Microsoft Office Word</Application>
  <DocSecurity>0</DocSecurity>
  <Lines>31</Lines>
  <Paragraphs>12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107</cp:revision>
  <dcterms:created xsi:type="dcterms:W3CDTF">2025-02-25T12:13:00Z</dcterms:created>
  <dcterms:modified xsi:type="dcterms:W3CDTF">2026-03-06T22:32:00Z</dcterms:modified>
</cp:coreProperties>
</file>