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E1A5" w14:textId="20B482BB" w:rsidR="006255A0" w:rsidRPr="0078493C" w:rsidRDefault="0078493C" w:rsidP="0078493C">
      <w:pPr>
        <w:pStyle w:val="ListParagraph"/>
        <w:numPr>
          <w:ilvl w:val="2"/>
          <w:numId w:val="5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pPr>
        <w:jc w:val="both"/>
        <w:rPr>
          <w:rFonts w:ascii="Times New Roman" w:hAnsi="Times New Roman" w:cs="Times New Roman"/>
          <w:lang w:val="tr-TR"/>
        </w:rPr>
      </w:pPr>
      <w:r>
        <w:rPr>
          <w:rFonts w:ascii="Times New Roman" w:hAnsi="Times New Roman" w:cs="Times New Roman"/>
          <w:lang w:val="tr-TR"/>
        </w:rPr>
        <w:t xml:space="preserve">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Büyük bir şehrin silüeti üzerinde kahverengimsi/sarımsı bir sis-duman (smog) tabakası; mümkünse yurt içinden genel bir şehir görüntüsü.</w:t>
            </w:r>
          </w:p>
          <w:p>
            <w:pPr>
              <w:jc w:val="both"/>
              <w:rPr>
                <w:rFonts w:ascii="Times New Roman" w:hAnsi="Times New Roman" w:cs="Times New Roman"/>
                <w:lang w:val="tr-TR"/>
              </w:rPr>
            </w:pPr>
            <w:r>
              <w:rPr>
                <w:rFonts w:ascii="Times New Roman" w:hAnsi="Times New Roman" w:cs="Times New Roman"/>
                <w:lang w:val="tr-TR"/>
              </w:rPr>
              <w:t xml:space="preserve">Shutter ID: 2681073429 (fotoğraf) — City skyline covered in heavy smog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şehrin üzerindeki hava kirliliği tabakası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inceleyerek tepken derişimlerinin tepkime hızına etkisine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Tepken derişiminin tepkime hızına etkisine ilişkin veriye dayalı olarak oluşturduğunuz önermeleri, tepkime hızına ilişkin ön bilgilerinizden hareketle oluşturduğunuz (veriye dayalı olmayan) önermelerle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sabitken [NO]’nun değiştiği deneyleri (Deney 1 ve 2) karşılaştırınız. NO derişimi iki katına çıktığında tepkime hızı kaç katına çıkmıştır? Bu değişimi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[NO] sabitken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değiştiği deneyleri (Deney 1 ve 3) karşılaştırınız.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iki katına çıktığında tepkime hızı kaç katına çıkmıştır? Bu değişimi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bağlılığını gösteren matematiksel modele </w:t>
            </w:r>
            <w:r>
              <w:rPr>
                <w:rFonts w:ascii="Times New Roman" w:hAnsi="Times New Roman" w:cs="Times New Roman"/>
                <w:b/>
                <w:bCs/>
                <w:lang w:val="tr-TR"/>
              </w:rPr>
              <w:t xml:space="preserve">hız denklemi</w:t>
            </w:r>
            <w:r>
              <w:rPr>
                <w:rFonts w:ascii="Times New Roman" w:hAnsi="Times New Roman" w:cs="Times New Roman"/>
                <w:lang w:val="tr-TR"/>
              </w:rPr>
              <w:t xml:space="preserve"> denir. aA + bB → ürünler tepkimesi için hız denklemi aşağıdaki gibi yazılır: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Hız = k · </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x</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y</w:t>
                    </m:r>
                  </m:sup>
                </m:sSup>
              </m:oMath>
            </m:oMathPara>
          </w:p>
          <w:p>
            <w:pPr>
              <w:jc w:val="both"/>
              <w:rPr>
                <w:rFonts w:ascii="Times New Roman" w:hAnsi="Times New Roman" w:cs="Times New Roman"/>
                <w:lang w:val="tr-TR"/>
              </w:rPr>
            </w:pPr>
            <w:r>
              <w:rPr>
                <w:rFonts w:ascii="Times New Roman" w:hAnsi="Times New Roman" w:cs="Times New Roman"/>
                <w:lang w:val="tr-TR"/>
              </w:rPr>
              <w:t xml:space="preserve">Burada k, </w:t>
            </w:r>
            <w:r>
              <w:rPr>
                <w:rFonts w:ascii="Times New Roman" w:hAnsi="Times New Roman" w:cs="Times New Roman"/>
                <w:b/>
                <w:bCs/>
                <w:lang w:val="tr-TR"/>
              </w:rPr>
              <w:t xml:space="preserve">hız sabiti</w:t>
            </w:r>
            <w:r>
              <w:rPr>
                <w:rFonts w:ascii="Times New Roman" w:hAnsi="Times New Roman" w:cs="Times New Roman"/>
                <w:lang w:val="tr-TR"/>
              </w:rPr>
              <w:t xml:space="preserve"> adı verilen orantı sabitidir. x ve y üsleri deneysel verilerden belirlenir. Üslerin toplamı (x + y) </w:t>
            </w:r>
            <w:r>
              <w:rPr>
                <w:rFonts w:ascii="Times New Roman" w:hAnsi="Times New Roman" w:cs="Times New Roman"/>
                <w:b/>
                <w:bCs/>
                <w:lang w:val="tr-TR"/>
              </w:rPr>
              <w:t xml:space="preserve">tepkime derecesi</w:t>
            </w:r>
            <w:r>
              <w:rPr>
                <w:rFonts w:ascii="Times New Roman" w:hAnsi="Times New Roman" w:cs="Times New Roman"/>
                <w:lang w:val="tr-TR"/>
              </w:rPr>
              <w:t xml:space="preserve"> olarak adlandırılır.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Yaptığınız hesaplamalardan yararlanarak tepkimenin hız denklemini yazınız ve tepkime derecesini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 1’in verilerini kullanarak hız sabitinin (k) değerini ve birimini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hız denklemini kullanarak Deney 4’teki tepkime hızını tahmin ediniz. Tahmininizi tablodaki ölçülen değerle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 derişimi üç katına çıkarılıp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yarıya indirilirse tepkime hızı nasıl değişir?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elde edilen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Verileri kullanarak tepkimenin hız denklemini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hız denklemindeki üsler tepkime denklemindeki katsayılarla aynı mıdır? 1. Aşamadaki tepkime ile karşılaştırarak “Hız denklemindeki üsler her zaman tepkime denklemindeki katsayılara eşittir.” önermesinin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nasıl bağlı olduğunu gösteren matematiksel eşitliğe </w:t>
      </w:r>
      <w:r>
        <w:rPr>
          <w:rFonts w:ascii="Times New Roman" w:hAnsi="Times New Roman" w:cs="Times New Roman"/>
          <w:b/>
          <w:bCs/>
          <w:lang w:val="tr-TR"/>
        </w:rPr>
        <w:t xml:space="preserve">hız denklemi</w:t>
      </w:r>
      <w:r>
        <w:rPr>
          <w:rFonts w:ascii="Times New Roman" w:hAnsi="Times New Roman" w:cs="Times New Roman"/>
          <w:lang w:val="tr-TR"/>
        </w:rPr>
        <w:t xml:space="preserve"> (hız yasası) denir. aA + bB → cC + dD tepkimesi için hız denklemi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Hız = k · </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x</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y</w:t>
                    </m:r>
                  </m:sup>
                </m:sSup>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Hız denklemindeki k, </w:t>
      </w:r>
      <w:r>
        <w:rPr>
          <w:rFonts w:ascii="Times New Roman" w:hAnsi="Times New Roman" w:cs="Times New Roman"/>
          <w:b/>
          <w:bCs/>
          <w:lang w:val="tr-TR"/>
        </w:rPr>
        <w:t xml:space="preserve">hız sabiti</w:t>
      </w:r>
      <w:r>
        <w:rPr>
          <w:rFonts w:ascii="Times New Roman" w:hAnsi="Times New Roman" w:cs="Times New Roman"/>
          <w:lang w:val="tr-TR"/>
        </w:rPr>
        <w:t xml:space="preserve"> olarak adlandırılır.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x ve y üsleri ise tepkimenin A ve B tepkenlerine göre derecesidir. Üslerin toplamı (x + y) tepkimenin toplam derecesini verir. Örneğin Analiz ve Keşif Atölyesi 1.8.’de incelenen 2NO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hız denklemi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şeklindedir. Bu tepkime NO’ya göre 2. dereceden, O</w:t>
      </w:r>
      <w:r>
        <w:rPr>
          <w:rFonts w:ascii="Times New Roman" w:hAnsi="Times New Roman" w:cs="Times New Roman"/>
          <w:vertAlign w:val="subscript"/>
          <w:lang w:val="tr-TR"/>
        </w:rPr>
        <w:t xml:space="preserve">2</w:t>
      </w:r>
      <w:r>
        <w:rPr>
          <w:rFonts w:ascii="Times New Roman" w:hAnsi="Times New Roman" w:cs="Times New Roman"/>
          <w:lang w:val="tr-TR"/>
        </w:rPr>
        <w:t xml:space="preserve">’ye göre 1. dereceden ve toplamda 3. derecedendir.</w:t>
      </w:r>
    </w:p>
    <w:p>
      <w:pPr>
        <w:jc w:val="both"/>
        <w:rPr>
          <w:rFonts w:ascii="Times New Roman" w:hAnsi="Times New Roman" w:cs="Times New Roman"/>
          <w:lang w:val="tr-TR"/>
        </w:rPr>
      </w:pPr>
      <w:r>
        <w:rPr>
          <w:rFonts w:ascii="Times New Roman" w:hAnsi="Times New Roman" w:cs="Times New Roman"/>
          <w:lang w:val="tr-TR"/>
        </w:rPr>
        <w:t xml:space="preserve">Hız denklemindeki üsler, </w:t>
      </w:r>
      <w:r>
        <w:rPr>
          <w:rFonts w:ascii="Times New Roman" w:hAnsi="Times New Roman" w:cs="Times New Roman"/>
          <w:b/>
          <w:bCs/>
          <w:lang w:val="tr-TR"/>
        </w:rPr>
        <w:t xml:space="preserve">başlangıç hızları yöntemi</w:t>
      </w:r>
      <w:r>
        <w:rPr>
          <w:rFonts w:ascii="Times New Roman" w:hAnsi="Times New Roman" w:cs="Times New Roman"/>
          <w:lang w:val="tr-TR"/>
        </w:rPr>
        <w:t xml:space="preserve"> ile deneysel olarak belirlenir.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 xml:space="preserve">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957500"/>
            <wp:docPr id="900003" name="Grafik 900003" descr="Tepkime derecesine göre hız-derişim grafik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400000" cy="1957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Sıfırıncı, birinci ve ikinci dereceden tepkimelerde tepkime hızının tepken derişimiyle değişimi</w:t>
      </w:r>
    </w:p>
    <w:p>
      <w:pPr>
        <w:jc w:val="both"/>
        <w:rPr>
          <w:rFonts w:ascii="Times New Roman" w:hAnsi="Times New Roman" w:cs="Times New Roman"/>
          <w:lang w:val="tr-TR"/>
        </w:rPr>
      </w:pPr>
      <w:r>
        <w:rPr>
          <w:rFonts w:ascii="Times New Roman" w:hAnsi="Times New Roman" w:cs="Times New Roman"/>
          <w:lang w:val="tr-TR"/>
        </w:rPr>
        <w:t xml:space="preserve">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hız denklemi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Ancak birçok tepkime birden fazla basamakta gerçekleşir. Bu tepkimelerde hız denklemi, tepkime denklemindeki katsayılara bakılarak yazılamaz. Örneğin Analiz ve Keşif Atölyesi 1.8.’in 2. aşamasında incelenen NO</w:t>
      </w:r>
      <w:r>
        <w:rPr>
          <w:rFonts w:ascii="Times New Roman" w:hAnsi="Times New Roman" w:cs="Times New Roman"/>
          <w:vertAlign w:val="subscript"/>
          <w:lang w:val="tr-TR"/>
        </w:rPr>
        <w:t xml:space="preserve">2</w:t>
      </w:r>
      <w:r>
        <w:rPr>
          <w:rFonts w:ascii="Times New Roman" w:hAnsi="Times New Roman" w:cs="Times New Roman"/>
          <w:lang w:val="tr-TR"/>
        </w:rPr>
        <w:t xml:space="preserve"> + CO → NO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hız denklemi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CO’nun derişimi tepkime hızını etkilemez. Bu nedenle bir tepkimenin hız denklemi kesin olarak ancak deneysel verilerle belirlenebilir. Çok basamaklı tepkimelerin hız denklemlerinin nasıl yazıldığı aşağıda “Çok Basamaklı Tepkimeler” başlığında açıklanmıştır.</w:t>
      </w:r>
    </w:p>
    <w:p>
      <w:pPr>
        <w:jc w:val="both"/>
        <w:rPr>
          <w:rFonts w:ascii="Times New Roman" w:hAnsi="Times New Roman" w:cs="Times New Roman"/>
          <w:lang w:val="tr-TR"/>
        </w:rPr>
      </w:pPr>
      <w:r>
        <w:rPr>
          <w:rFonts w:ascii="Times New Roman" w:hAnsi="Times New Roman" w:cs="Times New Roman"/>
          <w:lang w:val="tr-TR"/>
        </w:rPr>
        <w:t xml:space="preserve">Hız denkleminde yalnızca derişimi değişebilen gaz ve çözelti (suda) hâlindeki tepkenler yer alır. Katıların ve saf sıvıların derişimi sabit kabul edildiğinden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pPr>
        <w:jc w:val="both"/>
        <w:rPr>
          <w:rFonts w:ascii="Times New Roman" w:hAnsi="Times New Roman" w:cs="Times New Roman"/>
          <w:lang w:val="tr-TR"/>
        </w:rPr>
      </w:pPr>
      <w:r>
        <w:rPr>
          <w:rFonts w:ascii="Times New Roman" w:hAnsi="Times New Roman" w:cs="Times New Roman"/>
          <w:lang w:val="tr-TR"/>
        </w:rPr>
        <w:t xml:space="preserve">Hız sabitinin birimi tepkimenin toplam derecesine bağlıdır. Hız mol/L·s, derişim mol/L birimiyle ifade edildiğinde k’nin birimi aşağıdaki tabloda verildiği gibi olur.</w:t>
      </w:r>
    </w:p>
    <w:p>
      <w:pPr>
        <w:jc w:val="center"/>
        <w:rPr>
          <w:rFonts w:ascii="Times New Roman" w:hAnsi="Times New Roman" w:cs="Times New Roman"/>
          <w:lang w:val="tr-TR"/>
        </w:rPr>
      </w:pPr>
      <w:r>
        <w:rPr>
          <w:rFonts w:ascii="Times New Roman" w:hAnsi="Times New Roman" w:cs="Times New Roman"/>
          <w:b/>
          <w:bCs/>
          <w:lang w:val="tr-TR"/>
        </w:rPr>
        <w:t xml:space="preserve">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Toplam tepkime derecesi</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denklemi örneği</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k’nin birimi</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mol/L·s</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1/s (s</w:t>
            </w:r>
            <w:r>
              <w:rPr>
                <w:rFonts w:ascii="Times New Roman" w:hAnsi="Times New Roman" w:cs="Times New Roman"/>
                <w:vertAlign w:val="superscript"/>
                <w:lang w:val="tr-TR"/>
              </w:rPr>
              <w:t xml:space="preserve">-1</w:t>
            </w:r>
            <w:r>
              <w:rPr>
                <w:rFonts w:ascii="Times New Roman" w:hAnsi="Times New Roman" w:cs="Times New Roman"/>
                <w:lang w:val="tr-TR"/>
              </w:rPr>
              <w:t xml:space="preserv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Hız = k[A][B]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L/mol·s</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Derişim birimi mol/L yerine M ile gösterildiğinde k’nin birimleri sırasıyla M/s, 1/s, 1/M·s ve 1/M</w:t>
      </w:r>
      <w:r>
        <w:rPr>
          <w:rFonts w:ascii="Times New Roman" w:hAnsi="Times New Roman" w:cs="Times New Roman"/>
          <w:vertAlign w:val="superscript"/>
          <w:lang w:val="tr-TR"/>
        </w:rPr>
        <w:t xml:space="preserve">2</w:t>
      </w:r>
      <w:r>
        <w:rPr>
          <w:rFonts w:ascii="Times New Roman" w:hAnsi="Times New Roman" w:cs="Times New Roman"/>
          <w:lang w:val="tr-TR"/>
        </w:rPr>
        <w:t xml:space="preserve">·s şeklinde de yazılabilir. Genel olarak toplam derecesi n olan bir tepkimede k’nin birimi 1/(M</w:t>
      </w:r>
      <w:r>
        <w:rPr>
          <w:rFonts w:ascii="Times New Roman" w:hAnsi="Times New Roman" w:cs="Times New Roman"/>
          <w:vertAlign w:val="superscript"/>
          <w:lang w:val="tr-TR"/>
        </w:rPr>
        <w:t xml:space="preserve">n−1</w:t>
      </w:r>
      <w:r>
        <w:rPr>
          <w:rFonts w:ascii="Times New Roman" w:hAnsi="Times New Roman" w:cs="Times New Roman"/>
          <w:lang w:val="tr-TR"/>
        </w:rPr>
        <w:t xml:space="preserve">·s) olur. Örneğin katı bir maddenin bozunduğu ve hızın yalnızca katının yüzeyine bağlı olduğu bazı tepkimelerde (Hız = k) tepkime sıfırıncı derecedendir ve k’nin birimi tepkime hızının birimiyle aynıdır.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numarası 1.3 olarak verildi (Tablo 1.1 Yanma ısıları, Tablo 1.2 Oluşum entalpileri). 1.3. konudaki “Tablo 1” bağ enerjisi tablosu da numaralandırılırsa bu numara 1.4 olarak güncellenmeli.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denklemini, toplam tepkime derecesini ve hız sabitinin değerini birimiyle birlikte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Deney 1 ve Deney 2’de [B] sabittir. [A] iki katına çıktığında hız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2 olduğundan x = 1’dir.</w:t>
      </w:r>
    </w:p>
    <w:p>
      <w:pPr>
        <w:jc w:val="both"/>
        <w:rPr>
          <w:rFonts w:ascii="Times New Roman" w:hAnsi="Times New Roman" w:cs="Times New Roman"/>
          <w:lang w:val="tr-TR"/>
        </w:rPr>
      </w:pPr>
      <w:r>
        <w:rPr>
          <w:rFonts w:ascii="Times New Roman" w:hAnsi="Times New Roman" w:cs="Times New Roman"/>
          <w:lang w:val="tr-TR"/>
        </w:rPr>
        <w:t xml:space="preserve">Deney 1 ve Deney 3’te [A] sabittir. [B] iki katına çıktığında hız 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4 olduğundan y = 2’dir.</w:t>
      </w:r>
    </w:p>
    <w:p>
      <w:pPr>
        <w:jc w:val="both"/>
        <w:rPr>
          <w:rFonts w:ascii="Times New Roman" w:hAnsi="Times New Roman" w:cs="Times New Roman"/>
          <w:lang w:val="tr-TR"/>
        </w:rPr>
      </w:pPr>
      <w:r>
        <w:rPr>
          <w:rFonts w:ascii="Times New Roman" w:hAnsi="Times New Roman" w:cs="Times New Roman"/>
          <w:lang w:val="tr-TR"/>
        </w:rPr>
        <w:t xml:space="preserve">Hız denklemi: Hız = k[A][B]</w:t>
      </w:r>
      <w:r>
        <w:rPr>
          <w:rFonts w:ascii="Times New Roman" w:hAnsi="Times New Roman" w:cs="Times New Roman"/>
          <w:vertAlign w:val="superscript"/>
          <w:lang w:val="tr-TR"/>
        </w:rPr>
        <w:t xml:space="preserve">2</w:t>
      </w:r>
      <w:r>
        <w:rPr>
          <w:rFonts w:ascii="Times New Roman" w:hAnsi="Times New Roman" w:cs="Times New Roman"/>
          <w:lang w:val="tr-TR"/>
        </w:rPr>
        <w:t xml:space="preserve">        Toplam tepkime derecesi: 1 + 2 = 3</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 = </w:t>
          </m:r>
          <m:f>
            <m:num>
              <m:r>
                <m:rPr>
                  <m:sty m:val="p"/>
                </m:rPr>
                <w:rPr>
                  <w:rFonts w:ascii="Cambria Math" w:hAnsi="Cambria Math" w:cs="Cambria Math"/>
                  <w:lang w:val="tr-TR"/>
                </w:rPr>
                <w:t xml:space="preserve">Hız</w:t>
              </m:r>
            </m:num>
            <m:den>
              <m:r>
                <m:rPr>
                  <m:sty m:val="p"/>
                </m:rPr>
                <w:rPr>
                  <w:rFonts w:ascii="Cambria Math" w:hAnsi="Cambria Math" w:cs="Cambria Math"/>
                  <w:lang w:val="tr-TR"/>
                </w:rPr>
                <w:t xml:space="preserve">[A]</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2</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2,0·10⁻³ mol/L·s</w:t>
              </m:r>
            </m:num>
            <m:den>
              <m:r>
                <m:rPr>
                  <m:sty m:val="p"/>
                </m:rPr>
                <w:rPr>
                  <w:rFonts w:ascii="Cambria Math" w:hAnsi="Cambria Math" w:cs="Cambria Math"/>
                  <w:lang w:val="tr-TR"/>
                </w:rPr>
                <w:t xml:space="preserve">(0,10 mol/L)·(0,10 mol/L)²</w:t>
              </m:r>
            </m:den>
          </m:f>
          <m:r>
            <m:rPr>
              <m:sty m:val="p"/>
            </m:rPr>
            <w:rPr>
              <w:rFonts w:ascii="Cambria Math" w:hAnsi="Cambria Math" w:cs="Cambria Math"/>
              <w:lang w:val="tr-TR"/>
            </w:rPr>
            <w:t xml:space="preserve"> = 2,0 L²/mol²·s</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Tek basamakta gerçekleşen 2X(g) + Y(g) → Z(g) tepkimesi sabit sıcaklıkta kapalı bir kapta gerçekleşmektedir. Kabın hacmi yarıya indirilirse tepkime hızı nasıl değişir?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Tepkime tek basamakta gerçekleştiği için hız denklemindeki üsler katsayılara eşittir: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Hacim yarıya indirildiğinde her iki gazın derişimi de iki katına çıkar:</w:t>
      </w:r>
    </w:p>
    <w:p>
      <w:pPr>
        <w:jc w:val="both"/>
        <w:rPr>
          <w:rFonts w:ascii="Times New Roman" w:hAnsi="Times New Roman" w:cs="Times New Roman"/>
          <w:lang w:val="tr-TR"/>
        </w:rPr>
      </w:pPr>
      <w:r>
        <w:rPr>
          <w:rFonts w:ascii="Times New Roman" w:hAnsi="Times New Roman" w:cs="Times New Roman"/>
          <w:lang w:val="tr-TR"/>
        </w:rPr>
        <w:t xml:space="preserve">Hız′ = k(2[X])</w:t>
      </w:r>
      <w:r>
        <w:rPr>
          <w:rFonts w:ascii="Times New Roman" w:hAnsi="Times New Roman" w:cs="Times New Roman"/>
          <w:vertAlign w:val="superscript"/>
          <w:lang w:val="tr-TR"/>
        </w:rPr>
        <w:t xml:space="preserve">2</w:t>
      </w:r>
      <w:r>
        <w:rPr>
          <w:rFonts w:ascii="Times New Roman" w:hAnsi="Times New Roman" w:cs="Times New Roman"/>
          <w:lang w:val="tr-TR"/>
        </w:rPr>
        <w:t xml:space="preserve">(2[Y]) = 8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8 · Hız</w:t>
      </w:r>
    </w:p>
    <w:p>
      <w:pPr>
        <w:jc w:val="both"/>
        <w:rPr>
          <w:rFonts w:ascii="Times New Roman" w:hAnsi="Times New Roman" w:cs="Times New Roman"/>
          <w:lang w:val="tr-TR"/>
        </w:rPr>
      </w:pPr>
      <w:r>
        <w:rPr>
          <w:rFonts w:ascii="Times New Roman" w:hAnsi="Times New Roman" w:cs="Times New Roman"/>
          <w:lang w:val="tr-TR"/>
        </w:rPr>
        <w:t xml:space="preserve">Buna göre tepkime hızı 8 katına çıkar.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Çok Basamaklı Tepkimeler</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 xml:space="preserve">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 xml:space="preserve">çok basamaklı tepkimeler</w:t>
      </w:r>
      <w:r>
        <w:rPr>
          <w:rFonts w:ascii="Times New Roman" w:hAnsi="Times New Roman" w:cs="Times New Roman"/>
          <w:lang w:val="tr-TR"/>
        </w:rPr>
        <w:t xml:space="preserve"> denir. Basamakların denklemleri taraf tarafa toplandığında net (genel) tepkime denklemi elde edilir.</w:t>
      </w:r>
    </w:p>
    <w:p>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 xml:space="preserve">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 xml:space="preserve">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pPr>
        <w:jc w:val="both"/>
        <w:rPr>
          <w:rFonts w:ascii="Times New Roman" w:hAnsi="Times New Roman" w:cs="Times New Roman"/>
          <w:lang w:val="tr-TR"/>
        </w:rPr>
      </w:pPr>
      <w:r>
        <w:rPr>
          <w:rFonts w:ascii="Times New Roman" w:hAnsi="Times New Roman" w:cs="Times New Roman"/>
          <w:lang w:val="tr-TR"/>
        </w:rPr>
        <w:t xml:space="preserve">Örneğin Analiz ve Keşif Atölyesi 1.8.’in 2. aşamasında incelenen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aşağıdaki iki basamakta gerçekleştiği düşünülmektedir.</w:t>
      </w:r>
    </w:p>
    <w:p>
      <w:pPr>
        <w:jc w:val="center"/>
        <w:rPr>
          <w:rFonts w:ascii="Times New Roman" w:hAnsi="Times New Roman" w:cs="Times New Roman"/>
          <w:lang w:val="tr-TR"/>
        </w:rPr>
      </w:pPr>
      <w:r>
        <w:rPr>
          <w:rFonts w:ascii="Times New Roman" w:hAnsi="Times New Roman" w:cs="Times New Roman"/>
          <w:lang w:val="tr-TR"/>
        </w:rPr>
        <w:t xml:space="preserve">1. basamak (yavaş):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NO(g)</w:t>
      </w:r>
    </w:p>
    <w:p>
      <w:pPr>
        <w:jc w:val="center"/>
        <w:rPr>
          <w:rFonts w:ascii="Times New Roman" w:hAnsi="Times New Roman" w:cs="Times New Roman"/>
          <w:lang w:val="tr-TR"/>
        </w:rPr>
      </w:pPr>
      <w:r>
        <w:rPr>
          <w:rFonts w:ascii="Times New Roman" w:hAnsi="Times New Roman" w:cs="Times New Roman"/>
          <w:lang w:val="tr-TR"/>
        </w:rPr>
        <w:t xml:space="preserve">2. basamak (hızlı): NO</w:t>
      </w:r>
      <w:r>
        <w:rPr>
          <w:rFonts w:ascii="Times New Roman" w:hAnsi="Times New Roman" w:cs="Times New Roman"/>
          <w:vertAlign w:val="subscript"/>
          <w:lang w:val="tr-TR"/>
        </w:rPr>
        <w:t xml:space="preserve">3</w:t>
      </w:r>
      <w:r>
        <w:rPr>
          <w:rFonts w:ascii="Times New Roman" w:hAnsi="Times New Roman" w:cs="Times New Roman"/>
          <w:lang w:val="tr-TR"/>
        </w:rPr>
        <w:t xml:space="preserve">(g) + CO(g)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Net tepkime: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Birinci basamakta oluşup ikinci basamakta harcanan NO</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yer aldığı için tepkimenin hız denklemi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CO’nun derişimi tepkime hızını etkilemez. Bu sonuç, Analiz ve Keşif Atölyesi 1.8.’de deney verilerinden bulduğunuz hız denklemiyle uyumludur.</w:t>
      </w:r>
    </w:p>
    <w:p>
      <w:pPr>
        <w:jc w:val="both"/>
        <w:rPr>
          <w:rFonts w:ascii="Times New Roman" w:hAnsi="Times New Roman" w:cs="Times New Roman"/>
          <w:lang w:val="tr-TR"/>
        </w:rPr>
      </w:pPr>
      <w:r>
        <w:rPr>
          <w:rFonts w:ascii="Times New Roman" w:hAnsi="Times New Roman" w:cs="Times New Roman"/>
          <w:lang w:val="tr-TR"/>
        </w:rPr>
        <w:t xml:space="preserve">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 xml:space="preserve">a1</w:t>
      </w:r>
      <w:r>
        <w:rPr>
          <w:rFonts w:ascii="Times New Roman" w:hAnsi="Times New Roman" w:cs="Times New Roman"/>
          <w:lang w:val="tr-TR"/>
        </w:rPr>
        <w:t xml:space="preserve"> &gt; E</w:t>
      </w:r>
      <w:r>
        <w:rPr>
          <w:rFonts w:ascii="Times New Roman" w:hAnsi="Times New Roman" w:cs="Times New Roman"/>
          <w:vertAlign w:val="subscript"/>
          <w:lang w:val="tr-TR"/>
        </w:rPr>
        <w:t xml:space="preserve">a2</w:t>
      </w:r>
      <w:r>
        <w:rPr>
          <w:rFonts w:ascii="Times New Roman" w:hAnsi="Times New Roman" w:cs="Times New Roman"/>
          <w:lang w:val="tr-TR"/>
        </w:rPr>
        <w:t xml:space="preserve">) birinci basamak yavaş basamaktır. Net tepkimenin entalpi değişimi (ΔH), basamakların entalpi değişimlerinin toplamına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94850"/>
            <wp:docPr id="900006" name="Grafik 900006" descr="İki basamaklı tepkimenin potansiyel enerji grafiği"/>
            <wp:cNvGraphicFramePr>
              <a:graphicFrameLocks noChangeAspect="1"/>
            </wp:cNvGraphicFramePr>
            <a:graphic>
              <a:graphicData uri="http://schemas.openxmlformats.org/drawingml/2006/picture">
                <pic:pic>
                  <pic:nvPicPr>
                    <pic:cNvPr id="900006" name="k11_900006.png"/>
                    <pic:cNvPicPr/>
                  </pic:nvPicPr>
                  <pic:blipFill>
                    <a:blip r:embed="rIdK2"/>
                    <a:stretch>
                      <a:fillRect/>
                    </a:stretch>
                  </pic:blipFill>
                  <pic:spPr>
                    <a:xfrm>
                      <a:off x="0" y="0"/>
                      <a:ext cx="5040000" cy="28948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iki basamaklı mekanizmasına ait potansiyel enerji-tepkime koordinatı grafiği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B taslak olarak çizilmiştir; enerji düzeyleri ölçekli değildir. Yayınevi tarafından vektörel olarak yeniden çizilebilir.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Nitril klorür (NO</w:t>
      </w:r>
      <w:r>
        <w:rPr>
          <w:rFonts w:ascii="Times New Roman" w:hAnsi="Times New Roman" w:cs="Times New Roman"/>
          <w:vertAlign w:val="subscript"/>
          <w:lang w:val="tr-TR"/>
        </w:rPr>
        <w:t xml:space="preserve">2</w:t>
      </w:r>
      <w:r>
        <w:rPr>
          <w:rFonts w:ascii="Times New Roman" w:hAnsi="Times New Roman" w:cs="Times New Roman"/>
          <w:lang w:val="tr-TR"/>
        </w:rPr>
        <w:t xml:space="preserve">Cl) gazının bozunmasının aşağıdaki iki basamakta gerçekleştiği bilinmektedir.</w:t>
      </w:r>
    </w:p>
    <w:p>
      <w:pPr>
        <w:jc w:val="center"/>
        <w:rPr>
          <w:rFonts w:ascii="Times New Roman" w:hAnsi="Times New Roman" w:cs="Times New Roman"/>
          <w:lang w:val="tr-TR"/>
        </w:rPr>
      </w:pPr>
      <w:r>
        <w:rPr>
          <w:rFonts w:ascii="Times New Roman" w:hAnsi="Times New Roman" w:cs="Times New Roman"/>
          <w:lang w:val="tr-TR"/>
        </w:rPr>
        <w:t xml:space="preserve">I. NO</w:t>
      </w:r>
      <w:r>
        <w:rPr>
          <w:rFonts w:ascii="Times New Roman" w:hAnsi="Times New Roman" w:cs="Times New Roman"/>
          <w:vertAlign w:val="subscript"/>
          <w:lang w:val="tr-TR"/>
        </w:rPr>
        <w:t xml:space="preserve">2</w:t>
      </w:r>
      <w:r>
        <w:rPr>
          <w:rFonts w:ascii="Times New Roman" w:hAnsi="Times New Roman" w:cs="Times New Roman"/>
          <w:lang w:val="tr-TR"/>
        </w:rPr>
        <w:t xml:space="preserve">Cl(g)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Cl(g)  (yavaş)</w:t>
      </w:r>
    </w:p>
    <w:p>
      <w:pPr>
        <w:jc w:val="center"/>
        <w:rPr>
          <w:rFonts w:ascii="Times New Roman" w:hAnsi="Times New Roman" w:cs="Times New Roman"/>
          <w:lang w:val="tr-TR"/>
        </w:rPr>
      </w:pPr>
      <w:r>
        <w:rPr>
          <w:rFonts w:ascii="Times New Roman" w:hAnsi="Times New Roman" w:cs="Times New Roman"/>
          <w:lang w:val="tr-TR"/>
        </w:rPr>
        <w:t xml:space="preserve">II. NO</w:t>
      </w:r>
      <w:r>
        <w:rPr>
          <w:rFonts w:ascii="Times New Roman" w:hAnsi="Times New Roman" w:cs="Times New Roman"/>
          <w:vertAlign w:val="subscript"/>
          <w:lang w:val="tr-TR"/>
        </w:rPr>
        <w:t xml:space="preserve">2</w:t>
      </w:r>
      <w:r>
        <w:rPr>
          <w:rFonts w:ascii="Times New Roman" w:hAnsi="Times New Roman" w:cs="Times New Roman"/>
          <w:lang w:val="tr-TR"/>
        </w:rPr>
        <w:t xml:space="preserve">Cl(g) + Cl(g)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(hızlı)</w:t>
      </w:r>
    </w:p>
    <w:p>
      <w:pPr>
        <w:jc w:val="both"/>
        <w:rPr>
          <w:rFonts w:ascii="Times New Roman" w:hAnsi="Times New Roman" w:cs="Times New Roman"/>
          <w:lang w:val="tr-TR"/>
        </w:rPr>
      </w:pPr>
      <w:r>
        <w:rPr>
          <w:rFonts w:ascii="Times New Roman" w:hAnsi="Times New Roman" w:cs="Times New Roman"/>
          <w:lang w:val="tr-TR"/>
        </w:rPr>
        <w:t xml:space="preserve">Buna göre net tepkime denklemini, ara ürünü, tepkimenin hız denklemini, tepkime derecesini ve hız sabitinin birimini bulunuz. NO</w:t>
      </w:r>
      <w:r>
        <w:rPr>
          <w:rFonts w:ascii="Times New Roman" w:hAnsi="Times New Roman" w:cs="Times New Roman"/>
          <w:vertAlign w:val="subscript"/>
          <w:lang w:val="tr-TR"/>
        </w:rPr>
        <w:t xml:space="preserve">2</w:t>
      </w:r>
      <w:r>
        <w:rPr>
          <w:rFonts w:ascii="Times New Roman" w:hAnsi="Times New Roman" w:cs="Times New Roman"/>
          <w:lang w:val="tr-TR"/>
        </w:rPr>
        <w:t xml:space="preserve">Cl derişimi üç katına çıkarılırsa tepkime hızı nasıl değişir?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Basamaklar toplanır ve iki tarafta bulunan Cl sadeleştirilir: 2NO</w:t>
      </w:r>
      <w:r>
        <w:rPr>
          <w:rFonts w:ascii="Times New Roman" w:hAnsi="Times New Roman" w:cs="Times New Roman"/>
          <w:vertAlign w:val="subscript"/>
          <w:lang w:val="tr-TR"/>
        </w:rPr>
        <w:t xml:space="preserve">2</w:t>
      </w:r>
      <w:r>
        <w:rPr>
          <w:rFonts w:ascii="Times New Roman" w:hAnsi="Times New Roman" w:cs="Times New Roman"/>
          <w:lang w:val="tr-TR"/>
        </w:rPr>
        <w:t xml:space="preserve">Cl(g)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 basamakta oluşup II. basamakta harcanan Cl atomu ara üründür.</w:t>
      </w:r>
    </w:p>
    <w:p>
      <w:pPr>
        <w:jc w:val="both"/>
        <w:rPr>
          <w:rFonts w:ascii="Times New Roman" w:hAnsi="Times New Roman" w:cs="Times New Roman"/>
          <w:lang w:val="tr-TR"/>
        </w:rPr>
      </w:pPr>
      <w:r>
        <w:rPr>
          <w:rFonts w:ascii="Times New Roman" w:hAnsi="Times New Roman" w:cs="Times New Roman"/>
          <w:lang w:val="tr-TR"/>
        </w:rPr>
        <w:t xml:space="preserve">Hız belirleyen basamak yavaş olan I. basamaktır. Bu basamakta tepken olarak yalnızca bir NO</w:t>
      </w:r>
      <w:r>
        <w:rPr>
          <w:rFonts w:ascii="Times New Roman" w:hAnsi="Times New Roman" w:cs="Times New Roman"/>
          <w:vertAlign w:val="subscript"/>
          <w:lang w:val="tr-TR"/>
        </w:rPr>
        <w:t xml:space="preserve">2</w:t>
      </w:r>
      <w:r>
        <w:rPr>
          <w:rFonts w:ascii="Times New Roman" w:hAnsi="Times New Roman" w:cs="Times New Roman"/>
          <w:lang w:val="tr-TR"/>
        </w:rPr>
        <w:t xml:space="preserve">Cl molekülü bulunduğundan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Cl] olur. Tepkime 1. derecedendir ve k’nin birimi 1/s’dir.</w:t>
      </w:r>
    </w:p>
    <w:p>
      <w:pPr>
        <w:jc w:val="both"/>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Cl derişimi üç katına çıkarılırsa tepkime hızı da üç katına çıkar. Net tepkime denklemindeki katsayı 2 olduğu hâlde hız denklemindeki üs 1’dir; çünkü hız denklemi yavaş basamağa göre yazılır.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lang w:val="tr-TR"/>
        </w:rPr>
        <w:t xml:space="preserve">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pPr>
        <w:jc w:val="center"/>
        <w:rPr>
          <w:rFonts w:ascii="Times New Roman" w:hAnsi="Times New Roman" w:cs="Times New Roman"/>
          <w:lang w:val="tr-TR"/>
        </w:rPr>
      </w:pPr>
      <w:r>
        <w:rPr>
          <w:rFonts w:ascii="Times New Roman" w:hAnsi="Times New Roman" w:cs="Times New Roman"/>
          <w:lang w:val="tr-TR"/>
        </w:rPr>
        <w:t xml:space="preserve">1. basamak: Cl(g)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ClO(g)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2. basamak: ClO(g) + O(g) → Cl(g)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Net tepkime: O</w:t>
      </w:r>
      <w:r>
        <w:rPr>
          <w:rFonts w:ascii="Times New Roman" w:hAnsi="Times New Roman" w:cs="Times New Roman"/>
          <w:vertAlign w:val="subscript"/>
          <w:lang w:val="tr-TR"/>
        </w:rPr>
        <w:t xml:space="preserve">3</w:t>
      </w:r>
      <w:r>
        <w:rPr>
          <w:rFonts w:ascii="Times New Roman" w:hAnsi="Times New Roman" w:cs="Times New Roman"/>
          <w:lang w:val="tr-TR"/>
        </w:rPr>
        <w:t xml:space="preserve">(g) + O(g)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 xml:space="preserve">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 xml:space="preserve">ara üründür</w:t>
      </w:r>
      <w:r>
        <w:rPr>
          <w:rFonts w:ascii="Times New Roman" w:hAnsi="Times New Roman" w:cs="Times New Roman"/>
          <w:lang w:val="tr-TR"/>
        </w:rPr>
        <w:t xml:space="preserve">.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Aşağıda verilen tepkimelerin hız denklemlerini, hız sabitlerini ve tepkime derecelerini belirleyiniz.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hız denklemini yazınız.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toplam derecesini belirleyiniz.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Hız sabitinin değerini birimiyle birlikte hesaplayınız.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hız denklemini yazınız ve tepkime derecesini belirleyiniz.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NO derişimi iki katına, O</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üç katına çıkarılırsa tepkime hızının nasıl değişeceğini hesaplayınız.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Tek basamakta gerçekleşen 2NO(g)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2NOCl(g) tepkimesinde [NO] = 0,30 mol/L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0,20 mol/L iken tepkime hızı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Hız denklemi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2300"/>
        <w:gridCol w:w="23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 sabiti (k)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hızı</w:t>
            </w: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X’in derişimini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Ortama katalizör eklemek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Kükürt dioksitin kükürt trioksite dönüşümünün azot monoksit (NO) varlığında aşağıdaki iki basamakta gerçekleştiği kabul edilmektedir.</w:t>
      </w:r>
    </w:p>
    <w:p>
      <w:pPr>
        <w:jc w:val="center"/>
        <w:rPr>
          <w:rFonts w:ascii="Times New Roman" w:hAnsi="Times New Roman" w:cs="Times New Roman"/>
          <w:lang w:val="tr-TR"/>
        </w:rPr>
      </w:pPr>
      <w:r>
        <w:rPr>
          <w:rFonts w:ascii="Times New Roman" w:hAnsi="Times New Roman" w:cs="Times New Roman"/>
          <w:lang w:val="tr-TR"/>
        </w:rPr>
        <w:t xml:space="preserve">I.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(yavaş)</w:t>
      </w:r>
    </w:p>
    <w:p>
      <w:pPr>
        <w:jc w:val="center"/>
        <w:rPr>
          <w:rFonts w:ascii="Times New Roman" w:hAnsi="Times New Roman" w:cs="Times New Roman"/>
          <w:lang w:val="tr-TR"/>
        </w:rPr>
      </w:pPr>
      <w:r>
        <w:rPr>
          <w:rFonts w:ascii="Times New Roman" w:hAnsi="Times New Roman" w:cs="Times New Roman"/>
          <w:lang w:val="tr-TR"/>
        </w:rPr>
        <w:t xml:space="preserve">II.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NO(g) + SO</w:t>
      </w:r>
      <w:r>
        <w:rPr>
          <w:rFonts w:ascii="Times New Roman" w:hAnsi="Times New Roman" w:cs="Times New Roman"/>
          <w:vertAlign w:val="subscript"/>
          <w:lang w:val="tr-TR"/>
        </w:rPr>
        <w:t xml:space="preserve">3</w:t>
      </w:r>
      <w:r>
        <w:rPr>
          <w:rFonts w:ascii="Times New Roman" w:hAnsi="Times New Roman" w:cs="Times New Roman"/>
          <w:lang w:val="tr-TR"/>
        </w:rPr>
        <w:t xml:space="preserve">(g)  (hızlı)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II. basamağın iki kez gerçekleştiğini dikkate alarak net tepkime denklemini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Mekanizmadaki katalizörü ve ara ürünü belirleyiniz.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Tepkimenin hız denklemini yazarak tepkime derecesini belirleyiniz.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NO derişimi üç katına,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İki basamakta gerçekleşen bir tepkimeye ait potansiyel enerji-tepkime koordinatı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323200"/>
            <wp:docPr id="900009" name="Grafik 900009" descr="İki basamaklı tepkime grafiği"/>
            <wp:cNvGraphicFramePr>
              <a:graphicFrameLocks noChangeAspect="1"/>
            </wp:cNvGraphicFramePr>
            <a:graphic>
              <a:graphicData uri="http://schemas.openxmlformats.org/drawingml/2006/picture">
                <pic:pic>
                  <pic:nvPicPr>
                    <pic:cNvPr id="900009" name="k11_900009.png"/>
                    <pic:cNvPicPr/>
                  </pic:nvPicPr>
                  <pic:blipFill>
                    <a:blip r:embed="rIdK3"/>
                    <a:stretch>
                      <a:fillRect/>
                    </a:stretch>
                  </pic:blipFill>
                  <pic:spPr>
                    <a:xfrm>
                      <a:off x="0" y="0"/>
                      <a:ext cx="3960000" cy="2323200"/>
                    </a:xfrm>
                    <a:prstGeom prst="rect">
                      <a:avLst/>
                    </a:prstGeom>
                  </pic:spPr>
                </pic:pic>
              </a:graphicData>
            </a:graphic>
          </wp:inline>
        </w:drawing>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Tepkimenin hız belirleyen basamağı hangisidir?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I. basamak, II. basamak ve net tepkime endotermik mi ekzotermik midir?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Grafikteki X ile gösterilen enerji düzeyinde hangi türler bulunur?</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Tepken derişimlerini değiştirerek tepkimelerin hız denklemini, hız sabitini ve derecesini belirleyebileceğiniz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kinetik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 Örnek-Çözüm ve Sıra Sizde etkinliklerindeki sayısal veriler, ilgili hız denklemlerine uygun olarak tarafımızca hesaplanmış öğretim amaçlı verilerdir.</w:t>
      </w:r>
    </w:p>
    <w:sectPr w:rsidR="006255A0" w:rsidRPr="0078493C">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25E37" w14:textId="77777777" w:rsidR="00FD77A4" w:rsidRDefault="00FD77A4" w:rsidP="009A5D82">
      <w:pPr>
        <w:spacing w:after="0" w:line="240" w:lineRule="auto"/>
      </w:pPr>
      <w:r>
        <w:separator/>
      </w:r>
    </w:p>
  </w:endnote>
  <w:endnote w:type="continuationSeparator" w:id="0">
    <w:p w14:paraId="229BD454" w14:textId="77777777" w:rsidR="00FD77A4" w:rsidRDefault="00FD77A4"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0C331" w14:textId="77777777" w:rsidR="00FD77A4" w:rsidRDefault="00FD77A4" w:rsidP="009A5D82">
      <w:pPr>
        <w:spacing w:after="0" w:line="240" w:lineRule="auto"/>
      </w:pPr>
      <w:r>
        <w:separator/>
      </w:r>
    </w:p>
  </w:footnote>
  <w:footnote w:type="continuationSeparator" w:id="0">
    <w:p w14:paraId="3F6C3B8D" w14:textId="77777777" w:rsidR="00FD77A4" w:rsidRDefault="00FD77A4"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9"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50"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7"/>
  </w:num>
  <w:num w:numId="5" w16cid:durableId="546646161">
    <w:abstractNumId w:val="22"/>
  </w:num>
  <w:num w:numId="6" w16cid:durableId="1904026920">
    <w:abstractNumId w:val="25"/>
  </w:num>
  <w:num w:numId="7" w16cid:durableId="207035893">
    <w:abstractNumId w:val="3"/>
  </w:num>
  <w:num w:numId="8" w16cid:durableId="140118746">
    <w:abstractNumId w:val="34"/>
  </w:num>
  <w:num w:numId="9" w16cid:durableId="2124110472">
    <w:abstractNumId w:val="44"/>
  </w:num>
  <w:num w:numId="10" w16cid:durableId="1858080346">
    <w:abstractNumId w:val="42"/>
  </w:num>
  <w:num w:numId="11" w16cid:durableId="1382748471">
    <w:abstractNumId w:val="20"/>
  </w:num>
  <w:num w:numId="12" w16cid:durableId="1534029747">
    <w:abstractNumId w:val="43"/>
  </w:num>
  <w:num w:numId="13" w16cid:durableId="1314218986">
    <w:abstractNumId w:val="30"/>
  </w:num>
  <w:num w:numId="14" w16cid:durableId="1850366116">
    <w:abstractNumId w:val="37"/>
  </w:num>
  <w:num w:numId="15" w16cid:durableId="1899169108">
    <w:abstractNumId w:val="2"/>
  </w:num>
  <w:num w:numId="16" w16cid:durableId="795416299">
    <w:abstractNumId w:val="40"/>
  </w:num>
  <w:num w:numId="17" w16cid:durableId="1063717445">
    <w:abstractNumId w:val="32"/>
  </w:num>
  <w:num w:numId="18" w16cid:durableId="1821573410">
    <w:abstractNumId w:val="27"/>
  </w:num>
  <w:num w:numId="19" w16cid:durableId="1236745687">
    <w:abstractNumId w:val="38"/>
  </w:num>
  <w:num w:numId="20" w16cid:durableId="939527356">
    <w:abstractNumId w:val="50"/>
  </w:num>
  <w:num w:numId="21" w16cid:durableId="730426750">
    <w:abstractNumId w:val="35"/>
  </w:num>
  <w:num w:numId="22" w16cid:durableId="259919599">
    <w:abstractNumId w:val="45"/>
  </w:num>
  <w:num w:numId="23" w16cid:durableId="1141187911">
    <w:abstractNumId w:val="36"/>
  </w:num>
  <w:num w:numId="24" w16cid:durableId="605773179">
    <w:abstractNumId w:val="24"/>
  </w:num>
  <w:num w:numId="25" w16cid:durableId="103574869">
    <w:abstractNumId w:val="7"/>
  </w:num>
  <w:num w:numId="26" w16cid:durableId="1502819650">
    <w:abstractNumId w:val="49"/>
  </w:num>
  <w:num w:numId="27" w16cid:durableId="865216993">
    <w:abstractNumId w:val="13"/>
  </w:num>
  <w:num w:numId="28" w16cid:durableId="2125688674">
    <w:abstractNumId w:val="28"/>
  </w:num>
  <w:num w:numId="29" w16cid:durableId="1788740283">
    <w:abstractNumId w:val="48"/>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1"/>
  </w:num>
  <w:num w:numId="36" w16cid:durableId="1997176554">
    <w:abstractNumId w:val="21"/>
  </w:num>
  <w:num w:numId="37" w16cid:durableId="2128812157">
    <w:abstractNumId w:val="41"/>
  </w:num>
  <w:num w:numId="38" w16cid:durableId="908810938">
    <w:abstractNumId w:val="46"/>
  </w:num>
  <w:num w:numId="39" w16cid:durableId="1802115174">
    <w:abstractNumId w:val="5"/>
  </w:num>
  <w:num w:numId="40" w16cid:durableId="139659502">
    <w:abstractNumId w:val="19"/>
  </w:num>
  <w:num w:numId="41" w16cid:durableId="360207313">
    <w:abstractNumId w:val="39"/>
  </w:num>
  <w:num w:numId="42" w16cid:durableId="1226648074">
    <w:abstractNumId w:val="12"/>
  </w:num>
  <w:num w:numId="43" w16cid:durableId="1953710288">
    <w:abstractNumId w:val="33"/>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w:numId="51" w16cid:durableId="114099303">
    <w:abstractNumId w:val="29"/>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20"/>
    <w:lvlOverride w:ilvl="0">
      <w:startOverride w:val="1"/>
    </w:lvlOverride>
  </w:num>
  <w:num xmlns:a="http://schemas.openxmlformats.org/drawingml/2006/main" xmlns:pic="http://schemas.openxmlformats.org/drawingml/2006/picture" w:numId="56">
    <w:abstractNumId w:val="20"/>
    <w:lvlOverride w:ilvl="0">
      <w:startOverride w:val="1"/>
    </w:lvlOverride>
  </w:num>
  <w:num xmlns:a="http://schemas.openxmlformats.org/drawingml/2006/main" xmlns:pic="http://schemas.openxmlformats.org/drawingml/2006/picture" w:numId="57">
    <w:abstractNumId w:val="20"/>
    <w:lvlOverride w:ilvl="0">
      <w:startOverride w:val="1"/>
    </w:lvlOverride>
  </w:num>
  <w:num xmlns:a="http://schemas.openxmlformats.org/drawingml/2006/main" xmlns:pic="http://schemas.openxmlformats.org/drawingml/2006/picture" w:numId="58">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2667</TotalTime>
  <Pages>1</Pages>
  <Words>13</Words>
  <Characters>80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2026-01-25T14:27:00Z</dcterms:modified>
</cp:coreProperties>
</file>