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jc w:val="center"/>
        <w:rPr>
          <w:rFonts w:ascii="Times New Roman" w:hAnsi="Times New Roman" w:cs="Times New Roman"/>
          <w:b/>
          <w:bCs/>
          <w:lang w:val="tr-TR"/>
        </w:rPr>
      </w:pPr>
      <w:r>
        <w:rPr>
          <w:rFonts w:ascii="Times New Roman" w:hAnsi="Times New Roman" w:cs="Times New Roman"/>
          <w:b/>
          <w:bCs/>
          <w:lang w:val="tr-TR"/>
        </w:rPr>
        <w:t xml:space="preserve">TEMA-1: ETKİLEŞİM</w:t>
      </w:r>
    </w:p>
    <w:p>
      <w:pPr>
        <w:jc w:val="center"/>
        <w:rPr>
          <w:rFonts w:ascii="Times New Roman" w:hAnsi="Times New Roman" w:cs="Times New Roman"/>
          <w:b/>
          <w:bCs/>
          <w:lang w:val="tr-TR"/>
        </w:rPr>
      </w:pPr>
      <w:r>
        <w:rPr>
          <w:rFonts w:ascii="Times New Roman" w:hAnsi="Times New Roman" w:cs="Times New Roman"/>
          <w:b/>
          <w:bCs/>
          <w:lang w:val="tr-TR"/>
        </w:rPr>
        <w:t xml:space="preserve">ÜNİTE SONU DEĞERLENDİRME SORULARI</w:t>
      </w: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tblPr>
      <w:tblGrid>
        <w:gridCol w:w="9000"/>
      </w:tblGrid>
      <w:tr>
        <w:tc>
          <w:tcPr>
            <w:tcW w:w="9000" w:type="dxa"/>
            <w:vAlign w:val="center"/>
          </w:tcPr>
          <w:p>
            <w:pPr>
              <w:jc w:val="left"/>
              <w:rPr>
                <w:rFonts w:ascii="Times New Roman" w:hAnsi="Times New Roman" w:cs="Times New Roman"/>
                <w:lang w:val="tr-TR"/>
              </w:rPr>
            </w:pPr>
            <w:r>
              <w:rPr>
                <w:rFonts w:ascii="Times New Roman" w:hAnsi="Times New Roman" w:cs="Times New Roman"/>
                <w:lang w:val="tr-TR"/>
              </w:rPr>
              <w:t xml:space="preserve">1-4. soruları aşağıdaki bilgilere göre yanıtlayınız.</w:t>
            </w:r>
          </w:p>
        </w:tc>
      </w:tr>
    </w:tbl>
    <w:p>
      <w:pPr>
        <w:jc w:val="both"/>
        <w:rPr>
          <w:rFonts w:ascii="Times New Roman" w:hAnsi="Times New Roman" w:cs="Times New Roman"/>
          <w:lang w:val="tr-TR"/>
        </w:rPr>
      </w:pPr>
    </w:p>
    <w:p>
      <w:pPr>
        <w:jc w:val="both"/>
        <w:rPr>
          <w:rFonts w:ascii="Times New Roman" w:hAnsi="Times New Roman" w:cs="Times New Roman"/>
          <w:lang w:val="tr-TR"/>
        </w:rPr>
      </w:pPr>
      <w:r>
        <w:rPr>
          <w:rFonts w:ascii="Times New Roman" w:hAnsi="Times New Roman" w:cs="Times New Roman"/>
          <w:lang w:val="tr-TR"/>
        </w:rPr>
        <w:t xml:space="preserve">Bir grup öğrenci kamp alanında yemek pişirmek için bütan (C</w:t>
      </w:r>
      <w:r>
        <w:rPr>
          <w:rFonts w:ascii="Times New Roman" w:hAnsi="Times New Roman" w:cs="Times New Roman"/>
          <w:vertAlign w:val="subscript"/>
          <w:lang w:val="tr-TR"/>
        </w:rPr>
        <w:t xml:space="preserve">4</w:t>
      </w:r>
      <w:r>
        <w:rPr>
          <w:rFonts w:ascii="Times New Roman" w:hAnsi="Times New Roman" w:cs="Times New Roman"/>
          <w:lang w:val="tr-TR"/>
        </w:rPr>
        <w:t xml:space="preserve">H</w:t>
      </w:r>
      <w:r>
        <w:rPr>
          <w:rFonts w:ascii="Times New Roman" w:hAnsi="Times New Roman" w:cs="Times New Roman"/>
          <w:vertAlign w:val="subscript"/>
          <w:lang w:val="tr-TR"/>
        </w:rPr>
        <w:t xml:space="preserve">10</w:t>
      </w:r>
      <w:r>
        <w:rPr>
          <w:rFonts w:ascii="Times New Roman" w:hAnsi="Times New Roman" w:cs="Times New Roman"/>
          <w:lang w:val="tr-TR"/>
        </w:rPr>
        <w:t xml:space="preserve">) gazı ile çalışan taşınabilir bir kamp ocağı kullanır. Ocak yandığında tencerenin altındaki hava ısınır ve kısa süre sonra tenceredeki su kaynamaya başlar. Akşam serinleyince öğrenciler tencerenin dışında su damlacıklarının yoğuştuğunu fark eder. Kamp ocağında gerçekleşen yanma tepkimesinin denklemi aşağıda verilmiştir.</w:t>
      </w:r>
    </w:p>
    <w:p>
      <w:pPr>
        <w:jc w:val="center"/>
        <w:rPr>
          <w:rFonts w:ascii="Times New Roman" w:hAnsi="Times New Roman" w:cs="Times New Roman"/>
          <w:lang w:val="tr-TR"/>
        </w:rPr>
      </w:pPr>
      <w:r>
        <w:rPr>
          <w:rFonts w:ascii="Times New Roman" w:hAnsi="Times New Roman" w:cs="Times New Roman"/>
          <w:lang w:val="tr-TR"/>
        </w:rPr>
        <w:t xml:space="preserve">2C</w:t>
      </w:r>
      <w:r>
        <w:rPr>
          <w:rFonts w:ascii="Times New Roman" w:hAnsi="Times New Roman" w:cs="Times New Roman"/>
          <w:vertAlign w:val="subscript"/>
          <w:lang w:val="tr-TR"/>
        </w:rPr>
        <w:t xml:space="preserve">4</w:t>
      </w:r>
      <w:r>
        <w:rPr>
          <w:rFonts w:ascii="Times New Roman" w:hAnsi="Times New Roman" w:cs="Times New Roman"/>
          <w:lang w:val="tr-TR"/>
        </w:rPr>
        <w:t xml:space="preserve">H</w:t>
      </w:r>
      <w:r>
        <w:rPr>
          <w:rFonts w:ascii="Times New Roman" w:hAnsi="Times New Roman" w:cs="Times New Roman"/>
          <w:vertAlign w:val="subscript"/>
          <w:lang w:val="tr-TR"/>
        </w:rPr>
        <w:t xml:space="preserve">10</w:t>
      </w:r>
      <w:r>
        <w:rPr>
          <w:rFonts w:ascii="Times New Roman" w:hAnsi="Times New Roman" w:cs="Times New Roman"/>
          <w:lang w:val="tr-TR"/>
        </w:rPr>
        <w:t xml:space="preserve">(g) + 13O</w:t>
      </w:r>
      <w:r>
        <w:rPr>
          <w:rFonts w:ascii="Times New Roman" w:hAnsi="Times New Roman" w:cs="Times New Roman"/>
          <w:vertAlign w:val="subscript"/>
          <w:lang w:val="tr-TR"/>
        </w:rPr>
        <w:t xml:space="preserve">2</w:t>
      </w:r>
      <w:r>
        <w:rPr>
          <w:rFonts w:ascii="Times New Roman" w:hAnsi="Times New Roman" w:cs="Times New Roman"/>
          <w:lang w:val="tr-TR"/>
        </w:rPr>
        <w:t xml:space="preserve">(g) → 8CO</w:t>
      </w:r>
      <w:r>
        <w:rPr>
          <w:rFonts w:ascii="Times New Roman" w:hAnsi="Times New Roman" w:cs="Times New Roman"/>
          <w:vertAlign w:val="subscript"/>
          <w:lang w:val="tr-TR"/>
        </w:rPr>
        <w:t xml:space="preserve">2</w:t>
      </w:r>
      <w:r>
        <w:rPr>
          <w:rFonts w:ascii="Times New Roman" w:hAnsi="Times New Roman" w:cs="Times New Roman"/>
          <w:lang w:val="tr-TR"/>
        </w:rPr>
        <w:t xml:space="preserve">(g) + 10H</w:t>
      </w:r>
      <w:r>
        <w:rPr>
          <w:rFonts w:ascii="Times New Roman" w:hAnsi="Times New Roman" w:cs="Times New Roman"/>
          <w:vertAlign w:val="subscript"/>
          <w:lang w:val="tr-TR"/>
        </w:rPr>
        <w:t xml:space="preserve">2</w:t>
      </w:r>
      <w:r>
        <w:rPr>
          <w:rFonts w:ascii="Times New Roman" w:hAnsi="Times New Roman" w:cs="Times New Roman"/>
          <w:lang w:val="tr-TR"/>
        </w:rPr>
        <w:t xml:space="preserve">O(s)</w:t>
      </w:r>
    </w:p>
    <w:tbl>
      <w:tblPr>
        <w:tblW w:w="9000" w:type="dxa"/>
        <w:jc w:val="center"/>
        <w:tblBorders>
          <w:top w:val="single" w:sz="8" w:space="0" w:color="7F7F7F"/>
          <w:left w:val="single" w:sz="8" w:space="0" w:color="7F7F7F"/>
          <w:bottom w:val="single" w:sz="8" w:space="0" w:color="7F7F7F"/>
          <w:right w:val="single" w:sz="8" w:space="0" w:color="7F7F7F"/>
        </w:tblBorders>
      </w:tblPr>
      <w:tblGrid>
        <w:gridCol w:w="9000"/>
      </w:tblGrid>
      <w:tr>
        <w:tc>
          <w:tcPr>
            <w:tcW w:w="9000" w:type="dxa"/>
            <w:shd w:val="clear" w:color="auto" w:fill="EDEDED"/>
          </w:tcPr>
          <w:p>
            <w:pPr>
              <w:jc w:val="both"/>
              <w:rPr>
                <w:rFonts w:ascii="Times New Roman" w:hAnsi="Times New Roman" w:cs="Times New Roman"/>
                <w:lang w:val="tr-TR"/>
              </w:rPr>
            </w:pPr>
            <w:r>
              <w:rPr>
                <w:rFonts w:ascii="Times New Roman" w:hAnsi="Times New Roman" w:cs="Times New Roman"/>
                <w:lang w:val="tr-TR"/>
              </w:rPr>
              <w:t xml:space="preserve">GÖRSEL ALANI (Shutterstock)</w:t>
            </w:r>
          </w:p>
          <w:p>
            <w:pPr>
              <w:jc w:val="both"/>
              <w:rPr>
                <w:rFonts w:ascii="Times New Roman" w:hAnsi="Times New Roman" w:cs="Times New Roman"/>
                <w:lang w:val="tr-TR"/>
              </w:rPr>
            </w:pPr>
            <w:r>
              <w:rPr>
                <w:rFonts w:ascii="Times New Roman" w:hAnsi="Times New Roman" w:cs="Times New Roman"/>
                <w:lang w:val="tr-TR"/>
              </w:rPr>
              <w:t xml:space="preserve">Tarif: Doğada, taşınabilir tüplü kamp ocağı üzerinde kaynayan bir tencere; mavi alev görünür.</w:t>
            </w:r>
          </w:p>
          <w:p>
            <w:pPr>
              <w:jc w:val="both"/>
              <w:rPr>
                <w:rFonts w:ascii="Times New Roman" w:hAnsi="Times New Roman" w:cs="Times New Roman"/>
                <w:lang w:val="tr-TR"/>
              </w:rPr>
            </w:pPr>
            <w:r>
              <w:rPr>
                <w:rFonts w:ascii="Times New Roman" w:hAnsi="Times New Roman" w:cs="Times New Roman"/>
                <w:lang w:val="tr-TR"/>
              </w:rPr>
              <w:t xml:space="preserve">Shutter ID: 2690558535 (fotoğraf) — Boiling water on camping stove near lake</w:t>
            </w:r>
          </w:p>
        </w:tc>
      </w:tr>
    </w:tbl>
    <w:p>
      <w:pPr>
        <w:jc w:val="both"/>
        <w:rPr>
          <w:rFonts w:ascii="Times New Roman" w:hAnsi="Times New Roman" w:cs="Times New Roman"/>
          <w:lang w:val="tr-TR"/>
        </w:rPr>
      </w:pPr>
    </w:p>
    <w:p>
      <w:pPr>
        <w:jc w:val="center"/>
        <w:rPr>
          <w:rFonts w:ascii="Times New Roman" w:hAnsi="Times New Roman" w:cs="Times New Roman"/>
          <w:lang w:val="tr-TR"/>
        </w:rPr>
      </w:pPr>
      <w:r>
        <w:rPr>
          <w:rFonts w:ascii="Times New Roman" w:hAnsi="Times New Roman" w:cs="Times New Roman"/>
          <w:b/>
          <w:bCs/>
          <w:lang w:val="tr-TR"/>
        </w:rPr>
        <w:t xml:space="preserve">Görsel:</w:t>
      </w:r>
      <w:r>
        <w:rPr>
          <w:rFonts w:ascii="Times New Roman" w:hAnsi="Times New Roman" w:cs="Times New Roman"/>
          <w:lang w:val="tr-TR"/>
        </w:rPr>
        <w:t xml:space="preserve"> Kamp ocağı</w:t>
      </w:r>
    </w:p>
    <w:p>
      <w:pPr>
        <w:jc w:val="both"/>
        <w:rPr>
          <w:rFonts w:ascii="Times New Roman" w:hAnsi="Times New Roman" w:cs="Times New Roman"/>
          <w:lang w:val="tr-TR"/>
        </w:rPr>
      </w:pPr>
      <w:r>
        <w:rPr>
          <w:rFonts w:ascii="Times New Roman" w:hAnsi="Times New Roman" w:cs="Times New Roman"/>
          <w:lang w:val="tr-TR"/>
        </w:rPr>
        <w:t xml:space="preserve">1. Metinde geçen olayları fiziksel ve kimyasal değişim olarak sınıflandırınız ve her birinin endotermik mi ekzotermik mi olduğunu belirtiniz.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color w:val="FF0000"/>
          <w:lang w:val="tr-TR"/>
        </w:rPr>
        <w:t xml:space="preserve">Cevap: Bütanın yanması: kimyasal, ekzotermik. Suyun ısınması ve kaynaması: fiziksel, endotermik. Su buharının yoğuşması: fiziksel, ekzotermik.</w:t>
      </w:r>
    </w:p>
    <w:p>
      <w:pPr>
        <w:jc w:val="both"/>
        <w:rPr>
          <w:rFonts w:ascii="Times New Roman" w:hAnsi="Times New Roman" w:cs="Times New Roman"/>
          <w:lang w:val="tr-TR"/>
        </w:rPr>
      </w:pPr>
      <w:r>
        <w:rPr>
          <w:rFonts w:ascii="Times New Roman" w:hAnsi="Times New Roman" w:cs="Times New Roman"/>
          <w:lang w:val="tr-TR"/>
        </w:rPr>
        <w:t xml:space="preserve">2. Tablo 1.2’de verilen standart oluşum entalpilerini kullanarak tepkimenin standart tepkime entalpisini hesaplayınız. (ΔH°</w:t>
      </w:r>
      <w:r>
        <w:rPr>
          <w:rFonts w:ascii="Times New Roman" w:hAnsi="Times New Roman" w:cs="Times New Roman"/>
          <w:vertAlign w:val="subscript"/>
          <w:lang w:val="tr-TR"/>
        </w:rPr>
        <w:t xml:space="preserve">oluşum</w:t>
      </w:r>
      <w:r>
        <w:rPr>
          <w:rFonts w:ascii="Times New Roman" w:hAnsi="Times New Roman" w:cs="Times New Roman"/>
          <w:lang w:val="tr-TR"/>
        </w:rPr>
        <w:t xml:space="preserve">: C</w:t>
      </w:r>
      <w:r>
        <w:rPr>
          <w:rFonts w:ascii="Times New Roman" w:hAnsi="Times New Roman" w:cs="Times New Roman"/>
          <w:vertAlign w:val="subscript"/>
          <w:lang w:val="tr-TR"/>
        </w:rPr>
        <w:t xml:space="preserve">4</w:t>
      </w:r>
      <w:r>
        <w:rPr>
          <w:rFonts w:ascii="Times New Roman" w:hAnsi="Times New Roman" w:cs="Times New Roman"/>
          <w:lang w:val="tr-TR"/>
        </w:rPr>
        <w:t xml:space="preserve">H</w:t>
      </w:r>
      <w:r>
        <w:rPr>
          <w:rFonts w:ascii="Times New Roman" w:hAnsi="Times New Roman" w:cs="Times New Roman"/>
          <w:vertAlign w:val="subscript"/>
          <w:lang w:val="tr-TR"/>
        </w:rPr>
        <w:t xml:space="preserve">10</w:t>
      </w:r>
      <w:r>
        <w:rPr>
          <w:rFonts w:ascii="Times New Roman" w:hAnsi="Times New Roman" w:cs="Times New Roman"/>
          <w:lang w:val="tr-TR"/>
        </w:rPr>
        <w:t xml:space="preserve">(g) = −125,6 kJ/mol, CO</w:t>
      </w:r>
      <w:r>
        <w:rPr>
          <w:rFonts w:ascii="Times New Roman" w:hAnsi="Times New Roman" w:cs="Times New Roman"/>
          <w:vertAlign w:val="subscript"/>
          <w:lang w:val="tr-TR"/>
        </w:rPr>
        <w:t xml:space="preserve">2</w:t>
      </w:r>
      <w:r>
        <w:rPr>
          <w:rFonts w:ascii="Times New Roman" w:hAnsi="Times New Roman" w:cs="Times New Roman"/>
          <w:lang w:val="tr-TR"/>
        </w:rPr>
        <w:t xml:space="preserve">(g) = −393,5 kJ/mol, H</w:t>
      </w:r>
      <w:r>
        <w:rPr>
          <w:rFonts w:ascii="Times New Roman" w:hAnsi="Times New Roman" w:cs="Times New Roman"/>
          <w:vertAlign w:val="subscript"/>
          <w:lang w:val="tr-TR"/>
        </w:rPr>
        <w:t xml:space="preserve">2</w:t>
      </w:r>
      <w:r>
        <w:rPr>
          <w:rFonts w:ascii="Times New Roman" w:hAnsi="Times New Roman" w:cs="Times New Roman"/>
          <w:lang w:val="tr-TR"/>
        </w:rPr>
        <w:t xml:space="preserve">O(s) = −285,8 kJ/mol)</w:t>
      </w:r>
    </w:p>
    <w:tbl>
      <w:tblPr>
        <w:tblW w:w="9000" w:type="dxa"/>
        <w:jc w:val="center"/>
        <w:tblBorders>
          <w:top w:val="single" w:sz="8" w:space="0" w:color="7F7F7F"/>
          <w:left w:val="single" w:sz="8" w:space="0" w:color="7F7F7F"/>
          <w:bottom w:val="single" w:sz="8" w:space="0" w:color="7F7F7F"/>
          <w:right w:val="single" w:sz="8" w:space="0" w:color="7F7F7F"/>
        </w:tblBorders>
      </w:tblPr>
      <w:tblGrid>
        <w:gridCol w:w="9000"/>
      </w:tblGrid>
      <w:tr>
        <w:trPr>
          <w:trHeight w:val="1500"/>
        </w:trPr>
        <w:tc>
          <w:tcPr>
            <w:tcW w:w="9000" w:type="dxa"/>
          </w:tcPr>
          <w:p/>
        </w:tc>
      </w:tr>
    </w:tbl>
    <w:p>
      <w:pPr>
        <w:jc w:val="both"/>
        <w:rPr>
          <w:rFonts w:ascii="Times New Roman" w:hAnsi="Times New Roman" w:cs="Times New Roman"/>
          <w:lang w:val="tr-TR"/>
        </w:rPr>
      </w:pPr>
    </w:p>
    <w:p>
      <w:pPr>
        <w:ind w:left="720"/>
        <w:jc w:val="both"/>
        <w:rPr>
          <w:rFonts w:ascii="Times New Roman" w:hAnsi="Times New Roman" w:cs="Times New Roman"/>
          <w:lang w:val="tr-TR"/>
        </w:rPr>
      </w:pPr>
      <w:r>
        <w:rPr>
          <w:rFonts w:ascii="Times New Roman" w:hAnsi="Times New Roman" w:cs="Times New Roman"/>
          <w:color w:val="FF0000"/>
          <w:lang w:val="tr-TR"/>
        </w:rPr>
        <w:t xml:space="preserve">Cevap: ΔH° = [8·(−393,5) + 10·(−285,8)] − [2·(−125,6)] = −5754,8 kJ</w:t>
      </w:r>
    </w:p>
    <w:p>
      <w:pPr>
        <w:jc w:val="both"/>
        <w:rPr>
          <w:rFonts w:ascii="Times New Roman" w:hAnsi="Times New Roman" w:cs="Times New Roman"/>
          <w:lang w:val="tr-TR"/>
        </w:rPr>
      </w:pPr>
      <w:r>
        <w:rPr>
          <w:rFonts w:ascii="Times New Roman" w:hAnsi="Times New Roman" w:cs="Times New Roman"/>
          <w:lang w:val="tr-TR"/>
        </w:rPr>
        <w:t xml:space="preserve">3. 1 mol bütanın yanması sonucu açığa çıkan ısıyı ve 29 g bütanın yanmasıyla açığa çıkan ısıyı hesaplayınız. (C: 12 g/mol, H: 1 g/mol)</w:t>
      </w:r>
    </w:p>
    <w:tbl>
      <w:tblPr>
        <w:tblW w:w="9000" w:type="dxa"/>
        <w:jc w:val="center"/>
        <w:tblBorders>
          <w:top w:val="single" w:sz="8" w:space="0" w:color="7F7F7F"/>
          <w:left w:val="single" w:sz="8" w:space="0" w:color="7F7F7F"/>
          <w:bottom w:val="single" w:sz="8" w:space="0" w:color="7F7F7F"/>
          <w:right w:val="single" w:sz="8" w:space="0" w:color="7F7F7F"/>
        </w:tblBorders>
      </w:tblPr>
      <w:tblGrid>
        <w:gridCol w:w="9000"/>
      </w:tblGrid>
      <w:tr>
        <w:trPr>
          <w:trHeight w:val="1200"/>
        </w:trPr>
        <w:tc>
          <w:tcPr>
            <w:tcW w:w="9000" w:type="dxa"/>
          </w:tcPr>
          <w:p/>
        </w:tc>
      </w:tr>
    </w:tbl>
    <w:p>
      <w:pPr>
        <w:jc w:val="both"/>
        <w:rPr>
          <w:rFonts w:ascii="Times New Roman" w:hAnsi="Times New Roman" w:cs="Times New Roman"/>
          <w:lang w:val="tr-TR"/>
        </w:rPr>
      </w:pPr>
    </w:p>
    <w:p>
      <w:pPr>
        <w:ind w:left="720"/>
        <w:jc w:val="both"/>
        <w:rPr>
          <w:rFonts w:ascii="Times New Roman" w:hAnsi="Times New Roman" w:cs="Times New Roman"/>
          <w:lang w:val="tr-TR"/>
        </w:rPr>
      </w:pPr>
      <w:r>
        <w:rPr>
          <w:rFonts w:ascii="Times New Roman" w:hAnsi="Times New Roman" w:cs="Times New Roman"/>
          <w:color w:val="FF0000"/>
          <w:lang w:val="tr-TR"/>
        </w:rPr>
        <w:t xml:space="preserve">Cevap: 1 mol için 2877,4 kJ; 29 g = 0,5 mol bütan için 1438,7 kJ ısı açığa çıkar.</w:t>
      </w:r>
    </w:p>
    <w:p>
      <w:pPr>
        <w:jc w:val="both"/>
        <w:rPr>
          <w:rFonts w:ascii="Times New Roman" w:hAnsi="Times New Roman" w:cs="Times New Roman"/>
          <w:lang w:val="tr-TR"/>
        </w:rPr>
      </w:pPr>
      <w:r>
        <w:rPr>
          <w:rFonts w:ascii="Times New Roman" w:hAnsi="Times New Roman" w:cs="Times New Roman"/>
          <w:lang w:val="tr-TR"/>
        </w:rPr>
        <w:t xml:space="preserve">4. Bütan yerine aynı kütlede hidrojen gazı yakıt olarak kullanılsaydı açığa çıkan enerji ve çevresel etkiler nasıl değişirdi? (H</w:t>
      </w:r>
      <w:r>
        <w:rPr>
          <w:rFonts w:ascii="Times New Roman" w:hAnsi="Times New Roman" w:cs="Times New Roman"/>
          <w:vertAlign w:val="subscript"/>
          <w:lang w:val="tr-TR"/>
        </w:rPr>
        <w:t xml:space="preserve">2</w:t>
      </w:r>
      <w:r>
        <w:rPr>
          <w:rFonts w:ascii="Times New Roman" w:hAnsi="Times New Roman" w:cs="Times New Roman"/>
          <w:lang w:val="tr-TR"/>
        </w:rPr>
        <w:t xml:space="preserve">(g) + ½O</w:t>
      </w:r>
      <w:r>
        <w:rPr>
          <w:rFonts w:ascii="Times New Roman" w:hAnsi="Times New Roman" w:cs="Times New Roman"/>
          <w:vertAlign w:val="subscript"/>
          <w:lang w:val="tr-TR"/>
        </w:rPr>
        <w:t xml:space="preserve">2</w:t>
      </w:r>
      <w:r>
        <w:rPr>
          <w:rFonts w:ascii="Times New Roman" w:hAnsi="Times New Roman" w:cs="Times New Roman"/>
          <w:lang w:val="tr-TR"/>
        </w:rPr>
        <w:t xml:space="preserve">(g) → H</w:t>
      </w:r>
      <w:r>
        <w:rPr>
          <w:rFonts w:ascii="Times New Roman" w:hAnsi="Times New Roman" w:cs="Times New Roman"/>
          <w:vertAlign w:val="subscript"/>
          <w:lang w:val="tr-TR"/>
        </w:rPr>
        <w:t xml:space="preserve">2</w:t>
      </w:r>
      <w:r>
        <w:rPr>
          <w:rFonts w:ascii="Times New Roman" w:hAnsi="Times New Roman" w:cs="Times New Roman"/>
          <w:lang w:val="tr-TR"/>
        </w:rPr>
        <w:t xml:space="preserve">O(s) ΔH° = −285,8 kJ)</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color w:val="FF0000"/>
          <w:lang w:val="tr-TR"/>
        </w:rPr>
        <w:t xml:space="preserve">Cevap: Hidrojen 1 g başına 142,9 kJ, bütan yaklaşık 49,6 kJ enerji verir; hidrojen birim kütle başına yaklaşık üç kat daha fazla enerji açığa çıkarır. Hidrojenin yanma ürünü yalnızca sudur, sera gazı olan CO</w:t>
      </w:r>
      <w:r>
        <w:rPr>
          <w:rFonts w:ascii="Times New Roman" w:hAnsi="Times New Roman" w:cs="Times New Roman"/>
          <w:color w:val="FF0000"/>
          <w:vertAlign w:val="subscript"/>
          <w:lang w:val="tr-TR"/>
        </w:rPr>
        <w:t xml:space="preserve">2</w:t>
      </w:r>
      <w:r>
        <w:rPr>
          <w:rFonts w:ascii="Times New Roman" w:hAnsi="Times New Roman" w:cs="Times New Roman"/>
          <w:color w:val="FF0000"/>
          <w:lang w:val="tr-TR"/>
        </w:rPr>
        <w:t xml:space="preserve"> oluşmaz.</w:t>
      </w: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tblPr>
      <w:tblGrid>
        <w:gridCol w:w="9000"/>
      </w:tblGrid>
      <w:tr>
        <w:tc>
          <w:tcPr>
            <w:tcW w:w="9000" w:type="dxa"/>
            <w:vAlign w:val="center"/>
          </w:tcPr>
          <w:p>
            <w:pPr>
              <w:jc w:val="left"/>
              <w:rPr>
                <w:rFonts w:ascii="Times New Roman" w:hAnsi="Times New Roman" w:cs="Times New Roman"/>
                <w:lang w:val="tr-TR"/>
              </w:rPr>
            </w:pPr>
            <w:r>
              <w:rPr>
                <w:rFonts w:ascii="Times New Roman" w:hAnsi="Times New Roman" w:cs="Times New Roman"/>
                <w:lang w:val="tr-TR"/>
              </w:rPr>
              <w:t xml:space="preserve">5-6. soruları aşağıdaki bilgilere göre yanıtlayınız.</w:t>
            </w:r>
          </w:p>
        </w:tc>
      </w:tr>
    </w:tbl>
    <w:p>
      <w:pPr>
        <w:jc w:val="both"/>
        <w:rPr>
          <w:rFonts w:ascii="Times New Roman" w:hAnsi="Times New Roman" w:cs="Times New Roman"/>
          <w:lang w:val="tr-TR"/>
        </w:rPr>
      </w:pPr>
    </w:p>
    <w:p>
      <w:pPr>
        <w:jc w:val="both"/>
        <w:rPr>
          <w:rFonts w:ascii="Times New Roman" w:hAnsi="Times New Roman" w:cs="Times New Roman"/>
          <w:lang w:val="tr-TR"/>
        </w:rPr>
      </w:pPr>
      <w:r>
        <w:rPr>
          <w:rFonts w:ascii="Times New Roman" w:hAnsi="Times New Roman" w:cs="Times New Roman"/>
          <w:lang w:val="tr-TR"/>
        </w:rPr>
        <w:t xml:space="preserve">H</w:t>
      </w:r>
      <w:r>
        <w:rPr>
          <w:rFonts w:ascii="Times New Roman" w:hAnsi="Times New Roman" w:cs="Times New Roman"/>
          <w:vertAlign w:val="subscript"/>
          <w:lang w:val="tr-TR"/>
        </w:rPr>
        <w:t xml:space="preserve">2</w:t>
      </w:r>
      <w:r>
        <w:rPr>
          <w:rFonts w:ascii="Times New Roman" w:hAnsi="Times New Roman" w:cs="Times New Roman"/>
          <w:lang w:val="tr-TR"/>
        </w:rPr>
        <w:t xml:space="preserve">(g) + Cl</w:t>
      </w:r>
      <w:r>
        <w:rPr>
          <w:rFonts w:ascii="Times New Roman" w:hAnsi="Times New Roman" w:cs="Times New Roman"/>
          <w:vertAlign w:val="subscript"/>
          <w:lang w:val="tr-TR"/>
        </w:rPr>
        <w:t xml:space="preserve">2</w:t>
      </w:r>
      <w:r>
        <w:rPr>
          <w:rFonts w:ascii="Times New Roman" w:hAnsi="Times New Roman" w:cs="Times New Roman"/>
          <w:lang w:val="tr-TR"/>
        </w:rPr>
        <w:t xml:space="preserve">(g) → 2HCl(g) tepkimesi için bazı bağ enerjileri aşağıdaki tabloda verilmiştir.</w:t>
      </w: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tblPr>
      <w:tblGrid>
        <w:gridCol w:w="3000"/>
        <w:gridCol w:w="2000"/>
        <w:gridCol w:w="2000"/>
        <w:gridCol w:w="2000"/>
      </w:tblGrid>
      <w:tr>
        <w:tc>
          <w:tcPr>
            <w:tcW w:w="30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Bağ</w:t>
            </w:r>
          </w:p>
        </w:tc>
        <w:tc>
          <w:tcPr>
            <w:tcW w:w="20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H−H</w:t>
            </w:r>
          </w:p>
        </w:tc>
        <w:tc>
          <w:tcPr>
            <w:tcW w:w="20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Cl−Cl</w:t>
            </w:r>
          </w:p>
        </w:tc>
        <w:tc>
          <w:tcPr>
            <w:tcW w:w="20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H−Cl</w:t>
            </w:r>
          </w:p>
        </w:tc>
      </w:tr>
      <w:tr>
        <w:tc>
          <w:tcPr>
            <w:tcW w:w="3000" w:type="dxa"/>
            <w:vAlign w:val="center"/>
          </w:tcPr>
          <w:p>
            <w:pPr>
              <w:jc w:val="center"/>
              <w:rPr>
                <w:rFonts w:ascii="Times New Roman" w:hAnsi="Times New Roman" w:cs="Times New Roman"/>
                <w:lang w:val="tr-TR"/>
              </w:rPr>
            </w:pPr>
            <w:r>
              <w:rPr>
                <w:rFonts w:ascii="Times New Roman" w:hAnsi="Times New Roman" w:cs="Times New Roman"/>
                <w:lang w:val="tr-TR"/>
              </w:rPr>
              <w:t xml:space="preserve">Bağ enerjisi (kJ/mol)</w:t>
            </w:r>
          </w:p>
        </w:tc>
        <w:tc>
          <w:tcPr>
            <w:tcW w:w="2000" w:type="dxa"/>
            <w:vAlign w:val="center"/>
          </w:tcPr>
          <w:p>
            <w:pPr>
              <w:jc w:val="center"/>
              <w:rPr>
                <w:rFonts w:ascii="Times New Roman" w:hAnsi="Times New Roman" w:cs="Times New Roman"/>
                <w:lang w:val="tr-TR"/>
              </w:rPr>
            </w:pPr>
            <w:r>
              <w:rPr>
                <w:rFonts w:ascii="Times New Roman" w:hAnsi="Times New Roman" w:cs="Times New Roman"/>
                <w:lang w:val="tr-TR"/>
              </w:rPr>
              <w:t xml:space="preserve">436</w:t>
            </w:r>
          </w:p>
        </w:tc>
        <w:tc>
          <w:tcPr>
            <w:tcW w:w="2000" w:type="dxa"/>
            <w:vAlign w:val="center"/>
          </w:tcPr>
          <w:p>
            <w:pPr>
              <w:jc w:val="center"/>
              <w:rPr>
                <w:rFonts w:ascii="Times New Roman" w:hAnsi="Times New Roman" w:cs="Times New Roman"/>
                <w:lang w:val="tr-TR"/>
              </w:rPr>
            </w:pPr>
            <w:r>
              <w:rPr>
                <w:rFonts w:ascii="Times New Roman" w:hAnsi="Times New Roman" w:cs="Times New Roman"/>
                <w:lang w:val="tr-TR"/>
              </w:rPr>
              <w:t xml:space="preserve">243</w:t>
            </w:r>
          </w:p>
        </w:tc>
        <w:tc>
          <w:tcPr>
            <w:tcW w:w="2000" w:type="dxa"/>
            <w:vAlign w:val="center"/>
          </w:tcPr>
          <w:p>
            <w:pPr>
              <w:jc w:val="center"/>
              <w:rPr>
                <w:rFonts w:ascii="Times New Roman" w:hAnsi="Times New Roman" w:cs="Times New Roman"/>
                <w:lang w:val="tr-TR"/>
              </w:rPr>
            </w:pPr>
            <w:r>
              <w:rPr>
                <w:rFonts w:ascii="Times New Roman" w:hAnsi="Times New Roman" w:cs="Times New Roman"/>
                <w:lang w:val="tr-TR"/>
              </w:rPr>
              <w:t xml:space="preserve">432</w:t>
            </w:r>
          </w:p>
        </w:tc>
      </w:tr>
    </w:tbl>
    <w:p>
      <w:pPr>
        <w:jc w:val="both"/>
        <w:rPr>
          <w:rFonts w:ascii="Times New Roman" w:hAnsi="Times New Roman" w:cs="Times New Roman"/>
          <w:lang w:val="tr-TR"/>
        </w:rPr>
      </w:pPr>
    </w:p>
    <w:p>
      <w:pPr>
        <w:jc w:val="both"/>
        <w:rPr>
          <w:rFonts w:ascii="Times New Roman" w:hAnsi="Times New Roman" w:cs="Times New Roman"/>
          <w:lang w:val="tr-TR"/>
        </w:rPr>
      </w:pPr>
      <w:r>
        <w:rPr>
          <w:rFonts w:ascii="Times New Roman" w:hAnsi="Times New Roman" w:cs="Times New Roman"/>
          <w:lang w:val="tr-TR"/>
        </w:rPr>
        <w:t xml:space="preserve">5. Tepkimenin entalpi değişimini bağ enerjilerini kullanarak hesaplayınız ve tepkimenin endotermik mi ekzotermik mi olduğunu belirleyiniz.</w:t>
      </w:r>
    </w:p>
    <w:tbl>
      <w:tblPr>
        <w:tblW w:w="9000" w:type="dxa"/>
        <w:jc w:val="center"/>
        <w:tblBorders>
          <w:top w:val="single" w:sz="8" w:space="0" w:color="7F7F7F"/>
          <w:left w:val="single" w:sz="8" w:space="0" w:color="7F7F7F"/>
          <w:bottom w:val="single" w:sz="8" w:space="0" w:color="7F7F7F"/>
          <w:right w:val="single" w:sz="8" w:space="0" w:color="7F7F7F"/>
        </w:tblBorders>
      </w:tblPr>
      <w:tblGrid>
        <w:gridCol w:w="9000"/>
      </w:tblGrid>
      <w:tr>
        <w:trPr>
          <w:trHeight w:val="1300"/>
        </w:trPr>
        <w:tc>
          <w:tcPr>
            <w:tcW w:w="9000" w:type="dxa"/>
          </w:tcPr>
          <w:p/>
        </w:tc>
      </w:tr>
    </w:tbl>
    <w:p>
      <w:pPr>
        <w:jc w:val="both"/>
        <w:rPr>
          <w:rFonts w:ascii="Times New Roman" w:hAnsi="Times New Roman" w:cs="Times New Roman"/>
          <w:lang w:val="tr-TR"/>
        </w:rPr>
      </w:pPr>
    </w:p>
    <w:p>
      <w:pPr>
        <w:ind w:left="720"/>
        <w:jc w:val="both"/>
        <w:rPr>
          <w:rFonts w:ascii="Times New Roman" w:hAnsi="Times New Roman" w:cs="Times New Roman"/>
          <w:lang w:val="tr-TR"/>
        </w:rPr>
      </w:pPr>
      <w:r>
        <w:rPr>
          <w:rFonts w:ascii="Times New Roman" w:hAnsi="Times New Roman" w:cs="Times New Roman"/>
          <w:color w:val="FF0000"/>
          <w:lang w:val="tr-TR"/>
        </w:rPr>
        <w:t xml:space="preserve">Cevap: ΔH = (436 + 243) − (2·432) = −185 kJ; ekzotermiktir.</w:t>
      </w:r>
    </w:p>
    <w:p>
      <w:pPr>
        <w:jc w:val="both"/>
        <w:rPr>
          <w:rFonts w:ascii="Times New Roman" w:hAnsi="Times New Roman" w:cs="Times New Roman"/>
          <w:lang w:val="tr-TR"/>
        </w:rPr>
      </w:pPr>
      <w:r>
        <w:rPr>
          <w:rFonts w:ascii="Times New Roman" w:hAnsi="Times New Roman" w:cs="Times New Roman"/>
          <w:lang w:val="tr-TR"/>
        </w:rPr>
        <w:t xml:space="preserve">6. Tepkimeye ait potansiyel enerji-tepkime koordinatı grafiğini çiziniz. Grafik üzerinde girenleri, ürünleri ve ΔH’yi gösteriniz.</w:t>
      </w:r>
    </w:p>
    <w:tbl>
      <w:tblPr>
        <w:tblW w:w="9000" w:type="dxa"/>
        <w:jc w:val="center"/>
        <w:tblBorders>
          <w:top w:val="single" w:sz="8" w:space="0" w:color="7F7F7F"/>
          <w:left w:val="single" w:sz="8" w:space="0" w:color="7F7F7F"/>
          <w:bottom w:val="single" w:sz="8" w:space="0" w:color="7F7F7F"/>
          <w:right w:val="single" w:sz="8" w:space="0" w:color="7F7F7F"/>
        </w:tblBorders>
      </w:tblPr>
      <w:tblGrid>
        <w:gridCol w:w="9000"/>
      </w:tblGrid>
      <w:tr>
        <w:trPr>
          <w:trHeight w:val="2200"/>
        </w:trPr>
        <w:tc>
          <w:tcPr>
            <w:tcW w:w="9000" w:type="dxa"/>
          </w:tcPr>
          <w:p>
            <w:pPr>
              <w:jc w:val="left"/>
              <w:rPr>
                <w:rFonts w:ascii="Times New Roman" w:hAnsi="Times New Roman" w:cs="Times New Roman"/>
                <w:b/>
                <w:bCs/>
                <w:lang w:val="tr-TR"/>
              </w:rPr>
            </w:pPr>
            <w:r>
              <w:rPr>
                <w:rFonts w:ascii="Times New Roman" w:hAnsi="Times New Roman" w:cs="Times New Roman"/>
                <w:b/>
                <w:bCs/>
                <w:lang w:val="tr-TR"/>
              </w:rPr>
              <w:t xml:space="preserve">Modelim</w:t>
            </w:r>
          </w:p>
        </w:tc>
      </w:tr>
    </w:tbl>
    <w:p>
      <w:pPr>
        <w:jc w:val="both"/>
        <w:rPr>
          <w:rFonts w:ascii="Times New Roman" w:hAnsi="Times New Roman" w:cs="Times New Roman"/>
          <w:lang w:val="tr-TR"/>
        </w:rPr>
      </w:pPr>
    </w:p>
    <w:p>
      <w:pPr>
        <w:ind w:left="720"/>
        <w:jc w:val="both"/>
        <w:rPr>
          <w:rFonts w:ascii="Times New Roman" w:hAnsi="Times New Roman" w:cs="Times New Roman"/>
          <w:lang w:val="tr-TR"/>
        </w:rPr>
      </w:pPr>
      <w:r>
        <w:rPr>
          <w:rFonts w:ascii="Times New Roman" w:hAnsi="Times New Roman" w:cs="Times New Roman"/>
          <w:color w:val="FF0000"/>
          <w:lang w:val="tr-TR"/>
        </w:rPr>
        <w:t xml:space="preserve">Cevap: Ürünlerin potansiyel enerjisi girenlerinkinden 185 kJ düşük olacak şekilde çizilir.</w:t>
      </w:r>
    </w:p>
    <w:p>
      <w:pPr>
        <w:jc w:val="both"/>
        <w:rPr>
          <w:rFonts w:ascii="Times New Roman" w:hAnsi="Times New Roman" w:cs="Times New Roman"/>
          <w:lang w:val="tr-TR"/>
        </w:rPr>
      </w:pPr>
      <w:r>
        <w:rPr>
          <w:rFonts w:ascii="Times New Roman" w:hAnsi="Times New Roman" w:cs="Times New Roman"/>
          <w:lang w:val="tr-TR"/>
        </w:rPr>
        <w:t xml:space="preserve">7. Aşağıdaki olaylardan hangileri endotermiktir?</w:t>
      </w:r>
    </w:p>
    <w:p>
      <w:pPr>
        <w:ind w:left="720"/>
        <w:jc w:val="both"/>
        <w:rPr>
          <w:rFonts w:ascii="Times New Roman" w:hAnsi="Times New Roman" w:cs="Times New Roman"/>
          <w:lang w:val="tr-TR"/>
        </w:rPr>
      </w:pPr>
      <w:r>
        <w:rPr>
          <w:rFonts w:ascii="Times New Roman" w:hAnsi="Times New Roman" w:cs="Times New Roman"/>
          <w:lang w:val="tr-TR"/>
        </w:rPr>
        <w:t xml:space="preserve">I. Suyun elektrolizle hidrojen ve oksijen gazlarına ayrışması</w:t>
      </w:r>
    </w:p>
    <w:p>
      <w:pPr>
        <w:ind w:left="720"/>
        <w:jc w:val="both"/>
        <w:rPr>
          <w:rFonts w:ascii="Times New Roman" w:hAnsi="Times New Roman" w:cs="Times New Roman"/>
          <w:lang w:val="tr-TR"/>
        </w:rPr>
      </w:pPr>
      <w:r>
        <w:rPr>
          <w:rFonts w:ascii="Times New Roman" w:hAnsi="Times New Roman" w:cs="Times New Roman"/>
          <w:lang w:val="tr-TR"/>
        </w:rPr>
        <w:t xml:space="preserve">II. Kireç taşının (CaCO</w:t>
      </w:r>
      <w:r>
        <w:rPr>
          <w:rFonts w:ascii="Times New Roman" w:hAnsi="Times New Roman" w:cs="Times New Roman"/>
          <w:vertAlign w:val="subscript"/>
          <w:lang w:val="tr-TR"/>
        </w:rPr>
        <w:t xml:space="preserve">3</w:t>
      </w:r>
      <w:r>
        <w:rPr>
          <w:rFonts w:ascii="Times New Roman" w:hAnsi="Times New Roman" w:cs="Times New Roman"/>
          <w:lang w:val="tr-TR"/>
        </w:rPr>
        <w:t xml:space="preserve">) ısıtılarak bozunması</w:t>
      </w:r>
    </w:p>
    <w:p>
      <w:pPr>
        <w:ind w:left="720"/>
        <w:jc w:val="both"/>
        <w:rPr>
          <w:rFonts w:ascii="Times New Roman" w:hAnsi="Times New Roman" w:cs="Times New Roman"/>
          <w:lang w:val="tr-TR"/>
        </w:rPr>
      </w:pPr>
      <w:r>
        <w:rPr>
          <w:rFonts w:ascii="Times New Roman" w:hAnsi="Times New Roman" w:cs="Times New Roman"/>
          <w:lang w:val="tr-TR"/>
        </w:rPr>
        <w:t xml:space="preserve">III. Mumun yanması</w:t>
      </w:r>
    </w:p>
    <w:p>
      <w:pPr>
        <w:ind w:left="720"/>
        <w:jc w:val="both"/>
        <w:rPr>
          <w:rFonts w:ascii="Times New Roman" w:hAnsi="Times New Roman" w:cs="Times New Roman"/>
          <w:lang w:val="tr-TR"/>
        </w:rPr>
      </w:pPr>
      <w:r>
        <w:rPr>
          <w:rFonts w:ascii="Times New Roman" w:hAnsi="Times New Roman" w:cs="Times New Roman"/>
          <w:lang w:val="tr-TR"/>
        </w:rPr>
        <w:t xml:space="preserve">IV. Buzun erimesi</w:t>
      </w:r>
    </w:p>
    <w:p>
      <w:pPr>
        <w:ind w:left="720"/>
        <w:jc w:val="both"/>
        <w:rPr>
          <w:rFonts w:ascii="Times New Roman" w:hAnsi="Times New Roman" w:cs="Times New Roman"/>
          <w:lang w:val="tr-TR"/>
        </w:rPr>
      </w:pPr>
      <w:r>
        <w:rPr>
          <w:rFonts w:ascii="Times New Roman" w:hAnsi="Times New Roman" w:cs="Times New Roman"/>
          <w:lang w:val="tr-TR"/>
        </w:rPr>
        <w:t xml:space="preserve">A) I ve III</w:t>
      </w:r>
      <w:r>
        <w:rPr>
          <w:rFonts w:ascii="Times New Roman" w:hAnsi="Times New Roman" w:cs="Times New Roman"/>
          <w:lang w:val="tr-TR"/>
        </w:rPr>
        <w:tab/>
      </w:r>
      <w:r>
        <w:rPr>
          <w:rFonts w:ascii="Times New Roman" w:hAnsi="Times New Roman" w:cs="Times New Roman"/>
          <w:lang w:val="tr-TR"/>
        </w:rPr>
        <w:t xml:space="preserve">B) II ve IV</w:t>
      </w:r>
      <w:r>
        <w:rPr>
          <w:rFonts w:ascii="Times New Roman" w:hAnsi="Times New Roman" w:cs="Times New Roman"/>
          <w:lang w:val="tr-TR"/>
        </w:rPr>
        <w:tab/>
      </w:r>
      <w:r>
        <w:rPr>
          <w:rFonts w:ascii="Times New Roman" w:hAnsi="Times New Roman" w:cs="Times New Roman"/>
          <w:lang w:val="tr-TR"/>
        </w:rPr>
        <w:t xml:space="preserve">C) I, II ve III</w:t>
      </w:r>
      <w:r>
        <w:rPr>
          <w:rFonts w:ascii="Times New Roman" w:hAnsi="Times New Roman" w:cs="Times New Roman"/>
          <w:lang w:val="tr-TR"/>
        </w:rPr>
        <w:tab/>
      </w:r>
      <w:r>
        <w:rPr>
          <w:rFonts w:ascii="Times New Roman" w:hAnsi="Times New Roman" w:cs="Times New Roman"/>
          <w:lang w:val="tr-TR"/>
        </w:rPr>
        <w:t xml:space="preserve">D) I, II ve IV</w:t>
      </w:r>
      <w:r>
        <w:rPr>
          <w:rFonts w:ascii="Times New Roman" w:hAnsi="Times New Roman" w:cs="Times New Roman"/>
          <w:lang w:val="tr-TR"/>
        </w:rPr>
        <w:tab/>
      </w:r>
      <w:r>
        <w:rPr>
          <w:rFonts w:ascii="Times New Roman" w:hAnsi="Times New Roman" w:cs="Times New Roman"/>
          <w:lang w:val="tr-TR"/>
        </w:rPr>
        <w:t xml:space="preserve">E) II, III ve IV</w:t>
      </w:r>
    </w:p>
    <w:p>
      <w:pPr>
        <w:ind w:left="720"/>
        <w:jc w:val="both"/>
        <w:rPr>
          <w:rFonts w:ascii="Times New Roman" w:hAnsi="Times New Roman" w:cs="Times New Roman"/>
          <w:lang w:val="tr-TR"/>
        </w:rPr>
      </w:pPr>
      <w:r>
        <w:rPr>
          <w:rFonts w:ascii="Times New Roman" w:hAnsi="Times New Roman" w:cs="Times New Roman"/>
          <w:color w:val="FF0000"/>
          <w:lang w:val="tr-TR"/>
        </w:rPr>
        <w:t xml:space="preserve">Cevap: D</w:t>
      </w:r>
    </w:p>
    <w:p>
      <w:pPr>
        <w:jc w:val="both"/>
        <w:rPr>
          <w:rFonts w:ascii="Times New Roman" w:hAnsi="Times New Roman" w:cs="Times New Roman"/>
          <w:lang w:val="tr-TR"/>
        </w:rPr>
      </w:pPr>
      <w:r>
        <w:rPr>
          <w:rFonts w:ascii="Times New Roman" w:hAnsi="Times New Roman" w:cs="Times New Roman"/>
          <w:lang w:val="tr-TR"/>
        </w:rPr>
        <w:t xml:space="preserve">8. CH</w:t>
      </w:r>
      <w:r>
        <w:rPr>
          <w:rFonts w:ascii="Times New Roman" w:hAnsi="Times New Roman" w:cs="Times New Roman"/>
          <w:vertAlign w:val="subscript"/>
          <w:lang w:val="tr-TR"/>
        </w:rPr>
        <w:t xml:space="preserve">4</w:t>
      </w:r>
      <w:r>
        <w:rPr>
          <w:rFonts w:ascii="Times New Roman" w:hAnsi="Times New Roman" w:cs="Times New Roman"/>
          <w:lang w:val="tr-TR"/>
        </w:rPr>
        <w:t xml:space="preserve">(g) + 2O</w:t>
      </w:r>
      <w:r>
        <w:rPr>
          <w:rFonts w:ascii="Times New Roman" w:hAnsi="Times New Roman" w:cs="Times New Roman"/>
          <w:vertAlign w:val="subscript"/>
          <w:lang w:val="tr-TR"/>
        </w:rPr>
        <w:t xml:space="preserve">2</w:t>
      </w:r>
      <w:r>
        <w:rPr>
          <w:rFonts w:ascii="Times New Roman" w:hAnsi="Times New Roman" w:cs="Times New Roman"/>
          <w:lang w:val="tr-TR"/>
        </w:rPr>
        <w:t xml:space="preserve">(g) → CO</w:t>
      </w:r>
      <w:r>
        <w:rPr>
          <w:rFonts w:ascii="Times New Roman" w:hAnsi="Times New Roman" w:cs="Times New Roman"/>
          <w:vertAlign w:val="subscript"/>
          <w:lang w:val="tr-TR"/>
        </w:rPr>
        <w:t xml:space="preserve">2</w:t>
      </w:r>
      <w:r>
        <w:rPr>
          <w:rFonts w:ascii="Times New Roman" w:hAnsi="Times New Roman" w:cs="Times New Roman"/>
          <w:lang w:val="tr-TR"/>
        </w:rPr>
        <w:t xml:space="preserve">(g) + 2H</w:t>
      </w:r>
      <w:r>
        <w:rPr>
          <w:rFonts w:ascii="Times New Roman" w:hAnsi="Times New Roman" w:cs="Times New Roman"/>
          <w:vertAlign w:val="subscript"/>
          <w:lang w:val="tr-TR"/>
        </w:rPr>
        <w:t xml:space="preserve">2</w:t>
      </w:r>
      <w:r>
        <w:rPr>
          <w:rFonts w:ascii="Times New Roman" w:hAnsi="Times New Roman" w:cs="Times New Roman"/>
          <w:lang w:val="tr-TR"/>
        </w:rPr>
        <w:t xml:space="preserve">O(s) tepkimesinin standart tepkime entalpisini hesaplayınız. (ΔH°</w:t>
      </w:r>
      <w:r>
        <w:rPr>
          <w:rFonts w:ascii="Times New Roman" w:hAnsi="Times New Roman" w:cs="Times New Roman"/>
          <w:vertAlign w:val="subscript"/>
          <w:lang w:val="tr-TR"/>
        </w:rPr>
        <w:t xml:space="preserve">oluşum</w:t>
      </w:r>
      <w:r>
        <w:rPr>
          <w:rFonts w:ascii="Times New Roman" w:hAnsi="Times New Roman" w:cs="Times New Roman"/>
          <w:lang w:val="tr-TR"/>
        </w:rPr>
        <w:t xml:space="preserve">: CH</w:t>
      </w:r>
      <w:r>
        <w:rPr>
          <w:rFonts w:ascii="Times New Roman" w:hAnsi="Times New Roman" w:cs="Times New Roman"/>
          <w:vertAlign w:val="subscript"/>
          <w:lang w:val="tr-TR"/>
        </w:rPr>
        <w:t xml:space="preserve">4</w:t>
      </w:r>
      <w:r>
        <w:rPr>
          <w:rFonts w:ascii="Times New Roman" w:hAnsi="Times New Roman" w:cs="Times New Roman"/>
          <w:lang w:val="tr-TR"/>
        </w:rPr>
        <w:t xml:space="preserve">(g) = −74,81 kJ/mol, CO</w:t>
      </w:r>
      <w:r>
        <w:rPr>
          <w:rFonts w:ascii="Times New Roman" w:hAnsi="Times New Roman" w:cs="Times New Roman"/>
          <w:vertAlign w:val="subscript"/>
          <w:lang w:val="tr-TR"/>
        </w:rPr>
        <w:t xml:space="preserve">2</w:t>
      </w:r>
      <w:r>
        <w:rPr>
          <w:rFonts w:ascii="Times New Roman" w:hAnsi="Times New Roman" w:cs="Times New Roman"/>
          <w:lang w:val="tr-TR"/>
        </w:rPr>
        <w:t xml:space="preserve">(g) = −393,5 kJ/mol, H</w:t>
      </w:r>
      <w:r>
        <w:rPr>
          <w:rFonts w:ascii="Times New Roman" w:hAnsi="Times New Roman" w:cs="Times New Roman"/>
          <w:vertAlign w:val="subscript"/>
          <w:lang w:val="tr-TR"/>
        </w:rPr>
        <w:t xml:space="preserve">2</w:t>
      </w:r>
      <w:r>
        <w:rPr>
          <w:rFonts w:ascii="Times New Roman" w:hAnsi="Times New Roman" w:cs="Times New Roman"/>
          <w:lang w:val="tr-TR"/>
        </w:rPr>
        <w:t xml:space="preserve">O(s) = −285,8 kJ/mol)</w:t>
      </w:r>
    </w:p>
    <w:tbl>
      <w:tblPr>
        <w:tblW w:w="9000" w:type="dxa"/>
        <w:jc w:val="center"/>
        <w:tblBorders>
          <w:top w:val="single" w:sz="8" w:space="0" w:color="7F7F7F"/>
          <w:left w:val="single" w:sz="8" w:space="0" w:color="7F7F7F"/>
          <w:bottom w:val="single" w:sz="8" w:space="0" w:color="7F7F7F"/>
          <w:right w:val="single" w:sz="8" w:space="0" w:color="7F7F7F"/>
        </w:tblBorders>
      </w:tblPr>
      <w:tblGrid>
        <w:gridCol w:w="9000"/>
      </w:tblGrid>
      <w:tr>
        <w:trPr>
          <w:trHeight w:val="1300"/>
        </w:trPr>
        <w:tc>
          <w:tcPr>
            <w:tcW w:w="9000" w:type="dxa"/>
          </w:tcPr>
          <w:p/>
        </w:tc>
      </w:tr>
    </w:tbl>
    <w:p>
      <w:pPr>
        <w:jc w:val="both"/>
        <w:rPr>
          <w:rFonts w:ascii="Times New Roman" w:hAnsi="Times New Roman" w:cs="Times New Roman"/>
          <w:lang w:val="tr-TR"/>
        </w:rPr>
      </w:pPr>
    </w:p>
    <w:p>
      <w:pPr>
        <w:ind w:left="720"/>
        <w:jc w:val="both"/>
        <w:rPr>
          <w:rFonts w:ascii="Times New Roman" w:hAnsi="Times New Roman" w:cs="Times New Roman"/>
          <w:lang w:val="tr-TR"/>
        </w:rPr>
      </w:pPr>
      <w:r>
        <w:rPr>
          <w:rFonts w:ascii="Times New Roman" w:hAnsi="Times New Roman" w:cs="Times New Roman"/>
          <w:color w:val="FF0000"/>
          <w:lang w:val="tr-TR"/>
        </w:rPr>
        <w:t xml:space="preserve">Cevap: ΔH° = [−393,5 + 2·(−285,8)] − (−74,81) = −890,3 kJ</w:t>
      </w: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tblPr>
      <w:tblGrid>
        <w:gridCol w:w="9000"/>
      </w:tblGrid>
      <w:tr>
        <w:tc>
          <w:tcPr>
            <w:tcW w:w="9000" w:type="dxa"/>
            <w:vAlign w:val="center"/>
          </w:tcPr>
          <w:p>
            <w:pPr>
              <w:jc w:val="left"/>
              <w:rPr>
                <w:rFonts w:ascii="Times New Roman" w:hAnsi="Times New Roman" w:cs="Times New Roman"/>
                <w:lang w:val="tr-TR"/>
              </w:rPr>
            </w:pPr>
            <w:r>
              <w:rPr>
                <w:rFonts w:ascii="Times New Roman" w:hAnsi="Times New Roman" w:cs="Times New Roman"/>
                <w:lang w:val="tr-TR"/>
              </w:rPr>
              <w:t xml:space="preserve">9-12. soruları aşağıdaki bilgilere göre yanıtlayınız.</w:t>
            </w:r>
          </w:p>
        </w:tc>
      </w:tr>
    </w:tbl>
    <w:p>
      <w:pPr>
        <w:jc w:val="both"/>
        <w:rPr>
          <w:rFonts w:ascii="Times New Roman" w:hAnsi="Times New Roman" w:cs="Times New Roman"/>
          <w:lang w:val="tr-TR"/>
        </w:rPr>
      </w:pPr>
    </w:p>
    <w:p>
      <w:pPr>
        <w:jc w:val="both"/>
        <w:rPr>
          <w:rFonts w:ascii="Times New Roman" w:hAnsi="Times New Roman" w:cs="Times New Roman"/>
          <w:lang w:val="tr-TR"/>
        </w:rPr>
      </w:pPr>
      <w:r>
        <w:rPr>
          <w:rFonts w:ascii="Times New Roman" w:hAnsi="Times New Roman" w:cs="Times New Roman"/>
          <w:lang w:val="tr-TR"/>
        </w:rPr>
        <w:t xml:space="preserve">Bir öğrenci, %3’lük hidrojen peroksit çözeltisine bir miktar kuru maya ekleyerek açığa çıkan oksijen gazını bir gaz şırıngasında toplar. Toplanan gaz hacmini 30 saniyede bir ölçerek aşağıdaki tabloyu oluşturur.</w:t>
      </w:r>
    </w:p>
    <w:p>
      <w:pPr>
        <w:jc w:val="center"/>
        <w:rPr>
          <w:rFonts w:ascii="Times New Roman" w:hAnsi="Times New Roman" w:cs="Times New Roman"/>
          <w:lang w:val="tr-TR"/>
        </w:rPr>
      </w:pPr>
      <w:r>
        <w:rPr>
          <w:rFonts w:ascii="Times New Roman" w:hAnsi="Times New Roman" w:cs="Times New Roman"/>
          <w:lang w:val="tr-TR"/>
        </w:rPr>
        <w:t xml:space="preserve">2H</w:t>
      </w:r>
      <w:r>
        <w:rPr>
          <w:rFonts w:ascii="Times New Roman" w:hAnsi="Times New Roman" w:cs="Times New Roman"/>
          <w:vertAlign w:val="subscript"/>
          <w:lang w:val="tr-TR"/>
        </w:rPr>
        <w:t xml:space="preserve">2</w:t>
      </w:r>
      <w:r>
        <w:rPr>
          <w:rFonts w:ascii="Times New Roman" w:hAnsi="Times New Roman" w:cs="Times New Roman"/>
          <w:lang w:val="tr-TR"/>
        </w:rPr>
        <w:t xml:space="preserve">O</w:t>
      </w:r>
      <w:r>
        <w:rPr>
          <w:rFonts w:ascii="Times New Roman" w:hAnsi="Times New Roman" w:cs="Times New Roman"/>
          <w:vertAlign w:val="subscript"/>
          <w:lang w:val="tr-TR"/>
        </w:rPr>
        <w:t xml:space="preserve">2</w:t>
      </w:r>
      <w:r>
        <w:rPr>
          <w:rFonts w:ascii="Times New Roman" w:hAnsi="Times New Roman" w:cs="Times New Roman"/>
          <w:lang w:val="tr-TR"/>
        </w:rPr>
        <w:t xml:space="preserve">(suda) → 2H</w:t>
      </w:r>
      <w:r>
        <w:rPr>
          <w:rFonts w:ascii="Times New Roman" w:hAnsi="Times New Roman" w:cs="Times New Roman"/>
          <w:vertAlign w:val="subscript"/>
          <w:lang w:val="tr-TR"/>
        </w:rPr>
        <w:t xml:space="preserve">2</w:t>
      </w:r>
      <w:r>
        <w:rPr>
          <w:rFonts w:ascii="Times New Roman" w:hAnsi="Times New Roman" w:cs="Times New Roman"/>
          <w:lang w:val="tr-TR"/>
        </w:rPr>
        <w:t xml:space="preserve">O(s) + O</w:t>
      </w:r>
      <w:r>
        <w:rPr>
          <w:rFonts w:ascii="Times New Roman" w:hAnsi="Times New Roman" w:cs="Times New Roman"/>
          <w:vertAlign w:val="subscript"/>
          <w:lang w:val="tr-TR"/>
        </w:rPr>
        <w:t xml:space="preserve">2</w:t>
      </w:r>
      <w:r>
        <w:rPr>
          <w:rFonts w:ascii="Times New Roman" w:hAnsi="Times New Roman" w:cs="Times New Roman"/>
          <w:lang w:val="tr-TR"/>
        </w:rPr>
        <w:t xml:space="preserve">(g)</w:t>
      </w: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tblPr>
      <w:tblGrid>
        <w:gridCol w:w="3000"/>
        <w:gridCol w:w="1500"/>
        <w:gridCol w:w="1500"/>
        <w:gridCol w:w="1500"/>
        <w:gridCol w:w="1500"/>
      </w:tblGrid>
      <w:tr>
        <w:tc>
          <w:tcPr>
            <w:tcW w:w="30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Zaman (s)</w:t>
            </w:r>
          </w:p>
        </w:tc>
        <w:tc>
          <w:tcPr>
            <w:tcW w:w="15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0</w:t>
            </w:r>
          </w:p>
        </w:tc>
        <w:tc>
          <w:tcPr>
            <w:tcW w:w="15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30</w:t>
            </w:r>
          </w:p>
        </w:tc>
        <w:tc>
          <w:tcPr>
            <w:tcW w:w="15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60</w:t>
            </w:r>
          </w:p>
        </w:tc>
        <w:tc>
          <w:tcPr>
            <w:tcW w:w="15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90</w:t>
            </w:r>
          </w:p>
        </w:tc>
      </w:tr>
      <w:tr>
        <w:tc>
          <w:tcPr>
            <w:tcW w:w="3000" w:type="dxa"/>
            <w:vAlign w:val="center"/>
          </w:tcPr>
          <w:p>
            <w:pPr>
              <w:jc w:val="center"/>
              <w:rPr>
                <w:rFonts w:ascii="Times New Roman" w:hAnsi="Times New Roman" w:cs="Times New Roman"/>
                <w:lang w:val="tr-TR"/>
              </w:rPr>
            </w:pPr>
            <w:r>
              <w:rPr>
                <w:rFonts w:ascii="Times New Roman" w:hAnsi="Times New Roman" w:cs="Times New Roman"/>
                <w:lang w:val="tr-TR"/>
              </w:rPr>
              <w:t xml:space="preserve">Toplanan O</w:t>
            </w:r>
            <w:r>
              <w:rPr>
                <w:rFonts w:ascii="Times New Roman" w:hAnsi="Times New Roman" w:cs="Times New Roman"/>
                <w:vertAlign w:val="subscript"/>
                <w:lang w:val="tr-TR"/>
              </w:rPr>
              <w:t xml:space="preserve">2</w:t>
            </w:r>
            <w:r>
              <w:rPr>
                <w:rFonts w:ascii="Times New Roman" w:hAnsi="Times New Roman" w:cs="Times New Roman"/>
                <w:lang w:val="tr-TR"/>
              </w:rPr>
              <w:t xml:space="preserve"> hacmi (mL)</w:t>
            </w:r>
          </w:p>
        </w:tc>
        <w:tc>
          <w:tcPr>
            <w:tcW w:w="1500" w:type="dxa"/>
            <w:vAlign w:val="center"/>
          </w:tcPr>
          <w:p>
            <w:pPr>
              <w:jc w:val="center"/>
              <w:rPr>
                <w:rFonts w:ascii="Times New Roman" w:hAnsi="Times New Roman" w:cs="Times New Roman"/>
                <w:lang w:val="tr-TR"/>
              </w:rPr>
            </w:pPr>
            <w:r>
              <w:rPr>
                <w:rFonts w:ascii="Times New Roman" w:hAnsi="Times New Roman" w:cs="Times New Roman"/>
                <w:lang w:val="tr-TR"/>
              </w:rPr>
              <w:t xml:space="preserve">0</w:t>
            </w:r>
          </w:p>
        </w:tc>
        <w:tc>
          <w:tcPr>
            <w:tcW w:w="1500" w:type="dxa"/>
            <w:vAlign w:val="center"/>
          </w:tcPr>
          <w:p>
            <w:pPr>
              <w:jc w:val="center"/>
              <w:rPr>
                <w:rFonts w:ascii="Times New Roman" w:hAnsi="Times New Roman" w:cs="Times New Roman"/>
                <w:lang w:val="tr-TR"/>
              </w:rPr>
            </w:pPr>
            <w:r>
              <w:rPr>
                <w:rFonts w:ascii="Times New Roman" w:hAnsi="Times New Roman" w:cs="Times New Roman"/>
                <w:lang w:val="tr-TR"/>
              </w:rPr>
              <w:t xml:space="preserve">24</w:t>
            </w:r>
          </w:p>
        </w:tc>
        <w:tc>
          <w:tcPr>
            <w:tcW w:w="1500" w:type="dxa"/>
            <w:vAlign w:val="center"/>
          </w:tcPr>
          <w:p>
            <w:pPr>
              <w:jc w:val="center"/>
              <w:rPr>
                <w:rFonts w:ascii="Times New Roman" w:hAnsi="Times New Roman" w:cs="Times New Roman"/>
                <w:lang w:val="tr-TR"/>
              </w:rPr>
            </w:pPr>
            <w:r>
              <w:rPr>
                <w:rFonts w:ascii="Times New Roman" w:hAnsi="Times New Roman" w:cs="Times New Roman"/>
                <w:lang w:val="tr-TR"/>
              </w:rPr>
              <w:t xml:space="preserve">40</w:t>
            </w:r>
          </w:p>
        </w:tc>
        <w:tc>
          <w:tcPr>
            <w:tcW w:w="1500" w:type="dxa"/>
            <w:vAlign w:val="center"/>
          </w:tcPr>
          <w:p>
            <w:pPr>
              <w:jc w:val="center"/>
              <w:rPr>
                <w:rFonts w:ascii="Times New Roman" w:hAnsi="Times New Roman" w:cs="Times New Roman"/>
                <w:lang w:val="tr-TR"/>
              </w:rPr>
            </w:pPr>
            <w:r>
              <w:rPr>
                <w:rFonts w:ascii="Times New Roman" w:hAnsi="Times New Roman" w:cs="Times New Roman"/>
                <w:lang w:val="tr-TR"/>
              </w:rPr>
              <w:t xml:space="preserve">50</w:t>
            </w:r>
          </w:p>
        </w:tc>
      </w:tr>
    </w:tbl>
    <w:p>
      <w:pPr>
        <w:jc w:val="both"/>
        <w:rPr>
          <w:rFonts w:ascii="Times New Roman" w:hAnsi="Times New Roman" w:cs="Times New Roman"/>
          <w:lang w:val="tr-TR"/>
        </w:rPr>
      </w:pPr>
    </w:p>
    <w:p>
      <w:pPr>
        <w:jc w:val="both"/>
        <w:rPr>
          <w:rFonts w:ascii="Times New Roman" w:hAnsi="Times New Roman" w:cs="Times New Roman"/>
          <w:lang w:val="tr-TR"/>
        </w:rPr>
      </w:pPr>
      <w:r>
        <w:rPr>
          <w:rFonts w:ascii="Times New Roman" w:hAnsi="Times New Roman" w:cs="Times New Roman"/>
          <w:lang w:val="tr-TR"/>
        </w:rPr>
        <w:t xml:space="preserve">9. Her 30 saniyelik zaman aralığında O</w:t>
      </w:r>
      <w:r>
        <w:rPr>
          <w:rFonts w:ascii="Times New Roman" w:hAnsi="Times New Roman" w:cs="Times New Roman"/>
          <w:vertAlign w:val="subscript"/>
          <w:lang w:val="tr-TR"/>
        </w:rPr>
        <w:t xml:space="preserve">2</w:t>
      </w:r>
      <w:r>
        <w:rPr>
          <w:rFonts w:ascii="Times New Roman" w:hAnsi="Times New Roman" w:cs="Times New Roman"/>
          <w:lang w:val="tr-TR"/>
        </w:rPr>
        <w:t xml:space="preserve">’nin ortalama oluşum hızını mL/s cinsinden hesaplayınız.</w:t>
      </w:r>
    </w:p>
    <w:tbl>
      <w:tblPr>
        <w:tblW w:w="9000" w:type="dxa"/>
        <w:jc w:val="center"/>
        <w:tblBorders>
          <w:top w:val="single" w:sz="8" w:space="0" w:color="7F7F7F"/>
          <w:left w:val="single" w:sz="8" w:space="0" w:color="7F7F7F"/>
          <w:bottom w:val="single" w:sz="8" w:space="0" w:color="7F7F7F"/>
          <w:right w:val="single" w:sz="8" w:space="0" w:color="7F7F7F"/>
        </w:tblBorders>
      </w:tblPr>
      <w:tblGrid>
        <w:gridCol w:w="9000"/>
      </w:tblGrid>
      <w:tr>
        <w:trPr>
          <w:trHeight w:val="1200"/>
        </w:trPr>
        <w:tc>
          <w:tcPr>
            <w:tcW w:w="9000" w:type="dxa"/>
          </w:tcPr>
          <w:p/>
        </w:tc>
      </w:tr>
    </w:tbl>
    <w:p>
      <w:pPr>
        <w:jc w:val="both"/>
        <w:rPr>
          <w:rFonts w:ascii="Times New Roman" w:hAnsi="Times New Roman" w:cs="Times New Roman"/>
          <w:lang w:val="tr-TR"/>
        </w:rPr>
      </w:pPr>
    </w:p>
    <w:p>
      <w:pPr>
        <w:ind w:left="720"/>
        <w:jc w:val="both"/>
        <w:rPr>
          <w:rFonts w:ascii="Times New Roman" w:hAnsi="Times New Roman" w:cs="Times New Roman"/>
          <w:lang w:val="tr-TR"/>
        </w:rPr>
      </w:pPr>
      <w:r>
        <w:rPr>
          <w:rFonts w:ascii="Times New Roman" w:hAnsi="Times New Roman" w:cs="Times New Roman"/>
          <w:color w:val="FF0000"/>
          <w:lang w:val="tr-TR"/>
        </w:rPr>
        <w:t xml:space="preserve">Cevap: 0-30 s: 0,80 mL/s; 30-60 s: 0,53 mL/s; 60-90 s: 0,33 mL/s</w:t>
      </w:r>
    </w:p>
    <w:p>
      <w:pPr>
        <w:jc w:val="both"/>
        <w:rPr>
          <w:rFonts w:ascii="Times New Roman" w:hAnsi="Times New Roman" w:cs="Times New Roman"/>
          <w:lang w:val="tr-TR"/>
        </w:rPr>
      </w:pPr>
      <w:r>
        <w:rPr>
          <w:rFonts w:ascii="Times New Roman" w:hAnsi="Times New Roman" w:cs="Times New Roman"/>
          <w:lang w:val="tr-TR"/>
        </w:rPr>
        <w:t xml:space="preserve">10. Hesapladığınız hızların zamanla değişimini çarpışma teorisi ile açıklayınız.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color w:val="FF0000"/>
          <w:lang w:val="tr-TR"/>
        </w:rPr>
        <w:t xml:space="preserve">Cevap: H</w:t>
      </w:r>
      <w:r>
        <w:rPr>
          <w:rFonts w:ascii="Times New Roman" w:hAnsi="Times New Roman" w:cs="Times New Roman"/>
          <w:color w:val="FF0000"/>
          <w:vertAlign w:val="subscript"/>
          <w:lang w:val="tr-TR"/>
        </w:rPr>
        <w:t xml:space="preserve">2</w:t>
      </w:r>
      <w:r>
        <w:rPr>
          <w:rFonts w:ascii="Times New Roman" w:hAnsi="Times New Roman" w:cs="Times New Roman"/>
          <w:color w:val="FF0000"/>
          <w:lang w:val="tr-TR"/>
        </w:rPr>
        <w:t xml:space="preserve">O</w:t>
      </w:r>
      <w:r>
        <w:rPr>
          <w:rFonts w:ascii="Times New Roman" w:hAnsi="Times New Roman" w:cs="Times New Roman"/>
          <w:color w:val="FF0000"/>
          <w:vertAlign w:val="subscript"/>
          <w:lang w:val="tr-TR"/>
        </w:rPr>
        <w:t xml:space="preserve">2</w:t>
      </w:r>
      <w:r>
        <w:rPr>
          <w:rFonts w:ascii="Times New Roman" w:hAnsi="Times New Roman" w:cs="Times New Roman"/>
          <w:color w:val="FF0000"/>
          <w:lang w:val="tr-TR"/>
        </w:rPr>
        <w:t xml:space="preserve"> harcandıkça derişimi azalır, birim zamandaki etkin çarpışma sayısı azaldığı için hız azalır.</w:t>
      </w:r>
    </w:p>
    <w:p>
      <w:pPr>
        <w:jc w:val="both"/>
        <w:rPr>
          <w:rFonts w:ascii="Times New Roman" w:hAnsi="Times New Roman" w:cs="Times New Roman"/>
          <w:lang w:val="tr-TR"/>
        </w:rPr>
      </w:pPr>
      <w:r>
        <w:rPr>
          <w:rFonts w:ascii="Times New Roman" w:hAnsi="Times New Roman" w:cs="Times New Roman"/>
          <w:lang w:val="tr-TR"/>
        </w:rPr>
        <w:t xml:space="preserve">11. Deneyde mayanın görevi nedir? Maya kullanılmasının tepkime entalpisine etkisi var mıdır? Açıklayınız.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color w:val="FF0000"/>
          <w:lang w:val="tr-TR"/>
        </w:rPr>
        <w:t xml:space="preserve">Cevap: Maya, katalaz enzimi içerdiği için katalizör görevi görür; aktivasyon enerjisini düşürerek tepkimeyi hızlandırır. Tepkime entalpisini değiştirmez.</w:t>
      </w:r>
    </w:p>
    <w:p>
      <w:pPr>
        <w:jc w:val="both"/>
        <w:rPr>
          <w:rFonts w:ascii="Times New Roman" w:hAnsi="Times New Roman" w:cs="Times New Roman"/>
          <w:lang w:val="tr-TR"/>
        </w:rPr>
      </w:pPr>
      <w:r>
        <w:rPr>
          <w:rFonts w:ascii="Times New Roman" w:hAnsi="Times New Roman" w:cs="Times New Roman"/>
          <w:lang w:val="tr-TR"/>
        </w:rPr>
        <w:t xml:space="preserve">12. Öğrenci deneyi buz banyosuna konmuş bir hidrojen peroksit çözeltisiyle tekrarlarsa ilk 30 saniyede toplanan gaz hacmi nasıl değişir? Bu değişimin nedenini taneciklerin kinetik enerji dağılımı ile açıklayınız.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color w:val="FF0000"/>
          <w:lang w:val="tr-TR"/>
        </w:rPr>
        <w:t xml:space="preserve">Cevap: Azalır. Düşük sıcaklıkta eşik enerjisini aşan tanecik oranı azalır, etkin çarpışma sayısı ve tepkime hızı düşer.</w:t>
      </w:r>
    </w:p>
    <w:p>
      <w:pPr>
        <w:jc w:val="both"/>
        <w:rPr>
          <w:rFonts w:ascii="Times New Roman" w:hAnsi="Times New Roman" w:cs="Times New Roman"/>
          <w:lang w:val="tr-TR"/>
        </w:rPr>
      </w:pPr>
      <w:r>
        <w:rPr>
          <w:rFonts w:ascii="Times New Roman" w:hAnsi="Times New Roman" w:cs="Times New Roman"/>
          <w:lang w:val="tr-TR"/>
        </w:rPr>
        <w:t xml:space="preserve">13. 2X(g) + Y(g) → Z(g) tepkimesi için belirli bir sıcaklıkta yapılan deneylerin sonuçları aşağıda verilmiştir.</w:t>
      </w: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tblPr>
      <w:tblGrid>
        <w:gridCol w:w="1200"/>
        <w:gridCol w:w="2400"/>
        <w:gridCol w:w="2400"/>
        <w:gridCol w:w="3000"/>
      </w:tblGrid>
      <w:tr>
        <w:tc>
          <w:tcPr>
            <w:tcW w:w="12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Deney</w:t>
            </w:r>
          </w:p>
        </w:tc>
        <w:tc>
          <w:tcPr>
            <w:tcW w:w="24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[X] (mol/L)</w:t>
            </w:r>
          </w:p>
        </w:tc>
        <w:tc>
          <w:tcPr>
            <w:tcW w:w="24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[Y] (mol/L)</w:t>
            </w:r>
          </w:p>
        </w:tc>
        <w:tc>
          <w:tcPr>
            <w:tcW w:w="30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Başlangıç hızı (mol/L·s)</w:t>
            </w:r>
          </w:p>
        </w:tc>
      </w:tr>
      <w:tr>
        <w:tc>
          <w:tcPr>
            <w:tcW w:w="1200" w:type="dxa"/>
            <w:vAlign w:val="center"/>
          </w:tcPr>
          <w:p>
            <w:pPr>
              <w:jc w:val="center"/>
              <w:rPr>
                <w:rFonts w:ascii="Times New Roman" w:hAnsi="Times New Roman" w:cs="Times New Roman"/>
                <w:lang w:val="tr-TR"/>
              </w:rPr>
            </w:pPr>
            <w:r>
              <w:rPr>
                <w:rFonts w:ascii="Times New Roman" w:hAnsi="Times New Roman" w:cs="Times New Roman"/>
                <w:lang w:val="tr-TR"/>
              </w:rPr>
              <w:t xml:space="preserve">1</w:t>
            </w:r>
          </w:p>
        </w:tc>
        <w:tc>
          <w:tcPr>
            <w:tcW w:w="2400" w:type="dxa"/>
            <w:vAlign w:val="center"/>
          </w:tcPr>
          <w:p>
            <w:pPr>
              <w:jc w:val="center"/>
              <w:rPr>
                <w:rFonts w:ascii="Times New Roman" w:hAnsi="Times New Roman" w:cs="Times New Roman"/>
                <w:lang w:val="tr-TR"/>
              </w:rPr>
            </w:pPr>
            <w:r>
              <w:rPr>
                <w:rFonts w:ascii="Times New Roman" w:hAnsi="Times New Roman" w:cs="Times New Roman"/>
                <w:lang w:val="tr-TR"/>
              </w:rPr>
              <w:t xml:space="preserve">0,10</w:t>
            </w:r>
          </w:p>
        </w:tc>
        <w:tc>
          <w:tcPr>
            <w:tcW w:w="2400" w:type="dxa"/>
            <w:vAlign w:val="center"/>
          </w:tcPr>
          <w:p>
            <w:pPr>
              <w:jc w:val="center"/>
              <w:rPr>
                <w:rFonts w:ascii="Times New Roman" w:hAnsi="Times New Roman" w:cs="Times New Roman"/>
                <w:lang w:val="tr-TR"/>
              </w:rPr>
            </w:pPr>
            <w:r>
              <w:rPr>
                <w:rFonts w:ascii="Times New Roman" w:hAnsi="Times New Roman" w:cs="Times New Roman"/>
                <w:lang w:val="tr-TR"/>
              </w:rPr>
              <w:t xml:space="preserve">0,10</w:t>
            </w:r>
          </w:p>
        </w:tc>
        <w:tc>
          <w:tcPr>
            <w:tcW w:w="3000" w:type="dxa"/>
            <w:vAlign w:val="center"/>
          </w:tcPr>
          <w:p>
            <w:pPr>
              <w:jc w:val="center"/>
              <w:rPr>
                <w:rFonts w:ascii="Times New Roman" w:hAnsi="Times New Roman" w:cs="Times New Roman"/>
                <w:lang w:val="tr-TR"/>
              </w:rPr>
            </w:pPr>
            <w:r>
              <w:rPr>
                <w:rFonts w:ascii="Times New Roman" w:hAnsi="Times New Roman" w:cs="Times New Roman"/>
                <w:lang w:val="tr-TR"/>
              </w:rPr>
              <w:t xml:space="preserve">2,0·10</w:t>
            </w:r>
            <w:r>
              <w:rPr>
                <w:rFonts w:ascii="Times New Roman" w:hAnsi="Times New Roman" w:cs="Times New Roman"/>
                <w:vertAlign w:val="superscript"/>
                <w:lang w:val="tr-TR"/>
              </w:rPr>
              <w:t xml:space="preserve">-4</w:t>
            </w:r>
          </w:p>
        </w:tc>
      </w:tr>
      <w:tr>
        <w:tc>
          <w:tcPr>
            <w:tcW w:w="1200" w:type="dxa"/>
            <w:vAlign w:val="center"/>
          </w:tcPr>
          <w:p>
            <w:pPr>
              <w:jc w:val="center"/>
              <w:rPr>
                <w:rFonts w:ascii="Times New Roman" w:hAnsi="Times New Roman" w:cs="Times New Roman"/>
                <w:lang w:val="tr-TR"/>
              </w:rPr>
            </w:pPr>
            <w:r>
              <w:rPr>
                <w:rFonts w:ascii="Times New Roman" w:hAnsi="Times New Roman" w:cs="Times New Roman"/>
                <w:lang w:val="tr-TR"/>
              </w:rPr>
              <w:t xml:space="preserve">2</w:t>
            </w:r>
          </w:p>
        </w:tc>
        <w:tc>
          <w:tcPr>
            <w:tcW w:w="2400" w:type="dxa"/>
            <w:vAlign w:val="center"/>
          </w:tcPr>
          <w:p>
            <w:pPr>
              <w:jc w:val="center"/>
              <w:rPr>
                <w:rFonts w:ascii="Times New Roman" w:hAnsi="Times New Roman" w:cs="Times New Roman"/>
                <w:lang w:val="tr-TR"/>
              </w:rPr>
            </w:pPr>
            <w:r>
              <w:rPr>
                <w:rFonts w:ascii="Times New Roman" w:hAnsi="Times New Roman" w:cs="Times New Roman"/>
                <w:lang w:val="tr-TR"/>
              </w:rPr>
              <w:t xml:space="preserve">0,20</w:t>
            </w:r>
          </w:p>
        </w:tc>
        <w:tc>
          <w:tcPr>
            <w:tcW w:w="2400" w:type="dxa"/>
            <w:vAlign w:val="center"/>
          </w:tcPr>
          <w:p>
            <w:pPr>
              <w:jc w:val="center"/>
              <w:rPr>
                <w:rFonts w:ascii="Times New Roman" w:hAnsi="Times New Roman" w:cs="Times New Roman"/>
                <w:lang w:val="tr-TR"/>
              </w:rPr>
            </w:pPr>
            <w:r>
              <w:rPr>
                <w:rFonts w:ascii="Times New Roman" w:hAnsi="Times New Roman" w:cs="Times New Roman"/>
                <w:lang w:val="tr-TR"/>
              </w:rPr>
              <w:t xml:space="preserve">0,10</w:t>
            </w:r>
          </w:p>
        </w:tc>
        <w:tc>
          <w:tcPr>
            <w:tcW w:w="3000" w:type="dxa"/>
            <w:vAlign w:val="center"/>
          </w:tcPr>
          <w:p>
            <w:pPr>
              <w:jc w:val="center"/>
              <w:rPr>
                <w:rFonts w:ascii="Times New Roman" w:hAnsi="Times New Roman" w:cs="Times New Roman"/>
                <w:lang w:val="tr-TR"/>
              </w:rPr>
            </w:pPr>
            <w:r>
              <w:rPr>
                <w:rFonts w:ascii="Times New Roman" w:hAnsi="Times New Roman" w:cs="Times New Roman"/>
                <w:lang w:val="tr-TR"/>
              </w:rPr>
              <w:t xml:space="preserve">8,0·10</w:t>
            </w:r>
            <w:r>
              <w:rPr>
                <w:rFonts w:ascii="Times New Roman" w:hAnsi="Times New Roman" w:cs="Times New Roman"/>
                <w:vertAlign w:val="superscript"/>
                <w:lang w:val="tr-TR"/>
              </w:rPr>
              <w:t xml:space="preserve">-4</w:t>
            </w:r>
          </w:p>
        </w:tc>
      </w:tr>
      <w:tr>
        <w:tc>
          <w:tcPr>
            <w:tcW w:w="1200" w:type="dxa"/>
            <w:vAlign w:val="center"/>
          </w:tcPr>
          <w:p>
            <w:pPr>
              <w:jc w:val="center"/>
              <w:rPr>
                <w:rFonts w:ascii="Times New Roman" w:hAnsi="Times New Roman" w:cs="Times New Roman"/>
                <w:lang w:val="tr-TR"/>
              </w:rPr>
            </w:pPr>
            <w:r>
              <w:rPr>
                <w:rFonts w:ascii="Times New Roman" w:hAnsi="Times New Roman" w:cs="Times New Roman"/>
                <w:lang w:val="tr-TR"/>
              </w:rPr>
              <w:t xml:space="preserve">3</w:t>
            </w:r>
          </w:p>
        </w:tc>
        <w:tc>
          <w:tcPr>
            <w:tcW w:w="2400" w:type="dxa"/>
            <w:vAlign w:val="center"/>
          </w:tcPr>
          <w:p>
            <w:pPr>
              <w:jc w:val="center"/>
              <w:rPr>
                <w:rFonts w:ascii="Times New Roman" w:hAnsi="Times New Roman" w:cs="Times New Roman"/>
                <w:lang w:val="tr-TR"/>
              </w:rPr>
            </w:pPr>
            <w:r>
              <w:rPr>
                <w:rFonts w:ascii="Times New Roman" w:hAnsi="Times New Roman" w:cs="Times New Roman"/>
                <w:lang w:val="tr-TR"/>
              </w:rPr>
              <w:t xml:space="preserve">0,10</w:t>
            </w:r>
          </w:p>
        </w:tc>
        <w:tc>
          <w:tcPr>
            <w:tcW w:w="2400" w:type="dxa"/>
            <w:vAlign w:val="center"/>
          </w:tcPr>
          <w:p>
            <w:pPr>
              <w:jc w:val="center"/>
              <w:rPr>
                <w:rFonts w:ascii="Times New Roman" w:hAnsi="Times New Roman" w:cs="Times New Roman"/>
                <w:lang w:val="tr-TR"/>
              </w:rPr>
            </w:pPr>
            <w:r>
              <w:rPr>
                <w:rFonts w:ascii="Times New Roman" w:hAnsi="Times New Roman" w:cs="Times New Roman"/>
                <w:lang w:val="tr-TR"/>
              </w:rPr>
              <w:t xml:space="preserve">0,30</w:t>
            </w:r>
          </w:p>
        </w:tc>
        <w:tc>
          <w:tcPr>
            <w:tcW w:w="3000" w:type="dxa"/>
            <w:vAlign w:val="center"/>
          </w:tcPr>
          <w:p>
            <w:pPr>
              <w:jc w:val="center"/>
              <w:rPr>
                <w:rFonts w:ascii="Times New Roman" w:hAnsi="Times New Roman" w:cs="Times New Roman"/>
                <w:lang w:val="tr-TR"/>
              </w:rPr>
            </w:pPr>
            <w:r>
              <w:rPr>
                <w:rFonts w:ascii="Times New Roman" w:hAnsi="Times New Roman" w:cs="Times New Roman"/>
                <w:lang w:val="tr-TR"/>
              </w:rPr>
              <w:t xml:space="preserve">6,0·10</w:t>
            </w:r>
            <w:r>
              <w:rPr>
                <w:rFonts w:ascii="Times New Roman" w:hAnsi="Times New Roman" w:cs="Times New Roman"/>
                <w:vertAlign w:val="superscript"/>
                <w:lang w:val="tr-TR"/>
              </w:rPr>
              <w:t xml:space="preserve">-4</w:t>
            </w:r>
          </w:p>
        </w:tc>
      </w:tr>
    </w:tbl>
    <w:p>
      <w:pPr>
        <w:jc w:val="both"/>
        <w:rPr>
          <w:rFonts w:ascii="Times New Roman" w:hAnsi="Times New Roman" w:cs="Times New Roman"/>
          <w:lang w:val="tr-TR"/>
        </w:rPr>
      </w:pPr>
    </w:p>
    <w:p>
      <w:pPr>
        <w:jc w:val="both"/>
        <w:rPr>
          <w:rFonts w:ascii="Times New Roman" w:hAnsi="Times New Roman" w:cs="Times New Roman"/>
          <w:lang w:val="tr-TR"/>
        </w:rPr>
      </w:pPr>
      <w:r>
        <w:rPr>
          <w:rFonts w:ascii="Times New Roman" w:hAnsi="Times New Roman" w:cs="Times New Roman"/>
          <w:lang w:val="tr-TR"/>
        </w:rPr>
        <w:t xml:space="preserve">Buna göre tepkimenin hız denklemi ve hız sabitinin birimi aşağıdakilerden hangisidir?</w:t>
      </w:r>
    </w:p>
    <w:p>
      <w:pPr>
        <w:ind w:left="720"/>
        <w:jc w:val="both"/>
        <w:rPr>
          <w:rFonts w:ascii="Times New Roman" w:hAnsi="Times New Roman" w:cs="Times New Roman"/>
          <w:lang w:val="tr-TR"/>
        </w:rPr>
      </w:pPr>
      <w:r>
        <w:rPr>
          <w:rFonts w:ascii="Times New Roman" w:hAnsi="Times New Roman" w:cs="Times New Roman"/>
          <w:lang w:val="tr-TR"/>
        </w:rPr>
        <w:t xml:space="preserve">A) Hız = k[X][Y]  —  L/mol·s</w:t>
      </w:r>
    </w:p>
    <w:p>
      <w:pPr>
        <w:ind w:left="720"/>
        <w:jc w:val="both"/>
        <w:rPr>
          <w:rFonts w:ascii="Times New Roman" w:hAnsi="Times New Roman" w:cs="Times New Roman"/>
          <w:lang w:val="tr-TR"/>
        </w:rPr>
      </w:pPr>
      <w:r>
        <w:rPr>
          <w:rFonts w:ascii="Times New Roman" w:hAnsi="Times New Roman" w:cs="Times New Roman"/>
          <w:lang w:val="tr-TR"/>
        </w:rPr>
        <w:t xml:space="preserve">B) Hız = k[X]</w:t>
      </w:r>
      <w:r>
        <w:rPr>
          <w:rFonts w:ascii="Times New Roman" w:hAnsi="Times New Roman" w:cs="Times New Roman"/>
          <w:vertAlign w:val="superscript"/>
          <w:lang w:val="tr-TR"/>
        </w:rPr>
        <w:t xml:space="preserve">2</w:t>
      </w:r>
      <w:r>
        <w:rPr>
          <w:rFonts w:ascii="Times New Roman" w:hAnsi="Times New Roman" w:cs="Times New Roman"/>
          <w:lang w:val="tr-TR"/>
        </w:rPr>
        <w:t xml:space="preserve">  —  L/mol·s</w:t>
      </w:r>
    </w:p>
    <w:p>
      <w:pPr>
        <w:ind w:left="720"/>
        <w:jc w:val="both"/>
        <w:rPr>
          <w:rFonts w:ascii="Times New Roman" w:hAnsi="Times New Roman" w:cs="Times New Roman"/>
          <w:lang w:val="tr-TR"/>
        </w:rPr>
      </w:pPr>
      <w:r>
        <w:rPr>
          <w:rFonts w:ascii="Times New Roman" w:hAnsi="Times New Roman" w:cs="Times New Roman"/>
          <w:lang w:val="tr-TR"/>
        </w:rPr>
        <w:t xml:space="preserve">C) Hız = k[X]</w:t>
      </w:r>
      <w:r>
        <w:rPr>
          <w:rFonts w:ascii="Times New Roman" w:hAnsi="Times New Roman" w:cs="Times New Roman"/>
          <w:vertAlign w:val="superscript"/>
          <w:lang w:val="tr-TR"/>
        </w:rPr>
        <w:t xml:space="preserve">2</w:t>
      </w:r>
      <w:r>
        <w:rPr>
          <w:rFonts w:ascii="Times New Roman" w:hAnsi="Times New Roman" w:cs="Times New Roman"/>
          <w:lang w:val="tr-TR"/>
        </w:rPr>
        <w:t xml:space="preserve">[Y]  —  L</w:t>
      </w:r>
      <w:r>
        <w:rPr>
          <w:rFonts w:ascii="Times New Roman" w:hAnsi="Times New Roman" w:cs="Times New Roman"/>
          <w:vertAlign w:val="superscript"/>
          <w:lang w:val="tr-TR"/>
        </w:rPr>
        <w:t xml:space="preserve">2</w:t>
      </w:r>
      <w:r>
        <w:rPr>
          <w:rFonts w:ascii="Times New Roman" w:hAnsi="Times New Roman" w:cs="Times New Roman"/>
          <w:lang w:val="tr-TR"/>
        </w:rPr>
        <w:t xml:space="preserve">/mol</w:t>
      </w:r>
      <w:r>
        <w:rPr>
          <w:rFonts w:ascii="Times New Roman" w:hAnsi="Times New Roman" w:cs="Times New Roman"/>
          <w:vertAlign w:val="superscript"/>
          <w:lang w:val="tr-TR"/>
        </w:rPr>
        <w:t xml:space="preserve">2</w:t>
      </w:r>
      <w:r>
        <w:rPr>
          <w:rFonts w:ascii="Times New Roman" w:hAnsi="Times New Roman" w:cs="Times New Roman"/>
          <w:lang w:val="tr-TR"/>
        </w:rPr>
        <w:t xml:space="preserve">·s</w:t>
      </w:r>
    </w:p>
    <w:p>
      <w:pPr>
        <w:ind w:left="720"/>
        <w:jc w:val="both"/>
        <w:rPr>
          <w:rFonts w:ascii="Times New Roman" w:hAnsi="Times New Roman" w:cs="Times New Roman"/>
          <w:lang w:val="tr-TR"/>
        </w:rPr>
      </w:pPr>
      <w:r>
        <w:rPr>
          <w:rFonts w:ascii="Times New Roman" w:hAnsi="Times New Roman" w:cs="Times New Roman"/>
          <w:lang w:val="tr-TR"/>
        </w:rPr>
        <w:t xml:space="preserve">D) Hız = k[X][Y]</w:t>
      </w:r>
      <w:r>
        <w:rPr>
          <w:rFonts w:ascii="Times New Roman" w:hAnsi="Times New Roman" w:cs="Times New Roman"/>
          <w:vertAlign w:val="superscript"/>
          <w:lang w:val="tr-TR"/>
        </w:rPr>
        <w:t xml:space="preserve">2</w:t>
      </w:r>
      <w:r>
        <w:rPr>
          <w:rFonts w:ascii="Times New Roman" w:hAnsi="Times New Roman" w:cs="Times New Roman"/>
          <w:lang w:val="tr-TR"/>
        </w:rPr>
        <w:t xml:space="preserve">  —  L</w:t>
      </w:r>
      <w:r>
        <w:rPr>
          <w:rFonts w:ascii="Times New Roman" w:hAnsi="Times New Roman" w:cs="Times New Roman"/>
          <w:vertAlign w:val="superscript"/>
          <w:lang w:val="tr-TR"/>
        </w:rPr>
        <w:t xml:space="preserve">2</w:t>
      </w:r>
      <w:r>
        <w:rPr>
          <w:rFonts w:ascii="Times New Roman" w:hAnsi="Times New Roman" w:cs="Times New Roman"/>
          <w:lang w:val="tr-TR"/>
        </w:rPr>
        <w:t xml:space="preserve">/mol</w:t>
      </w:r>
      <w:r>
        <w:rPr>
          <w:rFonts w:ascii="Times New Roman" w:hAnsi="Times New Roman" w:cs="Times New Roman"/>
          <w:vertAlign w:val="superscript"/>
          <w:lang w:val="tr-TR"/>
        </w:rPr>
        <w:t xml:space="preserve">2</w:t>
      </w:r>
      <w:r>
        <w:rPr>
          <w:rFonts w:ascii="Times New Roman" w:hAnsi="Times New Roman" w:cs="Times New Roman"/>
          <w:lang w:val="tr-TR"/>
        </w:rPr>
        <w:t xml:space="preserve">·s</w:t>
      </w:r>
    </w:p>
    <w:p>
      <w:pPr>
        <w:ind w:left="720"/>
        <w:jc w:val="both"/>
        <w:rPr>
          <w:rFonts w:ascii="Times New Roman" w:hAnsi="Times New Roman" w:cs="Times New Roman"/>
          <w:lang w:val="tr-TR"/>
        </w:rPr>
      </w:pPr>
      <w:r>
        <w:rPr>
          <w:rFonts w:ascii="Times New Roman" w:hAnsi="Times New Roman" w:cs="Times New Roman"/>
          <w:lang w:val="tr-TR"/>
        </w:rPr>
        <w:t xml:space="preserve">E) Hız = k[Y]  —  1/s</w:t>
      </w:r>
    </w:p>
    <w:p>
      <w:pPr>
        <w:ind w:left="720"/>
        <w:jc w:val="both"/>
        <w:rPr>
          <w:rFonts w:ascii="Times New Roman" w:hAnsi="Times New Roman" w:cs="Times New Roman"/>
          <w:lang w:val="tr-TR"/>
        </w:rPr>
      </w:pPr>
      <w:r>
        <w:rPr>
          <w:rFonts w:ascii="Times New Roman" w:hAnsi="Times New Roman" w:cs="Times New Roman"/>
          <w:color w:val="FF0000"/>
          <w:lang w:val="tr-TR"/>
        </w:rPr>
        <w:t xml:space="preserve">Cevap: C</w:t>
      </w:r>
    </w:p>
    <w:p>
      <w:pPr>
        <w:jc w:val="both"/>
        <w:rPr>
          <w:rFonts w:ascii="Times New Roman" w:hAnsi="Times New Roman" w:cs="Times New Roman"/>
          <w:lang w:val="tr-TR"/>
        </w:rPr>
      </w:pPr>
      <w:r>
        <w:rPr>
          <w:rFonts w:ascii="Times New Roman" w:hAnsi="Times New Roman" w:cs="Times New Roman"/>
          <w:lang w:val="tr-TR"/>
        </w:rPr>
        <w:t xml:space="preserve">14. Aşağıdaki değişikliklerden hangileri bir tepkimenin hız sabitinin (k) değerini artırır?</w:t>
      </w:r>
    </w:p>
    <w:p>
      <w:pPr>
        <w:ind w:left="720"/>
        <w:jc w:val="both"/>
        <w:rPr>
          <w:rFonts w:ascii="Times New Roman" w:hAnsi="Times New Roman" w:cs="Times New Roman"/>
          <w:lang w:val="tr-TR"/>
        </w:rPr>
      </w:pPr>
      <w:r>
        <w:rPr>
          <w:rFonts w:ascii="Times New Roman" w:hAnsi="Times New Roman" w:cs="Times New Roman"/>
          <w:lang w:val="tr-TR"/>
        </w:rPr>
        <w:t xml:space="preserve">I. Sıcaklığı artırmak    II. Tepken derişimini artırmak    III. Ortama katalizör eklemek</w:t>
      </w:r>
    </w:p>
    <w:p>
      <w:pPr>
        <w:ind w:left="720"/>
        <w:jc w:val="both"/>
        <w:rPr>
          <w:rFonts w:ascii="Times New Roman" w:hAnsi="Times New Roman" w:cs="Times New Roman"/>
          <w:lang w:val="tr-TR"/>
        </w:rPr>
      </w:pPr>
      <w:r>
        <w:rPr>
          <w:rFonts w:ascii="Times New Roman" w:hAnsi="Times New Roman" w:cs="Times New Roman"/>
          <w:lang w:val="tr-TR"/>
        </w:rPr>
        <w:t xml:space="preserve">A) Yalnız I</w:t>
      </w:r>
      <w:r>
        <w:rPr>
          <w:rFonts w:ascii="Times New Roman" w:hAnsi="Times New Roman" w:cs="Times New Roman"/>
          <w:lang w:val="tr-TR"/>
        </w:rPr>
        <w:tab/>
      </w:r>
      <w:r>
        <w:rPr>
          <w:rFonts w:ascii="Times New Roman" w:hAnsi="Times New Roman" w:cs="Times New Roman"/>
          <w:lang w:val="tr-TR"/>
        </w:rPr>
        <w:t xml:space="preserve">B) Yalnız II</w:t>
      </w:r>
      <w:r>
        <w:rPr>
          <w:rFonts w:ascii="Times New Roman" w:hAnsi="Times New Roman" w:cs="Times New Roman"/>
          <w:lang w:val="tr-TR"/>
        </w:rPr>
        <w:tab/>
      </w:r>
      <w:r>
        <w:rPr>
          <w:rFonts w:ascii="Times New Roman" w:hAnsi="Times New Roman" w:cs="Times New Roman"/>
          <w:lang w:val="tr-TR"/>
        </w:rPr>
        <w:t xml:space="preserve">C) I ve II</w:t>
      </w:r>
      <w:r>
        <w:rPr>
          <w:rFonts w:ascii="Times New Roman" w:hAnsi="Times New Roman" w:cs="Times New Roman"/>
          <w:lang w:val="tr-TR"/>
        </w:rPr>
        <w:tab/>
      </w:r>
      <w:r>
        <w:rPr>
          <w:rFonts w:ascii="Times New Roman" w:hAnsi="Times New Roman" w:cs="Times New Roman"/>
          <w:lang w:val="tr-TR"/>
        </w:rPr>
        <w:t xml:space="preserve">D) I ve III</w:t>
      </w:r>
      <w:r>
        <w:rPr>
          <w:rFonts w:ascii="Times New Roman" w:hAnsi="Times New Roman" w:cs="Times New Roman"/>
          <w:lang w:val="tr-TR"/>
        </w:rPr>
        <w:tab/>
      </w:r>
      <w:r>
        <w:rPr>
          <w:rFonts w:ascii="Times New Roman" w:hAnsi="Times New Roman" w:cs="Times New Roman"/>
          <w:lang w:val="tr-TR"/>
        </w:rPr>
        <w:t xml:space="preserve">E) I, II ve III</w:t>
      </w:r>
    </w:p>
    <w:p>
      <w:pPr>
        <w:ind w:left="720"/>
        <w:jc w:val="both"/>
        <w:rPr>
          <w:rFonts w:ascii="Times New Roman" w:hAnsi="Times New Roman" w:cs="Times New Roman"/>
          <w:lang w:val="tr-TR"/>
        </w:rPr>
      </w:pPr>
      <w:r>
        <w:rPr>
          <w:rFonts w:ascii="Times New Roman" w:hAnsi="Times New Roman" w:cs="Times New Roman"/>
          <w:color w:val="FF0000"/>
          <w:lang w:val="tr-TR"/>
        </w:rPr>
        <w:t xml:space="preserve">Cevap: D</w:t>
      </w:r>
    </w:p>
    <w:p>
      <w:pPr>
        <w:jc w:val="both"/>
        <w:rPr>
          <w:rFonts w:ascii="Times New Roman" w:hAnsi="Times New Roman" w:cs="Times New Roman"/>
          <w:lang w:val="tr-TR"/>
        </w:rPr>
      </w:pPr>
      <w:r>
        <w:rPr>
          <w:rFonts w:ascii="Times New Roman" w:hAnsi="Times New Roman" w:cs="Times New Roman"/>
          <w:lang w:val="tr-TR"/>
        </w:rPr>
        <w:t xml:space="preserve">15. Mermer parçalarının (CaCO</w:t>
      </w:r>
      <w:r>
        <w:rPr>
          <w:rFonts w:ascii="Times New Roman" w:hAnsi="Times New Roman" w:cs="Times New Roman"/>
          <w:vertAlign w:val="subscript"/>
          <w:lang w:val="tr-TR"/>
        </w:rPr>
        <w:t xml:space="preserve">3</w:t>
      </w:r>
      <w:r>
        <w:rPr>
          <w:rFonts w:ascii="Times New Roman" w:hAnsi="Times New Roman" w:cs="Times New Roman"/>
          <w:lang w:val="tr-TR"/>
        </w:rPr>
        <w:t xml:space="preserve">) hidroklorik asit çözeltisiyle tepkimesinde temas yüzeyinin tepkime hızına etkisini araştırmak için bir deney tasarlayınız. Deneyinizde araştırma sorusunu, hipotezinizi, bağımlı, bağımsız ve kontrol değişkenlerini belirtiniz.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color w:val="FF0000"/>
          <w:lang w:val="tr-TR"/>
        </w:rPr>
        <w:t xml:space="preserve">Cevap: Örnek: Araştırma sorusu: Mermerin toz hâline getirilmesi asitle tepkime hızını nasıl etkiler? Bağımsız değişken: mermerin parça büyüklüğü (temas yüzeyi); bağımlı değişken: belirli sürede toplanan CO</w:t>
      </w:r>
      <w:r>
        <w:rPr>
          <w:rFonts w:ascii="Times New Roman" w:hAnsi="Times New Roman" w:cs="Times New Roman"/>
          <w:color w:val="FF0000"/>
          <w:vertAlign w:val="subscript"/>
          <w:lang w:val="tr-TR"/>
        </w:rPr>
        <w:t xml:space="preserve">2</w:t>
      </w:r>
      <w:r>
        <w:rPr>
          <w:rFonts w:ascii="Times New Roman" w:hAnsi="Times New Roman" w:cs="Times New Roman"/>
          <w:color w:val="FF0000"/>
          <w:lang w:val="tr-TR"/>
        </w:rPr>
        <w:t xml:space="preserve"> hacmi ya da kütle kaybı; kontrol değişkenleri: mermer kütlesi, asidin derişimi ve hacmi, sıcaklık.</w:t>
      </w:r>
    </w:p>
    <w:p>
      <w:pPr>
        <w:jc w:val="both"/>
        <w:rPr>
          <w:rFonts w:ascii="Times New Roman" w:hAnsi="Times New Roman" w:cs="Times New Roman"/>
          <w:lang w:val="tr-TR"/>
        </w:rPr>
      </w:pPr>
      <w:r>
        <w:rPr>
          <w:rFonts w:ascii="Times New Roman" w:hAnsi="Times New Roman" w:cs="Times New Roman"/>
          <w:lang w:val="tr-TR"/>
        </w:rPr>
        <w:t xml:space="preserve">16. Aşağıdaki ifadelerin hangisi yanlıştır?</w:t>
      </w:r>
    </w:p>
    <w:p>
      <w:pPr>
        <w:ind w:left="720"/>
        <w:jc w:val="both"/>
        <w:rPr>
          <w:rFonts w:ascii="Times New Roman" w:hAnsi="Times New Roman" w:cs="Times New Roman"/>
          <w:lang w:val="tr-TR"/>
        </w:rPr>
      </w:pPr>
      <w:r>
        <w:rPr>
          <w:rFonts w:ascii="Times New Roman" w:hAnsi="Times New Roman" w:cs="Times New Roman"/>
          <w:lang w:val="tr-TR"/>
        </w:rPr>
        <w:t xml:space="preserve">A) Tek basamaklı tepkimelerde hız denklemindeki üsler tepkime denklemindeki katsayılara eşittir.</w:t>
      </w:r>
    </w:p>
    <w:p>
      <w:pPr>
        <w:ind w:left="720"/>
        <w:jc w:val="both"/>
        <w:rPr>
          <w:rFonts w:ascii="Times New Roman" w:hAnsi="Times New Roman" w:cs="Times New Roman"/>
          <w:lang w:val="tr-TR"/>
        </w:rPr>
      </w:pPr>
      <w:r>
        <w:rPr>
          <w:rFonts w:ascii="Times New Roman" w:hAnsi="Times New Roman" w:cs="Times New Roman"/>
          <w:lang w:val="tr-TR"/>
        </w:rPr>
        <w:t xml:space="preserve">B) Bağ kırılması enerji gerektiren, bağ oluşumu enerji açığa çıkaran bir süreçtir.</w:t>
      </w:r>
    </w:p>
    <w:p>
      <w:pPr>
        <w:ind w:left="720"/>
        <w:jc w:val="both"/>
        <w:rPr>
          <w:rFonts w:ascii="Times New Roman" w:hAnsi="Times New Roman" w:cs="Times New Roman"/>
          <w:lang w:val="tr-TR"/>
        </w:rPr>
      </w:pPr>
      <w:r>
        <w:rPr>
          <w:rFonts w:ascii="Times New Roman" w:hAnsi="Times New Roman" w:cs="Times New Roman"/>
          <w:lang w:val="tr-TR"/>
        </w:rPr>
        <w:t xml:space="preserve">C) Elementlerin standart hâllerindeki oluşum entalpisi sıfır kabul edilir.</w:t>
      </w:r>
    </w:p>
    <w:p>
      <w:pPr>
        <w:ind w:left="720"/>
        <w:jc w:val="both"/>
        <w:rPr>
          <w:rFonts w:ascii="Times New Roman" w:hAnsi="Times New Roman" w:cs="Times New Roman"/>
          <w:lang w:val="tr-TR"/>
        </w:rPr>
      </w:pPr>
      <w:r>
        <w:rPr>
          <w:rFonts w:ascii="Times New Roman" w:hAnsi="Times New Roman" w:cs="Times New Roman"/>
          <w:lang w:val="tr-TR"/>
        </w:rPr>
        <w:t xml:space="preserve">D) Katalizör, tepkimenin ürünlerinin potansiyel enerjisini düşürerek ΔH’yi küçültür.</w:t>
      </w:r>
    </w:p>
    <w:p>
      <w:pPr>
        <w:ind w:left="720"/>
        <w:jc w:val="both"/>
        <w:rPr>
          <w:rFonts w:ascii="Times New Roman" w:hAnsi="Times New Roman" w:cs="Times New Roman"/>
          <w:lang w:val="tr-TR"/>
        </w:rPr>
      </w:pPr>
      <w:r>
        <w:rPr>
          <w:rFonts w:ascii="Times New Roman" w:hAnsi="Times New Roman" w:cs="Times New Roman"/>
          <w:lang w:val="tr-TR"/>
        </w:rPr>
        <w:t xml:space="preserve">E) Gaz fazındaki bir tepkimede kabın hacmi küçültülürse tepkime hızı artar.</w:t>
      </w:r>
    </w:p>
    <w:p>
      <w:pPr>
        <w:ind w:left="720"/>
        <w:jc w:val="both"/>
        <w:rPr>
          <w:rFonts w:ascii="Times New Roman" w:hAnsi="Times New Roman" w:cs="Times New Roman"/>
          <w:lang w:val="tr-TR"/>
        </w:rPr>
      </w:pPr>
      <w:r>
        <w:rPr>
          <w:rFonts w:ascii="Times New Roman" w:hAnsi="Times New Roman" w:cs="Times New Roman"/>
          <w:color w:val="FF0000"/>
          <w:lang w:val="tr-TR"/>
        </w:rPr>
        <w:t xml:space="preserve">Cevap: D</w:t>
      </w:r>
    </w:p>
    <w:p>
      <w:pPr>
        <w:jc w:val="both"/>
        <w:rPr>
          <w:rFonts w:ascii="Times New Roman" w:hAnsi="Times New Roman" w:cs="Times New Roman"/>
          <w:lang w:val="tr-TR"/>
        </w:rPr>
      </w:pPr>
      <w:r>
        <w:rPr>
          <w:rFonts w:ascii="Times New Roman" w:hAnsi="Times New Roman" w:cs="Times New Roman"/>
          <w:highlight w:val="yellow"/>
          <w:lang w:val="tr-TR"/>
        </w:rPr>
        <w:t xml:space="preserve">NOT: Kırmızılar cevap anahtarıdır.</w:t>
      </w:r>
    </w:p>
    <w:sectPr w:rsidR="00AA3467" w:rsidRPr="00AA3467">
      <w:footerReference w:type="even" r:id="rId7"/>
      <w:footerReference w:type="default" r:id="rId8"/>
      <w:pgSz w:w="12240" w:h="15840"/>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52486A1" w14:textId="77777777" w:rsidR="00C91001" w:rsidRDefault="00C91001" w:rsidP="009A5D82">
      <w:pPr>
        <w:spacing w:after="0" w:line="240" w:lineRule="auto"/>
      </w:pPr>
      <w:r>
        <w:separator/>
      </w:r>
    </w:p>
  </w:endnote>
  <w:endnote w:type="continuationSeparator" w:id="0">
    <w:p w14:paraId="431F2392" w14:textId="77777777" w:rsidR="00C91001" w:rsidRDefault="00C91001" w:rsidP="009A5D82">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ptos Display">
    <w:panose1 w:val="020B0004020202020204"/>
    <w:charset w:val="00"/>
    <w:family w:val="swiss"/>
    <w:pitch w:val="variable"/>
    <w:sig w:usb0="20000287" w:usb1="00000003" w:usb2="00000000" w:usb3="00000000" w:csb0="0000019F" w:csb1="00000000"/>
  </w:font>
  <w:font w:name="Barlow Light">
    <w:panose1 w:val="00000400000000000000"/>
    <w:charset w:val="4D"/>
    <w:family w:val="auto"/>
    <w:pitch w:val="variable"/>
    <w:sig w:usb0="20000007" w:usb1="00000000" w:usb2="00000000" w:usb3="00000000" w:csb0="00000193"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1983378683"/>
      <w:docPartObj>
        <w:docPartGallery w:val="Page Numbers (Bottom of Page)"/>
        <w:docPartUnique/>
      </w:docPartObj>
    </w:sdtPr>
    <w:sdtContent>
      <w:p w14:paraId="71A7B691" w14:textId="7593CB92" w:rsidR="009A5D82" w:rsidRDefault="009A5D82" w:rsidP="00AE7569">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end"/>
        </w:r>
      </w:p>
    </w:sdtContent>
  </w:sdt>
  <w:p w14:paraId="4AE5EC51" w14:textId="77777777" w:rsidR="009A5D82" w:rsidRDefault="009A5D82" w:rsidP="009A5D82">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32473221"/>
      <w:docPartObj>
        <w:docPartGallery w:val="Page Numbers (Bottom of Page)"/>
        <w:docPartUnique/>
      </w:docPartObj>
    </w:sdtPr>
    <w:sdtContent>
      <w:p w14:paraId="6633B368" w14:textId="0F66149F" w:rsidR="009A5D82" w:rsidRDefault="009A5D82" w:rsidP="00AE7569">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1</w:t>
        </w:r>
        <w:r>
          <w:rPr>
            <w:rStyle w:val="PageNumber"/>
          </w:rPr>
          <w:fldChar w:fldCharType="end"/>
        </w:r>
      </w:p>
    </w:sdtContent>
  </w:sdt>
  <w:p w14:paraId="6C03BB42" w14:textId="77777777" w:rsidR="009A5D82" w:rsidRDefault="009A5D82" w:rsidP="009A5D82">
    <w:pPr>
      <w:pStyle w:val="Footer"/>
      <w:ind w:right="36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563719A" w14:textId="77777777" w:rsidR="00C91001" w:rsidRDefault="00C91001" w:rsidP="009A5D82">
      <w:pPr>
        <w:spacing w:after="0" w:line="240" w:lineRule="auto"/>
      </w:pPr>
      <w:r>
        <w:separator/>
      </w:r>
    </w:p>
  </w:footnote>
  <w:footnote w:type="continuationSeparator" w:id="0">
    <w:p w14:paraId="6E154326" w14:textId="77777777" w:rsidR="00C91001" w:rsidRDefault="00C91001" w:rsidP="009A5D82">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217A70"/>
    <w:multiLevelType w:val="hybridMultilevel"/>
    <w:tmpl w:val="9E326D80"/>
    <w:lvl w:ilvl="0" w:tplc="627EE736">
      <w:start w:val="1"/>
      <w:numFmt w:val="bullet"/>
      <w:lvlText w:val=""/>
      <w:lvlJc w:val="left"/>
      <w:pPr>
        <w:ind w:left="1080" w:hanging="360"/>
      </w:pPr>
      <w:rPr>
        <w:rFonts w:ascii="Symbol" w:eastAsiaTheme="minorHAnsi" w:hAnsi="Symbol"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 w15:restartNumberingAfterBreak="0">
    <w:nsid w:val="0512432D"/>
    <w:multiLevelType w:val="hybridMultilevel"/>
    <w:tmpl w:val="C1DA7882"/>
    <w:lvl w:ilvl="0" w:tplc="8644581C">
      <w:start w:val="9"/>
      <w:numFmt w:val="bullet"/>
      <w:lvlText w:val=""/>
      <w:lvlJc w:val="left"/>
      <w:pPr>
        <w:ind w:left="720" w:hanging="360"/>
      </w:pPr>
      <w:rPr>
        <w:rFonts w:ascii="Symbol" w:eastAsiaTheme="minorHAnsi"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101A7B69"/>
    <w:multiLevelType w:val="hybridMultilevel"/>
    <w:tmpl w:val="87C4FAA8"/>
    <w:lvl w:ilvl="0" w:tplc="04090001">
      <w:start w:val="1"/>
      <w:numFmt w:val="bullet"/>
      <w:lvlText w:val=""/>
      <w:lvlJc w:val="left"/>
      <w:pPr>
        <w:ind w:left="1800" w:hanging="360"/>
      </w:pPr>
      <w:rPr>
        <w:rFonts w:ascii="Symbol" w:hAnsi="Symbol"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3" w15:restartNumberingAfterBreak="0">
    <w:nsid w:val="109547A7"/>
    <w:multiLevelType w:val="hybridMultilevel"/>
    <w:tmpl w:val="22649750"/>
    <w:lvl w:ilvl="0" w:tplc="4C70E974">
      <w:start w:val="1"/>
      <w:numFmt w:val="decimal"/>
      <w:lvlText w:val="%1."/>
      <w:lvlJc w:val="left"/>
      <w:pPr>
        <w:ind w:left="1440" w:hanging="360"/>
      </w:pPr>
      <w:rPr>
        <w:rFonts w:hint="default"/>
        <w:b/>
        <w:bCs/>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4" w15:restartNumberingAfterBreak="0">
    <w:nsid w:val="133631FC"/>
    <w:multiLevelType w:val="hybridMultilevel"/>
    <w:tmpl w:val="FDD2228A"/>
    <w:lvl w:ilvl="0" w:tplc="0409000F">
      <w:start w:val="2"/>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14CB5269"/>
    <w:multiLevelType w:val="hybridMultilevel"/>
    <w:tmpl w:val="99664AC6"/>
    <w:lvl w:ilvl="0" w:tplc="4C3C1436">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6" w15:restartNumberingAfterBreak="0">
    <w:nsid w:val="16A3206F"/>
    <w:multiLevelType w:val="hybridMultilevel"/>
    <w:tmpl w:val="C0224838"/>
    <w:lvl w:ilvl="0" w:tplc="0409000F">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7" w15:restartNumberingAfterBreak="0">
    <w:nsid w:val="16EB6919"/>
    <w:multiLevelType w:val="hybridMultilevel"/>
    <w:tmpl w:val="662C1110"/>
    <w:lvl w:ilvl="0" w:tplc="D0A6E6D0">
      <w:start w:val="1"/>
      <w:numFmt w:val="decimal"/>
      <w:lvlText w:val="%1."/>
      <w:lvlJc w:val="left"/>
      <w:pPr>
        <w:ind w:left="1080" w:hanging="360"/>
      </w:pPr>
      <w:rPr>
        <w:rFonts w:hint="default"/>
        <w:b/>
        <w:bCs/>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8" w15:restartNumberingAfterBreak="0">
    <w:nsid w:val="18C60BBC"/>
    <w:multiLevelType w:val="multilevel"/>
    <w:tmpl w:val="9604B936"/>
    <w:lvl w:ilvl="0">
      <w:start w:val="1"/>
      <w:numFmt w:val="decimal"/>
      <w:lvlText w:val="%1."/>
      <w:lvlJc w:val="left"/>
      <w:pPr>
        <w:ind w:left="540" w:hanging="540"/>
      </w:pPr>
      <w:rPr>
        <w:rFonts w:hint="default"/>
      </w:rPr>
    </w:lvl>
    <w:lvl w:ilvl="1">
      <w:start w:val="2"/>
      <w:numFmt w:val="decimal"/>
      <w:lvlText w:val="%1.%2."/>
      <w:lvlJc w:val="left"/>
      <w:pPr>
        <w:ind w:left="720" w:hanging="540"/>
      </w:pPr>
      <w:rPr>
        <w:rFonts w:hint="default"/>
      </w:rPr>
    </w:lvl>
    <w:lvl w:ilvl="2">
      <w:start w:val="2"/>
      <w:numFmt w:val="decimal"/>
      <w:lvlText w:val="%1.%2.%3."/>
      <w:lvlJc w:val="left"/>
      <w:pPr>
        <w:ind w:left="1080" w:hanging="720"/>
      </w:pPr>
      <w:rPr>
        <w:rFonts w:hint="default"/>
      </w:rPr>
    </w:lvl>
    <w:lvl w:ilvl="3">
      <w:start w:val="1"/>
      <w:numFmt w:val="decimal"/>
      <w:lvlText w:val="%1.%2.%3.%4."/>
      <w:lvlJc w:val="left"/>
      <w:pPr>
        <w:ind w:left="1260" w:hanging="720"/>
      </w:pPr>
      <w:rPr>
        <w:rFonts w:hint="default"/>
      </w:rPr>
    </w:lvl>
    <w:lvl w:ilvl="4">
      <w:start w:val="1"/>
      <w:numFmt w:val="decimal"/>
      <w:lvlText w:val="%1.%2.%3.%4.%5."/>
      <w:lvlJc w:val="left"/>
      <w:pPr>
        <w:ind w:left="1800" w:hanging="1080"/>
      </w:pPr>
      <w:rPr>
        <w:rFonts w:hint="default"/>
      </w:rPr>
    </w:lvl>
    <w:lvl w:ilvl="5">
      <w:start w:val="1"/>
      <w:numFmt w:val="decimal"/>
      <w:lvlText w:val="%1.%2.%3.%4.%5.%6."/>
      <w:lvlJc w:val="left"/>
      <w:pPr>
        <w:ind w:left="1980" w:hanging="1080"/>
      </w:pPr>
      <w:rPr>
        <w:rFonts w:hint="default"/>
      </w:rPr>
    </w:lvl>
    <w:lvl w:ilvl="6">
      <w:start w:val="1"/>
      <w:numFmt w:val="decimal"/>
      <w:lvlText w:val="%1.%2.%3.%4.%5.%6.%7."/>
      <w:lvlJc w:val="left"/>
      <w:pPr>
        <w:ind w:left="2520" w:hanging="1440"/>
      </w:pPr>
      <w:rPr>
        <w:rFonts w:hint="default"/>
      </w:rPr>
    </w:lvl>
    <w:lvl w:ilvl="7">
      <w:start w:val="1"/>
      <w:numFmt w:val="decimal"/>
      <w:lvlText w:val="%1.%2.%3.%4.%5.%6.%7.%8."/>
      <w:lvlJc w:val="left"/>
      <w:pPr>
        <w:ind w:left="2700" w:hanging="1440"/>
      </w:pPr>
      <w:rPr>
        <w:rFonts w:hint="default"/>
      </w:rPr>
    </w:lvl>
    <w:lvl w:ilvl="8">
      <w:start w:val="1"/>
      <w:numFmt w:val="decimal"/>
      <w:lvlText w:val="%1.%2.%3.%4.%5.%6.%7.%8.%9."/>
      <w:lvlJc w:val="left"/>
      <w:pPr>
        <w:ind w:left="3240" w:hanging="1800"/>
      </w:pPr>
      <w:rPr>
        <w:rFonts w:hint="default"/>
      </w:rPr>
    </w:lvl>
  </w:abstractNum>
  <w:abstractNum w:abstractNumId="9" w15:restartNumberingAfterBreak="0">
    <w:nsid w:val="19B74A50"/>
    <w:multiLevelType w:val="hybridMultilevel"/>
    <w:tmpl w:val="8BF2677A"/>
    <w:lvl w:ilvl="0" w:tplc="4ADA18C4">
      <w:start w:val="1"/>
      <w:numFmt w:val="bullet"/>
      <w:lvlText w:val=""/>
      <w:lvlJc w:val="left"/>
      <w:pPr>
        <w:ind w:left="720" w:hanging="360"/>
      </w:pPr>
      <w:rPr>
        <w:rFonts w:ascii="Symbol" w:eastAsiaTheme="minorHAnsi"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1B8A36A9"/>
    <w:multiLevelType w:val="multilevel"/>
    <w:tmpl w:val="6FC41D7A"/>
    <w:lvl w:ilvl="0">
      <w:start w:val="1"/>
      <w:numFmt w:val="decimal"/>
      <w:lvlText w:val="%1."/>
      <w:lvlJc w:val="left"/>
      <w:pPr>
        <w:ind w:left="540" w:hanging="540"/>
      </w:pPr>
      <w:rPr>
        <w:rFonts w:hint="default"/>
      </w:rPr>
    </w:lvl>
    <w:lvl w:ilvl="1">
      <w:start w:val="1"/>
      <w:numFmt w:val="decimal"/>
      <w:lvlText w:val="%1.%2."/>
      <w:lvlJc w:val="left"/>
      <w:pPr>
        <w:ind w:left="720" w:hanging="540"/>
      </w:pPr>
      <w:rPr>
        <w:rFonts w:hint="default"/>
      </w:rPr>
    </w:lvl>
    <w:lvl w:ilvl="2">
      <w:start w:val="7"/>
      <w:numFmt w:val="decimal"/>
      <w:lvlText w:val="%1.%2.%3."/>
      <w:lvlJc w:val="left"/>
      <w:pPr>
        <w:ind w:left="1080" w:hanging="720"/>
      </w:pPr>
      <w:rPr>
        <w:rFonts w:hint="default"/>
      </w:rPr>
    </w:lvl>
    <w:lvl w:ilvl="3">
      <w:start w:val="1"/>
      <w:numFmt w:val="decimal"/>
      <w:lvlText w:val="%1.%2.%3.%4."/>
      <w:lvlJc w:val="left"/>
      <w:pPr>
        <w:ind w:left="1260" w:hanging="720"/>
      </w:pPr>
      <w:rPr>
        <w:rFonts w:hint="default"/>
      </w:rPr>
    </w:lvl>
    <w:lvl w:ilvl="4">
      <w:start w:val="1"/>
      <w:numFmt w:val="decimal"/>
      <w:lvlText w:val="%1.%2.%3.%4.%5."/>
      <w:lvlJc w:val="left"/>
      <w:pPr>
        <w:ind w:left="1800" w:hanging="1080"/>
      </w:pPr>
      <w:rPr>
        <w:rFonts w:hint="default"/>
      </w:rPr>
    </w:lvl>
    <w:lvl w:ilvl="5">
      <w:start w:val="1"/>
      <w:numFmt w:val="decimal"/>
      <w:lvlText w:val="%1.%2.%3.%4.%5.%6."/>
      <w:lvlJc w:val="left"/>
      <w:pPr>
        <w:ind w:left="1980" w:hanging="1080"/>
      </w:pPr>
      <w:rPr>
        <w:rFonts w:hint="default"/>
      </w:rPr>
    </w:lvl>
    <w:lvl w:ilvl="6">
      <w:start w:val="1"/>
      <w:numFmt w:val="decimal"/>
      <w:lvlText w:val="%1.%2.%3.%4.%5.%6.%7."/>
      <w:lvlJc w:val="left"/>
      <w:pPr>
        <w:ind w:left="2520" w:hanging="1440"/>
      </w:pPr>
      <w:rPr>
        <w:rFonts w:hint="default"/>
      </w:rPr>
    </w:lvl>
    <w:lvl w:ilvl="7">
      <w:start w:val="1"/>
      <w:numFmt w:val="decimal"/>
      <w:lvlText w:val="%1.%2.%3.%4.%5.%6.%7.%8."/>
      <w:lvlJc w:val="left"/>
      <w:pPr>
        <w:ind w:left="2700" w:hanging="1440"/>
      </w:pPr>
      <w:rPr>
        <w:rFonts w:hint="default"/>
      </w:rPr>
    </w:lvl>
    <w:lvl w:ilvl="8">
      <w:start w:val="1"/>
      <w:numFmt w:val="decimal"/>
      <w:lvlText w:val="%1.%2.%3.%4.%5.%6.%7.%8.%9."/>
      <w:lvlJc w:val="left"/>
      <w:pPr>
        <w:ind w:left="3240" w:hanging="1800"/>
      </w:pPr>
      <w:rPr>
        <w:rFonts w:hint="default"/>
      </w:rPr>
    </w:lvl>
  </w:abstractNum>
  <w:abstractNum w:abstractNumId="11" w15:restartNumberingAfterBreak="0">
    <w:nsid w:val="1CD71CFA"/>
    <w:multiLevelType w:val="hybridMultilevel"/>
    <w:tmpl w:val="0A10848C"/>
    <w:lvl w:ilvl="0" w:tplc="97F2915C">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2" w15:restartNumberingAfterBreak="0">
    <w:nsid w:val="1CE23271"/>
    <w:multiLevelType w:val="hybridMultilevel"/>
    <w:tmpl w:val="AFF03164"/>
    <w:lvl w:ilvl="0" w:tplc="DD06D548">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3" w15:restartNumberingAfterBreak="0">
    <w:nsid w:val="1EFD7659"/>
    <w:multiLevelType w:val="hybridMultilevel"/>
    <w:tmpl w:val="589A8F84"/>
    <w:lvl w:ilvl="0" w:tplc="B0F2CA96">
      <w:start w:val="1"/>
      <w:numFmt w:val="bullet"/>
      <w:lvlText w:val=""/>
      <w:lvlJc w:val="left"/>
      <w:pPr>
        <w:ind w:left="720" w:hanging="360"/>
      </w:pPr>
      <w:rPr>
        <w:rFonts w:ascii="Symbol" w:eastAsiaTheme="minorHAnsi"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1F1D44E2"/>
    <w:multiLevelType w:val="hybridMultilevel"/>
    <w:tmpl w:val="07D24B92"/>
    <w:lvl w:ilvl="0" w:tplc="7562C80A">
      <w:start w:val="1"/>
      <w:numFmt w:val="decimal"/>
      <w:lvlText w:val="%1."/>
      <w:lvlJc w:val="left"/>
      <w:pPr>
        <w:ind w:left="1080" w:hanging="360"/>
      </w:pPr>
      <w:rPr>
        <w:rFonts w:hint="default"/>
        <w:b/>
        <w:bCs/>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5" w15:restartNumberingAfterBreak="0">
    <w:nsid w:val="29A26E71"/>
    <w:multiLevelType w:val="hybridMultilevel"/>
    <w:tmpl w:val="81B21F9A"/>
    <w:lvl w:ilvl="0" w:tplc="6032F660">
      <w:start w:val="9"/>
      <w:numFmt w:val="bullet"/>
      <w:lvlText w:val=""/>
      <w:lvlJc w:val="left"/>
      <w:pPr>
        <w:ind w:left="720" w:hanging="360"/>
      </w:pPr>
      <w:rPr>
        <w:rFonts w:ascii="Symbol" w:eastAsiaTheme="minorHAnsi" w:hAnsi="Symbol" w:cs="Times New Roman" w:hint="default"/>
        <w:b/>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2B6E4417"/>
    <w:multiLevelType w:val="hybridMultilevel"/>
    <w:tmpl w:val="F9D4FB52"/>
    <w:lvl w:ilvl="0" w:tplc="07C4688A">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7" w15:restartNumberingAfterBreak="0">
    <w:nsid w:val="2E7F020E"/>
    <w:multiLevelType w:val="multilevel"/>
    <w:tmpl w:val="5CE8A9C8"/>
    <w:lvl w:ilvl="0">
      <w:start w:val="1"/>
      <w:numFmt w:val="decimal"/>
      <w:lvlText w:val="%1."/>
      <w:lvlJc w:val="left"/>
      <w:pPr>
        <w:ind w:left="720" w:hanging="360"/>
      </w:pPr>
      <w:rPr>
        <w:rFonts w:hint="default"/>
      </w:rPr>
    </w:lvl>
    <w:lvl w:ilvl="1">
      <w:start w:val="1"/>
      <w:numFmt w:val="decimal"/>
      <w:isLgl/>
      <w:lvlText w:val="%1.%2."/>
      <w:lvlJc w:val="left"/>
      <w:pPr>
        <w:ind w:left="720" w:hanging="36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18" w15:restartNumberingAfterBreak="0">
    <w:nsid w:val="2E867C90"/>
    <w:multiLevelType w:val="multilevel"/>
    <w:tmpl w:val="0528462A"/>
    <w:lvl w:ilvl="0">
      <w:start w:val="1"/>
      <w:numFmt w:val="decimal"/>
      <w:lvlText w:val="%1."/>
      <w:lvlJc w:val="left"/>
      <w:pPr>
        <w:ind w:left="540" w:hanging="540"/>
      </w:pPr>
      <w:rPr>
        <w:rFonts w:hint="default"/>
      </w:rPr>
    </w:lvl>
    <w:lvl w:ilvl="1">
      <w:start w:val="1"/>
      <w:numFmt w:val="decimal"/>
      <w:lvlText w:val="%1.%2."/>
      <w:lvlJc w:val="left"/>
      <w:pPr>
        <w:ind w:left="720" w:hanging="540"/>
      </w:pPr>
      <w:rPr>
        <w:rFonts w:hint="default"/>
      </w:rPr>
    </w:lvl>
    <w:lvl w:ilvl="2">
      <w:start w:val="6"/>
      <w:numFmt w:val="decimal"/>
      <w:lvlText w:val="%1.%2.%3."/>
      <w:lvlJc w:val="left"/>
      <w:pPr>
        <w:ind w:left="1080" w:hanging="720"/>
      </w:pPr>
      <w:rPr>
        <w:rFonts w:hint="default"/>
      </w:rPr>
    </w:lvl>
    <w:lvl w:ilvl="3">
      <w:start w:val="1"/>
      <w:numFmt w:val="decimal"/>
      <w:lvlText w:val="%1.%2.%3.%4."/>
      <w:lvlJc w:val="left"/>
      <w:pPr>
        <w:ind w:left="1260" w:hanging="720"/>
      </w:pPr>
      <w:rPr>
        <w:rFonts w:hint="default"/>
      </w:rPr>
    </w:lvl>
    <w:lvl w:ilvl="4">
      <w:start w:val="1"/>
      <w:numFmt w:val="decimal"/>
      <w:lvlText w:val="%1.%2.%3.%4.%5."/>
      <w:lvlJc w:val="left"/>
      <w:pPr>
        <w:ind w:left="1800" w:hanging="1080"/>
      </w:pPr>
      <w:rPr>
        <w:rFonts w:hint="default"/>
      </w:rPr>
    </w:lvl>
    <w:lvl w:ilvl="5">
      <w:start w:val="1"/>
      <w:numFmt w:val="decimal"/>
      <w:lvlText w:val="%1.%2.%3.%4.%5.%6."/>
      <w:lvlJc w:val="left"/>
      <w:pPr>
        <w:ind w:left="1980" w:hanging="1080"/>
      </w:pPr>
      <w:rPr>
        <w:rFonts w:hint="default"/>
      </w:rPr>
    </w:lvl>
    <w:lvl w:ilvl="6">
      <w:start w:val="1"/>
      <w:numFmt w:val="decimal"/>
      <w:lvlText w:val="%1.%2.%3.%4.%5.%6.%7."/>
      <w:lvlJc w:val="left"/>
      <w:pPr>
        <w:ind w:left="2520" w:hanging="1440"/>
      </w:pPr>
      <w:rPr>
        <w:rFonts w:hint="default"/>
      </w:rPr>
    </w:lvl>
    <w:lvl w:ilvl="7">
      <w:start w:val="1"/>
      <w:numFmt w:val="decimal"/>
      <w:lvlText w:val="%1.%2.%3.%4.%5.%6.%7.%8."/>
      <w:lvlJc w:val="left"/>
      <w:pPr>
        <w:ind w:left="2700" w:hanging="1440"/>
      </w:pPr>
      <w:rPr>
        <w:rFonts w:hint="default"/>
      </w:rPr>
    </w:lvl>
    <w:lvl w:ilvl="8">
      <w:start w:val="1"/>
      <w:numFmt w:val="decimal"/>
      <w:lvlText w:val="%1.%2.%3.%4.%5.%6.%7.%8.%9."/>
      <w:lvlJc w:val="left"/>
      <w:pPr>
        <w:ind w:left="3240" w:hanging="1800"/>
      </w:pPr>
      <w:rPr>
        <w:rFonts w:hint="default"/>
      </w:rPr>
    </w:lvl>
  </w:abstractNum>
  <w:abstractNum w:abstractNumId="19" w15:restartNumberingAfterBreak="0">
    <w:nsid w:val="32C158DE"/>
    <w:multiLevelType w:val="hybridMultilevel"/>
    <w:tmpl w:val="C0A4EA10"/>
    <w:lvl w:ilvl="0" w:tplc="8A0EA66A">
      <w:start w:val="1"/>
      <w:numFmt w:val="bullet"/>
      <w:lvlText w:val=""/>
      <w:lvlJc w:val="left"/>
      <w:pPr>
        <w:ind w:left="1080" w:hanging="360"/>
      </w:pPr>
      <w:rPr>
        <w:rFonts w:ascii="Symbol" w:eastAsiaTheme="minorHAnsi" w:hAnsi="Symbol"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0" w15:restartNumberingAfterBreak="0">
    <w:nsid w:val="32EA6E56"/>
    <w:multiLevelType w:val="hybridMultilevel"/>
    <w:tmpl w:val="2CAE595E"/>
    <w:lvl w:ilvl="0" w:tplc="B7C82824">
      <w:start w:val="1"/>
      <w:numFmt w:val="lowerLetter"/>
      <w:lvlText w:val="%1."/>
      <w:lvlJc w:val="left"/>
      <w:pPr>
        <w:ind w:left="1080" w:hanging="360"/>
      </w:pPr>
      <w:rPr>
        <w:rFonts w:hint="default"/>
        <w:b/>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21" w15:restartNumberingAfterBreak="0">
    <w:nsid w:val="32FD5916"/>
    <w:multiLevelType w:val="hybridMultilevel"/>
    <w:tmpl w:val="DB9A3652"/>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2" w15:restartNumberingAfterBreak="0">
    <w:nsid w:val="332B2607"/>
    <w:multiLevelType w:val="hybridMultilevel"/>
    <w:tmpl w:val="49E09AE8"/>
    <w:lvl w:ilvl="0" w:tplc="651AFCE4">
      <w:start w:val="1"/>
      <w:numFmt w:val="decimal"/>
      <w:lvlText w:val="%1."/>
      <w:lvlJc w:val="left"/>
      <w:pPr>
        <w:ind w:left="1080" w:hanging="360"/>
      </w:pPr>
      <w:rPr>
        <w:rFonts w:hint="default"/>
        <w:b/>
        <w:bCs/>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23" w15:restartNumberingAfterBreak="0">
    <w:nsid w:val="33CE1521"/>
    <w:multiLevelType w:val="hybridMultilevel"/>
    <w:tmpl w:val="0A92E2BA"/>
    <w:lvl w:ilvl="0" w:tplc="014E61BE">
      <w:start w:val="1"/>
      <w:numFmt w:val="decimal"/>
      <w:lvlText w:val="%1."/>
      <w:lvlJc w:val="left"/>
      <w:pPr>
        <w:ind w:left="720" w:hanging="360"/>
      </w:pPr>
      <w:rPr>
        <w:rFonts w:hint="default"/>
        <w:b/>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4" w15:restartNumberingAfterBreak="0">
    <w:nsid w:val="34765663"/>
    <w:multiLevelType w:val="multilevel"/>
    <w:tmpl w:val="17964F22"/>
    <w:lvl w:ilvl="0">
      <w:start w:val="1"/>
      <w:numFmt w:val="decimal"/>
      <w:lvlText w:val="%1."/>
      <w:lvlJc w:val="left"/>
      <w:pPr>
        <w:ind w:left="720" w:hanging="360"/>
      </w:pPr>
      <w:rPr>
        <w:rFonts w:hint="default"/>
      </w:rPr>
    </w:lvl>
    <w:lvl w:ilvl="1">
      <w:start w:val="1"/>
      <w:numFmt w:val="decimal"/>
      <w:isLgl/>
      <w:lvlText w:val="%1.%2."/>
      <w:lvlJc w:val="left"/>
      <w:pPr>
        <w:ind w:left="900" w:hanging="540"/>
      </w:pPr>
      <w:rPr>
        <w:rFonts w:hint="default"/>
        <w:b/>
      </w:rPr>
    </w:lvl>
    <w:lvl w:ilvl="2">
      <w:start w:val="1"/>
      <w:numFmt w:val="decimal"/>
      <w:isLgl/>
      <w:lvlText w:val="%1.%2.%3."/>
      <w:lvlJc w:val="left"/>
      <w:pPr>
        <w:ind w:left="1080" w:hanging="720"/>
      </w:pPr>
      <w:rPr>
        <w:rFonts w:hint="default"/>
        <w:b/>
      </w:rPr>
    </w:lvl>
    <w:lvl w:ilvl="3">
      <w:start w:val="1"/>
      <w:numFmt w:val="decimal"/>
      <w:isLgl/>
      <w:lvlText w:val="%1.%2.%3.%4."/>
      <w:lvlJc w:val="left"/>
      <w:pPr>
        <w:ind w:left="1080" w:hanging="720"/>
      </w:pPr>
      <w:rPr>
        <w:rFonts w:hint="default"/>
        <w:b/>
      </w:rPr>
    </w:lvl>
    <w:lvl w:ilvl="4">
      <w:start w:val="1"/>
      <w:numFmt w:val="decimal"/>
      <w:isLgl/>
      <w:lvlText w:val="%1.%2.%3.%4.%5."/>
      <w:lvlJc w:val="left"/>
      <w:pPr>
        <w:ind w:left="1440" w:hanging="1080"/>
      </w:pPr>
      <w:rPr>
        <w:rFonts w:hint="default"/>
        <w:b/>
      </w:rPr>
    </w:lvl>
    <w:lvl w:ilvl="5">
      <w:start w:val="1"/>
      <w:numFmt w:val="decimal"/>
      <w:isLgl/>
      <w:lvlText w:val="%1.%2.%3.%4.%5.%6."/>
      <w:lvlJc w:val="left"/>
      <w:pPr>
        <w:ind w:left="1440" w:hanging="1080"/>
      </w:pPr>
      <w:rPr>
        <w:rFonts w:hint="default"/>
        <w:b/>
      </w:rPr>
    </w:lvl>
    <w:lvl w:ilvl="6">
      <w:start w:val="1"/>
      <w:numFmt w:val="decimal"/>
      <w:isLgl/>
      <w:lvlText w:val="%1.%2.%3.%4.%5.%6.%7."/>
      <w:lvlJc w:val="left"/>
      <w:pPr>
        <w:ind w:left="1800" w:hanging="1440"/>
      </w:pPr>
      <w:rPr>
        <w:rFonts w:hint="default"/>
        <w:b/>
      </w:rPr>
    </w:lvl>
    <w:lvl w:ilvl="7">
      <w:start w:val="1"/>
      <w:numFmt w:val="decimal"/>
      <w:isLgl/>
      <w:lvlText w:val="%1.%2.%3.%4.%5.%6.%7.%8."/>
      <w:lvlJc w:val="left"/>
      <w:pPr>
        <w:ind w:left="1800" w:hanging="1440"/>
      </w:pPr>
      <w:rPr>
        <w:rFonts w:hint="default"/>
        <w:b/>
      </w:rPr>
    </w:lvl>
    <w:lvl w:ilvl="8">
      <w:start w:val="1"/>
      <w:numFmt w:val="decimal"/>
      <w:isLgl/>
      <w:lvlText w:val="%1.%2.%3.%4.%5.%6.%7.%8.%9."/>
      <w:lvlJc w:val="left"/>
      <w:pPr>
        <w:ind w:left="2160" w:hanging="1800"/>
      </w:pPr>
      <w:rPr>
        <w:rFonts w:hint="default"/>
        <w:b/>
      </w:rPr>
    </w:lvl>
  </w:abstractNum>
  <w:abstractNum w:abstractNumId="25" w15:restartNumberingAfterBreak="0">
    <w:nsid w:val="3B130D6B"/>
    <w:multiLevelType w:val="hybridMultilevel"/>
    <w:tmpl w:val="C8E81D6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6" w15:restartNumberingAfterBreak="0">
    <w:nsid w:val="3E156DCE"/>
    <w:multiLevelType w:val="multilevel"/>
    <w:tmpl w:val="31CAA1FC"/>
    <w:lvl w:ilvl="0">
      <w:start w:val="1"/>
      <w:numFmt w:val="decimal"/>
      <w:lvlText w:val="%1."/>
      <w:lvlJc w:val="left"/>
      <w:pPr>
        <w:ind w:left="720" w:hanging="360"/>
      </w:pPr>
      <w:rPr>
        <w:rFonts w:hint="default"/>
      </w:rPr>
    </w:lvl>
    <w:lvl w:ilvl="1">
      <w:start w:val="2"/>
      <w:numFmt w:val="decimal"/>
      <w:isLgl/>
      <w:lvlText w:val="%1.%2."/>
      <w:lvlJc w:val="left"/>
      <w:pPr>
        <w:ind w:left="900" w:hanging="540"/>
      </w:pPr>
      <w:rPr>
        <w:rFonts w:hint="default"/>
      </w:rPr>
    </w:lvl>
    <w:lvl w:ilvl="2">
      <w:start w:val="1"/>
      <w:numFmt w:val="decimal"/>
      <w:isLgl/>
      <w:lvlText w:val="%1.%2.%3."/>
      <w:lvlJc w:val="left"/>
      <w:pPr>
        <w:ind w:left="1080" w:hanging="720"/>
      </w:pPr>
      <w:rPr>
        <w:rFonts w:hint="default"/>
        <w:b/>
        <w:bCs/>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27" w15:restartNumberingAfterBreak="0">
    <w:nsid w:val="40A24A5F"/>
    <w:multiLevelType w:val="hybridMultilevel"/>
    <w:tmpl w:val="E6E6B240"/>
    <w:lvl w:ilvl="0" w:tplc="518604EA">
      <w:start w:val="1"/>
      <w:numFmt w:val="decimal"/>
      <w:lvlText w:val="%1."/>
      <w:lvlJc w:val="left"/>
      <w:pPr>
        <w:ind w:left="1800" w:hanging="360"/>
      </w:pPr>
      <w:rPr>
        <w:rFonts w:hint="default"/>
      </w:rPr>
    </w:lvl>
    <w:lvl w:ilvl="1" w:tplc="04090019" w:tentative="1">
      <w:start w:val="1"/>
      <w:numFmt w:val="lowerLetter"/>
      <w:lvlText w:val="%2."/>
      <w:lvlJc w:val="left"/>
      <w:pPr>
        <w:ind w:left="2520" w:hanging="360"/>
      </w:pPr>
    </w:lvl>
    <w:lvl w:ilvl="2" w:tplc="0409001B" w:tentative="1">
      <w:start w:val="1"/>
      <w:numFmt w:val="lowerRoman"/>
      <w:lvlText w:val="%3."/>
      <w:lvlJc w:val="right"/>
      <w:pPr>
        <w:ind w:left="3240" w:hanging="180"/>
      </w:pPr>
    </w:lvl>
    <w:lvl w:ilvl="3" w:tplc="0409000F" w:tentative="1">
      <w:start w:val="1"/>
      <w:numFmt w:val="decimal"/>
      <w:lvlText w:val="%4."/>
      <w:lvlJc w:val="left"/>
      <w:pPr>
        <w:ind w:left="3960" w:hanging="360"/>
      </w:pPr>
    </w:lvl>
    <w:lvl w:ilvl="4" w:tplc="04090019" w:tentative="1">
      <w:start w:val="1"/>
      <w:numFmt w:val="lowerLetter"/>
      <w:lvlText w:val="%5."/>
      <w:lvlJc w:val="left"/>
      <w:pPr>
        <w:ind w:left="4680" w:hanging="360"/>
      </w:pPr>
    </w:lvl>
    <w:lvl w:ilvl="5" w:tplc="0409001B" w:tentative="1">
      <w:start w:val="1"/>
      <w:numFmt w:val="lowerRoman"/>
      <w:lvlText w:val="%6."/>
      <w:lvlJc w:val="right"/>
      <w:pPr>
        <w:ind w:left="5400" w:hanging="180"/>
      </w:pPr>
    </w:lvl>
    <w:lvl w:ilvl="6" w:tplc="0409000F" w:tentative="1">
      <w:start w:val="1"/>
      <w:numFmt w:val="decimal"/>
      <w:lvlText w:val="%7."/>
      <w:lvlJc w:val="left"/>
      <w:pPr>
        <w:ind w:left="6120" w:hanging="360"/>
      </w:pPr>
    </w:lvl>
    <w:lvl w:ilvl="7" w:tplc="04090019" w:tentative="1">
      <w:start w:val="1"/>
      <w:numFmt w:val="lowerLetter"/>
      <w:lvlText w:val="%8."/>
      <w:lvlJc w:val="left"/>
      <w:pPr>
        <w:ind w:left="6840" w:hanging="360"/>
      </w:pPr>
    </w:lvl>
    <w:lvl w:ilvl="8" w:tplc="0409001B" w:tentative="1">
      <w:start w:val="1"/>
      <w:numFmt w:val="lowerRoman"/>
      <w:lvlText w:val="%9."/>
      <w:lvlJc w:val="right"/>
      <w:pPr>
        <w:ind w:left="7560" w:hanging="180"/>
      </w:pPr>
    </w:lvl>
  </w:abstractNum>
  <w:abstractNum w:abstractNumId="28" w15:restartNumberingAfterBreak="0">
    <w:nsid w:val="42271E80"/>
    <w:multiLevelType w:val="multilevel"/>
    <w:tmpl w:val="9F9A807E"/>
    <w:lvl w:ilvl="0">
      <w:start w:val="1"/>
      <w:numFmt w:val="decimal"/>
      <w:lvlText w:val="%1."/>
      <w:lvlJc w:val="left"/>
      <w:pPr>
        <w:ind w:left="540" w:hanging="540"/>
      </w:pPr>
      <w:rPr>
        <w:rFonts w:hint="default"/>
      </w:rPr>
    </w:lvl>
    <w:lvl w:ilvl="1">
      <w:start w:val="1"/>
      <w:numFmt w:val="decimal"/>
      <w:lvlText w:val="%1.%2."/>
      <w:lvlJc w:val="left"/>
      <w:pPr>
        <w:ind w:left="720" w:hanging="540"/>
      </w:pPr>
      <w:rPr>
        <w:rFonts w:hint="default"/>
      </w:rPr>
    </w:lvl>
    <w:lvl w:ilvl="2">
      <w:start w:val="3"/>
      <w:numFmt w:val="decimal"/>
      <w:lvlText w:val="%1.%2.%3."/>
      <w:lvlJc w:val="left"/>
      <w:pPr>
        <w:ind w:left="1080" w:hanging="720"/>
      </w:pPr>
      <w:rPr>
        <w:rFonts w:hint="default"/>
      </w:rPr>
    </w:lvl>
    <w:lvl w:ilvl="3">
      <w:start w:val="1"/>
      <w:numFmt w:val="decimal"/>
      <w:lvlText w:val="%1.%2.%3.%4."/>
      <w:lvlJc w:val="left"/>
      <w:pPr>
        <w:ind w:left="1260" w:hanging="720"/>
      </w:pPr>
      <w:rPr>
        <w:rFonts w:hint="default"/>
      </w:rPr>
    </w:lvl>
    <w:lvl w:ilvl="4">
      <w:start w:val="1"/>
      <w:numFmt w:val="decimal"/>
      <w:lvlText w:val="%1.%2.%3.%4.%5."/>
      <w:lvlJc w:val="left"/>
      <w:pPr>
        <w:ind w:left="1800" w:hanging="1080"/>
      </w:pPr>
      <w:rPr>
        <w:rFonts w:hint="default"/>
      </w:rPr>
    </w:lvl>
    <w:lvl w:ilvl="5">
      <w:start w:val="1"/>
      <w:numFmt w:val="decimal"/>
      <w:lvlText w:val="%1.%2.%3.%4.%5.%6."/>
      <w:lvlJc w:val="left"/>
      <w:pPr>
        <w:ind w:left="1980" w:hanging="1080"/>
      </w:pPr>
      <w:rPr>
        <w:rFonts w:hint="default"/>
      </w:rPr>
    </w:lvl>
    <w:lvl w:ilvl="6">
      <w:start w:val="1"/>
      <w:numFmt w:val="decimal"/>
      <w:lvlText w:val="%1.%2.%3.%4.%5.%6.%7."/>
      <w:lvlJc w:val="left"/>
      <w:pPr>
        <w:ind w:left="2520" w:hanging="1440"/>
      </w:pPr>
      <w:rPr>
        <w:rFonts w:hint="default"/>
      </w:rPr>
    </w:lvl>
    <w:lvl w:ilvl="7">
      <w:start w:val="1"/>
      <w:numFmt w:val="decimal"/>
      <w:lvlText w:val="%1.%2.%3.%4.%5.%6.%7.%8."/>
      <w:lvlJc w:val="left"/>
      <w:pPr>
        <w:ind w:left="2700" w:hanging="1440"/>
      </w:pPr>
      <w:rPr>
        <w:rFonts w:hint="default"/>
      </w:rPr>
    </w:lvl>
    <w:lvl w:ilvl="8">
      <w:start w:val="1"/>
      <w:numFmt w:val="decimal"/>
      <w:lvlText w:val="%1.%2.%3.%4.%5.%6.%7.%8.%9."/>
      <w:lvlJc w:val="left"/>
      <w:pPr>
        <w:ind w:left="3240" w:hanging="1800"/>
      </w:pPr>
      <w:rPr>
        <w:rFonts w:hint="default"/>
      </w:rPr>
    </w:lvl>
  </w:abstractNum>
  <w:abstractNum w:abstractNumId="29" w15:restartNumberingAfterBreak="0">
    <w:nsid w:val="47F66C8B"/>
    <w:multiLevelType w:val="hybridMultilevel"/>
    <w:tmpl w:val="E0024CA2"/>
    <w:lvl w:ilvl="0" w:tplc="04090001">
      <w:start w:val="1"/>
      <w:numFmt w:val="bullet"/>
      <w:lvlText w:val=""/>
      <w:lvlJc w:val="left"/>
      <w:pPr>
        <w:ind w:left="1800" w:hanging="360"/>
      </w:pPr>
      <w:rPr>
        <w:rFonts w:ascii="Symbol" w:hAnsi="Symbol"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30" w15:restartNumberingAfterBreak="0">
    <w:nsid w:val="4C7D1D6A"/>
    <w:multiLevelType w:val="hybridMultilevel"/>
    <w:tmpl w:val="DB9A3652"/>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1" w15:restartNumberingAfterBreak="0">
    <w:nsid w:val="4CE77FED"/>
    <w:multiLevelType w:val="hybridMultilevel"/>
    <w:tmpl w:val="0ED6628C"/>
    <w:lvl w:ilvl="0" w:tplc="EE64265E">
      <w:start w:val="1"/>
      <w:numFmt w:val="decimal"/>
      <w:lvlText w:val="%1."/>
      <w:lvlJc w:val="left"/>
      <w:pPr>
        <w:ind w:left="1080" w:hanging="360"/>
      </w:pPr>
      <w:rPr>
        <w:rFonts w:hint="default"/>
        <w:b/>
        <w:bCs/>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2" w15:restartNumberingAfterBreak="0">
    <w:nsid w:val="4D2A06AF"/>
    <w:multiLevelType w:val="hybridMultilevel"/>
    <w:tmpl w:val="6C403230"/>
    <w:lvl w:ilvl="0" w:tplc="56848882">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3" w15:restartNumberingAfterBreak="0">
    <w:nsid w:val="4E9273ED"/>
    <w:multiLevelType w:val="hybridMultilevel"/>
    <w:tmpl w:val="92007954"/>
    <w:lvl w:ilvl="0" w:tplc="EF1CA828">
      <w:start w:val="1"/>
      <w:numFmt w:val="decimal"/>
      <w:lvlText w:val="%1."/>
      <w:lvlJc w:val="left"/>
      <w:pPr>
        <w:ind w:left="1080" w:hanging="360"/>
      </w:pPr>
      <w:rPr>
        <w:rFonts w:hint="default"/>
        <w:b/>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4" w15:restartNumberingAfterBreak="0">
    <w:nsid w:val="53BB78B7"/>
    <w:multiLevelType w:val="hybridMultilevel"/>
    <w:tmpl w:val="48FA2CA2"/>
    <w:lvl w:ilvl="0" w:tplc="966056FA">
      <w:start w:val="1"/>
      <w:numFmt w:val="decimal"/>
      <w:lvlText w:val="%1."/>
      <w:lvlJc w:val="left"/>
      <w:pPr>
        <w:ind w:left="1440" w:hanging="360"/>
      </w:pPr>
      <w:rPr>
        <w:rFonts w:hint="default"/>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35" w15:restartNumberingAfterBreak="0">
    <w:nsid w:val="53C27521"/>
    <w:multiLevelType w:val="hybridMultilevel"/>
    <w:tmpl w:val="8F785230"/>
    <w:lvl w:ilvl="0" w:tplc="4E907F7A">
      <w:start w:val="1"/>
      <w:numFmt w:val="decimal"/>
      <w:lvlText w:val="%1."/>
      <w:lvlJc w:val="left"/>
      <w:pPr>
        <w:ind w:left="1800" w:hanging="360"/>
      </w:pPr>
      <w:rPr>
        <w:rFonts w:hint="default"/>
        <w:b/>
        <w:bCs/>
      </w:rPr>
    </w:lvl>
    <w:lvl w:ilvl="1" w:tplc="04090019" w:tentative="1">
      <w:start w:val="1"/>
      <w:numFmt w:val="lowerLetter"/>
      <w:lvlText w:val="%2."/>
      <w:lvlJc w:val="left"/>
      <w:pPr>
        <w:ind w:left="2520" w:hanging="360"/>
      </w:pPr>
    </w:lvl>
    <w:lvl w:ilvl="2" w:tplc="0409001B" w:tentative="1">
      <w:start w:val="1"/>
      <w:numFmt w:val="lowerRoman"/>
      <w:lvlText w:val="%3."/>
      <w:lvlJc w:val="right"/>
      <w:pPr>
        <w:ind w:left="3240" w:hanging="180"/>
      </w:pPr>
    </w:lvl>
    <w:lvl w:ilvl="3" w:tplc="0409000F" w:tentative="1">
      <w:start w:val="1"/>
      <w:numFmt w:val="decimal"/>
      <w:lvlText w:val="%4."/>
      <w:lvlJc w:val="left"/>
      <w:pPr>
        <w:ind w:left="3960" w:hanging="360"/>
      </w:pPr>
    </w:lvl>
    <w:lvl w:ilvl="4" w:tplc="04090019" w:tentative="1">
      <w:start w:val="1"/>
      <w:numFmt w:val="lowerLetter"/>
      <w:lvlText w:val="%5."/>
      <w:lvlJc w:val="left"/>
      <w:pPr>
        <w:ind w:left="4680" w:hanging="360"/>
      </w:pPr>
    </w:lvl>
    <w:lvl w:ilvl="5" w:tplc="0409001B" w:tentative="1">
      <w:start w:val="1"/>
      <w:numFmt w:val="lowerRoman"/>
      <w:lvlText w:val="%6."/>
      <w:lvlJc w:val="right"/>
      <w:pPr>
        <w:ind w:left="5400" w:hanging="180"/>
      </w:pPr>
    </w:lvl>
    <w:lvl w:ilvl="6" w:tplc="0409000F" w:tentative="1">
      <w:start w:val="1"/>
      <w:numFmt w:val="decimal"/>
      <w:lvlText w:val="%7."/>
      <w:lvlJc w:val="left"/>
      <w:pPr>
        <w:ind w:left="6120" w:hanging="360"/>
      </w:pPr>
    </w:lvl>
    <w:lvl w:ilvl="7" w:tplc="04090019" w:tentative="1">
      <w:start w:val="1"/>
      <w:numFmt w:val="lowerLetter"/>
      <w:lvlText w:val="%8."/>
      <w:lvlJc w:val="left"/>
      <w:pPr>
        <w:ind w:left="6840" w:hanging="360"/>
      </w:pPr>
    </w:lvl>
    <w:lvl w:ilvl="8" w:tplc="0409001B" w:tentative="1">
      <w:start w:val="1"/>
      <w:numFmt w:val="lowerRoman"/>
      <w:lvlText w:val="%9."/>
      <w:lvlJc w:val="right"/>
      <w:pPr>
        <w:ind w:left="7560" w:hanging="180"/>
      </w:pPr>
    </w:lvl>
  </w:abstractNum>
  <w:abstractNum w:abstractNumId="36" w15:restartNumberingAfterBreak="0">
    <w:nsid w:val="57F06A02"/>
    <w:multiLevelType w:val="hybridMultilevel"/>
    <w:tmpl w:val="2B00F88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7" w15:restartNumberingAfterBreak="0">
    <w:nsid w:val="5A24555E"/>
    <w:multiLevelType w:val="hybridMultilevel"/>
    <w:tmpl w:val="71C4F022"/>
    <w:lvl w:ilvl="0" w:tplc="4268DF5C">
      <w:start w:val="1"/>
      <w:numFmt w:val="decimal"/>
      <w:lvlText w:val="%1."/>
      <w:lvlJc w:val="left"/>
      <w:pPr>
        <w:ind w:left="1440" w:hanging="360"/>
      </w:pPr>
      <w:rPr>
        <w:rFonts w:hint="default"/>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38" w15:restartNumberingAfterBreak="0">
    <w:nsid w:val="6163592C"/>
    <w:multiLevelType w:val="hybridMultilevel"/>
    <w:tmpl w:val="4FACFDD2"/>
    <w:lvl w:ilvl="0" w:tplc="838055C2">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9" w15:restartNumberingAfterBreak="0">
    <w:nsid w:val="62EA70A6"/>
    <w:multiLevelType w:val="hybridMultilevel"/>
    <w:tmpl w:val="D9E0F390"/>
    <w:lvl w:ilvl="0" w:tplc="04090001">
      <w:start w:val="1"/>
      <w:numFmt w:val="bullet"/>
      <w:lvlText w:val=""/>
      <w:lvlJc w:val="left"/>
      <w:pPr>
        <w:ind w:left="1800" w:hanging="360"/>
      </w:pPr>
      <w:rPr>
        <w:rFonts w:ascii="Symbol" w:hAnsi="Symbol"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40" w15:restartNumberingAfterBreak="0">
    <w:nsid w:val="653C0BBB"/>
    <w:multiLevelType w:val="hybridMultilevel"/>
    <w:tmpl w:val="330241A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1" w15:restartNumberingAfterBreak="0">
    <w:nsid w:val="65BC32D9"/>
    <w:multiLevelType w:val="hybridMultilevel"/>
    <w:tmpl w:val="5A48DE24"/>
    <w:lvl w:ilvl="0" w:tplc="FFFFFFFF">
      <w:start w:val="1"/>
      <w:numFmt w:val="lowerLetter"/>
      <w:lvlText w:val="%1."/>
      <w:lvlJc w:val="left"/>
      <w:pPr>
        <w:ind w:left="1080" w:hanging="360"/>
      </w:pPr>
      <w:rPr>
        <w:rFonts w:hint="default"/>
        <w:b/>
      </w:rPr>
    </w:lvl>
    <w:lvl w:ilvl="1" w:tplc="FFFFFFFF" w:tentative="1">
      <w:start w:val="1"/>
      <w:numFmt w:val="lowerLetter"/>
      <w:lvlText w:val="%2."/>
      <w:lvlJc w:val="left"/>
      <w:pPr>
        <w:ind w:left="1800" w:hanging="360"/>
      </w:pPr>
    </w:lvl>
    <w:lvl w:ilvl="2" w:tplc="FFFFFFFF" w:tentative="1">
      <w:start w:val="1"/>
      <w:numFmt w:val="lowerRoman"/>
      <w:lvlText w:val="%3."/>
      <w:lvlJc w:val="right"/>
      <w:pPr>
        <w:ind w:left="2520" w:hanging="180"/>
      </w:pPr>
    </w:lvl>
    <w:lvl w:ilvl="3" w:tplc="FFFFFFFF" w:tentative="1">
      <w:start w:val="1"/>
      <w:numFmt w:val="decimal"/>
      <w:lvlText w:val="%4."/>
      <w:lvlJc w:val="left"/>
      <w:pPr>
        <w:ind w:left="3240" w:hanging="360"/>
      </w:pPr>
    </w:lvl>
    <w:lvl w:ilvl="4" w:tplc="FFFFFFFF" w:tentative="1">
      <w:start w:val="1"/>
      <w:numFmt w:val="lowerLetter"/>
      <w:lvlText w:val="%5."/>
      <w:lvlJc w:val="left"/>
      <w:pPr>
        <w:ind w:left="3960" w:hanging="360"/>
      </w:pPr>
    </w:lvl>
    <w:lvl w:ilvl="5" w:tplc="FFFFFFFF" w:tentative="1">
      <w:start w:val="1"/>
      <w:numFmt w:val="lowerRoman"/>
      <w:lvlText w:val="%6."/>
      <w:lvlJc w:val="right"/>
      <w:pPr>
        <w:ind w:left="4680" w:hanging="180"/>
      </w:pPr>
    </w:lvl>
    <w:lvl w:ilvl="6" w:tplc="FFFFFFFF" w:tentative="1">
      <w:start w:val="1"/>
      <w:numFmt w:val="decimal"/>
      <w:lvlText w:val="%7."/>
      <w:lvlJc w:val="left"/>
      <w:pPr>
        <w:ind w:left="5400" w:hanging="360"/>
      </w:pPr>
    </w:lvl>
    <w:lvl w:ilvl="7" w:tplc="FFFFFFFF" w:tentative="1">
      <w:start w:val="1"/>
      <w:numFmt w:val="lowerLetter"/>
      <w:lvlText w:val="%8."/>
      <w:lvlJc w:val="left"/>
      <w:pPr>
        <w:ind w:left="6120" w:hanging="360"/>
      </w:pPr>
    </w:lvl>
    <w:lvl w:ilvl="8" w:tplc="FFFFFFFF" w:tentative="1">
      <w:start w:val="1"/>
      <w:numFmt w:val="lowerRoman"/>
      <w:lvlText w:val="%9."/>
      <w:lvlJc w:val="right"/>
      <w:pPr>
        <w:ind w:left="6840" w:hanging="180"/>
      </w:pPr>
    </w:lvl>
  </w:abstractNum>
  <w:abstractNum w:abstractNumId="42" w15:restartNumberingAfterBreak="0">
    <w:nsid w:val="6B101ADE"/>
    <w:multiLevelType w:val="hybridMultilevel"/>
    <w:tmpl w:val="3294C632"/>
    <w:lvl w:ilvl="0" w:tplc="F7646BC0">
      <w:start w:val="1"/>
      <w:numFmt w:val="lowerLetter"/>
      <w:lvlText w:val="%1."/>
      <w:lvlJc w:val="left"/>
      <w:pPr>
        <w:ind w:left="1440" w:hanging="360"/>
      </w:pPr>
      <w:rPr>
        <w:rFonts w:hint="default"/>
        <w:b/>
        <w:bCs/>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43" w15:restartNumberingAfterBreak="0">
    <w:nsid w:val="717204D1"/>
    <w:multiLevelType w:val="hybridMultilevel"/>
    <w:tmpl w:val="5A48DE24"/>
    <w:lvl w:ilvl="0" w:tplc="B7C82824">
      <w:start w:val="1"/>
      <w:numFmt w:val="lowerLetter"/>
      <w:lvlText w:val="%1."/>
      <w:lvlJc w:val="left"/>
      <w:pPr>
        <w:ind w:left="1080" w:hanging="360"/>
      </w:pPr>
      <w:rPr>
        <w:rFonts w:hint="default"/>
        <w:b/>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44" w15:restartNumberingAfterBreak="0">
    <w:nsid w:val="72ED368D"/>
    <w:multiLevelType w:val="hybridMultilevel"/>
    <w:tmpl w:val="51160C00"/>
    <w:lvl w:ilvl="0" w:tplc="23D4C0A6">
      <w:start w:val="1"/>
      <w:numFmt w:val="decimal"/>
      <w:lvlText w:val="%1."/>
      <w:lvlJc w:val="left"/>
      <w:pPr>
        <w:ind w:left="1080" w:hanging="360"/>
      </w:pPr>
      <w:rPr>
        <w:rFonts w:hint="default"/>
        <w:b w:val="0"/>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45" w15:restartNumberingAfterBreak="0">
    <w:nsid w:val="7496663C"/>
    <w:multiLevelType w:val="hybridMultilevel"/>
    <w:tmpl w:val="E65E4316"/>
    <w:lvl w:ilvl="0" w:tplc="A5C03586">
      <w:start w:val="1"/>
      <w:numFmt w:val="upperLetter"/>
      <w:lvlText w:val="%1."/>
      <w:lvlJc w:val="left"/>
      <w:pPr>
        <w:ind w:left="720" w:hanging="360"/>
      </w:pPr>
      <w:rPr>
        <w:rFonts w:hint="default"/>
        <w:b/>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6" w15:restartNumberingAfterBreak="0">
    <w:nsid w:val="76BB2927"/>
    <w:multiLevelType w:val="hybridMultilevel"/>
    <w:tmpl w:val="79A65576"/>
    <w:lvl w:ilvl="0" w:tplc="FE92D096">
      <w:start w:val="1"/>
      <w:numFmt w:val="decimal"/>
      <w:lvlText w:val="%1."/>
      <w:lvlJc w:val="left"/>
      <w:pPr>
        <w:ind w:left="1080" w:hanging="360"/>
      </w:pPr>
      <w:rPr>
        <w:rFonts w:hint="default"/>
        <w:b/>
        <w:bCs/>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47" w15:restartNumberingAfterBreak="0">
    <w:nsid w:val="795A4FDC"/>
    <w:multiLevelType w:val="multilevel"/>
    <w:tmpl w:val="EF4A70C0"/>
    <w:lvl w:ilvl="0">
      <w:start w:val="1"/>
      <w:numFmt w:val="decimal"/>
      <w:lvlText w:val="%1."/>
      <w:lvlJc w:val="left"/>
      <w:pPr>
        <w:ind w:left="540" w:hanging="540"/>
      </w:pPr>
      <w:rPr>
        <w:rFonts w:hint="default"/>
      </w:rPr>
    </w:lvl>
    <w:lvl w:ilvl="1">
      <w:start w:val="1"/>
      <w:numFmt w:val="decimal"/>
      <w:lvlText w:val="%1.%2."/>
      <w:lvlJc w:val="left"/>
      <w:pPr>
        <w:ind w:left="720" w:hanging="540"/>
      </w:pPr>
      <w:rPr>
        <w:rFonts w:hint="default"/>
      </w:rPr>
    </w:lvl>
    <w:lvl w:ilvl="2">
      <w:start w:val="5"/>
      <w:numFmt w:val="decimal"/>
      <w:lvlText w:val="%1.%2.%3."/>
      <w:lvlJc w:val="left"/>
      <w:pPr>
        <w:ind w:left="1080" w:hanging="720"/>
      </w:pPr>
      <w:rPr>
        <w:rFonts w:hint="default"/>
      </w:rPr>
    </w:lvl>
    <w:lvl w:ilvl="3">
      <w:start w:val="1"/>
      <w:numFmt w:val="decimal"/>
      <w:lvlText w:val="%1.%2.%3.%4."/>
      <w:lvlJc w:val="left"/>
      <w:pPr>
        <w:ind w:left="1260" w:hanging="720"/>
      </w:pPr>
      <w:rPr>
        <w:rFonts w:hint="default"/>
      </w:rPr>
    </w:lvl>
    <w:lvl w:ilvl="4">
      <w:start w:val="1"/>
      <w:numFmt w:val="decimal"/>
      <w:lvlText w:val="%1.%2.%3.%4.%5."/>
      <w:lvlJc w:val="left"/>
      <w:pPr>
        <w:ind w:left="1800" w:hanging="1080"/>
      </w:pPr>
      <w:rPr>
        <w:rFonts w:hint="default"/>
      </w:rPr>
    </w:lvl>
    <w:lvl w:ilvl="5">
      <w:start w:val="1"/>
      <w:numFmt w:val="decimal"/>
      <w:lvlText w:val="%1.%2.%3.%4.%5.%6."/>
      <w:lvlJc w:val="left"/>
      <w:pPr>
        <w:ind w:left="1980" w:hanging="1080"/>
      </w:pPr>
      <w:rPr>
        <w:rFonts w:hint="default"/>
      </w:rPr>
    </w:lvl>
    <w:lvl w:ilvl="6">
      <w:start w:val="1"/>
      <w:numFmt w:val="decimal"/>
      <w:lvlText w:val="%1.%2.%3.%4.%5.%6.%7."/>
      <w:lvlJc w:val="left"/>
      <w:pPr>
        <w:ind w:left="2520" w:hanging="1440"/>
      </w:pPr>
      <w:rPr>
        <w:rFonts w:hint="default"/>
      </w:rPr>
    </w:lvl>
    <w:lvl w:ilvl="7">
      <w:start w:val="1"/>
      <w:numFmt w:val="decimal"/>
      <w:lvlText w:val="%1.%2.%3.%4.%5.%6.%7.%8."/>
      <w:lvlJc w:val="left"/>
      <w:pPr>
        <w:ind w:left="2700" w:hanging="1440"/>
      </w:pPr>
      <w:rPr>
        <w:rFonts w:hint="default"/>
      </w:rPr>
    </w:lvl>
    <w:lvl w:ilvl="8">
      <w:start w:val="1"/>
      <w:numFmt w:val="decimal"/>
      <w:lvlText w:val="%1.%2.%3.%4.%5.%6.%7.%8.%9."/>
      <w:lvlJc w:val="left"/>
      <w:pPr>
        <w:ind w:left="3240" w:hanging="1800"/>
      </w:pPr>
      <w:rPr>
        <w:rFonts w:hint="default"/>
      </w:rPr>
    </w:lvl>
  </w:abstractNum>
  <w:abstractNum w:abstractNumId="48" w15:restartNumberingAfterBreak="0">
    <w:nsid w:val="7995166A"/>
    <w:multiLevelType w:val="multilevel"/>
    <w:tmpl w:val="3656CBBE"/>
    <w:lvl w:ilvl="0">
      <w:start w:val="1"/>
      <w:numFmt w:val="decimal"/>
      <w:lvlText w:val="%1."/>
      <w:lvlJc w:val="left"/>
      <w:pPr>
        <w:ind w:left="540" w:hanging="540"/>
      </w:pPr>
      <w:rPr>
        <w:rFonts w:hint="default"/>
        <w:b/>
      </w:rPr>
    </w:lvl>
    <w:lvl w:ilvl="1">
      <w:start w:val="1"/>
      <w:numFmt w:val="decimal"/>
      <w:lvlText w:val="%1.%2."/>
      <w:lvlJc w:val="left"/>
      <w:pPr>
        <w:ind w:left="720" w:hanging="540"/>
      </w:pPr>
      <w:rPr>
        <w:rFonts w:hint="default"/>
        <w:b/>
      </w:rPr>
    </w:lvl>
    <w:lvl w:ilvl="2">
      <w:start w:val="2"/>
      <w:numFmt w:val="decimal"/>
      <w:lvlText w:val="%1.%2.%3."/>
      <w:lvlJc w:val="left"/>
      <w:pPr>
        <w:ind w:left="1080" w:hanging="720"/>
      </w:pPr>
      <w:rPr>
        <w:rFonts w:hint="default"/>
        <w:b/>
      </w:rPr>
    </w:lvl>
    <w:lvl w:ilvl="3">
      <w:start w:val="1"/>
      <w:numFmt w:val="decimal"/>
      <w:lvlText w:val="%1.%2.%3.%4."/>
      <w:lvlJc w:val="left"/>
      <w:pPr>
        <w:ind w:left="1260" w:hanging="720"/>
      </w:pPr>
      <w:rPr>
        <w:rFonts w:hint="default"/>
        <w:b/>
      </w:rPr>
    </w:lvl>
    <w:lvl w:ilvl="4">
      <w:start w:val="1"/>
      <w:numFmt w:val="decimal"/>
      <w:lvlText w:val="%1.%2.%3.%4.%5."/>
      <w:lvlJc w:val="left"/>
      <w:pPr>
        <w:ind w:left="1800" w:hanging="1080"/>
      </w:pPr>
      <w:rPr>
        <w:rFonts w:hint="default"/>
        <w:b/>
      </w:rPr>
    </w:lvl>
    <w:lvl w:ilvl="5">
      <w:start w:val="1"/>
      <w:numFmt w:val="decimal"/>
      <w:lvlText w:val="%1.%2.%3.%4.%5.%6."/>
      <w:lvlJc w:val="left"/>
      <w:pPr>
        <w:ind w:left="1980" w:hanging="1080"/>
      </w:pPr>
      <w:rPr>
        <w:rFonts w:hint="default"/>
        <w:b/>
      </w:rPr>
    </w:lvl>
    <w:lvl w:ilvl="6">
      <w:start w:val="1"/>
      <w:numFmt w:val="decimal"/>
      <w:lvlText w:val="%1.%2.%3.%4.%5.%6.%7."/>
      <w:lvlJc w:val="left"/>
      <w:pPr>
        <w:ind w:left="2520" w:hanging="1440"/>
      </w:pPr>
      <w:rPr>
        <w:rFonts w:hint="default"/>
        <w:b/>
      </w:rPr>
    </w:lvl>
    <w:lvl w:ilvl="7">
      <w:start w:val="1"/>
      <w:numFmt w:val="decimal"/>
      <w:lvlText w:val="%1.%2.%3.%4.%5.%6.%7.%8."/>
      <w:lvlJc w:val="left"/>
      <w:pPr>
        <w:ind w:left="2700" w:hanging="1440"/>
      </w:pPr>
      <w:rPr>
        <w:rFonts w:hint="default"/>
        <w:b/>
      </w:rPr>
    </w:lvl>
    <w:lvl w:ilvl="8">
      <w:start w:val="1"/>
      <w:numFmt w:val="decimal"/>
      <w:lvlText w:val="%1.%2.%3.%4.%5.%6.%7.%8.%9."/>
      <w:lvlJc w:val="left"/>
      <w:pPr>
        <w:ind w:left="3240" w:hanging="1800"/>
      </w:pPr>
      <w:rPr>
        <w:rFonts w:hint="default"/>
        <w:b/>
      </w:rPr>
    </w:lvl>
  </w:abstractNum>
  <w:abstractNum w:abstractNumId="49" w15:restartNumberingAfterBreak="0">
    <w:nsid w:val="7AA55D12"/>
    <w:multiLevelType w:val="hybridMultilevel"/>
    <w:tmpl w:val="ACB07870"/>
    <w:lvl w:ilvl="0" w:tplc="644066AE">
      <w:start w:val="1"/>
      <w:numFmt w:val="lowerLetter"/>
      <w:lvlText w:val="%1."/>
      <w:lvlJc w:val="left"/>
      <w:pPr>
        <w:ind w:left="1440" w:hanging="360"/>
      </w:pPr>
      <w:rPr>
        <w:rFonts w:hint="default"/>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num w:numId="1" w16cid:durableId="307901238">
    <w:abstractNumId w:val="17"/>
  </w:num>
  <w:num w:numId="2" w16cid:durableId="1654067946">
    <w:abstractNumId w:val="6"/>
  </w:num>
  <w:num w:numId="3" w16cid:durableId="1306928261">
    <w:abstractNumId w:val="0"/>
  </w:num>
  <w:num w:numId="4" w16cid:durableId="878706761">
    <w:abstractNumId w:val="46"/>
  </w:num>
  <w:num w:numId="5" w16cid:durableId="546646161">
    <w:abstractNumId w:val="22"/>
  </w:num>
  <w:num w:numId="6" w16cid:durableId="1904026920">
    <w:abstractNumId w:val="25"/>
  </w:num>
  <w:num w:numId="7" w16cid:durableId="207035893">
    <w:abstractNumId w:val="3"/>
  </w:num>
  <w:num w:numId="8" w16cid:durableId="140118746">
    <w:abstractNumId w:val="33"/>
  </w:num>
  <w:num w:numId="9" w16cid:durableId="2124110472">
    <w:abstractNumId w:val="43"/>
  </w:num>
  <w:num w:numId="10" w16cid:durableId="1858080346">
    <w:abstractNumId w:val="41"/>
  </w:num>
  <w:num w:numId="11" w16cid:durableId="1382748471">
    <w:abstractNumId w:val="20"/>
  </w:num>
  <w:num w:numId="12" w16cid:durableId="1534029747">
    <w:abstractNumId w:val="42"/>
  </w:num>
  <w:num w:numId="13" w16cid:durableId="1314218986">
    <w:abstractNumId w:val="29"/>
  </w:num>
  <w:num w:numId="14" w16cid:durableId="1850366116">
    <w:abstractNumId w:val="36"/>
  </w:num>
  <w:num w:numId="15" w16cid:durableId="1899169108">
    <w:abstractNumId w:val="2"/>
  </w:num>
  <w:num w:numId="16" w16cid:durableId="795416299">
    <w:abstractNumId w:val="39"/>
  </w:num>
  <w:num w:numId="17" w16cid:durableId="1063717445">
    <w:abstractNumId w:val="31"/>
  </w:num>
  <w:num w:numId="18" w16cid:durableId="1821573410">
    <w:abstractNumId w:val="27"/>
  </w:num>
  <w:num w:numId="19" w16cid:durableId="1236745687">
    <w:abstractNumId w:val="37"/>
  </w:num>
  <w:num w:numId="20" w16cid:durableId="939527356">
    <w:abstractNumId w:val="49"/>
  </w:num>
  <w:num w:numId="21" w16cid:durableId="730426750">
    <w:abstractNumId w:val="34"/>
  </w:num>
  <w:num w:numId="22" w16cid:durableId="259919599">
    <w:abstractNumId w:val="44"/>
  </w:num>
  <w:num w:numId="23" w16cid:durableId="1141187911">
    <w:abstractNumId w:val="35"/>
  </w:num>
  <w:num w:numId="24" w16cid:durableId="605773179">
    <w:abstractNumId w:val="24"/>
  </w:num>
  <w:num w:numId="25" w16cid:durableId="103574869">
    <w:abstractNumId w:val="7"/>
  </w:num>
  <w:num w:numId="26" w16cid:durableId="1502819650">
    <w:abstractNumId w:val="48"/>
  </w:num>
  <w:num w:numId="27" w16cid:durableId="865216993">
    <w:abstractNumId w:val="13"/>
  </w:num>
  <w:num w:numId="28" w16cid:durableId="2125688674">
    <w:abstractNumId w:val="28"/>
  </w:num>
  <w:num w:numId="29" w16cid:durableId="1788740283">
    <w:abstractNumId w:val="47"/>
  </w:num>
  <w:num w:numId="30" w16cid:durableId="208494136">
    <w:abstractNumId w:val="18"/>
  </w:num>
  <w:num w:numId="31" w16cid:durableId="206331542">
    <w:abstractNumId w:val="10"/>
  </w:num>
  <w:num w:numId="32" w16cid:durableId="1099063689">
    <w:abstractNumId w:val="26"/>
  </w:num>
  <w:num w:numId="33" w16cid:durableId="1982151616">
    <w:abstractNumId w:val="4"/>
  </w:num>
  <w:num w:numId="34" w16cid:durableId="1832603947">
    <w:abstractNumId w:val="9"/>
  </w:num>
  <w:num w:numId="35" w16cid:durableId="560481599">
    <w:abstractNumId w:val="30"/>
  </w:num>
  <w:num w:numId="36" w16cid:durableId="1997176554">
    <w:abstractNumId w:val="21"/>
  </w:num>
  <w:num w:numId="37" w16cid:durableId="2128812157">
    <w:abstractNumId w:val="40"/>
  </w:num>
  <w:num w:numId="38" w16cid:durableId="908810938">
    <w:abstractNumId w:val="45"/>
  </w:num>
  <w:num w:numId="39" w16cid:durableId="1802115174">
    <w:abstractNumId w:val="5"/>
  </w:num>
  <w:num w:numId="40" w16cid:durableId="139659502">
    <w:abstractNumId w:val="19"/>
  </w:num>
  <w:num w:numId="41" w16cid:durableId="360207313">
    <w:abstractNumId w:val="38"/>
  </w:num>
  <w:num w:numId="42" w16cid:durableId="1226648074">
    <w:abstractNumId w:val="12"/>
  </w:num>
  <w:num w:numId="43" w16cid:durableId="1953710288">
    <w:abstractNumId w:val="32"/>
  </w:num>
  <w:num w:numId="44" w16cid:durableId="1400127194">
    <w:abstractNumId w:val="16"/>
  </w:num>
  <w:num w:numId="45" w16cid:durableId="1658729430">
    <w:abstractNumId w:val="11"/>
  </w:num>
  <w:num w:numId="46" w16cid:durableId="1448506689">
    <w:abstractNumId w:val="23"/>
  </w:num>
  <w:num w:numId="47" w16cid:durableId="1640693797">
    <w:abstractNumId w:val="15"/>
  </w:num>
  <w:num w:numId="48" w16cid:durableId="1476070221">
    <w:abstractNumId w:val="1"/>
  </w:num>
  <w:num w:numId="49" w16cid:durableId="570430892">
    <w:abstractNumId w:val="14"/>
  </w:num>
  <w:num w:numId="50" w16cid:durableId="2112359759">
    <w:abstractNumId w:val="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21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A5D82"/>
    <w:rsid w:val="00001D8A"/>
    <w:rsid w:val="00003B58"/>
    <w:rsid w:val="000045EF"/>
    <w:rsid w:val="00006043"/>
    <w:rsid w:val="000077AB"/>
    <w:rsid w:val="00013AE7"/>
    <w:rsid w:val="00015797"/>
    <w:rsid w:val="00020101"/>
    <w:rsid w:val="00022B81"/>
    <w:rsid w:val="000334C6"/>
    <w:rsid w:val="000339B1"/>
    <w:rsid w:val="00036206"/>
    <w:rsid w:val="000376BA"/>
    <w:rsid w:val="0003793D"/>
    <w:rsid w:val="000409A5"/>
    <w:rsid w:val="00042A31"/>
    <w:rsid w:val="00045E51"/>
    <w:rsid w:val="000468E5"/>
    <w:rsid w:val="00050A39"/>
    <w:rsid w:val="00055D50"/>
    <w:rsid w:val="0006084C"/>
    <w:rsid w:val="00062B22"/>
    <w:rsid w:val="0006718B"/>
    <w:rsid w:val="000768A5"/>
    <w:rsid w:val="00083461"/>
    <w:rsid w:val="00084354"/>
    <w:rsid w:val="00085467"/>
    <w:rsid w:val="00090FFB"/>
    <w:rsid w:val="000925C7"/>
    <w:rsid w:val="0009463F"/>
    <w:rsid w:val="00095C74"/>
    <w:rsid w:val="00096909"/>
    <w:rsid w:val="0009698E"/>
    <w:rsid w:val="000A235B"/>
    <w:rsid w:val="000A2DD8"/>
    <w:rsid w:val="000B046F"/>
    <w:rsid w:val="000B0654"/>
    <w:rsid w:val="000B1F4B"/>
    <w:rsid w:val="000B36B6"/>
    <w:rsid w:val="000B486E"/>
    <w:rsid w:val="000B56AF"/>
    <w:rsid w:val="000B5D8F"/>
    <w:rsid w:val="000C1A45"/>
    <w:rsid w:val="000C2407"/>
    <w:rsid w:val="000C442A"/>
    <w:rsid w:val="000C65EC"/>
    <w:rsid w:val="000C6E58"/>
    <w:rsid w:val="000D4C09"/>
    <w:rsid w:val="000D5043"/>
    <w:rsid w:val="000D7A56"/>
    <w:rsid w:val="000D7DD3"/>
    <w:rsid w:val="000E4939"/>
    <w:rsid w:val="000E63E4"/>
    <w:rsid w:val="000F2815"/>
    <w:rsid w:val="0010097B"/>
    <w:rsid w:val="00104AF3"/>
    <w:rsid w:val="00105371"/>
    <w:rsid w:val="0010584F"/>
    <w:rsid w:val="001060FE"/>
    <w:rsid w:val="001109B3"/>
    <w:rsid w:val="00114F84"/>
    <w:rsid w:val="00115D9C"/>
    <w:rsid w:val="00116B25"/>
    <w:rsid w:val="00117D17"/>
    <w:rsid w:val="00117EEC"/>
    <w:rsid w:val="00120398"/>
    <w:rsid w:val="001241BE"/>
    <w:rsid w:val="00125122"/>
    <w:rsid w:val="00131521"/>
    <w:rsid w:val="00132012"/>
    <w:rsid w:val="001405E5"/>
    <w:rsid w:val="00141FFE"/>
    <w:rsid w:val="001425D1"/>
    <w:rsid w:val="00145AFE"/>
    <w:rsid w:val="00147CA4"/>
    <w:rsid w:val="00155029"/>
    <w:rsid w:val="00157F23"/>
    <w:rsid w:val="0016127D"/>
    <w:rsid w:val="00161763"/>
    <w:rsid w:val="001623E5"/>
    <w:rsid w:val="00165496"/>
    <w:rsid w:val="001669FF"/>
    <w:rsid w:val="00166A7A"/>
    <w:rsid w:val="00166EA6"/>
    <w:rsid w:val="00171313"/>
    <w:rsid w:val="00173D1C"/>
    <w:rsid w:val="001742AF"/>
    <w:rsid w:val="00174B49"/>
    <w:rsid w:val="00175A6F"/>
    <w:rsid w:val="00175EB8"/>
    <w:rsid w:val="00176122"/>
    <w:rsid w:val="001761B6"/>
    <w:rsid w:val="001766FC"/>
    <w:rsid w:val="001800A5"/>
    <w:rsid w:val="00180B13"/>
    <w:rsid w:val="001820F0"/>
    <w:rsid w:val="0018228D"/>
    <w:rsid w:val="00184A78"/>
    <w:rsid w:val="001860FB"/>
    <w:rsid w:val="00190E3B"/>
    <w:rsid w:val="001942AC"/>
    <w:rsid w:val="00194CBB"/>
    <w:rsid w:val="001A11D1"/>
    <w:rsid w:val="001A3B1B"/>
    <w:rsid w:val="001A4721"/>
    <w:rsid w:val="001A534C"/>
    <w:rsid w:val="001A7BCF"/>
    <w:rsid w:val="001B0B84"/>
    <w:rsid w:val="001B120C"/>
    <w:rsid w:val="001B138B"/>
    <w:rsid w:val="001B21FB"/>
    <w:rsid w:val="001B518F"/>
    <w:rsid w:val="001B5C8C"/>
    <w:rsid w:val="001B6918"/>
    <w:rsid w:val="001C2913"/>
    <w:rsid w:val="001C2E06"/>
    <w:rsid w:val="001D1D46"/>
    <w:rsid w:val="001D3806"/>
    <w:rsid w:val="001D7A44"/>
    <w:rsid w:val="001D7CE9"/>
    <w:rsid w:val="001E27B1"/>
    <w:rsid w:val="001E29FA"/>
    <w:rsid w:val="001E4225"/>
    <w:rsid w:val="001E5038"/>
    <w:rsid w:val="001E5B54"/>
    <w:rsid w:val="001E70B6"/>
    <w:rsid w:val="001F1810"/>
    <w:rsid w:val="001F1C18"/>
    <w:rsid w:val="001F1D8A"/>
    <w:rsid w:val="001F3DA5"/>
    <w:rsid w:val="001F4194"/>
    <w:rsid w:val="001F44A9"/>
    <w:rsid w:val="002006E8"/>
    <w:rsid w:val="002027A8"/>
    <w:rsid w:val="00202EAE"/>
    <w:rsid w:val="00206193"/>
    <w:rsid w:val="00213EC7"/>
    <w:rsid w:val="00214300"/>
    <w:rsid w:val="00214BE2"/>
    <w:rsid w:val="00215CFB"/>
    <w:rsid w:val="00224F39"/>
    <w:rsid w:val="00225E7E"/>
    <w:rsid w:val="00225E86"/>
    <w:rsid w:val="002279EB"/>
    <w:rsid w:val="00231687"/>
    <w:rsid w:val="00233F84"/>
    <w:rsid w:val="00240C9E"/>
    <w:rsid w:val="00241C0E"/>
    <w:rsid w:val="00243A28"/>
    <w:rsid w:val="00246083"/>
    <w:rsid w:val="002462B5"/>
    <w:rsid w:val="00247766"/>
    <w:rsid w:val="00250DC5"/>
    <w:rsid w:val="0025582E"/>
    <w:rsid w:val="00264690"/>
    <w:rsid w:val="002659F8"/>
    <w:rsid w:val="00266EC1"/>
    <w:rsid w:val="00270A58"/>
    <w:rsid w:val="002719E6"/>
    <w:rsid w:val="0027215E"/>
    <w:rsid w:val="00272A28"/>
    <w:rsid w:val="00275380"/>
    <w:rsid w:val="0028376C"/>
    <w:rsid w:val="0028775A"/>
    <w:rsid w:val="00287FB5"/>
    <w:rsid w:val="00291515"/>
    <w:rsid w:val="0029213F"/>
    <w:rsid w:val="002923A8"/>
    <w:rsid w:val="00297BA4"/>
    <w:rsid w:val="002A4417"/>
    <w:rsid w:val="002A7388"/>
    <w:rsid w:val="002B29F7"/>
    <w:rsid w:val="002B4C5F"/>
    <w:rsid w:val="002C3790"/>
    <w:rsid w:val="002C6201"/>
    <w:rsid w:val="002C65CE"/>
    <w:rsid w:val="002C69E0"/>
    <w:rsid w:val="002C75F4"/>
    <w:rsid w:val="002C7C05"/>
    <w:rsid w:val="002D2B42"/>
    <w:rsid w:val="002D3492"/>
    <w:rsid w:val="002E2D66"/>
    <w:rsid w:val="002E635F"/>
    <w:rsid w:val="002E7291"/>
    <w:rsid w:val="002F02E8"/>
    <w:rsid w:val="002F1799"/>
    <w:rsid w:val="002F1AF2"/>
    <w:rsid w:val="00302F4C"/>
    <w:rsid w:val="00303EE0"/>
    <w:rsid w:val="00304AAE"/>
    <w:rsid w:val="00304AB3"/>
    <w:rsid w:val="00307AB6"/>
    <w:rsid w:val="00307D56"/>
    <w:rsid w:val="00310132"/>
    <w:rsid w:val="0031328C"/>
    <w:rsid w:val="0031554C"/>
    <w:rsid w:val="0032045F"/>
    <w:rsid w:val="00320A91"/>
    <w:rsid w:val="00326E0F"/>
    <w:rsid w:val="00332EAB"/>
    <w:rsid w:val="00335079"/>
    <w:rsid w:val="00335410"/>
    <w:rsid w:val="003404C3"/>
    <w:rsid w:val="0035140D"/>
    <w:rsid w:val="0035172A"/>
    <w:rsid w:val="00353579"/>
    <w:rsid w:val="003538F6"/>
    <w:rsid w:val="00360096"/>
    <w:rsid w:val="003600EF"/>
    <w:rsid w:val="00363A2D"/>
    <w:rsid w:val="00367385"/>
    <w:rsid w:val="00367A79"/>
    <w:rsid w:val="00367C5B"/>
    <w:rsid w:val="0037118F"/>
    <w:rsid w:val="00371B55"/>
    <w:rsid w:val="00372C48"/>
    <w:rsid w:val="00381108"/>
    <w:rsid w:val="0038126A"/>
    <w:rsid w:val="003819BE"/>
    <w:rsid w:val="00381D3F"/>
    <w:rsid w:val="00382EC1"/>
    <w:rsid w:val="00382FCA"/>
    <w:rsid w:val="003846A7"/>
    <w:rsid w:val="00384FBF"/>
    <w:rsid w:val="00385924"/>
    <w:rsid w:val="00386FE3"/>
    <w:rsid w:val="00392FCF"/>
    <w:rsid w:val="00396646"/>
    <w:rsid w:val="0039743A"/>
    <w:rsid w:val="003A0576"/>
    <w:rsid w:val="003A1DD4"/>
    <w:rsid w:val="003A2818"/>
    <w:rsid w:val="003A2BCB"/>
    <w:rsid w:val="003A38ED"/>
    <w:rsid w:val="003A59D3"/>
    <w:rsid w:val="003B5A08"/>
    <w:rsid w:val="003B7070"/>
    <w:rsid w:val="003C08AB"/>
    <w:rsid w:val="003C097C"/>
    <w:rsid w:val="003D63A7"/>
    <w:rsid w:val="003D7063"/>
    <w:rsid w:val="003E6401"/>
    <w:rsid w:val="003F1983"/>
    <w:rsid w:val="003F56A7"/>
    <w:rsid w:val="003F5C7C"/>
    <w:rsid w:val="004018DE"/>
    <w:rsid w:val="004046EE"/>
    <w:rsid w:val="00406274"/>
    <w:rsid w:val="00410AA6"/>
    <w:rsid w:val="00412908"/>
    <w:rsid w:val="0041496D"/>
    <w:rsid w:val="0041599C"/>
    <w:rsid w:val="00415EA5"/>
    <w:rsid w:val="004178FE"/>
    <w:rsid w:val="004211D0"/>
    <w:rsid w:val="004234F9"/>
    <w:rsid w:val="00423692"/>
    <w:rsid w:val="00425F1F"/>
    <w:rsid w:val="00432508"/>
    <w:rsid w:val="00433545"/>
    <w:rsid w:val="0043439A"/>
    <w:rsid w:val="004359A2"/>
    <w:rsid w:val="00436746"/>
    <w:rsid w:val="00442188"/>
    <w:rsid w:val="00442B88"/>
    <w:rsid w:val="00443ECF"/>
    <w:rsid w:val="004474BA"/>
    <w:rsid w:val="004512E4"/>
    <w:rsid w:val="00456951"/>
    <w:rsid w:val="00456DEB"/>
    <w:rsid w:val="00467563"/>
    <w:rsid w:val="00471F86"/>
    <w:rsid w:val="00472B5F"/>
    <w:rsid w:val="00475314"/>
    <w:rsid w:val="0047547B"/>
    <w:rsid w:val="00475B65"/>
    <w:rsid w:val="00475BB4"/>
    <w:rsid w:val="00484D1B"/>
    <w:rsid w:val="00492ED8"/>
    <w:rsid w:val="00493339"/>
    <w:rsid w:val="004A0A8D"/>
    <w:rsid w:val="004A6FBD"/>
    <w:rsid w:val="004B0AA3"/>
    <w:rsid w:val="004B10F4"/>
    <w:rsid w:val="004B21B5"/>
    <w:rsid w:val="004B3A88"/>
    <w:rsid w:val="004B4070"/>
    <w:rsid w:val="004D673F"/>
    <w:rsid w:val="004E0070"/>
    <w:rsid w:val="004E074C"/>
    <w:rsid w:val="004E1000"/>
    <w:rsid w:val="004E225A"/>
    <w:rsid w:val="004E4589"/>
    <w:rsid w:val="004E4CC8"/>
    <w:rsid w:val="004E525C"/>
    <w:rsid w:val="004E734D"/>
    <w:rsid w:val="004E73D9"/>
    <w:rsid w:val="004F0FBE"/>
    <w:rsid w:val="004F4777"/>
    <w:rsid w:val="004F47EE"/>
    <w:rsid w:val="004F5A0A"/>
    <w:rsid w:val="004F5D55"/>
    <w:rsid w:val="00500169"/>
    <w:rsid w:val="0050238F"/>
    <w:rsid w:val="0050259C"/>
    <w:rsid w:val="005027FD"/>
    <w:rsid w:val="00506F85"/>
    <w:rsid w:val="005111CE"/>
    <w:rsid w:val="005208E3"/>
    <w:rsid w:val="00522AB2"/>
    <w:rsid w:val="005238E2"/>
    <w:rsid w:val="00524A6F"/>
    <w:rsid w:val="005272CC"/>
    <w:rsid w:val="00533534"/>
    <w:rsid w:val="005342FD"/>
    <w:rsid w:val="005343C1"/>
    <w:rsid w:val="00537024"/>
    <w:rsid w:val="00537561"/>
    <w:rsid w:val="0054042B"/>
    <w:rsid w:val="00543DD7"/>
    <w:rsid w:val="005446D6"/>
    <w:rsid w:val="00544E55"/>
    <w:rsid w:val="00550AE4"/>
    <w:rsid w:val="0055220A"/>
    <w:rsid w:val="0055644D"/>
    <w:rsid w:val="005575F7"/>
    <w:rsid w:val="005603AD"/>
    <w:rsid w:val="00561F53"/>
    <w:rsid w:val="00563F38"/>
    <w:rsid w:val="00564358"/>
    <w:rsid w:val="0056441E"/>
    <w:rsid w:val="005657FB"/>
    <w:rsid w:val="0056621C"/>
    <w:rsid w:val="00572745"/>
    <w:rsid w:val="00574EE0"/>
    <w:rsid w:val="00574FF1"/>
    <w:rsid w:val="0057531D"/>
    <w:rsid w:val="00576CA5"/>
    <w:rsid w:val="005801A8"/>
    <w:rsid w:val="00581933"/>
    <w:rsid w:val="00582AE3"/>
    <w:rsid w:val="005839FC"/>
    <w:rsid w:val="005903D1"/>
    <w:rsid w:val="00591358"/>
    <w:rsid w:val="005933B0"/>
    <w:rsid w:val="00593DBC"/>
    <w:rsid w:val="00594B38"/>
    <w:rsid w:val="00595782"/>
    <w:rsid w:val="00595F41"/>
    <w:rsid w:val="005963E9"/>
    <w:rsid w:val="0059674A"/>
    <w:rsid w:val="005A0C56"/>
    <w:rsid w:val="005A12BD"/>
    <w:rsid w:val="005A4FFA"/>
    <w:rsid w:val="005A5288"/>
    <w:rsid w:val="005B3274"/>
    <w:rsid w:val="005B3D68"/>
    <w:rsid w:val="005B462D"/>
    <w:rsid w:val="005C2BE2"/>
    <w:rsid w:val="005C5CCF"/>
    <w:rsid w:val="005D0CF2"/>
    <w:rsid w:val="005D2FCC"/>
    <w:rsid w:val="005E0ADF"/>
    <w:rsid w:val="005E0DC3"/>
    <w:rsid w:val="005E48FE"/>
    <w:rsid w:val="005E6A42"/>
    <w:rsid w:val="005F094F"/>
    <w:rsid w:val="005F21FE"/>
    <w:rsid w:val="005F2308"/>
    <w:rsid w:val="005F48C1"/>
    <w:rsid w:val="005F6831"/>
    <w:rsid w:val="0060519E"/>
    <w:rsid w:val="00612973"/>
    <w:rsid w:val="00620B41"/>
    <w:rsid w:val="0062157A"/>
    <w:rsid w:val="0062488D"/>
    <w:rsid w:val="006255A0"/>
    <w:rsid w:val="0063042F"/>
    <w:rsid w:val="006319FE"/>
    <w:rsid w:val="00631F37"/>
    <w:rsid w:val="006322C3"/>
    <w:rsid w:val="0063385C"/>
    <w:rsid w:val="006338CD"/>
    <w:rsid w:val="00636093"/>
    <w:rsid w:val="006425BA"/>
    <w:rsid w:val="006449C6"/>
    <w:rsid w:val="00644BE6"/>
    <w:rsid w:val="00644D45"/>
    <w:rsid w:val="00646452"/>
    <w:rsid w:val="00652050"/>
    <w:rsid w:val="0065383B"/>
    <w:rsid w:val="00654FAF"/>
    <w:rsid w:val="00660BEA"/>
    <w:rsid w:val="00674871"/>
    <w:rsid w:val="00675755"/>
    <w:rsid w:val="00680472"/>
    <w:rsid w:val="00683507"/>
    <w:rsid w:val="00683F90"/>
    <w:rsid w:val="006846A7"/>
    <w:rsid w:val="00684A94"/>
    <w:rsid w:val="00692082"/>
    <w:rsid w:val="00697206"/>
    <w:rsid w:val="00697E45"/>
    <w:rsid w:val="006A72E9"/>
    <w:rsid w:val="006A7688"/>
    <w:rsid w:val="006B0538"/>
    <w:rsid w:val="006B0C57"/>
    <w:rsid w:val="006B1F3D"/>
    <w:rsid w:val="006B59EA"/>
    <w:rsid w:val="006B5D5D"/>
    <w:rsid w:val="006C3C2A"/>
    <w:rsid w:val="006C4403"/>
    <w:rsid w:val="006C722C"/>
    <w:rsid w:val="006D1B86"/>
    <w:rsid w:val="006D2419"/>
    <w:rsid w:val="006D2AA5"/>
    <w:rsid w:val="006D3803"/>
    <w:rsid w:val="006D5588"/>
    <w:rsid w:val="006D6B63"/>
    <w:rsid w:val="006D71A3"/>
    <w:rsid w:val="006E146D"/>
    <w:rsid w:val="006E34F2"/>
    <w:rsid w:val="006F2114"/>
    <w:rsid w:val="006F2BAD"/>
    <w:rsid w:val="006F55A9"/>
    <w:rsid w:val="006F5F95"/>
    <w:rsid w:val="006F6BD9"/>
    <w:rsid w:val="0070210B"/>
    <w:rsid w:val="00705969"/>
    <w:rsid w:val="00707556"/>
    <w:rsid w:val="00707A10"/>
    <w:rsid w:val="00712329"/>
    <w:rsid w:val="00713289"/>
    <w:rsid w:val="00713F88"/>
    <w:rsid w:val="007143B8"/>
    <w:rsid w:val="00716BEA"/>
    <w:rsid w:val="0071703F"/>
    <w:rsid w:val="00717E0E"/>
    <w:rsid w:val="007205DF"/>
    <w:rsid w:val="00720BFE"/>
    <w:rsid w:val="007240DB"/>
    <w:rsid w:val="00727349"/>
    <w:rsid w:val="007279D2"/>
    <w:rsid w:val="00734A59"/>
    <w:rsid w:val="007354E0"/>
    <w:rsid w:val="00743217"/>
    <w:rsid w:val="0075275E"/>
    <w:rsid w:val="007537D5"/>
    <w:rsid w:val="00756525"/>
    <w:rsid w:val="00756B19"/>
    <w:rsid w:val="007675AB"/>
    <w:rsid w:val="00767A7B"/>
    <w:rsid w:val="007721D6"/>
    <w:rsid w:val="00775B53"/>
    <w:rsid w:val="0078070E"/>
    <w:rsid w:val="007807F0"/>
    <w:rsid w:val="007963E7"/>
    <w:rsid w:val="007A11F1"/>
    <w:rsid w:val="007A2AE5"/>
    <w:rsid w:val="007A427F"/>
    <w:rsid w:val="007A5C38"/>
    <w:rsid w:val="007B005A"/>
    <w:rsid w:val="007B5069"/>
    <w:rsid w:val="007B5390"/>
    <w:rsid w:val="007B7112"/>
    <w:rsid w:val="007C2E2F"/>
    <w:rsid w:val="007C45F6"/>
    <w:rsid w:val="007C5A26"/>
    <w:rsid w:val="007D0EEB"/>
    <w:rsid w:val="007D1896"/>
    <w:rsid w:val="007D3A0D"/>
    <w:rsid w:val="007E07C8"/>
    <w:rsid w:val="007E1E15"/>
    <w:rsid w:val="007E411C"/>
    <w:rsid w:val="007E6167"/>
    <w:rsid w:val="007F5E91"/>
    <w:rsid w:val="00801CB8"/>
    <w:rsid w:val="00806127"/>
    <w:rsid w:val="0080638C"/>
    <w:rsid w:val="00806CAA"/>
    <w:rsid w:val="0081483F"/>
    <w:rsid w:val="00820EC8"/>
    <w:rsid w:val="00822530"/>
    <w:rsid w:val="00824AC3"/>
    <w:rsid w:val="00824C62"/>
    <w:rsid w:val="008274EA"/>
    <w:rsid w:val="00831473"/>
    <w:rsid w:val="00840489"/>
    <w:rsid w:val="008432AB"/>
    <w:rsid w:val="008452FF"/>
    <w:rsid w:val="0084686E"/>
    <w:rsid w:val="00850964"/>
    <w:rsid w:val="008510E0"/>
    <w:rsid w:val="0085303F"/>
    <w:rsid w:val="00855A1C"/>
    <w:rsid w:val="008569FD"/>
    <w:rsid w:val="008607E7"/>
    <w:rsid w:val="00861D97"/>
    <w:rsid w:val="00865125"/>
    <w:rsid w:val="00866862"/>
    <w:rsid w:val="00866B8A"/>
    <w:rsid w:val="00873F4E"/>
    <w:rsid w:val="008809F6"/>
    <w:rsid w:val="00881897"/>
    <w:rsid w:val="00882A0E"/>
    <w:rsid w:val="00884061"/>
    <w:rsid w:val="00884F8E"/>
    <w:rsid w:val="00887FD2"/>
    <w:rsid w:val="00890527"/>
    <w:rsid w:val="008915AB"/>
    <w:rsid w:val="0089161E"/>
    <w:rsid w:val="008933FE"/>
    <w:rsid w:val="00896404"/>
    <w:rsid w:val="00896E84"/>
    <w:rsid w:val="008972F4"/>
    <w:rsid w:val="00897C2F"/>
    <w:rsid w:val="008A1A15"/>
    <w:rsid w:val="008A26D7"/>
    <w:rsid w:val="008A42F9"/>
    <w:rsid w:val="008A5ED5"/>
    <w:rsid w:val="008A7672"/>
    <w:rsid w:val="008B03AF"/>
    <w:rsid w:val="008B140E"/>
    <w:rsid w:val="008B2CCB"/>
    <w:rsid w:val="008B38E6"/>
    <w:rsid w:val="008B43ED"/>
    <w:rsid w:val="008B6367"/>
    <w:rsid w:val="008B65B0"/>
    <w:rsid w:val="008C19CA"/>
    <w:rsid w:val="008C5060"/>
    <w:rsid w:val="008C7815"/>
    <w:rsid w:val="008D01A1"/>
    <w:rsid w:val="008D0DA9"/>
    <w:rsid w:val="008D2D44"/>
    <w:rsid w:val="008D375D"/>
    <w:rsid w:val="008D432B"/>
    <w:rsid w:val="008D4921"/>
    <w:rsid w:val="008D7B57"/>
    <w:rsid w:val="008E015A"/>
    <w:rsid w:val="008E34BC"/>
    <w:rsid w:val="008E7000"/>
    <w:rsid w:val="008F1F5B"/>
    <w:rsid w:val="008F4689"/>
    <w:rsid w:val="008F76A4"/>
    <w:rsid w:val="009014C9"/>
    <w:rsid w:val="00904497"/>
    <w:rsid w:val="0090500E"/>
    <w:rsid w:val="009120C2"/>
    <w:rsid w:val="009121EC"/>
    <w:rsid w:val="00916111"/>
    <w:rsid w:val="009204C3"/>
    <w:rsid w:val="00926D5C"/>
    <w:rsid w:val="00930242"/>
    <w:rsid w:val="00937527"/>
    <w:rsid w:val="00937BDF"/>
    <w:rsid w:val="00937C18"/>
    <w:rsid w:val="0094067E"/>
    <w:rsid w:val="00941774"/>
    <w:rsid w:val="00942172"/>
    <w:rsid w:val="00943BB1"/>
    <w:rsid w:val="009549BC"/>
    <w:rsid w:val="00955E36"/>
    <w:rsid w:val="00957445"/>
    <w:rsid w:val="00960C7E"/>
    <w:rsid w:val="009622C3"/>
    <w:rsid w:val="00964499"/>
    <w:rsid w:val="00966B52"/>
    <w:rsid w:val="00972E80"/>
    <w:rsid w:val="009733AE"/>
    <w:rsid w:val="00974A1A"/>
    <w:rsid w:val="00974A7D"/>
    <w:rsid w:val="00980C85"/>
    <w:rsid w:val="00982E66"/>
    <w:rsid w:val="00991FAF"/>
    <w:rsid w:val="00993FA1"/>
    <w:rsid w:val="00994D69"/>
    <w:rsid w:val="00996331"/>
    <w:rsid w:val="00996492"/>
    <w:rsid w:val="009977F2"/>
    <w:rsid w:val="009A09A9"/>
    <w:rsid w:val="009A0C94"/>
    <w:rsid w:val="009A4949"/>
    <w:rsid w:val="009A5D82"/>
    <w:rsid w:val="009A6488"/>
    <w:rsid w:val="009A7297"/>
    <w:rsid w:val="009A7465"/>
    <w:rsid w:val="009B3118"/>
    <w:rsid w:val="009B56F7"/>
    <w:rsid w:val="009B7F0E"/>
    <w:rsid w:val="009C2CBB"/>
    <w:rsid w:val="009C47BC"/>
    <w:rsid w:val="009C6BB0"/>
    <w:rsid w:val="009C729A"/>
    <w:rsid w:val="009C7873"/>
    <w:rsid w:val="009D4A99"/>
    <w:rsid w:val="009D53FA"/>
    <w:rsid w:val="009E1172"/>
    <w:rsid w:val="009E1B9E"/>
    <w:rsid w:val="009E1F11"/>
    <w:rsid w:val="009E43DA"/>
    <w:rsid w:val="009E5A94"/>
    <w:rsid w:val="009E7624"/>
    <w:rsid w:val="009F2A91"/>
    <w:rsid w:val="009F37DB"/>
    <w:rsid w:val="009F3A6F"/>
    <w:rsid w:val="009F3FFE"/>
    <w:rsid w:val="009F5938"/>
    <w:rsid w:val="009F7307"/>
    <w:rsid w:val="00A011C2"/>
    <w:rsid w:val="00A042E7"/>
    <w:rsid w:val="00A0721C"/>
    <w:rsid w:val="00A074A7"/>
    <w:rsid w:val="00A151F5"/>
    <w:rsid w:val="00A2368A"/>
    <w:rsid w:val="00A240CD"/>
    <w:rsid w:val="00A27917"/>
    <w:rsid w:val="00A27D13"/>
    <w:rsid w:val="00A30CAD"/>
    <w:rsid w:val="00A336A6"/>
    <w:rsid w:val="00A33897"/>
    <w:rsid w:val="00A347B9"/>
    <w:rsid w:val="00A34EF7"/>
    <w:rsid w:val="00A415DE"/>
    <w:rsid w:val="00A41E3C"/>
    <w:rsid w:val="00A4231C"/>
    <w:rsid w:val="00A43339"/>
    <w:rsid w:val="00A449FF"/>
    <w:rsid w:val="00A51343"/>
    <w:rsid w:val="00A513DE"/>
    <w:rsid w:val="00A51B77"/>
    <w:rsid w:val="00A51F38"/>
    <w:rsid w:val="00A53444"/>
    <w:rsid w:val="00A57798"/>
    <w:rsid w:val="00A6494B"/>
    <w:rsid w:val="00A6672B"/>
    <w:rsid w:val="00A66BF4"/>
    <w:rsid w:val="00A71BF9"/>
    <w:rsid w:val="00A71C1B"/>
    <w:rsid w:val="00A74BCE"/>
    <w:rsid w:val="00A76F04"/>
    <w:rsid w:val="00A80C8A"/>
    <w:rsid w:val="00A81D9E"/>
    <w:rsid w:val="00A8549C"/>
    <w:rsid w:val="00A87443"/>
    <w:rsid w:val="00A90362"/>
    <w:rsid w:val="00A96056"/>
    <w:rsid w:val="00A97FFE"/>
    <w:rsid w:val="00AA0DC3"/>
    <w:rsid w:val="00AA3467"/>
    <w:rsid w:val="00AA379E"/>
    <w:rsid w:val="00AA552C"/>
    <w:rsid w:val="00AB13AE"/>
    <w:rsid w:val="00AB2F75"/>
    <w:rsid w:val="00AB3573"/>
    <w:rsid w:val="00AB3AC9"/>
    <w:rsid w:val="00AB455D"/>
    <w:rsid w:val="00AB66A4"/>
    <w:rsid w:val="00AB7E74"/>
    <w:rsid w:val="00AC4072"/>
    <w:rsid w:val="00AC4149"/>
    <w:rsid w:val="00AC432B"/>
    <w:rsid w:val="00AC7720"/>
    <w:rsid w:val="00AD26AD"/>
    <w:rsid w:val="00AD44A7"/>
    <w:rsid w:val="00AD774D"/>
    <w:rsid w:val="00AE3601"/>
    <w:rsid w:val="00AF0164"/>
    <w:rsid w:val="00AF31F0"/>
    <w:rsid w:val="00AF55F4"/>
    <w:rsid w:val="00AF5F07"/>
    <w:rsid w:val="00B01747"/>
    <w:rsid w:val="00B0262E"/>
    <w:rsid w:val="00B02E96"/>
    <w:rsid w:val="00B04111"/>
    <w:rsid w:val="00B06215"/>
    <w:rsid w:val="00B078E3"/>
    <w:rsid w:val="00B07F46"/>
    <w:rsid w:val="00B118A0"/>
    <w:rsid w:val="00B16C97"/>
    <w:rsid w:val="00B17F5A"/>
    <w:rsid w:val="00B226DA"/>
    <w:rsid w:val="00B22CB0"/>
    <w:rsid w:val="00B23963"/>
    <w:rsid w:val="00B32333"/>
    <w:rsid w:val="00B35B83"/>
    <w:rsid w:val="00B401DD"/>
    <w:rsid w:val="00B45634"/>
    <w:rsid w:val="00B46381"/>
    <w:rsid w:val="00B47201"/>
    <w:rsid w:val="00B475D1"/>
    <w:rsid w:val="00B5034E"/>
    <w:rsid w:val="00B53662"/>
    <w:rsid w:val="00B6017E"/>
    <w:rsid w:val="00B60C39"/>
    <w:rsid w:val="00B6623B"/>
    <w:rsid w:val="00B73C06"/>
    <w:rsid w:val="00B755BC"/>
    <w:rsid w:val="00B81A1A"/>
    <w:rsid w:val="00B8244E"/>
    <w:rsid w:val="00B83B6D"/>
    <w:rsid w:val="00B861D2"/>
    <w:rsid w:val="00B9038F"/>
    <w:rsid w:val="00B9100C"/>
    <w:rsid w:val="00B959C5"/>
    <w:rsid w:val="00BA1A88"/>
    <w:rsid w:val="00BA3FA3"/>
    <w:rsid w:val="00BB355B"/>
    <w:rsid w:val="00BB600C"/>
    <w:rsid w:val="00BB7950"/>
    <w:rsid w:val="00BC2C2B"/>
    <w:rsid w:val="00BC4BA4"/>
    <w:rsid w:val="00BC5D0F"/>
    <w:rsid w:val="00BC66BF"/>
    <w:rsid w:val="00BC768F"/>
    <w:rsid w:val="00BC7FB7"/>
    <w:rsid w:val="00BD2187"/>
    <w:rsid w:val="00BD21B5"/>
    <w:rsid w:val="00BD63F4"/>
    <w:rsid w:val="00BE00E9"/>
    <w:rsid w:val="00BE0408"/>
    <w:rsid w:val="00BE1049"/>
    <w:rsid w:val="00BE2082"/>
    <w:rsid w:val="00BE3FB1"/>
    <w:rsid w:val="00BE45CA"/>
    <w:rsid w:val="00BE6180"/>
    <w:rsid w:val="00BF0CAD"/>
    <w:rsid w:val="00BF0F3D"/>
    <w:rsid w:val="00BF3896"/>
    <w:rsid w:val="00BF7093"/>
    <w:rsid w:val="00BF7906"/>
    <w:rsid w:val="00C00FB4"/>
    <w:rsid w:val="00C013AC"/>
    <w:rsid w:val="00C04A89"/>
    <w:rsid w:val="00C05EFE"/>
    <w:rsid w:val="00C06E76"/>
    <w:rsid w:val="00C15060"/>
    <w:rsid w:val="00C15BB6"/>
    <w:rsid w:val="00C15F60"/>
    <w:rsid w:val="00C16BD0"/>
    <w:rsid w:val="00C173A6"/>
    <w:rsid w:val="00C21143"/>
    <w:rsid w:val="00C217FF"/>
    <w:rsid w:val="00C21C5F"/>
    <w:rsid w:val="00C3049D"/>
    <w:rsid w:val="00C31F25"/>
    <w:rsid w:val="00C3481D"/>
    <w:rsid w:val="00C352C7"/>
    <w:rsid w:val="00C40E66"/>
    <w:rsid w:val="00C41E6A"/>
    <w:rsid w:val="00C42280"/>
    <w:rsid w:val="00C42772"/>
    <w:rsid w:val="00C44356"/>
    <w:rsid w:val="00C45B83"/>
    <w:rsid w:val="00C4649B"/>
    <w:rsid w:val="00C46F9B"/>
    <w:rsid w:val="00C521BA"/>
    <w:rsid w:val="00C53B77"/>
    <w:rsid w:val="00C53EB1"/>
    <w:rsid w:val="00C5463F"/>
    <w:rsid w:val="00C54C24"/>
    <w:rsid w:val="00C551DA"/>
    <w:rsid w:val="00C555B8"/>
    <w:rsid w:val="00C57AC8"/>
    <w:rsid w:val="00C60752"/>
    <w:rsid w:val="00C63B77"/>
    <w:rsid w:val="00C64480"/>
    <w:rsid w:val="00C764F3"/>
    <w:rsid w:val="00C77CAA"/>
    <w:rsid w:val="00C81796"/>
    <w:rsid w:val="00C81B1E"/>
    <w:rsid w:val="00C91001"/>
    <w:rsid w:val="00C95C0E"/>
    <w:rsid w:val="00CA10C8"/>
    <w:rsid w:val="00CA1FEF"/>
    <w:rsid w:val="00CA43A0"/>
    <w:rsid w:val="00CB567A"/>
    <w:rsid w:val="00CB6283"/>
    <w:rsid w:val="00CB6431"/>
    <w:rsid w:val="00CC1F97"/>
    <w:rsid w:val="00CC7CB5"/>
    <w:rsid w:val="00CE1161"/>
    <w:rsid w:val="00CE26CF"/>
    <w:rsid w:val="00CE489F"/>
    <w:rsid w:val="00CE6146"/>
    <w:rsid w:val="00CE615C"/>
    <w:rsid w:val="00CE767C"/>
    <w:rsid w:val="00CE79A1"/>
    <w:rsid w:val="00CF61F9"/>
    <w:rsid w:val="00CF714D"/>
    <w:rsid w:val="00D047F4"/>
    <w:rsid w:val="00D0572B"/>
    <w:rsid w:val="00D117CF"/>
    <w:rsid w:val="00D1532C"/>
    <w:rsid w:val="00D1778A"/>
    <w:rsid w:val="00D206E1"/>
    <w:rsid w:val="00D2345B"/>
    <w:rsid w:val="00D272FB"/>
    <w:rsid w:val="00D31704"/>
    <w:rsid w:val="00D32ADD"/>
    <w:rsid w:val="00D3654A"/>
    <w:rsid w:val="00D418D0"/>
    <w:rsid w:val="00D44C77"/>
    <w:rsid w:val="00D47955"/>
    <w:rsid w:val="00D47DEB"/>
    <w:rsid w:val="00D511D7"/>
    <w:rsid w:val="00D61492"/>
    <w:rsid w:val="00D63E97"/>
    <w:rsid w:val="00D67512"/>
    <w:rsid w:val="00D6773E"/>
    <w:rsid w:val="00D70ACE"/>
    <w:rsid w:val="00D70AE7"/>
    <w:rsid w:val="00D74FA7"/>
    <w:rsid w:val="00D764CF"/>
    <w:rsid w:val="00D77796"/>
    <w:rsid w:val="00D834AC"/>
    <w:rsid w:val="00D846D1"/>
    <w:rsid w:val="00D859FA"/>
    <w:rsid w:val="00D85FC8"/>
    <w:rsid w:val="00D86FD3"/>
    <w:rsid w:val="00D90A87"/>
    <w:rsid w:val="00D92558"/>
    <w:rsid w:val="00D93EFA"/>
    <w:rsid w:val="00D964AA"/>
    <w:rsid w:val="00D96BD2"/>
    <w:rsid w:val="00DA2267"/>
    <w:rsid w:val="00DA353A"/>
    <w:rsid w:val="00DA50A2"/>
    <w:rsid w:val="00DA7BAA"/>
    <w:rsid w:val="00DB2F6A"/>
    <w:rsid w:val="00DB7E31"/>
    <w:rsid w:val="00DC0A95"/>
    <w:rsid w:val="00DC1FE9"/>
    <w:rsid w:val="00DC25BA"/>
    <w:rsid w:val="00DC6FAD"/>
    <w:rsid w:val="00DD0BA2"/>
    <w:rsid w:val="00DD29A6"/>
    <w:rsid w:val="00DD6262"/>
    <w:rsid w:val="00DE224F"/>
    <w:rsid w:val="00DE443F"/>
    <w:rsid w:val="00DE50D9"/>
    <w:rsid w:val="00DE51D7"/>
    <w:rsid w:val="00DE65C0"/>
    <w:rsid w:val="00DF288C"/>
    <w:rsid w:val="00DF5BAC"/>
    <w:rsid w:val="00E01F93"/>
    <w:rsid w:val="00E107BF"/>
    <w:rsid w:val="00E10815"/>
    <w:rsid w:val="00E10F7E"/>
    <w:rsid w:val="00E11379"/>
    <w:rsid w:val="00E15392"/>
    <w:rsid w:val="00E16480"/>
    <w:rsid w:val="00E21A74"/>
    <w:rsid w:val="00E230BF"/>
    <w:rsid w:val="00E24625"/>
    <w:rsid w:val="00E25D68"/>
    <w:rsid w:val="00E32546"/>
    <w:rsid w:val="00E332F8"/>
    <w:rsid w:val="00E378A6"/>
    <w:rsid w:val="00E401D2"/>
    <w:rsid w:val="00E4262C"/>
    <w:rsid w:val="00E45D63"/>
    <w:rsid w:val="00E46659"/>
    <w:rsid w:val="00E47F6B"/>
    <w:rsid w:val="00E50BBE"/>
    <w:rsid w:val="00E54177"/>
    <w:rsid w:val="00E61F84"/>
    <w:rsid w:val="00E66D3E"/>
    <w:rsid w:val="00E675A6"/>
    <w:rsid w:val="00E67E1F"/>
    <w:rsid w:val="00E70DE8"/>
    <w:rsid w:val="00E76629"/>
    <w:rsid w:val="00E820D0"/>
    <w:rsid w:val="00E837E2"/>
    <w:rsid w:val="00E84970"/>
    <w:rsid w:val="00E85B0B"/>
    <w:rsid w:val="00E92959"/>
    <w:rsid w:val="00E94235"/>
    <w:rsid w:val="00E960D0"/>
    <w:rsid w:val="00EA19C3"/>
    <w:rsid w:val="00EA3C65"/>
    <w:rsid w:val="00EB1751"/>
    <w:rsid w:val="00EB429D"/>
    <w:rsid w:val="00EB6B20"/>
    <w:rsid w:val="00EB6D97"/>
    <w:rsid w:val="00EB74EE"/>
    <w:rsid w:val="00EB7A33"/>
    <w:rsid w:val="00EC1077"/>
    <w:rsid w:val="00EC22C0"/>
    <w:rsid w:val="00EC5735"/>
    <w:rsid w:val="00ED64FD"/>
    <w:rsid w:val="00ED77C8"/>
    <w:rsid w:val="00EE04AD"/>
    <w:rsid w:val="00EE27DD"/>
    <w:rsid w:val="00EE4D52"/>
    <w:rsid w:val="00EE4F2F"/>
    <w:rsid w:val="00EE725B"/>
    <w:rsid w:val="00EF2BFE"/>
    <w:rsid w:val="00EF45CD"/>
    <w:rsid w:val="00EF5A06"/>
    <w:rsid w:val="00EF62A1"/>
    <w:rsid w:val="00F074FF"/>
    <w:rsid w:val="00F121E3"/>
    <w:rsid w:val="00F165B0"/>
    <w:rsid w:val="00F17A48"/>
    <w:rsid w:val="00F227D0"/>
    <w:rsid w:val="00F23C11"/>
    <w:rsid w:val="00F24F33"/>
    <w:rsid w:val="00F30F7C"/>
    <w:rsid w:val="00F32139"/>
    <w:rsid w:val="00F34161"/>
    <w:rsid w:val="00F409A4"/>
    <w:rsid w:val="00F41E92"/>
    <w:rsid w:val="00F422CA"/>
    <w:rsid w:val="00F44326"/>
    <w:rsid w:val="00F44B68"/>
    <w:rsid w:val="00F469DF"/>
    <w:rsid w:val="00F47E69"/>
    <w:rsid w:val="00F50110"/>
    <w:rsid w:val="00F541FF"/>
    <w:rsid w:val="00F577D1"/>
    <w:rsid w:val="00F7012A"/>
    <w:rsid w:val="00F7091B"/>
    <w:rsid w:val="00F70F4D"/>
    <w:rsid w:val="00F711D9"/>
    <w:rsid w:val="00F74C48"/>
    <w:rsid w:val="00F763E0"/>
    <w:rsid w:val="00F77744"/>
    <w:rsid w:val="00F8351A"/>
    <w:rsid w:val="00F85286"/>
    <w:rsid w:val="00F93A7E"/>
    <w:rsid w:val="00FA0A80"/>
    <w:rsid w:val="00FA30E4"/>
    <w:rsid w:val="00FB0602"/>
    <w:rsid w:val="00FB0BD5"/>
    <w:rsid w:val="00FB5865"/>
    <w:rsid w:val="00FB5F3E"/>
    <w:rsid w:val="00FB7B41"/>
    <w:rsid w:val="00FC1400"/>
    <w:rsid w:val="00FC5E20"/>
    <w:rsid w:val="00FD0B9C"/>
    <w:rsid w:val="00FD0EB4"/>
    <w:rsid w:val="00FD3EA4"/>
    <w:rsid w:val="00FD6731"/>
    <w:rsid w:val="00FD7888"/>
    <w:rsid w:val="00FD7A5A"/>
    <w:rsid w:val="00FE1E2E"/>
    <w:rsid w:val="00FE3E96"/>
    <w:rsid w:val="00FE6066"/>
    <w:rsid w:val="00FE7674"/>
    <w:rsid w:val="00FE7B12"/>
    <w:rsid w:val="00FF0D64"/>
    <w:rsid w:val="00FF16F5"/>
    <w:rsid w:val="00FF3D51"/>
    <w:rsid w:val="00FF5896"/>
  </w:rsids>
  <m:mathPr>
    <m:mathFont m:val="Cambria Math"/>
    <m:brkBin m:val="before"/>
    <m:brkBinSub m:val="--"/>
    <m:smallFrac m:val="0"/>
    <m:dispDef/>
    <m:lMargin m:val="0"/>
    <m:rMargin m:val="0"/>
    <m:defJc m:val="centerGroup"/>
    <m:wrapIndent m:val="1440"/>
    <m:intLim m:val="subSup"/>
    <m:naryLim m:val="undOvr"/>
  </m:mathPr>
  <w:themeFontLang w:val="en-T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9A8D4DA"/>
  <w15:chartTrackingRefBased/>
  <w15:docId w15:val="{35BA16CA-9A6C-0E43-8B04-A3B2495F9E9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TR"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6255A0"/>
  </w:style>
  <w:style w:type="paragraph" w:styleId="Heading1">
    <w:name w:val="heading 1"/>
    <w:basedOn w:val="Normal"/>
    <w:next w:val="Normal"/>
    <w:link w:val="Heading1Char"/>
    <w:uiPriority w:val="9"/>
    <w:qFormat/>
    <w:rsid w:val="009A5D82"/>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9A5D82"/>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9A5D82"/>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9A5D82"/>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9A5D82"/>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9A5D82"/>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9A5D82"/>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9A5D82"/>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9A5D82"/>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9A5D82"/>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9A5D82"/>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9A5D82"/>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9A5D82"/>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9A5D82"/>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9A5D82"/>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9A5D82"/>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9A5D82"/>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9A5D82"/>
    <w:rPr>
      <w:rFonts w:eastAsiaTheme="majorEastAsia" w:cstheme="majorBidi"/>
      <w:color w:val="272727" w:themeColor="text1" w:themeTint="D8"/>
    </w:rPr>
  </w:style>
  <w:style w:type="paragraph" w:styleId="Title">
    <w:name w:val="Title"/>
    <w:basedOn w:val="Normal"/>
    <w:next w:val="Normal"/>
    <w:link w:val="TitleChar"/>
    <w:uiPriority w:val="10"/>
    <w:qFormat/>
    <w:rsid w:val="009A5D82"/>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9A5D82"/>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9A5D82"/>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9A5D82"/>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9A5D82"/>
    <w:pPr>
      <w:spacing w:before="160"/>
      <w:jc w:val="center"/>
    </w:pPr>
    <w:rPr>
      <w:i/>
      <w:iCs/>
      <w:color w:val="404040" w:themeColor="text1" w:themeTint="BF"/>
    </w:rPr>
  </w:style>
  <w:style w:type="character" w:customStyle="1" w:styleId="QuoteChar">
    <w:name w:val="Quote Char"/>
    <w:basedOn w:val="DefaultParagraphFont"/>
    <w:link w:val="Quote"/>
    <w:uiPriority w:val="29"/>
    <w:rsid w:val="009A5D82"/>
    <w:rPr>
      <w:i/>
      <w:iCs/>
      <w:color w:val="404040" w:themeColor="text1" w:themeTint="BF"/>
    </w:rPr>
  </w:style>
  <w:style w:type="paragraph" w:styleId="ListParagraph">
    <w:name w:val="List Paragraph"/>
    <w:basedOn w:val="Normal"/>
    <w:uiPriority w:val="34"/>
    <w:qFormat/>
    <w:rsid w:val="009A5D82"/>
    <w:pPr>
      <w:ind w:left="720"/>
      <w:contextualSpacing/>
    </w:pPr>
  </w:style>
  <w:style w:type="character" w:styleId="IntenseEmphasis">
    <w:name w:val="Intense Emphasis"/>
    <w:basedOn w:val="DefaultParagraphFont"/>
    <w:uiPriority w:val="21"/>
    <w:qFormat/>
    <w:rsid w:val="009A5D82"/>
    <w:rPr>
      <w:i/>
      <w:iCs/>
      <w:color w:val="0F4761" w:themeColor="accent1" w:themeShade="BF"/>
    </w:rPr>
  </w:style>
  <w:style w:type="paragraph" w:styleId="IntenseQuote">
    <w:name w:val="Intense Quote"/>
    <w:basedOn w:val="Normal"/>
    <w:next w:val="Normal"/>
    <w:link w:val="IntenseQuoteChar"/>
    <w:uiPriority w:val="30"/>
    <w:qFormat/>
    <w:rsid w:val="009A5D82"/>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9A5D82"/>
    <w:rPr>
      <w:i/>
      <w:iCs/>
      <w:color w:val="0F4761" w:themeColor="accent1" w:themeShade="BF"/>
    </w:rPr>
  </w:style>
  <w:style w:type="character" w:styleId="IntenseReference">
    <w:name w:val="Intense Reference"/>
    <w:basedOn w:val="DefaultParagraphFont"/>
    <w:uiPriority w:val="32"/>
    <w:qFormat/>
    <w:rsid w:val="009A5D82"/>
    <w:rPr>
      <w:b/>
      <w:bCs/>
      <w:smallCaps/>
      <w:color w:val="0F4761" w:themeColor="accent1" w:themeShade="BF"/>
      <w:spacing w:val="5"/>
    </w:rPr>
  </w:style>
  <w:style w:type="paragraph" w:styleId="Footer">
    <w:name w:val="footer"/>
    <w:basedOn w:val="Normal"/>
    <w:link w:val="FooterChar"/>
    <w:uiPriority w:val="99"/>
    <w:unhideWhenUsed/>
    <w:rsid w:val="009A5D82"/>
    <w:pPr>
      <w:tabs>
        <w:tab w:val="center" w:pos="4680"/>
        <w:tab w:val="right" w:pos="9360"/>
      </w:tabs>
      <w:spacing w:after="0" w:line="240" w:lineRule="auto"/>
    </w:pPr>
  </w:style>
  <w:style w:type="character" w:customStyle="1" w:styleId="FooterChar">
    <w:name w:val="Footer Char"/>
    <w:basedOn w:val="DefaultParagraphFont"/>
    <w:link w:val="Footer"/>
    <w:uiPriority w:val="99"/>
    <w:rsid w:val="009A5D82"/>
  </w:style>
  <w:style w:type="character" w:styleId="PageNumber">
    <w:name w:val="page number"/>
    <w:basedOn w:val="DefaultParagraphFont"/>
    <w:uiPriority w:val="99"/>
    <w:semiHidden/>
    <w:unhideWhenUsed/>
    <w:rsid w:val="009A5D82"/>
  </w:style>
  <w:style w:type="table" w:styleId="TableGrid">
    <w:name w:val="Table Grid"/>
    <w:basedOn w:val="TableNormal"/>
    <w:uiPriority w:val="39"/>
    <w:rsid w:val="00266EC1"/>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yperlink">
    <w:name w:val="Hyperlink"/>
    <w:basedOn w:val="DefaultParagraphFont"/>
    <w:uiPriority w:val="99"/>
    <w:unhideWhenUsed/>
    <w:rsid w:val="00320A91"/>
    <w:rPr>
      <w:color w:val="467886" w:themeColor="hyperlink"/>
      <w:u w:val="single"/>
    </w:rPr>
  </w:style>
  <w:style w:type="character" w:styleId="UnresolvedMention">
    <w:name w:val="Unresolved Mention"/>
    <w:basedOn w:val="DefaultParagraphFont"/>
    <w:uiPriority w:val="99"/>
    <w:semiHidden/>
    <w:unhideWhenUsed/>
    <w:rsid w:val="00320A91"/>
    <w:rPr>
      <w:color w:val="605E5C"/>
      <w:shd w:val="clear" w:color="auto" w:fill="E1DFDD"/>
    </w:rPr>
  </w:style>
  <w:style w:type="paragraph" w:styleId="NormalWeb">
    <w:name w:val="Normal (Web)"/>
    <w:basedOn w:val="Normal"/>
    <w:uiPriority w:val="99"/>
    <w:semiHidden/>
    <w:unhideWhenUsed/>
    <w:rsid w:val="008D432B"/>
    <w:pPr>
      <w:spacing w:before="100" w:beforeAutospacing="1" w:after="100" w:afterAutospacing="1" w:line="240" w:lineRule="auto"/>
    </w:pPr>
    <w:rPr>
      <w:rFonts w:ascii="Times New Roman" w:eastAsia="Times New Roman" w:hAnsi="Times New Roman" w:cs="Times New Roman"/>
      <w:kern w:val="0"/>
      <w14:ligatures w14:val="none"/>
    </w:rPr>
  </w:style>
  <w:style w:type="character" w:styleId="FollowedHyperlink">
    <w:name w:val="FollowedHyperlink"/>
    <w:basedOn w:val="DefaultParagraphFont"/>
    <w:uiPriority w:val="99"/>
    <w:semiHidden/>
    <w:unhideWhenUsed/>
    <w:rsid w:val="006B0C57"/>
    <w:rPr>
      <w:color w:val="96607D" w:themeColor="followedHyperlink"/>
      <w:u w:val="single"/>
    </w:rPr>
  </w:style>
  <w:style w:type="paragraph" w:customStyle="1" w:styleId="muitypography-root">
    <w:name w:val="muitypography-root"/>
    <w:basedOn w:val="Normal"/>
    <w:rsid w:val="008E34BC"/>
    <w:pPr>
      <w:spacing w:before="100" w:beforeAutospacing="1" w:after="100" w:afterAutospacing="1" w:line="240" w:lineRule="auto"/>
    </w:pPr>
    <w:rPr>
      <w:rFonts w:ascii="Times New Roman" w:eastAsia="Times New Roman" w:hAnsi="Times New Roman" w:cs="Times New Roman"/>
      <w:kern w:val="0"/>
      <w14:ligatures w14:val="none"/>
    </w:rPr>
  </w:style>
  <w:style w:type="character" w:customStyle="1" w:styleId="apple-converted-space">
    <w:name w:val="apple-converted-space"/>
    <w:basedOn w:val="DefaultParagraphFont"/>
    <w:rsid w:val="00A57798"/>
  </w:style>
  <w:style w:type="paragraph" w:customStyle="1" w:styleId="Pa11">
    <w:name w:val="Pa11"/>
    <w:basedOn w:val="Normal"/>
    <w:next w:val="Normal"/>
    <w:uiPriority w:val="99"/>
    <w:rsid w:val="00B73C06"/>
    <w:pPr>
      <w:autoSpaceDE w:val="0"/>
      <w:autoSpaceDN w:val="0"/>
      <w:adjustRightInd w:val="0"/>
      <w:spacing w:after="0" w:line="201" w:lineRule="atLeast"/>
    </w:pPr>
    <w:rPr>
      <w:rFonts w:ascii="Barlow Light" w:hAnsi="Barlow Light"/>
      <w:kern w:val="0"/>
      <w:lang w:val="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2290440">
      <w:bodyDiv w:val="1"/>
      <w:marLeft w:val="0"/>
      <w:marRight w:val="0"/>
      <w:marTop w:val="0"/>
      <w:marBottom w:val="0"/>
      <w:divBdr>
        <w:top w:val="none" w:sz="0" w:space="0" w:color="auto"/>
        <w:left w:val="none" w:sz="0" w:space="0" w:color="auto"/>
        <w:bottom w:val="none" w:sz="0" w:space="0" w:color="auto"/>
        <w:right w:val="none" w:sz="0" w:space="0" w:color="auto"/>
      </w:divBdr>
    </w:div>
    <w:div w:id="379322604">
      <w:bodyDiv w:val="1"/>
      <w:marLeft w:val="0"/>
      <w:marRight w:val="0"/>
      <w:marTop w:val="0"/>
      <w:marBottom w:val="0"/>
      <w:divBdr>
        <w:top w:val="none" w:sz="0" w:space="0" w:color="auto"/>
        <w:left w:val="none" w:sz="0" w:space="0" w:color="auto"/>
        <w:bottom w:val="none" w:sz="0" w:space="0" w:color="auto"/>
        <w:right w:val="none" w:sz="0" w:space="0" w:color="auto"/>
      </w:divBdr>
    </w:div>
    <w:div w:id="462702176">
      <w:bodyDiv w:val="1"/>
      <w:marLeft w:val="0"/>
      <w:marRight w:val="0"/>
      <w:marTop w:val="0"/>
      <w:marBottom w:val="0"/>
      <w:divBdr>
        <w:top w:val="none" w:sz="0" w:space="0" w:color="auto"/>
        <w:left w:val="none" w:sz="0" w:space="0" w:color="auto"/>
        <w:bottom w:val="none" w:sz="0" w:space="0" w:color="auto"/>
        <w:right w:val="none" w:sz="0" w:space="0" w:color="auto"/>
      </w:divBdr>
    </w:div>
    <w:div w:id="873037217">
      <w:bodyDiv w:val="1"/>
      <w:marLeft w:val="0"/>
      <w:marRight w:val="0"/>
      <w:marTop w:val="0"/>
      <w:marBottom w:val="0"/>
      <w:divBdr>
        <w:top w:val="none" w:sz="0" w:space="0" w:color="auto"/>
        <w:left w:val="none" w:sz="0" w:space="0" w:color="auto"/>
        <w:bottom w:val="none" w:sz="0" w:space="0" w:color="auto"/>
        <w:right w:val="none" w:sz="0" w:space="0" w:color="auto"/>
      </w:divBdr>
    </w:div>
    <w:div w:id="1104228918">
      <w:bodyDiv w:val="1"/>
      <w:marLeft w:val="0"/>
      <w:marRight w:val="0"/>
      <w:marTop w:val="0"/>
      <w:marBottom w:val="0"/>
      <w:divBdr>
        <w:top w:val="none" w:sz="0" w:space="0" w:color="auto"/>
        <w:left w:val="none" w:sz="0" w:space="0" w:color="auto"/>
        <w:bottom w:val="none" w:sz="0" w:space="0" w:color="auto"/>
        <w:right w:val="none" w:sz="0" w:space="0" w:color="auto"/>
      </w:divBdr>
    </w:div>
    <w:div w:id="1108961817">
      <w:bodyDiv w:val="1"/>
      <w:marLeft w:val="0"/>
      <w:marRight w:val="0"/>
      <w:marTop w:val="0"/>
      <w:marBottom w:val="0"/>
      <w:divBdr>
        <w:top w:val="none" w:sz="0" w:space="0" w:color="auto"/>
        <w:left w:val="none" w:sz="0" w:space="0" w:color="auto"/>
        <w:bottom w:val="none" w:sz="0" w:space="0" w:color="auto"/>
        <w:right w:val="none" w:sz="0" w:space="0" w:color="auto"/>
      </w:divBdr>
    </w:div>
    <w:div w:id="1119683410">
      <w:bodyDiv w:val="1"/>
      <w:marLeft w:val="0"/>
      <w:marRight w:val="0"/>
      <w:marTop w:val="0"/>
      <w:marBottom w:val="0"/>
      <w:divBdr>
        <w:top w:val="none" w:sz="0" w:space="0" w:color="auto"/>
        <w:left w:val="none" w:sz="0" w:space="0" w:color="auto"/>
        <w:bottom w:val="none" w:sz="0" w:space="0" w:color="auto"/>
        <w:right w:val="none" w:sz="0" w:space="0" w:color="auto"/>
      </w:divBdr>
    </w:div>
    <w:div w:id="1281450102">
      <w:bodyDiv w:val="1"/>
      <w:marLeft w:val="0"/>
      <w:marRight w:val="0"/>
      <w:marTop w:val="0"/>
      <w:marBottom w:val="0"/>
      <w:divBdr>
        <w:top w:val="none" w:sz="0" w:space="0" w:color="auto"/>
        <w:left w:val="none" w:sz="0" w:space="0" w:color="auto"/>
        <w:bottom w:val="none" w:sz="0" w:space="0" w:color="auto"/>
        <w:right w:val="none" w:sz="0" w:space="0" w:color="auto"/>
      </w:divBdr>
      <w:divsChild>
        <w:div w:id="1749495006">
          <w:marLeft w:val="0"/>
          <w:marRight w:val="0"/>
          <w:marTop w:val="0"/>
          <w:marBottom w:val="0"/>
          <w:divBdr>
            <w:top w:val="none" w:sz="0" w:space="0" w:color="auto"/>
            <w:left w:val="none" w:sz="0" w:space="0" w:color="auto"/>
            <w:bottom w:val="none" w:sz="0" w:space="0" w:color="auto"/>
            <w:right w:val="none" w:sz="0" w:space="0" w:color="auto"/>
          </w:divBdr>
          <w:divsChild>
            <w:div w:id="1615480860">
              <w:marLeft w:val="0"/>
              <w:marRight w:val="0"/>
              <w:marTop w:val="0"/>
              <w:marBottom w:val="0"/>
              <w:divBdr>
                <w:top w:val="none" w:sz="0" w:space="0" w:color="auto"/>
                <w:left w:val="none" w:sz="0" w:space="0" w:color="auto"/>
                <w:bottom w:val="none" w:sz="0" w:space="0" w:color="auto"/>
                <w:right w:val="none" w:sz="0" w:space="0" w:color="auto"/>
              </w:divBdr>
              <w:divsChild>
                <w:div w:id="5241034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37071919">
      <w:bodyDiv w:val="1"/>
      <w:marLeft w:val="0"/>
      <w:marRight w:val="0"/>
      <w:marTop w:val="0"/>
      <w:marBottom w:val="0"/>
      <w:divBdr>
        <w:top w:val="none" w:sz="0" w:space="0" w:color="auto"/>
        <w:left w:val="none" w:sz="0" w:space="0" w:color="auto"/>
        <w:bottom w:val="none" w:sz="0" w:space="0" w:color="auto"/>
        <w:right w:val="none" w:sz="0" w:space="0" w:color="auto"/>
      </w:divBdr>
      <w:divsChild>
        <w:div w:id="467212774">
          <w:marLeft w:val="0"/>
          <w:marRight w:val="0"/>
          <w:marTop w:val="0"/>
          <w:marBottom w:val="0"/>
          <w:divBdr>
            <w:top w:val="none" w:sz="0" w:space="0" w:color="auto"/>
            <w:left w:val="none" w:sz="0" w:space="0" w:color="auto"/>
            <w:bottom w:val="none" w:sz="0" w:space="0" w:color="auto"/>
            <w:right w:val="none" w:sz="0" w:space="0" w:color="auto"/>
          </w:divBdr>
        </w:div>
        <w:div w:id="289096774">
          <w:marLeft w:val="0"/>
          <w:marRight w:val="0"/>
          <w:marTop w:val="0"/>
          <w:marBottom w:val="0"/>
          <w:divBdr>
            <w:top w:val="none" w:sz="0" w:space="0" w:color="auto"/>
            <w:left w:val="none" w:sz="0" w:space="0" w:color="auto"/>
            <w:bottom w:val="none" w:sz="0" w:space="0" w:color="auto"/>
            <w:right w:val="none" w:sz="0" w:space="0" w:color="auto"/>
          </w:divBdr>
        </w:div>
      </w:divsChild>
    </w:div>
    <w:div w:id="1633053736">
      <w:bodyDiv w:val="1"/>
      <w:marLeft w:val="0"/>
      <w:marRight w:val="0"/>
      <w:marTop w:val="0"/>
      <w:marBottom w:val="0"/>
      <w:divBdr>
        <w:top w:val="none" w:sz="0" w:space="0" w:color="auto"/>
        <w:left w:val="none" w:sz="0" w:space="0" w:color="auto"/>
        <w:bottom w:val="none" w:sz="0" w:space="0" w:color="auto"/>
        <w:right w:val="none" w:sz="0" w:space="0" w:color="auto"/>
      </w:divBdr>
      <w:divsChild>
        <w:div w:id="647904673">
          <w:marLeft w:val="0"/>
          <w:marRight w:val="0"/>
          <w:marTop w:val="60"/>
          <w:marBottom w:val="60"/>
          <w:divBdr>
            <w:top w:val="none" w:sz="0" w:space="0" w:color="auto"/>
            <w:left w:val="none" w:sz="0" w:space="0" w:color="auto"/>
            <w:bottom w:val="none" w:sz="0" w:space="0" w:color="auto"/>
            <w:right w:val="none" w:sz="0" w:space="0" w:color="auto"/>
          </w:divBdr>
        </w:div>
      </w:divsChild>
    </w:div>
    <w:div w:id="1909998696">
      <w:bodyDiv w:val="1"/>
      <w:marLeft w:val="0"/>
      <w:marRight w:val="0"/>
      <w:marTop w:val="0"/>
      <w:marBottom w:val="0"/>
      <w:divBdr>
        <w:top w:val="none" w:sz="0" w:space="0" w:color="auto"/>
        <w:left w:val="none" w:sz="0" w:space="0" w:color="auto"/>
        <w:bottom w:val="none" w:sz="0" w:space="0" w:color="auto"/>
        <w:right w:val="none" w:sz="0" w:space="0" w:color="auto"/>
      </w:divBdr>
      <w:divsChild>
        <w:div w:id="1851065991">
          <w:marLeft w:val="0"/>
          <w:marRight w:val="0"/>
          <w:marTop w:val="0"/>
          <w:marBottom w:val="0"/>
          <w:divBdr>
            <w:top w:val="none" w:sz="0" w:space="0" w:color="auto"/>
            <w:left w:val="none" w:sz="0" w:space="0" w:color="auto"/>
            <w:bottom w:val="none" w:sz="0" w:space="0" w:color="auto"/>
            <w:right w:val="none" w:sz="0" w:space="0" w:color="auto"/>
          </w:divBdr>
          <w:divsChild>
            <w:div w:id="1866214035">
              <w:marLeft w:val="0"/>
              <w:marRight w:val="0"/>
              <w:marTop w:val="0"/>
              <w:marBottom w:val="0"/>
              <w:divBdr>
                <w:top w:val="none" w:sz="0" w:space="0" w:color="auto"/>
                <w:left w:val="none" w:sz="0" w:space="0" w:color="auto"/>
                <w:bottom w:val="none" w:sz="0" w:space="0" w:color="auto"/>
                <w:right w:val="none" w:sz="0" w:space="0" w:color="auto"/>
              </w:divBdr>
              <w:divsChild>
                <w:div w:id="1263731365">
                  <w:marLeft w:val="0"/>
                  <w:marRight w:val="0"/>
                  <w:marTop w:val="0"/>
                  <w:marBottom w:val="0"/>
                  <w:divBdr>
                    <w:top w:val="none" w:sz="0" w:space="0" w:color="auto"/>
                    <w:left w:val="none" w:sz="0" w:space="0" w:color="auto"/>
                    <w:bottom w:val="none" w:sz="0" w:space="0" w:color="auto"/>
                    <w:right w:val="none" w:sz="0" w:space="0" w:color="auto"/>
                  </w:divBdr>
                  <w:divsChild>
                    <w:div w:id="2763277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6166149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er" Target="footer2.xml"/><Relationship Id="rId3" Type="http://schemas.openxmlformats.org/officeDocument/2006/relationships/settings" Target="settings.xml"/><Relationship Id="rId7" Type="http://schemas.openxmlformats.org/officeDocument/2006/relationships/footer" Target="foot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2668</TotalTime>
  <Pages>1</Pages>
  <Words>324</Words>
  <Characters>1851</Characters>
  <Application>Microsoft Office Word</Application>
  <DocSecurity>0</DocSecurity>
  <Lines>15</Lines>
  <Paragraphs>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2171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UĞUR BOZKAYA</dc:creator>
  <cp:keywords/>
  <dc:description/>
  <cp:lastModifiedBy>UĞUR BOZKAYA</cp:lastModifiedBy>
  <cp:revision>964</cp:revision>
  <dcterms:created xsi:type="dcterms:W3CDTF">2024-08-03T20:14:00Z</dcterms:created>
  <dcterms:modified xsi:type="dcterms:W3CDTF">2026-06-06T12:26:00Z</dcterms:modified>
</cp:coreProperties>
</file>