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Ek uyarılar: Laboratuvarda hiçbir ürün tadılmaz.</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