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2.1.5. Dengeyi Etkileyen Faktörler</w:t>
      </w:r>
    </w:p>
    <w:p>
      <w:pPr>
        <w:jc w:val="both"/>
        <w:rPr>
          <w:rFonts w:ascii="Times New Roman" w:hAnsi="Times New Roman" w:cs="Times New Roman"/>
          <w:lang w:val="tr-TR"/>
        </w:rPr>
      </w:pPr>
      <w:r>
        <w:rPr>
          <w:rFonts w:ascii="Times New Roman" w:hAnsi="Times New Roman" w:cs="Times New Roman"/>
          <w:lang w:val="tr-TR"/>
        </w:rPr>
        <w:t xml:space="preserve">Yaz günlerinde sığ deniz ve göllerde balıkların zaman zaman kafalarını suyun dışına çıkardıkları görülür. Hava sıcaklığının çok yükseldiği dönemlerde ise toplu balık ölümleriyle ilgili haberlere rastlanır (Görsel A). Bu olayların nedenleri neler olabilir? Suda çözünmüş oksijen ile havadaki oksijen arasında O</w:t>
      </w:r>
      <w:r>
        <w:rPr>
          <w:rFonts w:ascii="Times New Roman" w:hAnsi="Times New Roman" w:cs="Times New Roman"/>
          <w:lang w:val="tr-TR"/>
          <w:vertAlign w:val="subscript"/>
        </w:rPr>
        <w:t xml:space="preserve">2</w:t>
      </w:r>
      <w:r>
        <w:rPr>
          <w:rFonts w:ascii="Times New Roman" w:hAnsi="Times New Roman" w:cs="Times New Roman"/>
          <w:lang w:val="tr-TR"/>
        </w:rPr>
        <w:t xml:space="preserve">(g) ⇌ O</w:t>
      </w:r>
      <w:r>
        <w:rPr>
          <w:rFonts w:ascii="Times New Roman" w:hAnsi="Times New Roman" w:cs="Times New Roman"/>
          <w:lang w:val="tr-TR"/>
          <w:vertAlign w:val="subscript"/>
        </w:rPr>
        <w:t xml:space="preserve">2</w:t>
      </w:r>
      <w:r>
        <w:rPr>
          <w:rFonts w:ascii="Times New Roman" w:hAnsi="Times New Roman" w:cs="Times New Roman"/>
          <w:lang w:val="tr-TR"/>
        </w:rPr>
        <w:t xml:space="preserve">(suda) dengesi bulunur. Sıcaklık değiştiğinde bu denge nasıl etkilenir? Kapağı açılan bir gazoz şişesinde (Görsel B) neden aniden kabarcıklar oluşur? Bir etkinlik yaparak dengeyi etkileyen faktörleri keşfediniz. Analiz ve Keşif Atölyesi 2.5.’te bilimsel sorgulama yapacaksınız: Derişim, hacim, basınç, sıcaklık ve katalizörün dengeye etkisine ilişkin araştırılabilir sorular oluşturacak, hipotezler kuracak, deneylerle hipotezlerinizi sınayacak ve sonuçlarınızı çarpışma kuramıyla açıklayacaksınız. Merakınızın peşinden gitmeniz, farklı fikirlere açık olmanız ve araştırmanızı bir plana göre yürütmeniz araştırmacı ve sorgulayıcı bir tutum geliştirmenizi sağlayarak çalışkanlık değerinizi destekleyecektir.</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Yaz sıcağında suyu çekilmiş sığ bir göl kıyısı ya da su yüzeyine yakın yüzen balıklar; ölü balık görüntüsü kullanılacaksa rahatsız edici olmayan uzak çekim tercih edilsin.</w:t>
                  </w:r>
                </w:p>
                <w:p>
                  <w:pPr>
                    <w:jc w:val="both"/>
                    <w:rPr>
                      <w:rFonts w:ascii="Times New Roman" w:hAnsi="Times New Roman" w:cs="Times New Roman"/>
                      <w:lang w:val="tr-TR"/>
                    </w:rPr>
                  </w:pPr>
                  <w:r>
                    <w:rPr>
                      <w:rFonts w:ascii="Times New Roman" w:hAnsi="Times New Roman" w:cs="Times New Roman"/>
                      <w:lang w:val="tr-TR"/>
                    </w:rPr>
                    <w:t xml:space="preserve">Shutter ID: 2671941799 (fotoğraf) — Carp dead on reservoir shore due to lack of oxygen (uzak çekim tercih edilebilir)</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Sıcak havada sığ bir göl kıyısı</w:t>
            </w:r>
          </w:p>
        </w:tc>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Bardağın yanında kapağı açılan, içinde kabarcıklar yükselen plastik maden suyu şişesi; marka görünmeyen.</w:t>
                  </w:r>
                </w:p>
                <w:p>
                  <w:pPr>
                    <w:jc w:val="both"/>
                    <w:rPr>
                      <w:rFonts w:ascii="Times New Roman" w:hAnsi="Times New Roman" w:cs="Times New Roman"/>
                      <w:lang w:val="tr-TR"/>
                    </w:rPr>
                  </w:pPr>
                  <w:r>
                    <w:rPr>
                      <w:rFonts w:ascii="Times New Roman" w:hAnsi="Times New Roman" w:cs="Times New Roman"/>
                      <w:lang w:val="tr-TR"/>
                    </w:rPr>
                    <w:t xml:space="preserve">Shutter ID: 2852693321 (fotoğraf) — Person opening a clear plastic sparkling water bottle next to a glass</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Kapağı açılan maden suyu şişesi</w:t>
            </w:r>
          </w:p>
        </w:tc>
      </w:tr>
    </w:tbl>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2.5.</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TAHRİŞ EDİCİ MADDE, SAĞLIĞA ZARARLI MADDE, KIRILABİLİR CAM UYARISI. Ek uyarılar: NO</w:t>
      </w:r>
      <w:r>
        <w:rPr>
          <w:rFonts w:ascii="Times New Roman" w:hAnsi="Times New Roman" w:cs="Times New Roman"/>
          <w:highlight w:val="yellow"/>
          <w:lang w:val="tr-TR"/>
          <w:vertAlign w:val="subscript"/>
        </w:rPr>
        <w:t xml:space="preserve">2</w:t>
      </w:r>
      <w:r>
        <w:rPr>
          <w:rFonts w:ascii="Times New Roman" w:hAnsi="Times New Roman" w:cs="Times New Roman"/>
          <w:highlight w:val="yellow"/>
          <w:lang w:val="tr-TR"/>
        </w:rPr>
        <w:t xml:space="preserve"> zehirli bir gazdır; NO</w:t>
      </w:r>
      <w:r>
        <w:rPr>
          <w:rFonts w:ascii="Times New Roman" w:hAnsi="Times New Roman" w:cs="Times New Roman"/>
          <w:highlight w:val="yellow"/>
          <w:lang w:val="tr-TR"/>
          <w:vertAlign w:val="subscript"/>
        </w:rPr>
        <w:t xml:space="preserve">2</w:t>
      </w:r>
      <w:r>
        <w:rPr>
          <w:rFonts w:ascii="Times New Roman" w:hAnsi="Times New Roman" w:cs="Times New Roman"/>
          <w:highlight w:val="yellow"/>
          <w:lang w:val="tr-TR"/>
        </w:rPr>
        <w:t xml:space="preserve">-N</w:t>
      </w:r>
      <w:r>
        <w:rPr>
          <w:rFonts w:ascii="Times New Roman" w:hAnsi="Times New Roman" w:cs="Times New Roman"/>
          <w:highlight w:val="yellow"/>
          <w:lang w:val="tr-TR"/>
          <w:vertAlign w:val="subscript"/>
        </w:rPr>
        <w:t xml:space="preserve">2</w:t>
      </w:r>
      <w:r>
        <w:rPr>
          <w:rFonts w:ascii="Times New Roman" w:hAnsi="Times New Roman" w:cs="Times New Roman"/>
          <w:highlight w:val="yellow"/>
          <w:lang w:val="tr-TR"/>
        </w:rPr>
        <w:t xml:space="preserve">O</w:t>
      </w:r>
      <w:r>
        <w:rPr>
          <w:rFonts w:ascii="Times New Roman" w:hAnsi="Times New Roman" w:cs="Times New Roman"/>
          <w:highlight w:val="yellow"/>
          <w:lang w:val="tr-TR"/>
          <w:vertAlign w:val="subscript"/>
        </w:rPr>
        <w:t xml:space="preserve">4</w:t>
      </w:r>
      <w:r>
        <w:rPr>
          <w:rFonts w:ascii="Times New Roman" w:hAnsi="Times New Roman" w:cs="Times New Roman"/>
          <w:highlight w:val="yellow"/>
          <w:lang w:val="tr-TR"/>
        </w:rPr>
        <w:t xml:space="preserve"> deneyleri yalnızca video ile izlenecektir. Demir(III) klorür ve potasyum tiyosiyanat çözeltileri cilde temas ettirilmemeli, atıkları lavaboya dökülmemelidir.</w:t>
      </w:r>
    </w:p>
    <w:p>
      <w:pPr>
        <w:jc w:val="both"/>
        <w:rPr>
          <w:rFonts w:ascii="Times New Roman" w:hAnsi="Times New Roman" w:cs="Times New Roman"/>
          <w:lang w:val="tr-TR"/>
        </w:rPr>
      </w:pPr>
      <w:r>
        <w:rPr>
          <w:rFonts w:ascii="Times New Roman" w:hAnsi="Times New Roman" w:cs="Times New Roman"/>
          <w:b/>
          <w:bCs/>
          <w:lang w:val="tr-TR"/>
        </w:rPr>
        <w:t xml:space="preserve">1. Aşama: Araştırma Soruları ve Hipotezler</w:t>
      </w:r>
    </w:p>
    <w:p>
      <w:pPr>
        <w:jc w:val="both"/>
        <w:rPr>
          <w:rFonts w:ascii="Times New Roman" w:hAnsi="Times New Roman" w:cs="Times New Roman"/>
          <w:lang w:val="tr-TR"/>
        </w:rPr>
      </w:pPr>
      <w:r>
        <w:rPr>
          <w:rFonts w:ascii="Times New Roman" w:hAnsi="Times New Roman" w:cs="Times New Roman"/>
          <w:lang w:val="tr-TR"/>
        </w:rPr>
        <w:t xml:space="preserve">Derişim, hacim, basınç, sıcaklık ve katalizör değişkenlerinin kimyasal dengeye etkisine ilişkin araştırma soruları oluşturunuz. Her bir değişkenin dengeye etkisini belirlemek üzere hipotezler kurarak tabloya yazınız. Çeşitli fikir, argüman ve yeni bilgilere açık olunuz.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3600"/>
        <w:gridCol w:w="36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Değişken</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Araştırma sorusu</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Hipotez</w:t>
            </w:r>
          </w:p>
        </w:tc>
      </w:tr>
      <w:tr>
        <w:trPr>
          <w:trHeight w:val="80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Derişim</w:t>
            </w:r>
          </w:p>
        </w:tc>
        <w:tc>
          <w:tcPr>
            <w:tcW w:w="36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r>
      <w:tr>
        <w:trPr>
          <w:trHeight w:val="80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Hacim / Basınç</w:t>
            </w:r>
          </w:p>
        </w:tc>
        <w:tc>
          <w:tcPr>
            <w:tcW w:w="36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r>
      <w:tr>
        <w:trPr>
          <w:trHeight w:val="80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Sıcaklık</w:t>
            </w:r>
          </w:p>
        </w:tc>
        <w:tc>
          <w:tcPr>
            <w:tcW w:w="36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r>
      <w:tr>
        <w:trPr>
          <w:trHeight w:val="80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Katalizör</w:t>
            </w:r>
          </w:p>
        </w:tc>
        <w:tc>
          <w:tcPr>
            <w:tcW w:w="36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Deney ve Gözlem</w:t>
      </w:r>
    </w:p>
    <w:p>
      <w:pPr>
        <w:jc w:val="both"/>
        <w:rPr>
          <w:rFonts w:ascii="Times New Roman" w:hAnsi="Times New Roman" w:cs="Times New Roman"/>
          <w:lang w:val="tr-TR"/>
        </w:rPr>
      </w:pPr>
      <w:r>
        <w:rPr>
          <w:rFonts w:ascii="Times New Roman" w:hAnsi="Times New Roman" w:cs="Times New Roman"/>
          <w:lang w:val="tr-TR"/>
        </w:rPr>
        <w:t xml:space="preserve">Grubunuzla görev dağılımı yaparak aşağıdaki deneyleri gerçekleştiriniz ya da deney videolarını izleyiniz. Hedefinize ulaşmak için bir yol haritası çiziniz ve hazırladığınız planı adım adım uygulayınız. Deney videolarını ve simülasyonları seçerken doğru ve güvenilir bilgiyi ayırt ederek güvenilir kaynaklardan yararlanınız. Grup içinde üstlendiğiniz görevi zamanında yerine getiriniz.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A. Derişim:</w:t>
            </w:r>
            <w:r>
              <w:rPr>
                <w:rFonts w:ascii="Times New Roman" w:hAnsi="Times New Roman" w:cs="Times New Roman"/>
                <w:lang w:val="tr-TR"/>
              </w:rPr>
              <w:t xml:space="preserve"> Seyreltik demir(III) klorür (FeCl</w:t>
            </w:r>
            <w:r>
              <w:rPr>
                <w:rFonts w:ascii="Times New Roman" w:hAnsi="Times New Roman" w:cs="Times New Roman"/>
                <w:vertAlign w:val="subscript"/>
                <w:lang w:val="tr-TR"/>
              </w:rPr>
              <w:t xml:space="preserve">3</w:t>
            </w:r>
            <w:r>
              <w:rPr>
                <w:rFonts w:ascii="Times New Roman" w:hAnsi="Times New Roman" w:cs="Times New Roman"/>
                <w:lang w:val="tr-TR"/>
              </w:rPr>
              <w:t xml:space="preserve">) ve potasyum tiyosiyanat (KSCN) çözeltilerini karıştırarak kırmızı renkli çözelti hazırlayınız. Çözeltiyi üç deney tüpüne paylaştırınız. Birinci tüpü karşılaştırma için ayırınız. İkinci tüpe birkaç damla FeCl</w:t>
            </w:r>
            <w:r>
              <w:rPr>
                <w:rFonts w:ascii="Times New Roman" w:hAnsi="Times New Roman" w:cs="Times New Roman"/>
                <w:vertAlign w:val="subscript"/>
                <w:lang w:val="tr-TR"/>
              </w:rPr>
              <w:t xml:space="preserve">3</w:t>
            </w:r>
            <w:r>
              <w:rPr>
                <w:rFonts w:ascii="Times New Roman" w:hAnsi="Times New Roman" w:cs="Times New Roman"/>
                <w:lang w:val="tr-TR"/>
              </w:rPr>
              <w:t xml:space="preserve">, üçüncü tüpe birkaç damla KSCN çözeltisi ekleyiniz. Renk değişimlerini gözlemleyiniz.</w:t>
            </w:r>
          </w:p>
          <w:p>
            <w:pPr>
              <w:jc w:val="both"/>
              <w:rPr>
                <w:rFonts w:ascii="Times New Roman" w:hAnsi="Times New Roman" w:cs="Times New Roman"/>
                <w:lang w:val="tr-TR"/>
              </w:rPr>
            </w:pPr>
            <w:r>
              <w:rPr>
                <w:rFonts w:ascii="Times New Roman" w:hAnsi="Times New Roman" w:cs="Times New Roman"/>
                <w:lang w:val="tr-TR"/>
              </w:rPr>
              <w:t xml:space="preserve">Fe</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SCN</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FeSCN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(sarı-renksiz ⇌ kan kırmızısı)</w:t>
            </w:r>
          </w:p>
          <w:p>
            <w:pPr>
              <w:jc w:val="both"/>
              <w:rPr>
                <w:rFonts w:ascii="Times New Roman" w:hAnsi="Times New Roman" w:cs="Times New Roman"/>
                <w:lang w:val="tr-TR"/>
              </w:rPr>
            </w:pPr>
            <w:r>
              <w:rPr>
                <w:rFonts w:ascii="Times New Roman" w:hAnsi="Times New Roman" w:cs="Times New Roman"/>
                <w:b/>
                <w:bCs/>
                <w:lang w:val="tr-TR"/>
              </w:rPr>
              <w:t xml:space="preserve">B. Hacim / Basınç (video):</w:t>
            </w:r>
            <w:r>
              <w:rPr>
                <w:rFonts w:ascii="Times New Roman" w:hAnsi="Times New Roman" w:cs="Times New Roman"/>
                <w:lang w:val="tr-TR"/>
              </w:rPr>
              <w:t xml:space="preserve"> Ucu kapatılmış bir şırıngadaki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karışımının piston itilerek sıkıştırıldığında ve geri çekildiğinde renginin nasıl değiştiğini izleyiniz.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b/>
                <w:bCs/>
                <w:lang w:val="tr-TR"/>
              </w:rPr>
              <w:t xml:space="preserve">C. Sıcaklık (video veya deney):</w:t>
            </w:r>
            <w:r>
              <w:rPr>
                <w:rFonts w:ascii="Times New Roman" w:hAnsi="Times New Roman" w:cs="Times New Roman"/>
                <w:lang w:val="tr-TR"/>
              </w:rPr>
              <w:t xml:space="preserve">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karışımı bulunan kapalı tüplerden birini sıcak su, diğerini buzlu su banyosuna koyunuz. Renkleri karşılaştırınız.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ΔH° &lt; 0</w:t>
            </w:r>
          </w:p>
          <w:p>
            <w:pPr>
              <w:jc w:val="both"/>
              <w:rPr>
                <w:rFonts w:ascii="Times New Roman" w:hAnsi="Times New Roman" w:cs="Times New Roman"/>
                <w:lang w:val="tr-TR"/>
              </w:rPr>
            </w:pPr>
            <w:r>
              <w:rPr>
                <w:rFonts w:ascii="Times New Roman" w:hAnsi="Times New Roman" w:cs="Times New Roman"/>
                <w:b/>
                <w:bCs/>
                <w:lang w:val="tr-TR"/>
              </w:rPr>
              <w:t xml:space="preserve">Ç. Katalizör:</w:t>
            </w:r>
            <w:r>
              <w:rPr>
                <w:rFonts w:ascii="Times New Roman" w:hAnsi="Times New Roman" w:cs="Times New Roman"/>
                <w:lang w:val="tr-TR"/>
              </w:rPr>
              <w:t xml:space="preserve"> Öğretmeninizin sunduğu veriler ya da simülasyon üzerinden katalizör eklenen ve eklenmeyen iki özdeş sistemde dengeye ulaşma süresini ve denge derişimlerini karşılaştırınız.</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2600"/>
        <w:gridCol w:w="3000"/>
        <w:gridCol w:w="25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Yapılan değişiklik</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Gözlem</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Dengenin kayma yönü</w:t>
            </w: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FeCl</w:t>
            </w:r>
            <w:r>
              <w:rPr>
                <w:rFonts w:ascii="Times New Roman" w:hAnsi="Times New Roman" w:cs="Times New Roman"/>
                <w:vertAlign w:val="subscript"/>
                <w:lang w:val="tr-TR"/>
              </w:rPr>
              <w:t xml:space="preserve">3</w:t>
            </w:r>
            <w:r>
              <w:rPr>
                <w:rFonts w:ascii="Times New Roman" w:hAnsi="Times New Roman" w:cs="Times New Roman"/>
                <w:lang w:val="tr-TR"/>
              </w:rPr>
              <w:t xml:space="preserve"> ekleme</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KSCN ekleme</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Hacmi küçültme</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Hacmi büyütme</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Sıcaklığı artırma</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Sıcaklığı azaltma</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Katalizör ekleme</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Analiz ve Yorumlama</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Deney verilerinizi analiz ederek her bir değişkenin dengeye etkisini yorumlayınız. Verileriniz hipotezlerinizi destekliyor mu?</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Derişim, hacim (basınç) ve sıcaklık değişiminin dengeye etkisini çarpışma kuramını kullanarak (birim hacimdeki tanecik sayısı, etkin çarpışma sayısı ve ileri-geri tepkime hızlarındaki değişim üzerinden) açıklayınız. Katalizörün ileri ve geri tepkime hızlarını nasıl etkilediğini de aynı yaklaşımla yorumlayınız.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dengeye dışarıdan yapılan etkiye sistemin nasıl tepki verdiğine ilişkin bir genelleme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Dengedeki sistemlere yapılan etkilerle ilgili bilimsel bir genelleme olan Le Chatelier ilkesini ders kitabınızdan ve güvenilir bilimsel kaynaklardan araştırınız. Edindiğiniz bilgilerin doğruluğunu kaynakları karşılaştırarak değerlendiriniz. Bir önceki soruda yaptığınız genellemeyi bu ilkeyle karşılaştırınız ve tablodaki her değişiklikte dengenin kayma yönünü Le Chatelier ilkesiyle ilişkilendiriniz.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Grubunuzun ulaştığı sonuçları ve hipotezlerinizin verilerle desteklenip desteklenmediğini sınıfınızla paylaşınız. Diğer grupların bulgularını dinleyerek kendi bulgularınızla karşılaştırınız ve sonuçlarınızın ne kadar güvenilir olduğunu birlikte değerlendiriniz.</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Öğrenme sürecinizi değerlendirdiğiniz bir yansıtma notunu karekodda yer alan forma yazınız. Notunuzda araştırma sorularınızı ve hipotezlerinizi oluştururken, deneyleri planlarken neleri iyi yaptığınızı, hangi aşamalarda zorlandığınızı ve bir sonraki araştırmanızda neyi farklı yapacağınızı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Dengedeki bir sistemin koşullarından biri değiştirildiğinde ileri ve geri tepkime hızları farklı oranda değişir ve artık eşit olmaz. Sistem, hızlar yeniden eşitleninceye kadar bir yönde ilerler ve yeni bir denge kurulur. Dengedeki bir sisteme dışarıdan bir etki yapıldığında sistemin bu etkiyi azaltacak yönde tepki vermesine Le Chatelier ilkesi denir. Derişim, hacim (basınç) ve sıcaklık değişimleri dengeyi bozarak sistemin bir yöne kaymasına neden olur; katalizör ise dengenin yerini değiştirmez, yalnızca dengeye ulaşma süresini kısaltır. Le Chatelier ilkesi kimyasal dengelere olduğu kadar buharlaşma-yoğuşma ve çözünme gibi fiziksel dengelere de uygulanabilir.</w:t>
      </w:r>
    </w:p>
    <w:p>
      <w:pPr>
        <w:jc w:val="both"/>
        <w:rPr>
          <w:rFonts w:ascii="Times New Roman" w:hAnsi="Times New Roman" w:cs="Times New Roman"/>
          <w:lang w:val="tr-TR"/>
        </w:rPr>
      </w:pPr>
      <w:r>
        <w:rPr>
          <w:rFonts w:ascii="Times New Roman" w:hAnsi="Times New Roman" w:cs="Times New Roman"/>
          <w:lang w:val="tr-TR"/>
        </w:rPr>
        <w:t xml:space="preserve">Derişimin etkisi: Sabit hacim ve sıcaklıkta dengedeki bir sisteme tepken eklendiğinde birim hacimdeki tepken tanecik sayısı ve ileri yöndeki etkin çarpışma sayısı artar; ileri tepkime hızı geri tepkime hızından büyük olur. Denge, eklenen maddeyi harcayacak şekilde ürünler yönüne kayar. Ürün eklendiğinde ise denge tepkenler yönüne kayar. Bir maddenin ortamdan uzaklaştırılması dengeyi o maddenin oluştuğu yöne kaydırır. Grafik A’da N</w:t>
      </w:r>
      <w:r>
        <w:rPr>
          <w:rFonts w:ascii="Times New Roman" w:hAnsi="Times New Roman" w:cs="Times New Roman"/>
          <w:lang w:val="tr-TR"/>
          <w:vertAlign w:val="subscript"/>
        </w:rPr>
        <w:t xml:space="preserve">2</w:t>
      </w:r>
      <w:r>
        <w:rPr>
          <w:rFonts w:ascii="Times New Roman" w:hAnsi="Times New Roman" w:cs="Times New Roman"/>
          <w:lang w:val="tr-TR"/>
        </w:rPr>
        <w:t xml:space="preserve">(g) + 3H</w:t>
      </w:r>
      <w:r>
        <w:rPr>
          <w:rFonts w:ascii="Times New Roman" w:hAnsi="Times New Roman" w:cs="Times New Roman"/>
          <w:lang w:val="tr-TR"/>
          <w:vertAlign w:val="subscript"/>
        </w:rPr>
        <w:t xml:space="preserve">2</w:t>
      </w:r>
      <w:r>
        <w:rPr>
          <w:rFonts w:ascii="Times New Roman" w:hAnsi="Times New Roman" w:cs="Times New Roman"/>
          <w:lang w:val="tr-TR"/>
        </w:rPr>
        <w:t xml:space="preserve">(g) ⇌ 2NH</w:t>
      </w:r>
      <w:r>
        <w:rPr>
          <w:rFonts w:ascii="Times New Roman" w:hAnsi="Times New Roman" w:cs="Times New Roman"/>
          <w:lang w:val="tr-TR"/>
          <w:vertAlign w:val="subscript"/>
        </w:rPr>
        <w:t xml:space="preserve">3</w:t>
      </w:r>
      <w:r>
        <w:rPr>
          <w:rFonts w:ascii="Times New Roman" w:hAnsi="Times New Roman" w:cs="Times New Roman"/>
          <w:lang w:val="tr-TR"/>
        </w:rPr>
        <w:t xml:space="preserve">(g) dengesine H</w:t>
      </w:r>
      <w:r>
        <w:rPr>
          <w:rFonts w:ascii="Times New Roman" w:hAnsi="Times New Roman" w:cs="Times New Roman"/>
          <w:lang w:val="tr-TR"/>
          <w:vertAlign w:val="subscript"/>
        </w:rPr>
        <w:t xml:space="preserve">2</w:t>
      </w:r>
      <w:r>
        <w:rPr>
          <w:rFonts w:ascii="Times New Roman" w:hAnsi="Times New Roman" w:cs="Times New Roman"/>
          <w:lang w:val="tr-TR"/>
        </w:rPr>
        <w:t xml:space="preserve"> eklendiğinde derişimlerin değişimi gösterilmiştir. Eklenen H</w:t>
      </w:r>
      <w:r>
        <w:rPr>
          <w:rFonts w:ascii="Times New Roman" w:hAnsi="Times New Roman" w:cs="Times New Roman"/>
          <w:lang w:val="tr-TR"/>
          <w:vertAlign w:val="subscript"/>
        </w:rPr>
        <w:t xml:space="preserve">2</w:t>
      </w:r>
      <w:r>
        <w:rPr>
          <w:rFonts w:ascii="Times New Roman" w:hAnsi="Times New Roman" w:cs="Times New Roman"/>
          <w:lang w:val="tr-TR"/>
        </w:rPr>
        <w:t xml:space="preserve">’nin bir kısmı harcanır, N</w:t>
      </w:r>
      <w:r>
        <w:rPr>
          <w:rFonts w:ascii="Times New Roman" w:hAnsi="Times New Roman" w:cs="Times New Roman"/>
          <w:lang w:val="tr-TR"/>
          <w:vertAlign w:val="subscript"/>
        </w:rPr>
        <w:t xml:space="preserve">2</w:t>
      </w:r>
      <w:r>
        <w:rPr>
          <w:rFonts w:ascii="Times New Roman" w:hAnsi="Times New Roman" w:cs="Times New Roman"/>
          <w:lang w:val="tr-TR"/>
        </w:rPr>
        <w:t xml:space="preserve"> azalır, NH</w:t>
      </w:r>
      <w:r>
        <w:rPr>
          <w:rFonts w:ascii="Times New Roman" w:hAnsi="Times New Roman" w:cs="Times New Roman"/>
          <w:lang w:val="tr-TR"/>
          <w:vertAlign w:val="subscript"/>
        </w:rPr>
        <w:t xml:space="preserve">3</w:t>
      </w:r>
      <w:r>
        <w:rPr>
          <w:rFonts w:ascii="Times New Roman" w:hAnsi="Times New Roman" w:cs="Times New Roman"/>
          <w:lang w:val="tr-TR"/>
        </w:rPr>
        <w:t xml:space="preserve"> artar ve yeni denge kurulur. Yeni dengede derişimler farklı olsa da sıcaklık değişmediği için derişimler yeniden aynı K değerini sağlayacak şekilde düzenlenir; yani derişim değişimi denge sabitini değiştirmez. Sıcaklık sabit kaldığı sürece saf katı ve saf sıvıların derişimleri değişmez ve bu maddeler denge sabiti ifadesinde yer almaz. Bu nedenle ortamda bulunmaya devam ettikleri sürece saf katı ve sıvıların miktarındaki değişim dengeyi etkilemez.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78689" cy="2807213"/>
            <wp:docPr id="900004" name="Grafik 900004" descr="Le Chatelier H2 eklenmesi"/>
            <wp:cNvGraphicFramePr>
              <a:graphicFrameLocks noChangeAspect="1"/>
            </wp:cNvGraphicFramePr>
            <a:graphic>
              <a:graphicData uri="http://schemas.openxmlformats.org/drawingml/2006/picture">
                <pic:pic>
                  <pic:nvPicPr>
                    <pic:cNvPr id="900004" name="k11_900004.png"/>
                    <pic:cNvPicPr/>
                  </pic:nvPicPr>
                  <pic:blipFill>
                    <a:blip r:embed="rIdK1"/>
                    <a:stretch>
                      <a:fillRect/>
                    </a:stretch>
                  </pic:blipFill>
                  <pic:spPr>
                    <a:xfrm>
                      <a:off x="0" y="0"/>
                      <a:ext cx="4678689" cy="280721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dengesine H</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eklendiğinde derişimlerin değişimi</w:t>
      </w:r>
    </w:p>
    <w:p>
      <w:pPr>
        <w:jc w:val="both"/>
        <w:rPr>
          <w:rFonts w:ascii="Times New Roman" w:hAnsi="Times New Roman" w:cs="Times New Roman"/>
          <w:lang w:val="tr-TR"/>
        </w:rPr>
      </w:pPr>
      <w:r>
        <w:rPr>
          <w:rFonts w:ascii="Times New Roman" w:hAnsi="Times New Roman" w:cs="Times New Roman"/>
          <w:lang w:val="tr-TR"/>
        </w:rPr>
        <w:t xml:space="preserve">Bir tepken eklendiği anda ileri tepkime hızı aniden artar, geri tepkime hızı ise o an değişmez. Tepkime ürünler yönünde ilerledikçe ileri hız azalır, ürün derişimi arttığı için geri hız artar. Hızlar yeniden eşitlendiğinde yeni denge kurulur. Yeni dengede tepkime hızlarının her ikisi de ilk dengedekinden büyüktür (Grafik B). Bir tepken ortamdan uzaklaştırıldığında ise yeni dengede ileri ve geri tepkime hızları ilk dengedekinden küçük olur.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620800"/>
            <wp:docPr id="900005" name="Grafik 900005" descr="Le Chatelier hız-zaman"/>
            <wp:cNvGraphicFramePr>
              <a:graphicFrameLocks noChangeAspect="1"/>
            </wp:cNvGraphicFramePr>
            <a:graphic>
              <a:graphicData uri="http://schemas.openxmlformats.org/drawingml/2006/picture">
                <pic:pic>
                  <pic:nvPicPr>
                    <pic:cNvPr id="900005" name="k11_900005.png"/>
                    <pic:cNvPicPr/>
                  </pic:nvPicPr>
                  <pic:blipFill>
                    <a:blip r:embed="rIdK2"/>
                    <a:stretch>
                      <a:fillRect/>
                    </a:stretch>
                  </pic:blipFill>
                  <pic:spPr>
                    <a:xfrm>
                      <a:off x="0" y="0"/>
                      <a:ext cx="4680000" cy="26208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B:</w:t>
      </w:r>
      <w:r>
        <w:rPr>
          <w:rFonts w:ascii="Times New Roman" w:hAnsi="Times New Roman" w:cs="Times New Roman"/>
          <w:lang w:val="tr-TR"/>
        </w:rPr>
        <w:t xml:space="preserve"> 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dengesine N</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eklendiğinde ileri ve geri tepkime hızlarının değişimi</w:t>
      </w:r>
    </w:p>
    <w:p>
      <w:pPr>
        <w:jc w:val="both"/>
        <w:rPr>
          <w:rFonts w:ascii="Times New Roman" w:hAnsi="Times New Roman" w:cs="Times New Roman"/>
          <w:lang w:val="tr-TR"/>
        </w:rPr>
      </w:pPr>
      <w:r>
        <w:rPr>
          <w:rFonts w:ascii="Times New Roman" w:hAnsi="Times New Roman" w:cs="Times New Roman"/>
          <w:lang w:val="tr-TR"/>
        </w:rPr>
        <w:t xml:space="preserve">Hacim ve basıncın etkisi: Gaz fazındaki bir dengede sabit sıcaklıkta kabın hacmi küçültüldüğünde tüm gazların derişimi ve toplam basınç artar. Denge, gaz mol sayısının az olduğu yöne kayarak basınç artışını azaltır. Örneğin metanol üretiminde kurulan CO(g) + 2H</w:t>
      </w:r>
      <w:r>
        <w:rPr>
          <w:rFonts w:ascii="Times New Roman" w:hAnsi="Times New Roman" w:cs="Times New Roman"/>
          <w:lang w:val="tr-TR"/>
          <w:vertAlign w:val="subscript"/>
        </w:rPr>
        <w:t xml:space="preserve">2</w:t>
      </w:r>
      <w:r>
        <w:rPr>
          <w:rFonts w:ascii="Times New Roman" w:hAnsi="Times New Roman" w:cs="Times New Roman"/>
          <w:lang w:val="tr-TR"/>
        </w:rPr>
        <w:t xml:space="preserve">(g) ⇌ CH</w:t>
      </w:r>
      <w:r>
        <w:rPr>
          <w:rFonts w:ascii="Times New Roman" w:hAnsi="Times New Roman" w:cs="Times New Roman"/>
          <w:lang w:val="tr-TR"/>
          <w:vertAlign w:val="subscript"/>
        </w:rPr>
        <w:t xml:space="preserve">3</w:t>
      </w:r>
      <w:r>
        <w:rPr>
          <w:rFonts w:ascii="Times New Roman" w:hAnsi="Times New Roman" w:cs="Times New Roman"/>
          <w:lang w:val="tr-TR"/>
        </w:rPr>
        <w:t xml:space="preserve">OH(g) dengesinde tepkenler yönünde 3 mol, ürünler yönünde 1 mol gaz bulunduğu için hacim küçültüldüğünde denge CH</w:t>
      </w:r>
      <w:r>
        <w:rPr>
          <w:rFonts w:ascii="Times New Roman" w:hAnsi="Times New Roman" w:cs="Times New Roman"/>
          <w:lang w:val="tr-TR"/>
          <w:vertAlign w:val="subscript"/>
        </w:rPr>
        <w:t xml:space="preserve">3</w:t>
      </w:r>
      <w:r>
        <w:rPr>
          <w:rFonts w:ascii="Times New Roman" w:hAnsi="Times New Roman" w:cs="Times New Roman"/>
          <w:lang w:val="tr-TR"/>
        </w:rPr>
        <w:t xml:space="preserve">OH yönüne kayar. Hacim büyütüldüğünde ise denge gaz mol sayısının fazla olduğu yöne kayar. Tepkimenin iki tarafındaki gaz mol sayıları eşitse (H</w:t>
      </w:r>
      <w:r>
        <w:rPr>
          <w:rFonts w:ascii="Times New Roman" w:hAnsi="Times New Roman" w:cs="Times New Roman"/>
          <w:lang w:val="tr-TR"/>
          <w:vertAlign w:val="subscript"/>
        </w:rPr>
        <w:t xml:space="preserve">2</w:t>
      </w:r>
      <w:r>
        <w:rPr>
          <w:rFonts w:ascii="Times New Roman" w:hAnsi="Times New Roman" w:cs="Times New Roman"/>
          <w:lang w:val="tr-TR"/>
        </w:rPr>
        <w:t xml:space="preserve"> + I</w:t>
      </w:r>
      <w:r>
        <w:rPr>
          <w:rFonts w:ascii="Times New Roman" w:hAnsi="Times New Roman" w:cs="Times New Roman"/>
          <w:lang w:val="tr-TR"/>
          <w:vertAlign w:val="subscript"/>
        </w:rPr>
        <w:t xml:space="preserve">2</w:t>
      </w:r>
      <w:r>
        <w:rPr>
          <w:rFonts w:ascii="Times New Roman" w:hAnsi="Times New Roman" w:cs="Times New Roman"/>
          <w:lang w:val="tr-TR"/>
        </w:rPr>
        <w:t xml:space="preserve"> ⇌ 2HI gibi) hacim değişimi dengeyi etkilemez. Sabit hacimli kaba tepkimeye katılmayan bir soy gaz (He, Ar gibi) eklenmesi toplam basıncı artırsa da gazların derişimlerini değiştirmediği için dengeyi etkilemez. Pistonlu, sabit basınçlı bir kaba soy gaz eklendiğinde ise kabın hacmi büyür ve tepkimedeki gazların derişimleri azalır; bu durumda denge, hacim artışında olduğu gibi gaz mol sayısının fazla olduğu yöne kayar. Hacim değişiminden yalnızca gazların derişimleri etkilenir; saf katı ve sıvıların derişimleri değişmez. Örneğin CaCO</w:t>
      </w:r>
      <w:r>
        <w:rPr>
          <w:rFonts w:ascii="Times New Roman" w:hAnsi="Times New Roman" w:cs="Times New Roman"/>
          <w:lang w:val="tr-TR"/>
          <w:vertAlign w:val="subscript"/>
        </w:rPr>
        <w:t xml:space="preserve">3</w:t>
      </w:r>
      <w:r>
        <w:rPr>
          <w:rFonts w:ascii="Times New Roman" w:hAnsi="Times New Roman" w:cs="Times New Roman"/>
          <w:lang w:val="tr-TR"/>
        </w:rPr>
        <w:t xml:space="preserve">(k) ⇌ CaO(k) + CO</w:t>
      </w:r>
      <w:r>
        <w:rPr>
          <w:rFonts w:ascii="Times New Roman" w:hAnsi="Times New Roman" w:cs="Times New Roman"/>
          <w:lang w:val="tr-TR"/>
          <w:vertAlign w:val="subscript"/>
        </w:rPr>
        <w:t xml:space="preserve">2</w:t>
      </w:r>
      <w:r>
        <w:rPr>
          <w:rFonts w:ascii="Times New Roman" w:hAnsi="Times New Roman" w:cs="Times New Roman"/>
          <w:lang w:val="tr-TR"/>
        </w:rPr>
        <w:t xml:space="preserve">(g) dengesinde sabit sıcaklıkta hacim büyütüldüğünde CO</w:t>
      </w:r>
      <w:r>
        <w:rPr>
          <w:rFonts w:ascii="Times New Roman" w:hAnsi="Times New Roman" w:cs="Times New Roman"/>
          <w:lang w:val="tr-TR"/>
          <w:vertAlign w:val="subscript"/>
        </w:rPr>
        <w:t xml:space="preserve">2</w:t>
      </w:r>
      <w:r>
        <w:rPr>
          <w:rFonts w:ascii="Times New Roman" w:hAnsi="Times New Roman" w:cs="Times New Roman"/>
          <w:lang w:val="tr-TR"/>
        </w:rPr>
        <w:t xml:space="preserve"> derişimi azalır ve denge ürünler yönüne kayar. K</w:t>
      </w:r>
      <w:r>
        <w:rPr>
          <w:rFonts w:ascii="Times New Roman" w:hAnsi="Times New Roman" w:cs="Times New Roman"/>
          <w:lang w:val="tr-TR"/>
          <w:vertAlign w:val="subscript"/>
        </w:rPr>
        <w:t xml:space="preserve">c</w:t>
      </w:r>
      <w:r>
        <w:rPr>
          <w:rFonts w:ascii="Times New Roman" w:hAnsi="Times New Roman" w:cs="Times New Roman"/>
          <w:lang w:val="tr-TR"/>
        </w:rPr>
        <w:t xml:space="preserve"> = [CO</w:t>
      </w:r>
      <w:r>
        <w:rPr>
          <w:rFonts w:ascii="Times New Roman" w:hAnsi="Times New Roman" w:cs="Times New Roman"/>
          <w:lang w:val="tr-TR"/>
          <w:vertAlign w:val="subscript"/>
        </w:rPr>
        <w:t xml:space="preserve">2</w:t>
      </w:r>
      <w:r>
        <w:rPr>
          <w:rFonts w:ascii="Times New Roman" w:hAnsi="Times New Roman" w:cs="Times New Roman"/>
          <w:lang w:val="tr-TR"/>
        </w:rPr>
        <w:t xml:space="preserve">] olduğundan yeni dengede CO</w:t>
      </w:r>
      <w:r>
        <w:rPr>
          <w:rFonts w:ascii="Times New Roman" w:hAnsi="Times New Roman" w:cs="Times New Roman"/>
          <w:lang w:val="tr-TR"/>
          <w:vertAlign w:val="subscript"/>
        </w:rPr>
        <w:t xml:space="preserve">2</w:t>
      </w:r>
      <w:r>
        <w:rPr>
          <w:rFonts w:ascii="Times New Roman" w:hAnsi="Times New Roman" w:cs="Times New Roman"/>
          <w:lang w:val="tr-TR"/>
        </w:rPr>
        <w:t xml:space="preserve"> derişimi ve basıncı ilk dengedeki değerine geri döner, ancak kaptaki CO</w:t>
      </w:r>
      <w:r>
        <w:rPr>
          <w:rFonts w:ascii="Times New Roman" w:hAnsi="Times New Roman" w:cs="Times New Roman"/>
          <w:lang w:val="tr-TR"/>
          <w:vertAlign w:val="subscript"/>
        </w:rPr>
        <w:t xml:space="preserve">2</w:t>
      </w:r>
      <w:r>
        <w:rPr>
          <w:rFonts w:ascii="Times New Roman" w:hAnsi="Times New Roman" w:cs="Times New Roman"/>
          <w:lang w:val="tr-TR"/>
        </w:rPr>
        <w:t xml:space="preserve"> mol sayısı artar. Kapalı bir gazoz şişesinde CO</w:t>
      </w:r>
      <w:r>
        <w:rPr>
          <w:rFonts w:ascii="Times New Roman" w:hAnsi="Times New Roman" w:cs="Times New Roman"/>
          <w:lang w:val="tr-TR"/>
          <w:vertAlign w:val="subscript"/>
        </w:rPr>
        <w:t xml:space="preserve">2</w:t>
      </w:r>
      <w:r>
        <w:rPr>
          <w:rFonts w:ascii="Times New Roman" w:hAnsi="Times New Roman" w:cs="Times New Roman"/>
          <w:lang w:val="tr-TR"/>
        </w:rPr>
        <w:t xml:space="preserve">(g) ⇌ CO</w:t>
      </w:r>
      <w:r>
        <w:rPr>
          <w:rFonts w:ascii="Times New Roman" w:hAnsi="Times New Roman" w:cs="Times New Roman"/>
          <w:lang w:val="tr-TR"/>
          <w:vertAlign w:val="subscript"/>
        </w:rPr>
        <w:t xml:space="preserve">2</w:t>
      </w:r>
      <w:r>
        <w:rPr>
          <w:rFonts w:ascii="Times New Roman" w:hAnsi="Times New Roman" w:cs="Times New Roman"/>
          <w:lang w:val="tr-TR"/>
        </w:rPr>
        <w:t xml:space="preserve">(suda) dengesi vardır. Şişenin kapağı açıldığında gaz fazındaki CO</w:t>
      </w:r>
      <w:r>
        <w:rPr>
          <w:rFonts w:ascii="Times New Roman" w:hAnsi="Times New Roman" w:cs="Times New Roman"/>
          <w:lang w:val="tr-TR"/>
          <w:vertAlign w:val="subscript"/>
        </w:rPr>
        <w:t xml:space="preserve">2</w:t>
      </w:r>
      <w:r>
        <w:rPr>
          <w:rFonts w:ascii="Times New Roman" w:hAnsi="Times New Roman" w:cs="Times New Roman"/>
          <w:lang w:val="tr-TR"/>
        </w:rPr>
        <w:t xml:space="preserve">’nin basıncı azalır ve denge gaz yönüne kayarak kabarcıklar oluşur.</w:t>
      </w:r>
    </w:p>
    <w:p>
      <w:pPr>
        <w:jc w:val="both"/>
        <w:rPr>
          <w:rFonts w:ascii="Times New Roman" w:hAnsi="Times New Roman" w:cs="Times New Roman"/>
          <w:lang w:val="tr-TR"/>
        </w:rPr>
      </w:pPr>
      <w:r>
        <w:rPr>
          <w:rFonts w:ascii="Times New Roman" w:hAnsi="Times New Roman" w:cs="Times New Roman"/>
          <w:lang w:val="tr-TR"/>
        </w:rPr>
        <w:t xml:space="preserve">Sıcaklığın etkisi: Isı, endotermik tepkimelerde tepken, ekzotermik tepkimelerde ise ürün gibi düşünülebilir. Sıcaklık artırıldığında denge ısıyı harcayan yöne, yani endotermik yöne; sıcaklık düşürüldüğünde ise ekzotermik yöne kayar. Örneğin CO(g) + 2H</w:t>
      </w:r>
      <w:r>
        <w:rPr>
          <w:rFonts w:ascii="Times New Roman" w:hAnsi="Times New Roman" w:cs="Times New Roman"/>
          <w:lang w:val="tr-TR"/>
          <w:vertAlign w:val="subscript"/>
        </w:rPr>
        <w:t xml:space="preserve">2</w:t>
      </w:r>
      <w:r>
        <w:rPr>
          <w:rFonts w:ascii="Times New Roman" w:hAnsi="Times New Roman" w:cs="Times New Roman"/>
          <w:lang w:val="tr-TR"/>
        </w:rPr>
        <w:t xml:space="preserve">(g) ⇌ CH</w:t>
      </w:r>
      <w:r>
        <w:rPr>
          <w:rFonts w:ascii="Times New Roman" w:hAnsi="Times New Roman" w:cs="Times New Roman"/>
          <w:lang w:val="tr-TR"/>
          <w:vertAlign w:val="subscript"/>
        </w:rPr>
        <w:t xml:space="preserve">3</w:t>
      </w:r>
      <w:r>
        <w:rPr>
          <w:rFonts w:ascii="Times New Roman" w:hAnsi="Times New Roman" w:cs="Times New Roman"/>
          <w:lang w:val="tr-TR"/>
        </w:rPr>
        <w:t xml:space="preserve">OH(g)  ΔH° = −91 kJ tepkimesi ekzotermik olduğundan sıcaklık artırıldığında denge CO ve H</w:t>
      </w:r>
      <w:r>
        <w:rPr>
          <w:rFonts w:ascii="Times New Roman" w:hAnsi="Times New Roman" w:cs="Times New Roman"/>
          <w:lang w:val="tr-TR"/>
          <w:vertAlign w:val="subscript"/>
        </w:rPr>
        <w:t xml:space="preserve">2</w:t>
      </w:r>
      <w:r>
        <w:rPr>
          <w:rFonts w:ascii="Times New Roman" w:hAnsi="Times New Roman" w:cs="Times New Roman"/>
          <w:lang w:val="tr-TR"/>
        </w:rPr>
        <w:t xml:space="preserve"> yönüne kayar ve CH</w:t>
      </w:r>
      <w:r>
        <w:rPr>
          <w:rFonts w:ascii="Times New Roman" w:hAnsi="Times New Roman" w:cs="Times New Roman"/>
          <w:lang w:val="tr-TR"/>
          <w:vertAlign w:val="subscript"/>
        </w:rPr>
        <w:t xml:space="preserve">3</w:t>
      </w:r>
      <w:r>
        <w:rPr>
          <w:rFonts w:ascii="Times New Roman" w:hAnsi="Times New Roman" w:cs="Times New Roman"/>
          <w:lang w:val="tr-TR"/>
        </w:rPr>
        <w:t xml:space="preserve">OH miktarı azalır. Sıcaklık artışı ileri ve geri tepkimelerin her ikisinin de hızını artırır; ancak aktivasyon enerjisi daha büyük olan endotermik yöndeki tepkimenin hızı daha fazla arttığı için denge bu yöne kayar. Derişim ve hacim değişimlerinden sonra kurulan yeni denge aynı K değerini sağlarken sıcaklık değiştiğinde denge sabitinin kendisi değişir. Belirli bir tepkime denklemi için denge sabitinin değerini değiştiren tek faktör sıcaklıktır. Sıcaklık artışı endotermik tepkimelerin denge sabitini artırır, ekzotermik tepkimelerin denge sabitini azaltır. Oksijenin suda çözünmesi ekzotermik bir süreçtir. Bu nedenle sıcaklık arttığında O</w:t>
      </w:r>
      <w:r>
        <w:rPr>
          <w:rFonts w:ascii="Times New Roman" w:hAnsi="Times New Roman" w:cs="Times New Roman"/>
          <w:lang w:val="tr-TR"/>
          <w:vertAlign w:val="subscript"/>
        </w:rPr>
        <w:t xml:space="preserve">2</w:t>
      </w:r>
      <w:r>
        <w:rPr>
          <w:rFonts w:ascii="Times New Roman" w:hAnsi="Times New Roman" w:cs="Times New Roman"/>
          <w:lang w:val="tr-TR"/>
        </w:rPr>
        <w:t xml:space="preserve">(g) ⇌ O</w:t>
      </w:r>
      <w:r>
        <w:rPr>
          <w:rFonts w:ascii="Times New Roman" w:hAnsi="Times New Roman" w:cs="Times New Roman"/>
          <w:lang w:val="tr-TR"/>
          <w:vertAlign w:val="subscript"/>
        </w:rPr>
        <w:t xml:space="preserve">2</w:t>
      </w:r>
      <w:r>
        <w:rPr>
          <w:rFonts w:ascii="Times New Roman" w:hAnsi="Times New Roman" w:cs="Times New Roman"/>
          <w:lang w:val="tr-TR"/>
        </w:rPr>
        <w:t xml:space="preserve">(suda) dengesi gaz yönüne kayar, sudaki çözünmüş oksijen azalır ve balıklar oksijen yetersizliği yaşayabilir.</w:t>
      </w:r>
    </w:p>
    <w:p>
      <w:pPr>
        <w:jc w:val="both"/>
        <w:rPr>
          <w:rFonts w:ascii="Times New Roman" w:hAnsi="Times New Roman" w:cs="Times New Roman"/>
          <w:lang w:val="tr-TR"/>
        </w:rPr>
      </w:pPr>
      <w:r>
        <w:rPr>
          <w:rFonts w:ascii="Times New Roman" w:hAnsi="Times New Roman" w:cs="Times New Roman"/>
          <w:lang w:val="tr-TR"/>
        </w:rPr>
        <w:t xml:space="preserve">Katalizörün etkisi: Katalizör, tepkimenin daha düşük aktivasyon enerjili bir yoldan gerçekleşmesini sağlar ve ileri ve geri tepkimelerin aktivasyon enerjilerini aynı miktarda düşürür. Böylece her iki yöndeki tepkime hızı da artar. Bu nedenle katalizör dengeye daha kısa sürede ulaşılmasını sağlar ancak dengenin yerini, denge derişimlerini ve denge sabitini değiştirmez. Örneğin sülfürik asit üretiminde SO</w:t>
      </w:r>
      <w:r>
        <w:rPr>
          <w:rFonts w:ascii="Times New Roman" w:hAnsi="Times New Roman" w:cs="Times New Roman"/>
          <w:lang w:val="tr-TR"/>
          <w:vertAlign w:val="subscript"/>
        </w:rPr>
        <w:t xml:space="preserve">2</w:t>
      </w:r>
      <w:r>
        <w:rPr>
          <w:rFonts w:ascii="Times New Roman" w:hAnsi="Times New Roman" w:cs="Times New Roman"/>
          <w:lang w:val="tr-TR"/>
        </w:rPr>
        <w:t xml:space="preserve">’nin SO</w:t>
      </w:r>
      <w:r>
        <w:rPr>
          <w:rFonts w:ascii="Times New Roman" w:hAnsi="Times New Roman" w:cs="Times New Roman"/>
          <w:lang w:val="tr-TR"/>
          <w:vertAlign w:val="subscript"/>
        </w:rPr>
        <w:t xml:space="preserve">3</w:t>
      </w:r>
      <w:r>
        <w:rPr>
          <w:rFonts w:ascii="Times New Roman" w:hAnsi="Times New Roman" w:cs="Times New Roman"/>
          <w:lang w:val="tr-TR"/>
        </w:rPr>
        <w:t xml:space="preserve">’e dönüştürülmesi sırasında kullanılan vanadyum(V) oksit (V</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5</w:t>
      </w:r>
      <w:r>
        <w:rPr>
          <w:rFonts w:ascii="Times New Roman" w:hAnsi="Times New Roman" w:cs="Times New Roman"/>
          <w:lang w:val="tr-TR"/>
        </w:rPr>
        <w:t xml:space="preserve">) katalizörü dengeye ulaşma süresini kısaltır ancak dengedeki SO</w:t>
      </w:r>
      <w:r>
        <w:rPr>
          <w:rFonts w:ascii="Times New Roman" w:hAnsi="Times New Roman" w:cs="Times New Roman"/>
          <w:lang w:val="tr-TR"/>
          <w:vertAlign w:val="subscript"/>
        </w:rPr>
        <w:t xml:space="preserve">3</w:t>
      </w:r>
      <w:r>
        <w:rPr>
          <w:rFonts w:ascii="Times New Roman" w:hAnsi="Times New Roman" w:cs="Times New Roman"/>
          <w:lang w:val="tr-TR"/>
        </w:rPr>
        <w:t xml:space="preserve"> miktarını değiştirmez.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600"/>
        <w:gridCol w:w="3600"/>
        <w:gridCol w:w="1800"/>
      </w:tblGrid>
      <w:tr>
        <w:tc>
          <w:tcPr>
            <w:tcW w:w="3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Etki</w:t>
            </w:r>
          </w:p>
        </w:tc>
        <w:tc>
          <w:tcPr>
            <w:tcW w:w="3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Dengenin kayma yönü</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 değişir mi?</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Tepken derişimini artırmak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Ürünler yönüne</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Ürün derişimini artırmak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Tepkenler yönüne</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Hacmi küçültmek (basıncı artırmak)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Gaz mol sayısının az olduğu yöne</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hacimde soy gaz eklemek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Kaymaz</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basınçta soy gaz eklemek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Gaz mol sayısının fazla olduğu yöne</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Sıcaklığı artırmak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Endotermik yöne</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Evet</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 eklemek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Kaymaz</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Dengeye etki eden faktörlerin özeti</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2.7.</w:t>
      </w:r>
    </w:p>
    <w:p>
      <w:pPr>
        <w:jc w:val="both"/>
        <w:rPr>
          <w:rFonts w:ascii="Times New Roman" w:hAnsi="Times New Roman" w:cs="Times New Roman"/>
          <w:lang w:val="tr-TR"/>
        </w:rPr>
      </w:pPr>
      <w:r>
        <w:rPr>
          <w:rFonts w:ascii="Times New Roman" w:hAnsi="Times New Roman" w:cs="Times New Roman"/>
          <w:lang w:val="tr-TR"/>
        </w:rPr>
        <w:t xml:space="preserve">Kapalı bir kapta kurulan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ΔH° = −198 kJ dengesine aşağıdaki değişiklikler ayrı ayrı uygulanıyor. Dengenin kayma yönünü ve SO</w:t>
      </w:r>
      <w:r>
        <w:rPr>
          <w:rFonts w:ascii="Times New Roman" w:hAnsi="Times New Roman" w:cs="Times New Roman"/>
          <w:vertAlign w:val="subscript"/>
          <w:lang w:val="tr-TR"/>
        </w:rPr>
        <w:t xml:space="preserve">3</w:t>
      </w:r>
      <w:r>
        <w:rPr>
          <w:rFonts w:ascii="Times New Roman" w:hAnsi="Times New Roman" w:cs="Times New Roman"/>
          <w:lang w:val="tr-TR"/>
        </w:rPr>
        <w:t xml:space="preserve"> miktarındaki değişimi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4000"/>
        <w:gridCol w:w="2000"/>
      </w:tblGrid>
      <w:tr>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Değişiklik</w:t>
            </w:r>
          </w:p>
        </w:tc>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Kayma yönü</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 miktarı</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eklemek</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Ürünler yönüne</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Sıcaklığı artırmak</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Tepkenler yönüne (endotermik yön)</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Hacmi yarıya indirmek</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Ürünler yönüne (3 mol gaz → 2 mol gaz)</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 eklemek</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Kaymaz</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Değişmez</w:t>
            </w: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2.1.</w:t>
      </w:r>
    </w:p>
    <w:p>
      <w:pPr>
        <w:jc w:val="both"/>
        <w:rPr>
          <w:rFonts w:ascii="Times New Roman" w:hAnsi="Times New Roman" w:cs="Times New Roman"/>
          <w:lang w:val="tr-TR"/>
        </w:rPr>
      </w:pPr>
      <w:r>
        <w:rPr>
          <w:rFonts w:ascii="Times New Roman" w:hAnsi="Times New Roman" w:cs="Times New Roman"/>
          <w:lang w:val="tr-TR"/>
        </w:rPr>
        <w:t xml:space="preserve">Tarımda gübre üretiminin temel hammaddesi olan amonyak, endüstride Haber-Bosch yöntemiyle azot ve hidrojen gazlarından üretilir: 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ΔH° = −92 kJ. Tepkime ekzotermik olduğu için düşük sıcaklık dengeyi amonyak yönüne kaydırır; ancak düşük sıcaklıkta tepkime çok yavaştır. Bu nedenle uygulamada yaklaşık 400-450 °C gibi orta düzey bir sıcaklık seçilir ve demir katalizör kullanılarak dengeye kısa sürede ulaşılması sağlanır. Tepkimede 4 mol gazdan 2 mol gaz oluştuğu için yüksek basınç (yaklaşık 150-250 atm) amonyak verimini artırır. Oluşan amonyak soğutularak sıvılaştırılır ve ortamdan uzaklaştırılır; böylece denge sürekli ürünler yönüne kayar. Bu yöntemde kullanılan hidrojen çoğunlukla doğal gazdan elde edildiği için önemli miktarda sera gazı salınır. Haber-Bosch yönteminin yenilenebilir enerjiyle üretilen yeşil hidrojen kullanılarak nasıl daha sürdürülebilir hâle getirilebileceğini araştırabilirsiniz. Ayrıca sürdürülebilir kalkınma hedefleri çerçevesinde enerji üretiminde kullanılan tepkimelerin denge durumunun enerji verimliliğine etkisini araştırarak verimliliği artırmaya yönelik yenilikçi fikirler geliştirebilirsiniz.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gübre/amonyak üretim tesisinin genel görünümü (reaktör kuleleri, borular); logo görünmeyen.</w:t>
            </w:r>
          </w:p>
          <w:p>
            <w:pPr>
              <w:jc w:val="both"/>
              <w:rPr>
                <w:rFonts w:ascii="Times New Roman" w:hAnsi="Times New Roman" w:cs="Times New Roman"/>
                <w:lang w:val="tr-TR"/>
              </w:rPr>
            </w:pPr>
            <w:r>
              <w:rPr>
                <w:rFonts w:ascii="Times New Roman" w:hAnsi="Times New Roman" w:cs="Times New Roman"/>
                <w:lang w:val="tr-TR"/>
              </w:rPr>
              <w:t xml:space="preserve">Shutter ID: 2179772243 (fotoğraf) — Ammonia production workshop at petrochemical plant</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Amonyak üretim tesisi</w:t>
      </w:r>
      <w:r>
        <w:rPr>
          <w:rFonts w:ascii="Times New Roman" w:hAnsi="Times New Roman" w:cs="Times New Roman"/>
          <w:lang w:val="tr-TR"/>
        </w:rPr>
        <w:t xml:space="preserve"/>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2.5.</w:t>
      </w:r>
    </w:p>
    <w:p>
      <w:pPr>
        <w:jc w:val="both"/>
        <w:rPr>
          <w:rFonts w:ascii="Times New Roman" w:hAnsi="Times New Roman" w:cs="Times New Roman"/>
          <w:lang w:val="tr-TR"/>
        </w:rPr>
      </w:pPr>
      <w:r>
        <w:rPr>
          <w:rFonts w:ascii="Times New Roman" w:hAnsi="Times New Roman" w:cs="Times New Roman"/>
          <w:lang w:val="tr-TR"/>
        </w:rPr>
        <w:t xml:space="preserve">1. Aşağıdaki tabloda verilen dengelere yapılan etkiler sonucunda dengenin kayma yönünü ve K değerinin değişip değişmediğini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800"/>
        <w:gridCol w:w="2600"/>
        <w:gridCol w:w="1700"/>
        <w:gridCol w:w="900"/>
      </w:tblGrid>
      <w:tr>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Denge</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Etki</w:t>
            </w:r>
          </w:p>
        </w:tc>
        <w:tc>
          <w:tcPr>
            <w:tcW w:w="1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Kayma yönü</w:t>
            </w:r>
          </w:p>
        </w:tc>
        <w:tc>
          <w:tcPr>
            <w:tcW w:w="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K</w:t>
            </w: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2NO(g)  ΔH° &gt; 0</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Sıcaklığı artırmak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PCl</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(g) ⇌ PCl</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(g) + Cl</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Hacmi büyütmek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I</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2HI(g)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Basıncı artırmak (hacmi küçültmek)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CaCO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(k) ⇌ CaO(k) +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Kaba CaCO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(k) eklemek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Fe</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(suda) + SCN</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FeSCN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Ortamdan Fe</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 uzaklaştırmak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2SO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2SO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Katalizör eklemek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PCl</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(g) ⇌ PCl</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(g) + Cl</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Sabit hacimde Ar eklemek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2SO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2SO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Sabit basınçta Ar eklemek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MgCO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(k) ⇌ MgO(k) +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Hacmi büyütmek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Gazozun buzdolabında saklanmasının nedenini ve kapağı açık bırakılan gazozun sıcak bir ortamda soğuk ortama göre daha çabuk gazını kaybetmesini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dengesi ve Le Chatelier ilkesi ile açıklayınız. (CO</w:t>
      </w:r>
      <w:r>
        <w:rPr>
          <w:rFonts w:ascii="Times New Roman" w:hAnsi="Times New Roman" w:cs="Times New Roman"/>
          <w:vertAlign w:val="subscript"/>
          <w:lang w:val="tr-TR"/>
        </w:rPr>
        <w:t xml:space="preserve">2</w:t>
      </w:r>
      <w:r>
        <w:rPr>
          <w:rFonts w:ascii="Times New Roman" w:hAnsi="Times New Roman" w:cs="Times New Roman"/>
          <w:lang w:val="tr-TR"/>
        </w:rPr>
        <w:t xml:space="preserve">’nin suda çözünmesi ekzotermiktir.)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Yaz aylarında balık çiftliklerinde havuzlara neden hava pompalandığını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Derişim, hacim, basınç, sıcaklık ve katalizörün dengeye etkisini inceleyebileceğiniz sanal laboratuvara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9"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(Kim11.2.5)</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(kimyasal denge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Haber-Bosch koşulları (400-450 °C, 150-250 atm) genel ders kitabı bilgisi olarak yaklaşık verilmiştir; yayınevi editörü kendi kaynağıyla teyit etmeli.</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