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TEMA-1: ETKİLEŞİM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BÖLÜM SONU DEĞERLENDİRME SORULARI</w:t>
      </w:r>
    </w:p>
    <w:p>
      <w:pPr>
        <w:jc w:val="center"/>
        <w:rPr>
          <w:rFonts w:ascii="Times New Roman" w:hAnsi="Times New Roman" w:cs="Times New Roman"/>
          <w:b/>
          <w:bCs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Kimyasal Tepkimelerde Hız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1. Tepkime hızı nedir? Bir tepkimenin ortalama hızının zamanla neden azaldığını çarpışma teorisi ile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Tepkime hızı, birim zamanda tepken derişimindeki azalma ya da ürün derişimindeki artıştır. Tepkime ilerledikçe tepkenler harcanır, birim hacimdeki tepken tanecik sayısı azalır; birim zamandaki etkin çarpışma sayısı azaldığı için hız azalır.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2. 2A(g) → 3B(g) tepkimesine ait derişim-zaman verileri aşağıda verilmiştir.</w:t>
      </w:r>
    </w:p>
    <w:tbl>
      <w:tblPr>
        <w:tblW w:w="6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400"/>
        <w:gridCol w:w="1500"/>
        <w:gridCol w:w="1500"/>
        <w:gridCol w:w="1500"/>
      </w:tblGrid>
      <w:tr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Zaman (s)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0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10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20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[A] (mol/L)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0,80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0,60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0,48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0-10 s ve 10-20 s aralıklarında A’nın ortalama harcanma hızlarını hesaplayınız.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Aynı zaman aralıklarında B’nin ortalama oluşum hızlarını hesaplayınız.</w:t>
      </w:r>
    </w:p>
    <w:p>
      <w:pPr>
        <w:pStyle w:val="ListParagraph"/>
        <w:numPr>
          <w:ilvl w:val="0"/>
          <w:numId w:val="51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0-10 s aralığındaki tepkime hızını hesaplayınız.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6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0,020 mol/L·s ve 0,012 mol/L·s   b) 0,030 mol/L·s ve 0,018 mol/L·s   c) (1/2)·0,020 = 0,010 mol/L·s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3. Aşağıdaki ifadelerden doğru olanların başına “D”, yanlış olanların başına “Y”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Tanecikler arasındaki her çarpışma ürün oluşumuyla sonuçlanır.  </w:t>
      </w:r>
      <w:r>
        <w:rPr>
          <w:rFonts w:ascii="Times New Roman" w:hAnsi="Times New Roman" w:cs="Times New Roman"/>
          <w:color w:val="FF0000"/>
          <w:lang w:val="tr-TR"/>
        </w:rPr>
        <w:t xml:space="preserve">(Y)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Etkin çarpışma için taneciklerin yeterli enerjiye sahip olması ve uygun doğrultuda çarpışması gerekir.  </w:t>
      </w:r>
      <w:r>
        <w:rPr>
          <w:rFonts w:ascii="Times New Roman" w:hAnsi="Times New Roman" w:cs="Times New Roman"/>
          <w:color w:val="FF0000"/>
          <w:lang w:val="tr-TR"/>
        </w:rPr>
        <w:t xml:space="preserve">(D)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Katalizör tepkimenin aktivasyon enerjisini düşürür.  </w:t>
      </w:r>
      <w:r>
        <w:rPr>
          <w:rFonts w:ascii="Times New Roman" w:hAnsi="Times New Roman" w:cs="Times New Roman"/>
          <w:color w:val="FF0000"/>
          <w:lang w:val="tr-TR"/>
        </w:rPr>
        <w:t xml:space="preserve">(D)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Hız sabiti (k), tepken derişimi artırıldığında artar.  </w:t>
      </w:r>
      <w:r>
        <w:rPr>
          <w:rFonts w:ascii="Times New Roman" w:hAnsi="Times New Roman" w:cs="Times New Roman"/>
          <w:color w:val="FF0000"/>
          <w:lang w:val="tr-TR"/>
        </w:rPr>
        <w:t xml:space="preserve">(Y)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Sıcaklık artışı ekzotermik tepkimelerin hızını azaltır.  </w:t>
      </w:r>
      <w:r>
        <w:rPr>
          <w:rFonts w:ascii="Times New Roman" w:hAnsi="Times New Roman" w:cs="Times New Roman"/>
          <w:color w:val="FF0000"/>
          <w:lang w:val="tr-TR"/>
        </w:rPr>
        <w:t xml:space="preserve">(Y)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(  ) Katıların ve saf sıvıların derişimi hız denkleminde yer almaz.  </w:t>
      </w:r>
      <w:r>
        <w:rPr>
          <w:rFonts w:ascii="Times New Roman" w:hAnsi="Times New Roman" w:cs="Times New Roman"/>
          <w:color w:val="FF0000"/>
          <w:lang w:val="tr-TR"/>
        </w:rPr>
        <w:t xml:space="preserve">(D)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4. Aşağıdaki durumlarda tepkime hızını değiştiren faktörü yazınız.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500"/>
        <w:gridCol w:w="2500"/>
      </w:tblGrid>
      <w:tr>
        <w:tc>
          <w:tcPr>
            <w:tcW w:w="6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Durum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Faktör</w:t>
            </w:r>
          </w:p>
        </w:tc>
      </w:tr>
      <w:tr>
        <w:trPr>
          <w:trHeight w:val="450"/>
        </w:trPr>
        <w:tc>
          <w:tcPr>
            <w:tcW w:w="6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Çinko tozunun çinko granüle göre asitle daha hızlı tepkimeye girmesi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Temas yüzeyi</w:t>
            </w:r>
          </w:p>
        </w:tc>
      </w:tr>
      <w:tr>
        <w:trPr>
          <w:trHeight w:val="450"/>
        </w:trPr>
        <w:tc>
          <w:tcPr>
            <w:tcW w:w="6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Enzimlerin sindirim tepkimelerini hızlandırması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Katalizör</w:t>
            </w:r>
          </w:p>
        </w:tc>
      </w:tr>
      <w:tr>
        <w:trPr>
          <w:trHeight w:val="450"/>
        </w:trPr>
        <w:tc>
          <w:tcPr>
            <w:tcW w:w="6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Yemeklerin derin dondurucuda daha uzun süre bozulmadan kalması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Sıcaklık</w:t>
            </w:r>
          </w:p>
        </w:tc>
      </w:tr>
      <w:tr>
        <w:trPr>
          <w:trHeight w:val="450"/>
        </w:trPr>
        <w:tc>
          <w:tcPr>
            <w:tcW w:w="6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Potasyumun suyla sodyumdan daha şiddetli tepkimeye girmesi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Tepken cinsi</w:t>
            </w:r>
          </w:p>
        </w:tc>
      </w:tr>
      <w:tr>
        <w:trPr>
          <w:trHeight w:val="450"/>
        </w:trPr>
        <w:tc>
          <w:tcPr>
            <w:tcW w:w="6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Kükürdün saf oksijen içinde havaya göre daha parlak ve hızlı yanması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color w:val="FF0000"/>
                <w:lang w:val="tr-TR"/>
              </w:rPr>
              <w:t xml:space="preserve">Tepken derişimi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5. Bir tepkimeye ait potansiyel enerji-tepkime koordinatı grafiği aşağıda verilmiştir. Katalizörsüz tepkimenin aktivasyon enerjisi 120 kJ, tepkime entalpisi −40 kJ’dir. Ortama uygun bir katalizör eklendiğinde aktivasyon enerjisi 70 kJ’ye düşmektedir.</w:t>
      </w:r>
    </w:p>
    <w:p xmlns:a="http://schemas.openxmlformats.org/drawingml/2006/main" xmlns:pic="http://schemas.openxmlformats.org/drawingml/2006/picture">
      <w:pPr>
        <w:jc w:val="center"/>
        <w:rPr>
          <w:rFonts w:ascii="Times New Roman" w:hAnsi="Times New Roman" w:cs="Times New Roman"/>
          <w:lang w:val="tr-TR"/>
        </w:rPr>
      </w:pPr>
      <w:r>
        <w:drawing>
          <wp:inline distT="0" distB="0" distL="0" distR="0">
            <wp:extent cx="3960000" cy="2426160"/>
            <wp:docPr id="900001" name="Grafik 900001" descr="PE diyagram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11_900001.png"/>
                    <pic:cNvPicPr/>
                  </pic:nvPicPr>
                  <pic:blipFill>
                    <a:blip r:embed="rIdK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Tepkime endotermik midir, ekzotermik midir? Gerekçesiyle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Katalizör eklendiğinde tepkime entalpisi nasıl değişir?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Katalizörün tepkime hızını nasıl artırdığını çarpışma teorisi ile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Ekzotermik; ürünlerin potansiyel enerjisi girenlerinkinden düşük, ΔH &lt; 0.  b) Değişmez, −40 kJ olarak kalır.  c) Aktivasyon enerjisi düşer, eşik enerjisini aşan tanecik oranı ve birim zamandaki etkin çarpışma sayısı artar.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6. A(g) + B(g) → C(g) tepkimesine ait veriler aşağıda verilmiştir.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00"/>
        <w:gridCol w:w="2400"/>
        <w:gridCol w:w="2400"/>
        <w:gridCol w:w="3000"/>
      </w:tblGrid>
      <w:tr>
        <w:tc>
          <w:tcPr>
            <w:tcW w:w="12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Deney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[A] (mol/L)</w:t>
            </w:r>
          </w:p>
        </w:tc>
        <w:tc>
          <w:tcPr>
            <w:tcW w:w="24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[B] (mol/L)</w:t>
            </w:r>
          </w:p>
        </w:tc>
        <w:tc>
          <w:tcPr>
            <w:tcW w:w="3000" w:type="dxa"/>
            <w:shd w:val="clear" w:color="auto" w:fill="D9E2F3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Başlangıç hızı (mol/L·s)</w:t>
            </w:r>
          </w:p>
        </w:tc>
      </w:tr>
      <w:tr>
        <w:tc>
          <w:tcPr>
            <w:tcW w:w="1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0,20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0,20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4,0·10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-3</w:t>
            </w:r>
          </w:p>
        </w:tc>
      </w:tr>
      <w:tr>
        <w:tc>
          <w:tcPr>
            <w:tcW w:w="1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0,40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0,20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1,6·10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-2</w:t>
            </w:r>
          </w:p>
        </w:tc>
      </w:tr>
      <w:tr>
        <w:tc>
          <w:tcPr>
            <w:tcW w:w="12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0,40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0,40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3,2·10</w:t>
            </w:r>
            <w:r>
              <w:rPr>
                <w:rFonts w:ascii="Times New Roman" w:hAnsi="Times New Roman" w:cs="Times New Roman"/>
                <w:vertAlign w:val="superscript"/>
                <w:lang w:val="tr-TR"/>
              </w:rPr>
              <w:t xml:space="preserve">-2</w:t>
            </w:r>
          </w:p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Tepkimenin hız denklemini yazınız.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Toplam tepkime derecesini belirleyiniz.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Hız sabitinin değerini birimiyle birlikte hesaplayınız.</w:t>
      </w:r>
    </w:p>
    <w:p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Tepkime tek basamakta mı gerçekleşir? Açıklayınız.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8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Hız = k[A]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[B]   b) 3   c) k = 4,0·10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-3</w:t>
      </w:r>
      <w:r>
        <w:rPr>
          <w:rFonts w:ascii="Times New Roman" w:hAnsi="Times New Roman" w:cs="Times New Roman"/>
          <w:color w:val="FF0000"/>
          <w:lang w:val="tr-TR"/>
        </w:rPr>
        <w:t xml:space="preserve"> / (0,20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·0,20) = 0,50 L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/mol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·s   ç) Hayır; üsler katsayılarla (1 ve 1) uyuşmadığı için tepkime birden fazla basamakta gerçekleşir.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7. Tek basamakta gerçekleşen X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+ 2Y(g) → 2XY(g) tepkimesi sabit sıcaklıkta kapalı bir kapta gerçekleşmektedir.</w:t>
      </w:r>
    </w:p>
    <w:p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Tepkimenin hız denklemini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Kabın hacmi yarıya indirilirse tepkime hızı nasıl değişir?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Kaba sabit hacimde X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gazı eklenerek X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derişimi iki katına çıkarılırsa tepkime hızı nasıl değişir?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Hız = k[X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][Y]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  b) 2·2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 = 8 katına çıkar.   c) 2 katına çıkar.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8. Aşağıdaki grafikte bir gaz örneğindeki taneciklerin T</w:t>
      </w:r>
      <w:r>
        <w:rPr>
          <w:rFonts w:ascii="Times New Roman" w:hAnsi="Times New Roman" w:cs="Times New Roman"/>
          <w:vertAlign w:val="subscript"/>
          <w:lang w:val="tr-TR"/>
        </w:rPr>
        <w:t xml:space="preserve">1</w:t>
      </w:r>
      <w:r>
        <w:rPr>
          <w:rFonts w:ascii="Times New Roman" w:hAnsi="Times New Roman" w:cs="Times New Roman"/>
          <w:lang w:val="tr-TR"/>
        </w:rPr>
        <w:t xml:space="preserve"> ve T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sıcaklıklarındaki kinetik enerji dağılımı verilmiştir.</w:t>
      </w:r>
    </w:p>
    <w:p xmlns:a="http://schemas.openxmlformats.org/drawingml/2006/main" xmlns:pic="http://schemas.openxmlformats.org/drawingml/2006/picture">
      <w:pPr>
        <w:jc w:val="center"/>
        <w:rPr>
          <w:rFonts w:ascii="Times New Roman" w:hAnsi="Times New Roman" w:cs="Times New Roman"/>
          <w:lang w:val="tr-TR"/>
        </w:rPr>
      </w:pPr>
      <w:r>
        <w:drawing>
          <wp:inline distT="0" distB="0" distL="0" distR="0">
            <wp:extent cx="3960000" cy="2426160"/>
            <wp:docPr id="900002" name="Grafik 900002" descr="Kinetik enerji dağılım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11_900002.png"/>
                    <pic:cNvPicPr/>
                  </pic:nvPicPr>
                  <pic:blipFill>
                    <a:blip r:embed="rIdK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Grafiğe göre aşağıdaki yargılardan hangileri doğrudur?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I. T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sıcaklığı T</w:t>
      </w:r>
      <w:r>
        <w:rPr>
          <w:rFonts w:ascii="Times New Roman" w:hAnsi="Times New Roman" w:cs="Times New Roman"/>
          <w:vertAlign w:val="subscript"/>
          <w:lang w:val="tr-TR"/>
        </w:rPr>
        <w:t xml:space="preserve">1</w:t>
      </w:r>
      <w:r>
        <w:rPr>
          <w:rFonts w:ascii="Times New Roman" w:hAnsi="Times New Roman" w:cs="Times New Roman"/>
          <w:lang w:val="tr-TR"/>
        </w:rPr>
        <w:t xml:space="preserve">’den yüksektir.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II. T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 sıcaklığında eşik enerjisini aşan tanecik oranı daha fazladır.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III. Sıcaklık artışı aktivasyon enerjisini düşürür.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A) Yalnız 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B) Yalnız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C) I ve 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D) II ve III</w:t>
      </w:r>
      <w:r>
        <w:rPr>
          <w:rFonts w:ascii="Times New Roman" w:hAnsi="Times New Roman" w:cs="Times New Roman"/>
          <w:lang w:val="tr-TR"/>
        </w:rPr>
        <w:tab/>
      </w:r>
      <w:r>
        <w:rPr>
          <w:rFonts w:ascii="Times New Roman" w:hAnsi="Times New Roman" w:cs="Times New Roman"/>
          <w:lang w:val="tr-TR"/>
        </w:rPr>
        <w:t xml:space="preserve">E) I, II ve III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C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9. Hidrojen peroksitin bromür iyonları (Br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) varlığında bozunmasının aşağıdaki iki basamakta gerçekleştiği kabul edilmektedir.</w:t>
      </w:r>
    </w:p>
    <w:p>
      <w:pPr>
        <w:jc w:val="center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I. 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(suda) + Br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→ 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O(s) + BrO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 (yavaş)</w:t>
      </w:r>
    </w:p>
    <w:p>
      <w:pPr>
        <w:jc w:val="center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II. 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(suda) + BrO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→ H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O(s) + O</w:t>
      </w:r>
      <w:r>
        <w:rPr>
          <w:rFonts w:ascii="Times New Roman" w:hAnsi="Times New Roman" w:cs="Times New Roman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lang w:val="tr-TR"/>
        </w:rPr>
        <w:t xml:space="preserve">(g) + Br</w:t>
      </w:r>
      <w:r>
        <w:rPr>
          <w:rFonts w:ascii="Times New Roman" w:hAnsi="Times New Roman" w:cs="Times New Roman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lang w:val="tr-TR"/>
        </w:rPr>
        <w:t xml:space="preserve">(suda)  (hızlı)</w:t>
      </w:r>
    </w:p>
    <w:p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Net tepkime denklemini yazınız.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Mekanizmadaki ara ürünü ve katalizörü belirleyiniz.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Tepkimenin hız denklemini yazınız ve tepkime derecesini belirleyiniz.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Hangi basamağın aktivasyon enerjisi daha büyüktür? Açıklayınız.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……………………………………………………………………………………………</w:t>
      </w: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2H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(suda) → 2H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O(s) + 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(g)   b) Ara ürün: BrO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; katalizör: Br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   c) Hız = k[H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O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2</w:t>
      </w:r>
      <w:r>
        <w:rPr>
          <w:rFonts w:ascii="Times New Roman" w:hAnsi="Times New Roman" w:cs="Times New Roman"/>
          <w:color w:val="FF0000"/>
          <w:lang w:val="tr-TR"/>
        </w:rPr>
        <w:t xml:space="preserve">][Br</w:t>
      </w:r>
      <w:r>
        <w:rPr>
          <w:rFonts w:ascii="Times New Roman" w:hAnsi="Times New Roman" w:cs="Times New Roman"/>
          <w:color w:val="FF0000"/>
          <w:vertAlign w:val="superscript"/>
          <w:lang w:val="tr-TR"/>
        </w:rPr>
        <w:t xml:space="preserve">−</w:t>
      </w:r>
      <w:r>
        <w:rPr>
          <w:rFonts w:ascii="Times New Roman" w:hAnsi="Times New Roman" w:cs="Times New Roman"/>
          <w:color w:val="FF0000"/>
          <w:lang w:val="tr-TR"/>
        </w:rPr>
        <w:t xml:space="preserve">], 2. derece   ç) I. basamak; yavaş basamağın aktivasyon enerjisi daha büyüktür.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10. Belirli koşullarda ekzotermik bir tepkimenin ileri aktivasyon enerjisi 60 kJ, tepkime entalpisi −120 kJ’dir.</w:t>
      </w:r>
    </w:p>
    <w:p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Tepkimenin geri aktivasyon enerjisini hesaplayınız.</w:t>
      </w:r>
    </w:p>
    <w:p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Tepkimeye katalizör eklendiğinde ileri aktivasyon enerjisi 40 kJ’ye düşüyor. Katalizörlü tepkimenin geri aktivasyon enerjisi ve entalpi değişimi kaç kJ olur?</w:t>
      </w:r>
    </w:p>
    <w:tbl>
      <w:tblPr>
        <w:tblW w:w="9000" w:type="dxa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</w:tblBorders>
      </w:tblPr>
      <w:tblGrid>
        <w:gridCol w:w="9000"/>
      </w:tblGrid>
      <w:tr>
        <w:trPr>
          <w:trHeight w:val="1200"/>
        </w:trPr>
        <w:tc>
          <w:tcPr>
            <w:tcW w:w="9000" w:type="dxa"/>
          </w:tcPr>
          <w:p/>
        </w:tc>
      </w:tr>
    </w:tbl>
    <w:p>
      <w:pPr>
        <w:jc w:val="both"/>
        <w:rPr>
          <w:rFonts w:ascii="Times New Roman" w:hAnsi="Times New Roman" w:cs="Times New Roman"/>
          <w:lang w:val="tr-TR"/>
        </w:rPr>
      </w:pPr>
    </w:p>
    <w:p>
      <w:pPr>
        <w:ind w:left="720"/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color w:val="FF0000"/>
          <w:lang w:val="tr-TR"/>
        </w:rPr>
        <w:t xml:space="preserve">Cevap: a) ΔH = E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ai</w:t>
      </w:r>
      <w:r>
        <w:rPr>
          <w:rFonts w:ascii="Times New Roman" w:hAnsi="Times New Roman" w:cs="Times New Roman"/>
          <w:color w:val="FF0000"/>
          <w:lang w:val="tr-TR"/>
        </w:rPr>
        <w:t xml:space="preserve"> − E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ag</w:t>
      </w:r>
      <w:r>
        <w:rPr>
          <w:rFonts w:ascii="Times New Roman" w:hAnsi="Times New Roman" w:cs="Times New Roman"/>
          <w:color w:val="FF0000"/>
          <w:lang w:val="tr-TR"/>
        </w:rPr>
        <w:t xml:space="preserve"> ⇒ −120 = 60 − E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ag</w:t>
      </w:r>
      <w:r>
        <w:rPr>
          <w:rFonts w:ascii="Times New Roman" w:hAnsi="Times New Roman" w:cs="Times New Roman"/>
          <w:color w:val="FF0000"/>
          <w:lang w:val="tr-TR"/>
        </w:rPr>
        <w:t xml:space="preserve"> ⇒ E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ag</w:t>
      </w:r>
      <w:r>
        <w:rPr>
          <w:rFonts w:ascii="Times New Roman" w:hAnsi="Times New Roman" w:cs="Times New Roman"/>
          <w:color w:val="FF0000"/>
          <w:lang w:val="tr-TR"/>
        </w:rPr>
        <w:t xml:space="preserve"> = 180 kJ   b) Katalizör ileri ve geri aktivasyon enerjilerini aynı miktarda (20 kJ) düşürür: E</w:t>
      </w:r>
      <w:r>
        <w:rPr>
          <w:rFonts w:ascii="Times New Roman" w:hAnsi="Times New Roman" w:cs="Times New Roman"/>
          <w:color w:val="FF0000"/>
          <w:vertAlign w:val="subscript"/>
          <w:lang w:val="tr-TR"/>
        </w:rPr>
        <w:t xml:space="preserve">ag</w:t>
      </w:r>
      <w:r>
        <w:rPr>
          <w:rFonts w:ascii="Times New Roman" w:hAnsi="Times New Roman" w:cs="Times New Roman"/>
          <w:color w:val="FF0000"/>
          <w:lang w:val="tr-TR"/>
        </w:rPr>
        <w:t xml:space="preserve"> = 160 kJ; ΔH = −120 kJ değişmez.</w:t>
      </w:r>
    </w:p>
    <w:p>
      <w:pPr>
        <w:jc w:val="both"/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highlight w:val="yellow"/>
          <w:lang w:val="tr-TR"/>
        </w:rPr>
        <w:t xml:space="preserve">NOT: Kırmızılar cevap anahtarıdır.</w:t>
      </w:r>
    </w:p>
    <w:sectPr w:rsidR="00AA3467" w:rsidRPr="00AA3467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486A1" w14:textId="77777777" w:rsidR="00C91001" w:rsidRDefault="00C91001" w:rsidP="009A5D82">
      <w:pPr>
        <w:spacing w:after="0" w:line="240" w:lineRule="auto"/>
      </w:pPr>
      <w:r>
        <w:separator/>
      </w:r>
    </w:p>
  </w:endnote>
  <w:endnote w:type="continuationSeparator" w:id="0">
    <w:p w14:paraId="431F2392" w14:textId="77777777" w:rsidR="00C91001" w:rsidRDefault="00C91001" w:rsidP="009A5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rlow Light">
    <w:panose1 w:val="00000400000000000000"/>
    <w:charset w:val="4D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83378683"/>
      <w:docPartObj>
        <w:docPartGallery w:val="Page Numbers (Bottom of Page)"/>
        <w:docPartUnique/>
      </w:docPartObj>
    </w:sdtPr>
    <w:sdtContent>
      <w:p w14:paraId="71A7B691" w14:textId="7593CB92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E5EC51" w14:textId="77777777" w:rsidR="009A5D82" w:rsidRDefault="009A5D82" w:rsidP="009A5D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473221"/>
      <w:docPartObj>
        <w:docPartGallery w:val="Page Numbers (Bottom of Page)"/>
        <w:docPartUnique/>
      </w:docPartObj>
    </w:sdtPr>
    <w:sdtContent>
      <w:p w14:paraId="6633B368" w14:textId="0F66149F" w:rsidR="009A5D82" w:rsidRDefault="009A5D82" w:rsidP="00AE75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03BB42" w14:textId="77777777" w:rsidR="009A5D82" w:rsidRDefault="009A5D82" w:rsidP="009A5D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719A" w14:textId="77777777" w:rsidR="00C91001" w:rsidRDefault="00C91001" w:rsidP="009A5D82">
      <w:pPr>
        <w:spacing w:after="0" w:line="240" w:lineRule="auto"/>
      </w:pPr>
      <w:r>
        <w:separator/>
      </w:r>
    </w:p>
  </w:footnote>
  <w:footnote w:type="continuationSeparator" w:id="0">
    <w:p w14:paraId="6E154326" w14:textId="77777777" w:rsidR="00C91001" w:rsidRDefault="00C91001" w:rsidP="009A5D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A70"/>
    <w:multiLevelType w:val="hybridMultilevel"/>
    <w:tmpl w:val="9E326D80"/>
    <w:lvl w:ilvl="0" w:tplc="627EE73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2432D"/>
    <w:multiLevelType w:val="hybridMultilevel"/>
    <w:tmpl w:val="C1DA7882"/>
    <w:lvl w:ilvl="0" w:tplc="8644581C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7B69"/>
    <w:multiLevelType w:val="hybridMultilevel"/>
    <w:tmpl w:val="87C4FA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9547A7"/>
    <w:multiLevelType w:val="hybridMultilevel"/>
    <w:tmpl w:val="22649750"/>
    <w:lvl w:ilvl="0" w:tplc="4C70E974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3631FC"/>
    <w:multiLevelType w:val="hybridMultilevel"/>
    <w:tmpl w:val="FDD222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B5269"/>
    <w:multiLevelType w:val="hybridMultilevel"/>
    <w:tmpl w:val="99664AC6"/>
    <w:lvl w:ilvl="0" w:tplc="4C3C1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A3206F"/>
    <w:multiLevelType w:val="hybridMultilevel"/>
    <w:tmpl w:val="C022483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EB6919"/>
    <w:multiLevelType w:val="hybridMultilevel"/>
    <w:tmpl w:val="662C1110"/>
    <w:lvl w:ilvl="0" w:tplc="D0A6E6D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60BBC"/>
    <w:multiLevelType w:val="multilevel"/>
    <w:tmpl w:val="9604B93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19B74A50"/>
    <w:multiLevelType w:val="hybridMultilevel"/>
    <w:tmpl w:val="8BF2677A"/>
    <w:lvl w:ilvl="0" w:tplc="4ADA18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A36A9"/>
    <w:multiLevelType w:val="multilevel"/>
    <w:tmpl w:val="6FC41D7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1CD71CFA"/>
    <w:multiLevelType w:val="hybridMultilevel"/>
    <w:tmpl w:val="0A10848C"/>
    <w:lvl w:ilvl="0" w:tplc="97F29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E23271"/>
    <w:multiLevelType w:val="hybridMultilevel"/>
    <w:tmpl w:val="AFF03164"/>
    <w:lvl w:ilvl="0" w:tplc="DD06D5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D7659"/>
    <w:multiLevelType w:val="hybridMultilevel"/>
    <w:tmpl w:val="589A8F84"/>
    <w:lvl w:ilvl="0" w:tplc="B0F2CA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D44E2"/>
    <w:multiLevelType w:val="hybridMultilevel"/>
    <w:tmpl w:val="07D24B92"/>
    <w:lvl w:ilvl="0" w:tplc="7562C80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A26E71"/>
    <w:multiLevelType w:val="hybridMultilevel"/>
    <w:tmpl w:val="81B21F9A"/>
    <w:lvl w:ilvl="0" w:tplc="6032F66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6E4417"/>
    <w:multiLevelType w:val="hybridMultilevel"/>
    <w:tmpl w:val="F9D4FB52"/>
    <w:lvl w:ilvl="0" w:tplc="07C468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7F020E"/>
    <w:multiLevelType w:val="multilevel"/>
    <w:tmpl w:val="5CE8A9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867C90"/>
    <w:multiLevelType w:val="multilevel"/>
    <w:tmpl w:val="0528462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32C158DE"/>
    <w:multiLevelType w:val="hybridMultilevel"/>
    <w:tmpl w:val="C0A4EA10"/>
    <w:lvl w:ilvl="0" w:tplc="8A0EA66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A6E56"/>
    <w:multiLevelType w:val="hybridMultilevel"/>
    <w:tmpl w:val="2CAE595E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FD5916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B2607"/>
    <w:multiLevelType w:val="hybridMultilevel"/>
    <w:tmpl w:val="49E09AE8"/>
    <w:lvl w:ilvl="0" w:tplc="651AFCE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3CE1521"/>
    <w:multiLevelType w:val="hybridMultilevel"/>
    <w:tmpl w:val="0A92E2BA"/>
    <w:lvl w:ilvl="0" w:tplc="014E61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765663"/>
    <w:multiLevelType w:val="multilevel"/>
    <w:tmpl w:val="17964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5" w15:restartNumberingAfterBreak="0">
    <w:nsid w:val="3B130D6B"/>
    <w:multiLevelType w:val="hybridMultilevel"/>
    <w:tmpl w:val="C8E81D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156DCE"/>
    <w:multiLevelType w:val="multilevel"/>
    <w:tmpl w:val="31CAA1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0A24A5F"/>
    <w:multiLevelType w:val="hybridMultilevel"/>
    <w:tmpl w:val="E6E6B240"/>
    <w:lvl w:ilvl="0" w:tplc="518604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2271E80"/>
    <w:multiLevelType w:val="multilevel"/>
    <w:tmpl w:val="9F9A807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47F66C8B"/>
    <w:multiLevelType w:val="hybridMultilevel"/>
    <w:tmpl w:val="E0024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C7D1D6A"/>
    <w:multiLevelType w:val="hybridMultilevel"/>
    <w:tmpl w:val="DB9A36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E77FED"/>
    <w:multiLevelType w:val="hybridMultilevel"/>
    <w:tmpl w:val="0ED6628C"/>
    <w:lvl w:ilvl="0" w:tplc="EE64265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A06AF"/>
    <w:multiLevelType w:val="hybridMultilevel"/>
    <w:tmpl w:val="6C403230"/>
    <w:lvl w:ilvl="0" w:tplc="56848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273ED"/>
    <w:multiLevelType w:val="hybridMultilevel"/>
    <w:tmpl w:val="92007954"/>
    <w:lvl w:ilvl="0" w:tplc="EF1CA82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3BB78B7"/>
    <w:multiLevelType w:val="hybridMultilevel"/>
    <w:tmpl w:val="48FA2CA2"/>
    <w:lvl w:ilvl="0" w:tplc="966056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3C27521"/>
    <w:multiLevelType w:val="hybridMultilevel"/>
    <w:tmpl w:val="8F785230"/>
    <w:lvl w:ilvl="0" w:tplc="4E907F7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7F06A02"/>
    <w:multiLevelType w:val="hybridMultilevel"/>
    <w:tmpl w:val="2B0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24555E"/>
    <w:multiLevelType w:val="hybridMultilevel"/>
    <w:tmpl w:val="71C4F022"/>
    <w:lvl w:ilvl="0" w:tplc="4268DF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163592C"/>
    <w:multiLevelType w:val="hybridMultilevel"/>
    <w:tmpl w:val="4FACFDD2"/>
    <w:lvl w:ilvl="0" w:tplc="83805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EA70A6"/>
    <w:multiLevelType w:val="hybridMultilevel"/>
    <w:tmpl w:val="D9E0F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53C0BBB"/>
    <w:multiLevelType w:val="hybridMultilevel"/>
    <w:tmpl w:val="33024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C32D9"/>
    <w:multiLevelType w:val="hybridMultilevel"/>
    <w:tmpl w:val="5A48DE2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B101ADE"/>
    <w:multiLevelType w:val="hybridMultilevel"/>
    <w:tmpl w:val="3294C632"/>
    <w:lvl w:ilvl="0" w:tplc="F7646BC0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17204D1"/>
    <w:multiLevelType w:val="hybridMultilevel"/>
    <w:tmpl w:val="5A48DE24"/>
    <w:lvl w:ilvl="0" w:tplc="B7C8282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2ED368D"/>
    <w:multiLevelType w:val="hybridMultilevel"/>
    <w:tmpl w:val="51160C00"/>
    <w:lvl w:ilvl="0" w:tplc="23D4C0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96663C"/>
    <w:multiLevelType w:val="hybridMultilevel"/>
    <w:tmpl w:val="E65E4316"/>
    <w:lvl w:ilvl="0" w:tplc="A5C035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B2927"/>
    <w:multiLevelType w:val="hybridMultilevel"/>
    <w:tmpl w:val="79A65576"/>
    <w:lvl w:ilvl="0" w:tplc="FE92D0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95A4FDC"/>
    <w:multiLevelType w:val="multilevel"/>
    <w:tmpl w:val="EF4A7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8" w15:restartNumberingAfterBreak="0">
    <w:nsid w:val="7995166A"/>
    <w:multiLevelType w:val="multilevel"/>
    <w:tmpl w:val="3656CBB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  <w:b/>
      </w:rPr>
    </w:lvl>
  </w:abstractNum>
  <w:abstractNum w:abstractNumId="49" w15:restartNumberingAfterBreak="0">
    <w:nsid w:val="7AA55D12"/>
    <w:multiLevelType w:val="hybridMultilevel"/>
    <w:tmpl w:val="ACB07870"/>
    <w:lvl w:ilvl="0" w:tplc="644066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7901238">
    <w:abstractNumId w:val="17"/>
  </w:num>
  <w:num w:numId="2" w16cid:durableId="1654067946">
    <w:abstractNumId w:val="6"/>
  </w:num>
  <w:num w:numId="3" w16cid:durableId="1306928261">
    <w:abstractNumId w:val="0"/>
  </w:num>
  <w:num w:numId="4" w16cid:durableId="878706761">
    <w:abstractNumId w:val="46"/>
  </w:num>
  <w:num w:numId="5" w16cid:durableId="546646161">
    <w:abstractNumId w:val="22"/>
  </w:num>
  <w:num w:numId="6" w16cid:durableId="1904026920">
    <w:abstractNumId w:val="25"/>
  </w:num>
  <w:num w:numId="7" w16cid:durableId="207035893">
    <w:abstractNumId w:val="3"/>
  </w:num>
  <w:num w:numId="8" w16cid:durableId="140118746">
    <w:abstractNumId w:val="33"/>
  </w:num>
  <w:num w:numId="9" w16cid:durableId="2124110472">
    <w:abstractNumId w:val="43"/>
  </w:num>
  <w:num w:numId="10" w16cid:durableId="1858080346">
    <w:abstractNumId w:val="41"/>
  </w:num>
  <w:num w:numId="11" w16cid:durableId="1382748471">
    <w:abstractNumId w:val="20"/>
  </w:num>
  <w:num w:numId="12" w16cid:durableId="1534029747">
    <w:abstractNumId w:val="42"/>
  </w:num>
  <w:num w:numId="13" w16cid:durableId="1314218986">
    <w:abstractNumId w:val="29"/>
  </w:num>
  <w:num w:numId="14" w16cid:durableId="1850366116">
    <w:abstractNumId w:val="36"/>
  </w:num>
  <w:num w:numId="15" w16cid:durableId="1899169108">
    <w:abstractNumId w:val="2"/>
  </w:num>
  <w:num w:numId="16" w16cid:durableId="795416299">
    <w:abstractNumId w:val="39"/>
  </w:num>
  <w:num w:numId="17" w16cid:durableId="1063717445">
    <w:abstractNumId w:val="31"/>
  </w:num>
  <w:num w:numId="18" w16cid:durableId="1821573410">
    <w:abstractNumId w:val="27"/>
  </w:num>
  <w:num w:numId="19" w16cid:durableId="1236745687">
    <w:abstractNumId w:val="37"/>
  </w:num>
  <w:num w:numId="20" w16cid:durableId="939527356">
    <w:abstractNumId w:val="49"/>
  </w:num>
  <w:num w:numId="21" w16cid:durableId="730426750">
    <w:abstractNumId w:val="34"/>
  </w:num>
  <w:num w:numId="22" w16cid:durableId="259919599">
    <w:abstractNumId w:val="44"/>
  </w:num>
  <w:num w:numId="23" w16cid:durableId="1141187911">
    <w:abstractNumId w:val="35"/>
  </w:num>
  <w:num w:numId="24" w16cid:durableId="605773179">
    <w:abstractNumId w:val="24"/>
  </w:num>
  <w:num w:numId="25" w16cid:durableId="103574869">
    <w:abstractNumId w:val="7"/>
  </w:num>
  <w:num w:numId="26" w16cid:durableId="1502819650">
    <w:abstractNumId w:val="48"/>
  </w:num>
  <w:num w:numId="27" w16cid:durableId="865216993">
    <w:abstractNumId w:val="13"/>
  </w:num>
  <w:num w:numId="28" w16cid:durableId="2125688674">
    <w:abstractNumId w:val="28"/>
  </w:num>
  <w:num w:numId="29" w16cid:durableId="1788740283">
    <w:abstractNumId w:val="47"/>
  </w:num>
  <w:num w:numId="30" w16cid:durableId="208494136">
    <w:abstractNumId w:val="18"/>
  </w:num>
  <w:num w:numId="31" w16cid:durableId="206331542">
    <w:abstractNumId w:val="10"/>
  </w:num>
  <w:num w:numId="32" w16cid:durableId="1099063689">
    <w:abstractNumId w:val="26"/>
  </w:num>
  <w:num w:numId="33" w16cid:durableId="1982151616">
    <w:abstractNumId w:val="4"/>
  </w:num>
  <w:num w:numId="34" w16cid:durableId="1832603947">
    <w:abstractNumId w:val="9"/>
  </w:num>
  <w:num w:numId="35" w16cid:durableId="560481599">
    <w:abstractNumId w:val="30"/>
  </w:num>
  <w:num w:numId="36" w16cid:durableId="1997176554">
    <w:abstractNumId w:val="21"/>
  </w:num>
  <w:num w:numId="37" w16cid:durableId="2128812157">
    <w:abstractNumId w:val="40"/>
  </w:num>
  <w:num w:numId="38" w16cid:durableId="908810938">
    <w:abstractNumId w:val="45"/>
  </w:num>
  <w:num w:numId="39" w16cid:durableId="1802115174">
    <w:abstractNumId w:val="5"/>
  </w:num>
  <w:num w:numId="40" w16cid:durableId="139659502">
    <w:abstractNumId w:val="19"/>
  </w:num>
  <w:num w:numId="41" w16cid:durableId="360207313">
    <w:abstractNumId w:val="38"/>
  </w:num>
  <w:num w:numId="42" w16cid:durableId="1226648074">
    <w:abstractNumId w:val="12"/>
  </w:num>
  <w:num w:numId="43" w16cid:durableId="1953710288">
    <w:abstractNumId w:val="32"/>
  </w:num>
  <w:num w:numId="44" w16cid:durableId="1400127194">
    <w:abstractNumId w:val="16"/>
  </w:num>
  <w:num w:numId="45" w16cid:durableId="1658729430">
    <w:abstractNumId w:val="11"/>
  </w:num>
  <w:num w:numId="46" w16cid:durableId="1448506689">
    <w:abstractNumId w:val="23"/>
  </w:num>
  <w:num w:numId="47" w16cid:durableId="1640693797">
    <w:abstractNumId w:val="15"/>
  </w:num>
  <w:num w:numId="48" w16cid:durableId="1476070221">
    <w:abstractNumId w:val="1"/>
  </w:num>
  <w:num w:numId="49" w16cid:durableId="570430892">
    <w:abstractNumId w:val="14"/>
  </w:num>
  <w:num w:numId="50" w16cid:durableId="2112359759">
    <w:abstractNumId w:val="8"/>
  </w:num>
  <w:num xmlns:a="http://schemas.openxmlformats.org/drawingml/2006/main" xmlns:pic="http://schemas.openxmlformats.org/drawingml/2006/picture" w:numId="51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2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3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4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5">
    <w:abstractNumId w:val="20"/>
    <w:lvlOverride w:ilvl="0">
      <w:startOverride w:val="1"/>
    </w:lvlOverride>
  </w:num>
  <w:num xmlns:a="http://schemas.openxmlformats.org/drawingml/2006/main" xmlns:pic="http://schemas.openxmlformats.org/drawingml/2006/picture" w:numId="56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82"/>
    <w:rsid w:val="00001D8A"/>
    <w:rsid w:val="00003B58"/>
    <w:rsid w:val="000045EF"/>
    <w:rsid w:val="00006043"/>
    <w:rsid w:val="000077AB"/>
    <w:rsid w:val="00013AE7"/>
    <w:rsid w:val="00015797"/>
    <w:rsid w:val="00020101"/>
    <w:rsid w:val="00022B81"/>
    <w:rsid w:val="000334C6"/>
    <w:rsid w:val="000339B1"/>
    <w:rsid w:val="00036206"/>
    <w:rsid w:val="000376BA"/>
    <w:rsid w:val="0003793D"/>
    <w:rsid w:val="000409A5"/>
    <w:rsid w:val="00042A31"/>
    <w:rsid w:val="00045E51"/>
    <w:rsid w:val="000468E5"/>
    <w:rsid w:val="00050A39"/>
    <w:rsid w:val="00055D50"/>
    <w:rsid w:val="0006084C"/>
    <w:rsid w:val="00062B22"/>
    <w:rsid w:val="0006718B"/>
    <w:rsid w:val="000768A5"/>
    <w:rsid w:val="00083461"/>
    <w:rsid w:val="00084354"/>
    <w:rsid w:val="00085467"/>
    <w:rsid w:val="00090FFB"/>
    <w:rsid w:val="000925C7"/>
    <w:rsid w:val="0009463F"/>
    <w:rsid w:val="00095C74"/>
    <w:rsid w:val="00096909"/>
    <w:rsid w:val="0009698E"/>
    <w:rsid w:val="000A235B"/>
    <w:rsid w:val="000A2DD8"/>
    <w:rsid w:val="000B046F"/>
    <w:rsid w:val="000B0654"/>
    <w:rsid w:val="000B1F4B"/>
    <w:rsid w:val="000B36B6"/>
    <w:rsid w:val="000B486E"/>
    <w:rsid w:val="000B56AF"/>
    <w:rsid w:val="000B5D8F"/>
    <w:rsid w:val="000C1A45"/>
    <w:rsid w:val="000C2407"/>
    <w:rsid w:val="000C442A"/>
    <w:rsid w:val="000C65EC"/>
    <w:rsid w:val="000C6E58"/>
    <w:rsid w:val="000D4C09"/>
    <w:rsid w:val="000D5043"/>
    <w:rsid w:val="000D7A56"/>
    <w:rsid w:val="000D7DD3"/>
    <w:rsid w:val="000E4939"/>
    <w:rsid w:val="000E63E4"/>
    <w:rsid w:val="000F2815"/>
    <w:rsid w:val="0010097B"/>
    <w:rsid w:val="00104AF3"/>
    <w:rsid w:val="00105371"/>
    <w:rsid w:val="0010584F"/>
    <w:rsid w:val="001060FE"/>
    <w:rsid w:val="001109B3"/>
    <w:rsid w:val="00114F84"/>
    <w:rsid w:val="00115D9C"/>
    <w:rsid w:val="00116B25"/>
    <w:rsid w:val="00117D17"/>
    <w:rsid w:val="00117EEC"/>
    <w:rsid w:val="00120398"/>
    <w:rsid w:val="001241BE"/>
    <w:rsid w:val="00125122"/>
    <w:rsid w:val="00131521"/>
    <w:rsid w:val="00132012"/>
    <w:rsid w:val="001405E5"/>
    <w:rsid w:val="00141FFE"/>
    <w:rsid w:val="001425D1"/>
    <w:rsid w:val="00145AFE"/>
    <w:rsid w:val="00147CA4"/>
    <w:rsid w:val="00155029"/>
    <w:rsid w:val="00157F23"/>
    <w:rsid w:val="0016127D"/>
    <w:rsid w:val="00161763"/>
    <w:rsid w:val="001623E5"/>
    <w:rsid w:val="00165496"/>
    <w:rsid w:val="001669FF"/>
    <w:rsid w:val="00166A7A"/>
    <w:rsid w:val="00166EA6"/>
    <w:rsid w:val="00171313"/>
    <w:rsid w:val="00173D1C"/>
    <w:rsid w:val="001742AF"/>
    <w:rsid w:val="00174B49"/>
    <w:rsid w:val="00175A6F"/>
    <w:rsid w:val="00175EB8"/>
    <w:rsid w:val="00176122"/>
    <w:rsid w:val="001761B6"/>
    <w:rsid w:val="001766FC"/>
    <w:rsid w:val="001800A5"/>
    <w:rsid w:val="00180B13"/>
    <w:rsid w:val="001820F0"/>
    <w:rsid w:val="0018228D"/>
    <w:rsid w:val="00184A78"/>
    <w:rsid w:val="001860FB"/>
    <w:rsid w:val="00190E3B"/>
    <w:rsid w:val="001942AC"/>
    <w:rsid w:val="00194CBB"/>
    <w:rsid w:val="001A11D1"/>
    <w:rsid w:val="001A3B1B"/>
    <w:rsid w:val="001A4721"/>
    <w:rsid w:val="001A534C"/>
    <w:rsid w:val="001A7BCF"/>
    <w:rsid w:val="001B0B84"/>
    <w:rsid w:val="001B120C"/>
    <w:rsid w:val="001B138B"/>
    <w:rsid w:val="001B21FB"/>
    <w:rsid w:val="001B518F"/>
    <w:rsid w:val="001B5C8C"/>
    <w:rsid w:val="001B6918"/>
    <w:rsid w:val="001C2913"/>
    <w:rsid w:val="001C2E06"/>
    <w:rsid w:val="001D1D46"/>
    <w:rsid w:val="001D3806"/>
    <w:rsid w:val="001D7A44"/>
    <w:rsid w:val="001D7CE9"/>
    <w:rsid w:val="001E27B1"/>
    <w:rsid w:val="001E29FA"/>
    <w:rsid w:val="001E4225"/>
    <w:rsid w:val="001E5038"/>
    <w:rsid w:val="001E5B54"/>
    <w:rsid w:val="001E70B6"/>
    <w:rsid w:val="001F1810"/>
    <w:rsid w:val="001F1C18"/>
    <w:rsid w:val="001F1D8A"/>
    <w:rsid w:val="001F3DA5"/>
    <w:rsid w:val="001F4194"/>
    <w:rsid w:val="001F44A9"/>
    <w:rsid w:val="002006E8"/>
    <w:rsid w:val="002027A8"/>
    <w:rsid w:val="00202EAE"/>
    <w:rsid w:val="00206193"/>
    <w:rsid w:val="00213EC7"/>
    <w:rsid w:val="00214300"/>
    <w:rsid w:val="00214BE2"/>
    <w:rsid w:val="00215CFB"/>
    <w:rsid w:val="00224F39"/>
    <w:rsid w:val="00225E7E"/>
    <w:rsid w:val="00225E86"/>
    <w:rsid w:val="002279EB"/>
    <w:rsid w:val="00231687"/>
    <w:rsid w:val="00233F84"/>
    <w:rsid w:val="00240C9E"/>
    <w:rsid w:val="00241C0E"/>
    <w:rsid w:val="00243A28"/>
    <w:rsid w:val="00246083"/>
    <w:rsid w:val="002462B5"/>
    <w:rsid w:val="00247766"/>
    <w:rsid w:val="00250DC5"/>
    <w:rsid w:val="0025582E"/>
    <w:rsid w:val="00264690"/>
    <w:rsid w:val="002659F8"/>
    <w:rsid w:val="00266EC1"/>
    <w:rsid w:val="00270A58"/>
    <w:rsid w:val="002719E6"/>
    <w:rsid w:val="0027215E"/>
    <w:rsid w:val="00272A28"/>
    <w:rsid w:val="00275380"/>
    <w:rsid w:val="0028376C"/>
    <w:rsid w:val="0028775A"/>
    <w:rsid w:val="00287FB5"/>
    <w:rsid w:val="00291515"/>
    <w:rsid w:val="0029213F"/>
    <w:rsid w:val="002923A8"/>
    <w:rsid w:val="00297BA4"/>
    <w:rsid w:val="002A4417"/>
    <w:rsid w:val="002A7388"/>
    <w:rsid w:val="002B29F7"/>
    <w:rsid w:val="002B4C5F"/>
    <w:rsid w:val="002C3790"/>
    <w:rsid w:val="002C6201"/>
    <w:rsid w:val="002C65CE"/>
    <w:rsid w:val="002C69E0"/>
    <w:rsid w:val="002C75F4"/>
    <w:rsid w:val="002C7C05"/>
    <w:rsid w:val="002D2B42"/>
    <w:rsid w:val="002D3492"/>
    <w:rsid w:val="002E2D66"/>
    <w:rsid w:val="002E635F"/>
    <w:rsid w:val="002E7291"/>
    <w:rsid w:val="002F02E8"/>
    <w:rsid w:val="002F1799"/>
    <w:rsid w:val="002F1AF2"/>
    <w:rsid w:val="00302F4C"/>
    <w:rsid w:val="00303EE0"/>
    <w:rsid w:val="00304AAE"/>
    <w:rsid w:val="00304AB3"/>
    <w:rsid w:val="00307AB6"/>
    <w:rsid w:val="00307D56"/>
    <w:rsid w:val="00310132"/>
    <w:rsid w:val="0031328C"/>
    <w:rsid w:val="0031554C"/>
    <w:rsid w:val="0032045F"/>
    <w:rsid w:val="00320A91"/>
    <w:rsid w:val="00326E0F"/>
    <w:rsid w:val="00332EAB"/>
    <w:rsid w:val="00335079"/>
    <w:rsid w:val="00335410"/>
    <w:rsid w:val="003404C3"/>
    <w:rsid w:val="0035140D"/>
    <w:rsid w:val="0035172A"/>
    <w:rsid w:val="00353579"/>
    <w:rsid w:val="003538F6"/>
    <w:rsid w:val="00360096"/>
    <w:rsid w:val="003600EF"/>
    <w:rsid w:val="00363A2D"/>
    <w:rsid w:val="00367385"/>
    <w:rsid w:val="00367A79"/>
    <w:rsid w:val="00367C5B"/>
    <w:rsid w:val="0037118F"/>
    <w:rsid w:val="00371B55"/>
    <w:rsid w:val="00372C48"/>
    <w:rsid w:val="00381108"/>
    <w:rsid w:val="0038126A"/>
    <w:rsid w:val="003819BE"/>
    <w:rsid w:val="00381D3F"/>
    <w:rsid w:val="00382EC1"/>
    <w:rsid w:val="00382FCA"/>
    <w:rsid w:val="003846A7"/>
    <w:rsid w:val="00384FBF"/>
    <w:rsid w:val="00385924"/>
    <w:rsid w:val="00386FE3"/>
    <w:rsid w:val="00392FCF"/>
    <w:rsid w:val="00396646"/>
    <w:rsid w:val="0039743A"/>
    <w:rsid w:val="003A0576"/>
    <w:rsid w:val="003A1DD4"/>
    <w:rsid w:val="003A2818"/>
    <w:rsid w:val="003A2BCB"/>
    <w:rsid w:val="003A38ED"/>
    <w:rsid w:val="003A59D3"/>
    <w:rsid w:val="003B5A08"/>
    <w:rsid w:val="003B7070"/>
    <w:rsid w:val="003C08AB"/>
    <w:rsid w:val="003C097C"/>
    <w:rsid w:val="003D63A7"/>
    <w:rsid w:val="003D7063"/>
    <w:rsid w:val="003E6401"/>
    <w:rsid w:val="003F1983"/>
    <w:rsid w:val="003F56A7"/>
    <w:rsid w:val="003F5C7C"/>
    <w:rsid w:val="004018DE"/>
    <w:rsid w:val="004046EE"/>
    <w:rsid w:val="00406274"/>
    <w:rsid w:val="00410AA6"/>
    <w:rsid w:val="00412908"/>
    <w:rsid w:val="0041496D"/>
    <w:rsid w:val="0041599C"/>
    <w:rsid w:val="00415EA5"/>
    <w:rsid w:val="004178FE"/>
    <w:rsid w:val="004211D0"/>
    <w:rsid w:val="004234F9"/>
    <w:rsid w:val="00423692"/>
    <w:rsid w:val="00425F1F"/>
    <w:rsid w:val="00432508"/>
    <w:rsid w:val="00433545"/>
    <w:rsid w:val="0043439A"/>
    <w:rsid w:val="004359A2"/>
    <w:rsid w:val="00436746"/>
    <w:rsid w:val="00442188"/>
    <w:rsid w:val="00442B88"/>
    <w:rsid w:val="00443ECF"/>
    <w:rsid w:val="004474BA"/>
    <w:rsid w:val="004512E4"/>
    <w:rsid w:val="00456951"/>
    <w:rsid w:val="00456DEB"/>
    <w:rsid w:val="00467563"/>
    <w:rsid w:val="00471F86"/>
    <w:rsid w:val="00472B5F"/>
    <w:rsid w:val="00475314"/>
    <w:rsid w:val="0047547B"/>
    <w:rsid w:val="00475B65"/>
    <w:rsid w:val="00475BB4"/>
    <w:rsid w:val="00484D1B"/>
    <w:rsid w:val="00492ED8"/>
    <w:rsid w:val="00493339"/>
    <w:rsid w:val="004A0A8D"/>
    <w:rsid w:val="004A6FBD"/>
    <w:rsid w:val="004B0AA3"/>
    <w:rsid w:val="004B10F4"/>
    <w:rsid w:val="004B21B5"/>
    <w:rsid w:val="004B3A88"/>
    <w:rsid w:val="004B4070"/>
    <w:rsid w:val="004D673F"/>
    <w:rsid w:val="004E0070"/>
    <w:rsid w:val="004E074C"/>
    <w:rsid w:val="004E1000"/>
    <w:rsid w:val="004E225A"/>
    <w:rsid w:val="004E4589"/>
    <w:rsid w:val="004E4CC8"/>
    <w:rsid w:val="004E525C"/>
    <w:rsid w:val="004E734D"/>
    <w:rsid w:val="004E73D9"/>
    <w:rsid w:val="004F0FBE"/>
    <w:rsid w:val="004F4777"/>
    <w:rsid w:val="004F47EE"/>
    <w:rsid w:val="004F5A0A"/>
    <w:rsid w:val="004F5D55"/>
    <w:rsid w:val="00500169"/>
    <w:rsid w:val="0050238F"/>
    <w:rsid w:val="0050259C"/>
    <w:rsid w:val="005027FD"/>
    <w:rsid w:val="00506F85"/>
    <w:rsid w:val="005111CE"/>
    <w:rsid w:val="005208E3"/>
    <w:rsid w:val="00522AB2"/>
    <w:rsid w:val="005238E2"/>
    <w:rsid w:val="00524A6F"/>
    <w:rsid w:val="005272CC"/>
    <w:rsid w:val="00533534"/>
    <w:rsid w:val="005342FD"/>
    <w:rsid w:val="005343C1"/>
    <w:rsid w:val="00537024"/>
    <w:rsid w:val="00537561"/>
    <w:rsid w:val="0054042B"/>
    <w:rsid w:val="00543DD7"/>
    <w:rsid w:val="005446D6"/>
    <w:rsid w:val="00544E55"/>
    <w:rsid w:val="00550AE4"/>
    <w:rsid w:val="0055220A"/>
    <w:rsid w:val="0055644D"/>
    <w:rsid w:val="005575F7"/>
    <w:rsid w:val="005603AD"/>
    <w:rsid w:val="00561F53"/>
    <w:rsid w:val="00563F38"/>
    <w:rsid w:val="00564358"/>
    <w:rsid w:val="0056441E"/>
    <w:rsid w:val="005657FB"/>
    <w:rsid w:val="0056621C"/>
    <w:rsid w:val="00572745"/>
    <w:rsid w:val="00574EE0"/>
    <w:rsid w:val="00574FF1"/>
    <w:rsid w:val="0057531D"/>
    <w:rsid w:val="00576CA5"/>
    <w:rsid w:val="005801A8"/>
    <w:rsid w:val="00581933"/>
    <w:rsid w:val="00582AE3"/>
    <w:rsid w:val="005839FC"/>
    <w:rsid w:val="005903D1"/>
    <w:rsid w:val="00591358"/>
    <w:rsid w:val="005933B0"/>
    <w:rsid w:val="00593DBC"/>
    <w:rsid w:val="00594B38"/>
    <w:rsid w:val="00595782"/>
    <w:rsid w:val="00595F41"/>
    <w:rsid w:val="005963E9"/>
    <w:rsid w:val="0059674A"/>
    <w:rsid w:val="005A0C56"/>
    <w:rsid w:val="005A12BD"/>
    <w:rsid w:val="005A4FFA"/>
    <w:rsid w:val="005A5288"/>
    <w:rsid w:val="005B3274"/>
    <w:rsid w:val="005B3D68"/>
    <w:rsid w:val="005B462D"/>
    <w:rsid w:val="005C2BE2"/>
    <w:rsid w:val="005C5CCF"/>
    <w:rsid w:val="005D0CF2"/>
    <w:rsid w:val="005D2FCC"/>
    <w:rsid w:val="005E0ADF"/>
    <w:rsid w:val="005E0DC3"/>
    <w:rsid w:val="005E48FE"/>
    <w:rsid w:val="005E6A42"/>
    <w:rsid w:val="005F094F"/>
    <w:rsid w:val="005F21FE"/>
    <w:rsid w:val="005F2308"/>
    <w:rsid w:val="005F48C1"/>
    <w:rsid w:val="005F6831"/>
    <w:rsid w:val="0060519E"/>
    <w:rsid w:val="00612973"/>
    <w:rsid w:val="00620B41"/>
    <w:rsid w:val="0062157A"/>
    <w:rsid w:val="0062488D"/>
    <w:rsid w:val="006255A0"/>
    <w:rsid w:val="0063042F"/>
    <w:rsid w:val="006319FE"/>
    <w:rsid w:val="00631F37"/>
    <w:rsid w:val="006322C3"/>
    <w:rsid w:val="0063385C"/>
    <w:rsid w:val="006338CD"/>
    <w:rsid w:val="00636093"/>
    <w:rsid w:val="006425BA"/>
    <w:rsid w:val="006449C6"/>
    <w:rsid w:val="00644BE6"/>
    <w:rsid w:val="00644D45"/>
    <w:rsid w:val="00646452"/>
    <w:rsid w:val="00652050"/>
    <w:rsid w:val="0065383B"/>
    <w:rsid w:val="00654FAF"/>
    <w:rsid w:val="00660BEA"/>
    <w:rsid w:val="00674871"/>
    <w:rsid w:val="00675755"/>
    <w:rsid w:val="00680472"/>
    <w:rsid w:val="00683507"/>
    <w:rsid w:val="00683F90"/>
    <w:rsid w:val="006846A7"/>
    <w:rsid w:val="00684A94"/>
    <w:rsid w:val="00692082"/>
    <w:rsid w:val="00697206"/>
    <w:rsid w:val="00697E45"/>
    <w:rsid w:val="006A72E9"/>
    <w:rsid w:val="006A7688"/>
    <w:rsid w:val="006B0538"/>
    <w:rsid w:val="006B0C57"/>
    <w:rsid w:val="006B1F3D"/>
    <w:rsid w:val="006B59EA"/>
    <w:rsid w:val="006B5D5D"/>
    <w:rsid w:val="006C3C2A"/>
    <w:rsid w:val="006C4403"/>
    <w:rsid w:val="006C722C"/>
    <w:rsid w:val="006D1B86"/>
    <w:rsid w:val="006D2419"/>
    <w:rsid w:val="006D2AA5"/>
    <w:rsid w:val="006D3803"/>
    <w:rsid w:val="006D5588"/>
    <w:rsid w:val="006D6B63"/>
    <w:rsid w:val="006D71A3"/>
    <w:rsid w:val="006E146D"/>
    <w:rsid w:val="006E34F2"/>
    <w:rsid w:val="006F2114"/>
    <w:rsid w:val="006F2BAD"/>
    <w:rsid w:val="006F55A9"/>
    <w:rsid w:val="006F5F95"/>
    <w:rsid w:val="006F6BD9"/>
    <w:rsid w:val="0070210B"/>
    <w:rsid w:val="00705969"/>
    <w:rsid w:val="00707556"/>
    <w:rsid w:val="00707A10"/>
    <w:rsid w:val="00712329"/>
    <w:rsid w:val="00713289"/>
    <w:rsid w:val="00713F88"/>
    <w:rsid w:val="007143B8"/>
    <w:rsid w:val="00716BEA"/>
    <w:rsid w:val="0071703F"/>
    <w:rsid w:val="00717E0E"/>
    <w:rsid w:val="007205DF"/>
    <w:rsid w:val="00720BFE"/>
    <w:rsid w:val="007240DB"/>
    <w:rsid w:val="00727349"/>
    <w:rsid w:val="007279D2"/>
    <w:rsid w:val="00734A59"/>
    <w:rsid w:val="007354E0"/>
    <w:rsid w:val="00743217"/>
    <w:rsid w:val="0075275E"/>
    <w:rsid w:val="007537D5"/>
    <w:rsid w:val="00756525"/>
    <w:rsid w:val="00756B19"/>
    <w:rsid w:val="007675AB"/>
    <w:rsid w:val="00767A7B"/>
    <w:rsid w:val="007721D6"/>
    <w:rsid w:val="00775B53"/>
    <w:rsid w:val="0078070E"/>
    <w:rsid w:val="007807F0"/>
    <w:rsid w:val="007963E7"/>
    <w:rsid w:val="007A11F1"/>
    <w:rsid w:val="007A2AE5"/>
    <w:rsid w:val="007A427F"/>
    <w:rsid w:val="007A5C38"/>
    <w:rsid w:val="007B005A"/>
    <w:rsid w:val="007B5069"/>
    <w:rsid w:val="007B5390"/>
    <w:rsid w:val="007B7112"/>
    <w:rsid w:val="007C2E2F"/>
    <w:rsid w:val="007C45F6"/>
    <w:rsid w:val="007C5A26"/>
    <w:rsid w:val="007D0EEB"/>
    <w:rsid w:val="007D1896"/>
    <w:rsid w:val="007D3A0D"/>
    <w:rsid w:val="007E07C8"/>
    <w:rsid w:val="007E1E15"/>
    <w:rsid w:val="007E411C"/>
    <w:rsid w:val="007E6167"/>
    <w:rsid w:val="007F5E91"/>
    <w:rsid w:val="00801CB8"/>
    <w:rsid w:val="00806127"/>
    <w:rsid w:val="0080638C"/>
    <w:rsid w:val="00806CAA"/>
    <w:rsid w:val="0081483F"/>
    <w:rsid w:val="00820EC8"/>
    <w:rsid w:val="00822530"/>
    <w:rsid w:val="00824AC3"/>
    <w:rsid w:val="00824C62"/>
    <w:rsid w:val="008274EA"/>
    <w:rsid w:val="00831473"/>
    <w:rsid w:val="00840489"/>
    <w:rsid w:val="008432AB"/>
    <w:rsid w:val="008452FF"/>
    <w:rsid w:val="0084686E"/>
    <w:rsid w:val="00850964"/>
    <w:rsid w:val="008510E0"/>
    <w:rsid w:val="0085303F"/>
    <w:rsid w:val="00855A1C"/>
    <w:rsid w:val="008569FD"/>
    <w:rsid w:val="008607E7"/>
    <w:rsid w:val="00861D97"/>
    <w:rsid w:val="00865125"/>
    <w:rsid w:val="00866862"/>
    <w:rsid w:val="00866B8A"/>
    <w:rsid w:val="00873F4E"/>
    <w:rsid w:val="008809F6"/>
    <w:rsid w:val="00881897"/>
    <w:rsid w:val="00882A0E"/>
    <w:rsid w:val="00884061"/>
    <w:rsid w:val="00884F8E"/>
    <w:rsid w:val="00887FD2"/>
    <w:rsid w:val="00890527"/>
    <w:rsid w:val="008915AB"/>
    <w:rsid w:val="0089161E"/>
    <w:rsid w:val="008933FE"/>
    <w:rsid w:val="00896404"/>
    <w:rsid w:val="00896E84"/>
    <w:rsid w:val="008972F4"/>
    <w:rsid w:val="00897C2F"/>
    <w:rsid w:val="008A1A15"/>
    <w:rsid w:val="008A26D7"/>
    <w:rsid w:val="008A42F9"/>
    <w:rsid w:val="008A5ED5"/>
    <w:rsid w:val="008A7672"/>
    <w:rsid w:val="008B03AF"/>
    <w:rsid w:val="008B140E"/>
    <w:rsid w:val="008B2CCB"/>
    <w:rsid w:val="008B38E6"/>
    <w:rsid w:val="008B43ED"/>
    <w:rsid w:val="008B6367"/>
    <w:rsid w:val="008B65B0"/>
    <w:rsid w:val="008C19CA"/>
    <w:rsid w:val="008C5060"/>
    <w:rsid w:val="008C7815"/>
    <w:rsid w:val="008D01A1"/>
    <w:rsid w:val="008D0DA9"/>
    <w:rsid w:val="008D2D44"/>
    <w:rsid w:val="008D375D"/>
    <w:rsid w:val="008D432B"/>
    <w:rsid w:val="008D4921"/>
    <w:rsid w:val="008D7B57"/>
    <w:rsid w:val="008E015A"/>
    <w:rsid w:val="008E34BC"/>
    <w:rsid w:val="008E7000"/>
    <w:rsid w:val="008F1F5B"/>
    <w:rsid w:val="008F4689"/>
    <w:rsid w:val="008F76A4"/>
    <w:rsid w:val="009014C9"/>
    <w:rsid w:val="00904497"/>
    <w:rsid w:val="0090500E"/>
    <w:rsid w:val="009120C2"/>
    <w:rsid w:val="009121EC"/>
    <w:rsid w:val="00916111"/>
    <w:rsid w:val="009204C3"/>
    <w:rsid w:val="00926D5C"/>
    <w:rsid w:val="00930242"/>
    <w:rsid w:val="00937527"/>
    <w:rsid w:val="00937BDF"/>
    <w:rsid w:val="00937C18"/>
    <w:rsid w:val="0094067E"/>
    <w:rsid w:val="00941774"/>
    <w:rsid w:val="00942172"/>
    <w:rsid w:val="00943BB1"/>
    <w:rsid w:val="009549BC"/>
    <w:rsid w:val="00955E36"/>
    <w:rsid w:val="00957445"/>
    <w:rsid w:val="00960C7E"/>
    <w:rsid w:val="009622C3"/>
    <w:rsid w:val="00964499"/>
    <w:rsid w:val="00966B52"/>
    <w:rsid w:val="00972E80"/>
    <w:rsid w:val="009733AE"/>
    <w:rsid w:val="00974A1A"/>
    <w:rsid w:val="00974A7D"/>
    <w:rsid w:val="00980C85"/>
    <w:rsid w:val="00982E66"/>
    <w:rsid w:val="00991FAF"/>
    <w:rsid w:val="00993FA1"/>
    <w:rsid w:val="00994D69"/>
    <w:rsid w:val="00996331"/>
    <w:rsid w:val="00996492"/>
    <w:rsid w:val="009977F2"/>
    <w:rsid w:val="009A09A9"/>
    <w:rsid w:val="009A0C94"/>
    <w:rsid w:val="009A4949"/>
    <w:rsid w:val="009A5D82"/>
    <w:rsid w:val="009A6488"/>
    <w:rsid w:val="009A7297"/>
    <w:rsid w:val="009A7465"/>
    <w:rsid w:val="009B3118"/>
    <w:rsid w:val="009B56F7"/>
    <w:rsid w:val="009B7F0E"/>
    <w:rsid w:val="009C2CBB"/>
    <w:rsid w:val="009C47BC"/>
    <w:rsid w:val="009C6BB0"/>
    <w:rsid w:val="009C729A"/>
    <w:rsid w:val="009C7873"/>
    <w:rsid w:val="009D4A99"/>
    <w:rsid w:val="009D53FA"/>
    <w:rsid w:val="009E1172"/>
    <w:rsid w:val="009E1B9E"/>
    <w:rsid w:val="009E1F11"/>
    <w:rsid w:val="009E43DA"/>
    <w:rsid w:val="009E5A94"/>
    <w:rsid w:val="009E7624"/>
    <w:rsid w:val="009F2A91"/>
    <w:rsid w:val="009F37DB"/>
    <w:rsid w:val="009F3A6F"/>
    <w:rsid w:val="009F3FFE"/>
    <w:rsid w:val="009F5938"/>
    <w:rsid w:val="009F7307"/>
    <w:rsid w:val="00A011C2"/>
    <w:rsid w:val="00A042E7"/>
    <w:rsid w:val="00A0721C"/>
    <w:rsid w:val="00A074A7"/>
    <w:rsid w:val="00A151F5"/>
    <w:rsid w:val="00A2368A"/>
    <w:rsid w:val="00A240CD"/>
    <w:rsid w:val="00A27917"/>
    <w:rsid w:val="00A27D13"/>
    <w:rsid w:val="00A30CAD"/>
    <w:rsid w:val="00A336A6"/>
    <w:rsid w:val="00A33897"/>
    <w:rsid w:val="00A347B9"/>
    <w:rsid w:val="00A34EF7"/>
    <w:rsid w:val="00A415DE"/>
    <w:rsid w:val="00A41E3C"/>
    <w:rsid w:val="00A4231C"/>
    <w:rsid w:val="00A43339"/>
    <w:rsid w:val="00A449FF"/>
    <w:rsid w:val="00A51343"/>
    <w:rsid w:val="00A513DE"/>
    <w:rsid w:val="00A51B77"/>
    <w:rsid w:val="00A51F38"/>
    <w:rsid w:val="00A53444"/>
    <w:rsid w:val="00A57798"/>
    <w:rsid w:val="00A6494B"/>
    <w:rsid w:val="00A6672B"/>
    <w:rsid w:val="00A66BF4"/>
    <w:rsid w:val="00A71BF9"/>
    <w:rsid w:val="00A71C1B"/>
    <w:rsid w:val="00A74BCE"/>
    <w:rsid w:val="00A76F04"/>
    <w:rsid w:val="00A80C8A"/>
    <w:rsid w:val="00A81D9E"/>
    <w:rsid w:val="00A8549C"/>
    <w:rsid w:val="00A87443"/>
    <w:rsid w:val="00A90362"/>
    <w:rsid w:val="00A96056"/>
    <w:rsid w:val="00A97FFE"/>
    <w:rsid w:val="00AA0DC3"/>
    <w:rsid w:val="00AA3467"/>
    <w:rsid w:val="00AA379E"/>
    <w:rsid w:val="00AA552C"/>
    <w:rsid w:val="00AB13AE"/>
    <w:rsid w:val="00AB2F75"/>
    <w:rsid w:val="00AB3573"/>
    <w:rsid w:val="00AB3AC9"/>
    <w:rsid w:val="00AB455D"/>
    <w:rsid w:val="00AB66A4"/>
    <w:rsid w:val="00AB7E74"/>
    <w:rsid w:val="00AC4072"/>
    <w:rsid w:val="00AC4149"/>
    <w:rsid w:val="00AC432B"/>
    <w:rsid w:val="00AC7720"/>
    <w:rsid w:val="00AD26AD"/>
    <w:rsid w:val="00AD44A7"/>
    <w:rsid w:val="00AD774D"/>
    <w:rsid w:val="00AE3601"/>
    <w:rsid w:val="00AF0164"/>
    <w:rsid w:val="00AF31F0"/>
    <w:rsid w:val="00AF55F4"/>
    <w:rsid w:val="00AF5F07"/>
    <w:rsid w:val="00B01747"/>
    <w:rsid w:val="00B0262E"/>
    <w:rsid w:val="00B02E96"/>
    <w:rsid w:val="00B04111"/>
    <w:rsid w:val="00B06215"/>
    <w:rsid w:val="00B078E3"/>
    <w:rsid w:val="00B07F46"/>
    <w:rsid w:val="00B118A0"/>
    <w:rsid w:val="00B16C97"/>
    <w:rsid w:val="00B17F5A"/>
    <w:rsid w:val="00B226DA"/>
    <w:rsid w:val="00B22CB0"/>
    <w:rsid w:val="00B23963"/>
    <w:rsid w:val="00B32333"/>
    <w:rsid w:val="00B35B83"/>
    <w:rsid w:val="00B401DD"/>
    <w:rsid w:val="00B45634"/>
    <w:rsid w:val="00B46381"/>
    <w:rsid w:val="00B47201"/>
    <w:rsid w:val="00B475D1"/>
    <w:rsid w:val="00B5034E"/>
    <w:rsid w:val="00B53662"/>
    <w:rsid w:val="00B6017E"/>
    <w:rsid w:val="00B60C39"/>
    <w:rsid w:val="00B6623B"/>
    <w:rsid w:val="00B73C06"/>
    <w:rsid w:val="00B755BC"/>
    <w:rsid w:val="00B81A1A"/>
    <w:rsid w:val="00B8244E"/>
    <w:rsid w:val="00B83B6D"/>
    <w:rsid w:val="00B861D2"/>
    <w:rsid w:val="00B9038F"/>
    <w:rsid w:val="00B9100C"/>
    <w:rsid w:val="00B959C5"/>
    <w:rsid w:val="00BA1A88"/>
    <w:rsid w:val="00BA3FA3"/>
    <w:rsid w:val="00BB355B"/>
    <w:rsid w:val="00BB600C"/>
    <w:rsid w:val="00BB7950"/>
    <w:rsid w:val="00BC2C2B"/>
    <w:rsid w:val="00BC4BA4"/>
    <w:rsid w:val="00BC5D0F"/>
    <w:rsid w:val="00BC66BF"/>
    <w:rsid w:val="00BC768F"/>
    <w:rsid w:val="00BC7FB7"/>
    <w:rsid w:val="00BD2187"/>
    <w:rsid w:val="00BD21B5"/>
    <w:rsid w:val="00BD63F4"/>
    <w:rsid w:val="00BE00E9"/>
    <w:rsid w:val="00BE0408"/>
    <w:rsid w:val="00BE1049"/>
    <w:rsid w:val="00BE2082"/>
    <w:rsid w:val="00BE3FB1"/>
    <w:rsid w:val="00BE45CA"/>
    <w:rsid w:val="00BE6180"/>
    <w:rsid w:val="00BF0CAD"/>
    <w:rsid w:val="00BF0F3D"/>
    <w:rsid w:val="00BF3896"/>
    <w:rsid w:val="00BF7093"/>
    <w:rsid w:val="00BF7906"/>
    <w:rsid w:val="00C00FB4"/>
    <w:rsid w:val="00C013AC"/>
    <w:rsid w:val="00C04A89"/>
    <w:rsid w:val="00C05EFE"/>
    <w:rsid w:val="00C06E76"/>
    <w:rsid w:val="00C15060"/>
    <w:rsid w:val="00C15BB6"/>
    <w:rsid w:val="00C15F60"/>
    <w:rsid w:val="00C16BD0"/>
    <w:rsid w:val="00C173A6"/>
    <w:rsid w:val="00C21143"/>
    <w:rsid w:val="00C217FF"/>
    <w:rsid w:val="00C21C5F"/>
    <w:rsid w:val="00C3049D"/>
    <w:rsid w:val="00C31F25"/>
    <w:rsid w:val="00C3481D"/>
    <w:rsid w:val="00C352C7"/>
    <w:rsid w:val="00C40E66"/>
    <w:rsid w:val="00C41E6A"/>
    <w:rsid w:val="00C42280"/>
    <w:rsid w:val="00C42772"/>
    <w:rsid w:val="00C44356"/>
    <w:rsid w:val="00C45B83"/>
    <w:rsid w:val="00C4649B"/>
    <w:rsid w:val="00C46F9B"/>
    <w:rsid w:val="00C521BA"/>
    <w:rsid w:val="00C53B77"/>
    <w:rsid w:val="00C53EB1"/>
    <w:rsid w:val="00C5463F"/>
    <w:rsid w:val="00C54C24"/>
    <w:rsid w:val="00C551DA"/>
    <w:rsid w:val="00C555B8"/>
    <w:rsid w:val="00C57AC8"/>
    <w:rsid w:val="00C60752"/>
    <w:rsid w:val="00C63B77"/>
    <w:rsid w:val="00C64480"/>
    <w:rsid w:val="00C764F3"/>
    <w:rsid w:val="00C77CAA"/>
    <w:rsid w:val="00C81796"/>
    <w:rsid w:val="00C81B1E"/>
    <w:rsid w:val="00C91001"/>
    <w:rsid w:val="00C95C0E"/>
    <w:rsid w:val="00CA10C8"/>
    <w:rsid w:val="00CA1FEF"/>
    <w:rsid w:val="00CA43A0"/>
    <w:rsid w:val="00CB567A"/>
    <w:rsid w:val="00CB6283"/>
    <w:rsid w:val="00CB6431"/>
    <w:rsid w:val="00CC1F97"/>
    <w:rsid w:val="00CC7CB5"/>
    <w:rsid w:val="00CE1161"/>
    <w:rsid w:val="00CE26CF"/>
    <w:rsid w:val="00CE489F"/>
    <w:rsid w:val="00CE6146"/>
    <w:rsid w:val="00CE615C"/>
    <w:rsid w:val="00CE767C"/>
    <w:rsid w:val="00CE79A1"/>
    <w:rsid w:val="00CF61F9"/>
    <w:rsid w:val="00CF714D"/>
    <w:rsid w:val="00D047F4"/>
    <w:rsid w:val="00D0572B"/>
    <w:rsid w:val="00D117CF"/>
    <w:rsid w:val="00D1532C"/>
    <w:rsid w:val="00D1778A"/>
    <w:rsid w:val="00D206E1"/>
    <w:rsid w:val="00D2345B"/>
    <w:rsid w:val="00D272FB"/>
    <w:rsid w:val="00D31704"/>
    <w:rsid w:val="00D32ADD"/>
    <w:rsid w:val="00D3654A"/>
    <w:rsid w:val="00D418D0"/>
    <w:rsid w:val="00D44C77"/>
    <w:rsid w:val="00D47955"/>
    <w:rsid w:val="00D47DEB"/>
    <w:rsid w:val="00D511D7"/>
    <w:rsid w:val="00D61492"/>
    <w:rsid w:val="00D63E97"/>
    <w:rsid w:val="00D67512"/>
    <w:rsid w:val="00D6773E"/>
    <w:rsid w:val="00D70ACE"/>
    <w:rsid w:val="00D70AE7"/>
    <w:rsid w:val="00D74FA7"/>
    <w:rsid w:val="00D764CF"/>
    <w:rsid w:val="00D77796"/>
    <w:rsid w:val="00D834AC"/>
    <w:rsid w:val="00D846D1"/>
    <w:rsid w:val="00D859FA"/>
    <w:rsid w:val="00D85FC8"/>
    <w:rsid w:val="00D86FD3"/>
    <w:rsid w:val="00D90A87"/>
    <w:rsid w:val="00D92558"/>
    <w:rsid w:val="00D93EFA"/>
    <w:rsid w:val="00D964AA"/>
    <w:rsid w:val="00D96BD2"/>
    <w:rsid w:val="00DA2267"/>
    <w:rsid w:val="00DA353A"/>
    <w:rsid w:val="00DA50A2"/>
    <w:rsid w:val="00DA7BAA"/>
    <w:rsid w:val="00DB2F6A"/>
    <w:rsid w:val="00DB7E31"/>
    <w:rsid w:val="00DC0A95"/>
    <w:rsid w:val="00DC1FE9"/>
    <w:rsid w:val="00DC25BA"/>
    <w:rsid w:val="00DC6FAD"/>
    <w:rsid w:val="00DD0BA2"/>
    <w:rsid w:val="00DD29A6"/>
    <w:rsid w:val="00DD6262"/>
    <w:rsid w:val="00DE224F"/>
    <w:rsid w:val="00DE443F"/>
    <w:rsid w:val="00DE50D9"/>
    <w:rsid w:val="00DE51D7"/>
    <w:rsid w:val="00DE65C0"/>
    <w:rsid w:val="00DF288C"/>
    <w:rsid w:val="00DF5BAC"/>
    <w:rsid w:val="00E01F93"/>
    <w:rsid w:val="00E107BF"/>
    <w:rsid w:val="00E10815"/>
    <w:rsid w:val="00E10F7E"/>
    <w:rsid w:val="00E11379"/>
    <w:rsid w:val="00E15392"/>
    <w:rsid w:val="00E16480"/>
    <w:rsid w:val="00E21A74"/>
    <w:rsid w:val="00E230BF"/>
    <w:rsid w:val="00E24625"/>
    <w:rsid w:val="00E25D68"/>
    <w:rsid w:val="00E32546"/>
    <w:rsid w:val="00E332F8"/>
    <w:rsid w:val="00E378A6"/>
    <w:rsid w:val="00E401D2"/>
    <w:rsid w:val="00E4262C"/>
    <w:rsid w:val="00E45D63"/>
    <w:rsid w:val="00E46659"/>
    <w:rsid w:val="00E47F6B"/>
    <w:rsid w:val="00E50BBE"/>
    <w:rsid w:val="00E54177"/>
    <w:rsid w:val="00E61F84"/>
    <w:rsid w:val="00E66D3E"/>
    <w:rsid w:val="00E675A6"/>
    <w:rsid w:val="00E67E1F"/>
    <w:rsid w:val="00E70DE8"/>
    <w:rsid w:val="00E76629"/>
    <w:rsid w:val="00E820D0"/>
    <w:rsid w:val="00E837E2"/>
    <w:rsid w:val="00E84970"/>
    <w:rsid w:val="00E85B0B"/>
    <w:rsid w:val="00E92959"/>
    <w:rsid w:val="00E94235"/>
    <w:rsid w:val="00E960D0"/>
    <w:rsid w:val="00EA19C3"/>
    <w:rsid w:val="00EA3C65"/>
    <w:rsid w:val="00EB1751"/>
    <w:rsid w:val="00EB429D"/>
    <w:rsid w:val="00EB6B20"/>
    <w:rsid w:val="00EB6D97"/>
    <w:rsid w:val="00EB74EE"/>
    <w:rsid w:val="00EB7A33"/>
    <w:rsid w:val="00EC1077"/>
    <w:rsid w:val="00EC22C0"/>
    <w:rsid w:val="00EC5735"/>
    <w:rsid w:val="00ED64FD"/>
    <w:rsid w:val="00ED77C8"/>
    <w:rsid w:val="00EE04AD"/>
    <w:rsid w:val="00EE27DD"/>
    <w:rsid w:val="00EE4D52"/>
    <w:rsid w:val="00EE4F2F"/>
    <w:rsid w:val="00EE725B"/>
    <w:rsid w:val="00EF2BFE"/>
    <w:rsid w:val="00EF45CD"/>
    <w:rsid w:val="00EF5A06"/>
    <w:rsid w:val="00EF62A1"/>
    <w:rsid w:val="00F074FF"/>
    <w:rsid w:val="00F121E3"/>
    <w:rsid w:val="00F165B0"/>
    <w:rsid w:val="00F17A48"/>
    <w:rsid w:val="00F227D0"/>
    <w:rsid w:val="00F23C11"/>
    <w:rsid w:val="00F24F33"/>
    <w:rsid w:val="00F30F7C"/>
    <w:rsid w:val="00F32139"/>
    <w:rsid w:val="00F34161"/>
    <w:rsid w:val="00F409A4"/>
    <w:rsid w:val="00F41E92"/>
    <w:rsid w:val="00F422CA"/>
    <w:rsid w:val="00F44326"/>
    <w:rsid w:val="00F44B68"/>
    <w:rsid w:val="00F469DF"/>
    <w:rsid w:val="00F47E69"/>
    <w:rsid w:val="00F50110"/>
    <w:rsid w:val="00F541FF"/>
    <w:rsid w:val="00F577D1"/>
    <w:rsid w:val="00F7012A"/>
    <w:rsid w:val="00F7091B"/>
    <w:rsid w:val="00F70F4D"/>
    <w:rsid w:val="00F711D9"/>
    <w:rsid w:val="00F74C48"/>
    <w:rsid w:val="00F763E0"/>
    <w:rsid w:val="00F77744"/>
    <w:rsid w:val="00F8351A"/>
    <w:rsid w:val="00F85286"/>
    <w:rsid w:val="00F93A7E"/>
    <w:rsid w:val="00FA0A80"/>
    <w:rsid w:val="00FA30E4"/>
    <w:rsid w:val="00FB0602"/>
    <w:rsid w:val="00FB0BD5"/>
    <w:rsid w:val="00FB5865"/>
    <w:rsid w:val="00FB5F3E"/>
    <w:rsid w:val="00FB7B41"/>
    <w:rsid w:val="00FC1400"/>
    <w:rsid w:val="00FC5E20"/>
    <w:rsid w:val="00FD0B9C"/>
    <w:rsid w:val="00FD0EB4"/>
    <w:rsid w:val="00FD3EA4"/>
    <w:rsid w:val="00FD6731"/>
    <w:rsid w:val="00FD7888"/>
    <w:rsid w:val="00FD7A5A"/>
    <w:rsid w:val="00FE1E2E"/>
    <w:rsid w:val="00FE3E96"/>
    <w:rsid w:val="00FE6066"/>
    <w:rsid w:val="00FE7674"/>
    <w:rsid w:val="00FE7B12"/>
    <w:rsid w:val="00FF0D64"/>
    <w:rsid w:val="00FF16F5"/>
    <w:rsid w:val="00FF3D51"/>
    <w:rsid w:val="00FF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D4DA"/>
  <w15:chartTrackingRefBased/>
  <w15:docId w15:val="{35BA16CA-9A6C-0E43-8B04-A3B2495F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5A0"/>
  </w:style>
  <w:style w:type="paragraph" w:styleId="Heading1">
    <w:name w:val="heading 1"/>
    <w:basedOn w:val="Normal"/>
    <w:next w:val="Normal"/>
    <w:link w:val="Heading1Char"/>
    <w:uiPriority w:val="9"/>
    <w:qFormat/>
    <w:rsid w:val="009A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8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5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82"/>
  </w:style>
  <w:style w:type="character" w:styleId="PageNumber">
    <w:name w:val="page number"/>
    <w:basedOn w:val="DefaultParagraphFont"/>
    <w:uiPriority w:val="99"/>
    <w:semiHidden/>
    <w:unhideWhenUsed/>
    <w:rsid w:val="009A5D82"/>
  </w:style>
  <w:style w:type="table" w:styleId="TableGrid">
    <w:name w:val="Table Grid"/>
    <w:basedOn w:val="TableNormal"/>
    <w:uiPriority w:val="39"/>
    <w:rsid w:val="00266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0A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B0C57"/>
    <w:rPr>
      <w:color w:val="96607D" w:themeColor="followedHyperlink"/>
      <w:u w:val="single"/>
    </w:rPr>
  </w:style>
  <w:style w:type="paragraph" w:customStyle="1" w:styleId="muitypography-root">
    <w:name w:val="muitypography-root"/>
    <w:basedOn w:val="Normal"/>
    <w:rsid w:val="008E3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57798"/>
  </w:style>
  <w:style w:type="paragraph" w:customStyle="1" w:styleId="Pa11">
    <w:name w:val="Pa11"/>
    <w:basedOn w:val="Normal"/>
    <w:next w:val="Normal"/>
    <w:uiPriority w:val="99"/>
    <w:rsid w:val="00B73C06"/>
    <w:pPr>
      <w:autoSpaceDE w:val="0"/>
      <w:autoSpaceDN w:val="0"/>
      <w:adjustRightInd w:val="0"/>
      <w:spacing w:after="0" w:line="201" w:lineRule="atLeast"/>
    </w:pPr>
    <w:rPr>
      <w:rFonts w:ascii="Barlow Light" w:hAnsi="Barlow Light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0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467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6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K1" Type="http://schemas.openxmlformats.org/officeDocument/2006/relationships/image" Target="media/k11_1.png"/><Relationship Id="rIdK2" Type="http://schemas.openxmlformats.org/officeDocument/2006/relationships/image" Target="media/k11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2668</TotalTime>
  <Pages>1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964</cp:revision>
  <dcterms:created xsi:type="dcterms:W3CDTF">2024-08-03T20:14:00Z</dcterms:created>
  <dcterms:modified xsi:type="dcterms:W3CDTF">2026-06-06T12:26:00Z</dcterms:modified>
</cp:coreProperties>
</file>