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A88E6" w14:textId="77777777" w:rsidR="006255A0" w:rsidRPr="0078493C" w:rsidRDefault="0078493C">
      <w:pPr>
        <w:pStyle w:val="ListParagraph"/>
        <w:numPr>
          <w:ilvl w:val="2"/>
          <w:numId w:val="1"/>
        </w:numPr>
        <w:rPr>
          <w:rFonts w:ascii="Times New Roman" w:hAnsi="Times New Roman" w:cs="Times New Roman"/>
          <w:b/>
          <w:bCs/>
          <w:lang w:val="tr-TR"/>
        </w:rPr>
      </w:pPr>
      <w:r w:rsidRPr="0078493C">
        <w:rPr>
          <w:rFonts w:ascii="Times New Roman" w:hAnsi="Times New Roman" w:cs="Times New Roman"/>
          <w:b/>
          <w:bCs/>
          <w:lang w:val="tr-TR"/>
        </w:rPr>
        <w:t>Tek Basamaklı Kimyasal Tepkimelerin Hız Denkleminin Deneysel Veriler Yardımıyla Belirlenmesi</w:t>
      </w:r>
    </w:p>
    <w:p w14:paraId="7172AF33" w14:textId="77777777" w:rsidR="000A4A01" w:rsidRDefault="00000000">
      <w:pPr>
        <w:jc w:val="both"/>
        <w:rPr>
          <w:rFonts w:ascii="Times New Roman" w:hAnsi="Times New Roman" w:cs="Times New Roman"/>
          <w:lang w:val="tr-TR"/>
        </w:rPr>
      </w:pPr>
      <w:r>
        <w:rPr>
          <w:rFonts w:ascii="Times New Roman" w:hAnsi="Times New Roman" w:cs="Times New Roman"/>
          <w:lang w:val="tr-TR"/>
        </w:rPr>
        <w:t>Şehirlerde trafiğin yoğun olduğu saatlerde araç egzozlarından çıkan azot monoksit (NO) gazı, havadaki oksijenle tepkimeye girerek kırmızımsı kahverengi renkli azot dioksit (NO</w:t>
      </w:r>
      <w:r>
        <w:rPr>
          <w:rFonts w:ascii="Times New Roman" w:hAnsi="Times New Roman" w:cs="Times New Roman"/>
          <w:vertAlign w:val="subscript"/>
          <w:lang w:val="tr-TR"/>
        </w:rPr>
        <w:t>2</w:t>
      </w:r>
      <w:r>
        <w:rPr>
          <w:rFonts w:ascii="Times New Roman" w:hAnsi="Times New Roman" w:cs="Times New Roman"/>
          <w:lang w:val="tr-TR"/>
        </w:rPr>
        <w:t>) gazına dönüşür. Büyük şehirlerin üzerinde zaman zaman görülen kahverengimsi hava kirliliği tabakasının (Görsel A) oluşmasında bu tepkimenin önemli bir payı vardır. Hava kalitesini izleyen bilim insanları, NO gazının derişimi iki katına çıktığında NO</w:t>
      </w:r>
      <w:r>
        <w:rPr>
          <w:rFonts w:ascii="Times New Roman" w:hAnsi="Times New Roman" w:cs="Times New Roman"/>
          <w:vertAlign w:val="subscript"/>
          <w:lang w:val="tr-TR"/>
        </w:rPr>
        <w:t>2</w:t>
      </w:r>
      <w:r>
        <w:rPr>
          <w:rFonts w:ascii="Times New Roman" w:hAnsi="Times New Roman" w:cs="Times New Roman"/>
          <w:lang w:val="tr-TR"/>
        </w:rPr>
        <w:t xml:space="preserve"> oluşma hızının nasıl değişeceğini tahmin edebilmek için tepken derişimleri ile tepkime hızı arasındaki ilişkiyi bilmek ister. Önceki konuda tepken derişimi arttıkça tepkime hızının arttığını öğrendiniz. Peki bu artış nicel olarak nasıl ifade edilebilir? Tepken derişimi iki katına çıktığında tepkime hızı da her zaman iki katına mı çıkar? Bu soruların cevabını Analiz ve Keşif Atölyesi 1.8.’deki etkinliği yaparak keşfediniz. Bu etkinlikte hazır deney verilerini inceleyerek tepken derişimlerindeki değişimin tepkime hızına etkisini matematiksel olarak modelleyecek ve kurduğunuz modelden yararlanarak bilimsel veriye dayalı tahminlerde bulunacaksınız. Tahminlerinizi ölçülen değerlerle karşılaştırıp kendi çıkarımlarınızı eleştirel bir gözle değerlendirirken veri okuma ve yorumlama becerilerinizi de güçlendireceksiniz.</w:t>
      </w:r>
    </w:p>
    <w:p w14:paraId="57B83AF3" w14:textId="77777777" w:rsidR="00360A94" w:rsidRDefault="00360A94">
      <w:pPr>
        <w:jc w:val="both"/>
        <w:rPr>
          <w:rFonts w:ascii="Times New Roman" w:hAnsi="Times New Roman" w:cs="Times New Roman"/>
          <w:lang w:val="tr-TR"/>
        </w:rPr>
      </w:pPr>
      <w:r>
        <w:fldChar w:fldCharType="begin"/>
      </w:r>
      <w:r>
        <w:instrText xml:space="preserve"> INCLUDEPICTURE "https://www.shutterstock.com/shutterstock/photos/2681073429/display_1500/stock-photo-city-skyline-covered-in-heavy-smog-and-air-pollution-showing-urban-buildings-obscured-by-haze-2681073429.jpg" \* MERGEFORMATINET </w:instrText>
      </w:r>
      <w:r>
        <w:fldChar w:fldCharType="separate"/>
      </w:r>
      <w:r>
        <w:rPr>
          <w:noProof/>
        </w:rPr>
        <w:drawing>
          <wp:inline distT="0" distB="0" distL="0" distR="0" wp14:anchorId="08E1D8CA" wp14:editId="5738A05B">
            <wp:extent cx="5943600" cy="4358640"/>
            <wp:effectExtent l="0" t="0" r="0" b="0"/>
            <wp:docPr id="725839212" name="Picture 9" descr="City skyline covered in heavy smog and air pollution, showing urban buildings obscured by haze. Concept of environmental issues, poor air quality, climate change, and health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y skyline covered in heavy smog and air pollution, showing urban buildings obscured by haze. Concept of environmental issues, poor air quality, climate change, and health problem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r>
        <w:fldChar w:fldCharType="end"/>
      </w:r>
    </w:p>
    <w:p w14:paraId="51BA6D0B" w14:textId="77777777" w:rsidR="0081266C" w:rsidRPr="00360A94" w:rsidRDefault="00360A94">
      <w:pPr>
        <w:jc w:val="both"/>
        <w:rPr>
          <w:rFonts w:ascii="Times New Roman" w:hAnsi="Times New Roman" w:cs="Times New Roman"/>
          <w:b/>
          <w:bCs/>
          <w:lang w:val="tr-TR"/>
        </w:rPr>
      </w:pPr>
      <w:proofErr w:type="spellStart"/>
      <w:r w:rsidRPr="00360A94">
        <w:rPr>
          <w:rFonts w:ascii="Times New Roman" w:hAnsi="Times New Roman" w:cs="Times New Roman"/>
          <w:b/>
          <w:bCs/>
          <w:highlight w:val="yellow"/>
          <w:lang w:val="tr-TR"/>
        </w:rPr>
        <w:t>Shutter</w:t>
      </w:r>
      <w:proofErr w:type="spellEnd"/>
      <w:r w:rsidRPr="00360A94">
        <w:rPr>
          <w:rFonts w:ascii="Times New Roman" w:hAnsi="Times New Roman" w:cs="Times New Roman"/>
          <w:b/>
          <w:bCs/>
          <w:highlight w:val="yellow"/>
          <w:lang w:val="tr-TR"/>
        </w:rPr>
        <w:t xml:space="preserve"> ID: 2681073429 (fotoğraf) — City </w:t>
      </w:r>
      <w:proofErr w:type="spellStart"/>
      <w:r w:rsidRPr="00360A94">
        <w:rPr>
          <w:rFonts w:ascii="Times New Roman" w:hAnsi="Times New Roman" w:cs="Times New Roman"/>
          <w:b/>
          <w:bCs/>
          <w:highlight w:val="yellow"/>
          <w:lang w:val="tr-TR"/>
        </w:rPr>
        <w:t>skyline</w:t>
      </w:r>
      <w:proofErr w:type="spellEnd"/>
      <w:r w:rsidRPr="00360A94">
        <w:rPr>
          <w:rFonts w:ascii="Times New Roman" w:hAnsi="Times New Roman" w:cs="Times New Roman"/>
          <w:b/>
          <w:bCs/>
          <w:highlight w:val="yellow"/>
          <w:lang w:val="tr-TR"/>
        </w:rPr>
        <w:t xml:space="preserve"> </w:t>
      </w:r>
      <w:proofErr w:type="spellStart"/>
      <w:r w:rsidRPr="00360A94">
        <w:rPr>
          <w:rFonts w:ascii="Times New Roman" w:hAnsi="Times New Roman" w:cs="Times New Roman"/>
          <w:b/>
          <w:bCs/>
          <w:highlight w:val="yellow"/>
          <w:lang w:val="tr-TR"/>
        </w:rPr>
        <w:t>covered</w:t>
      </w:r>
      <w:proofErr w:type="spellEnd"/>
      <w:r w:rsidRPr="00360A94">
        <w:rPr>
          <w:rFonts w:ascii="Times New Roman" w:hAnsi="Times New Roman" w:cs="Times New Roman"/>
          <w:b/>
          <w:bCs/>
          <w:highlight w:val="yellow"/>
          <w:lang w:val="tr-TR"/>
        </w:rPr>
        <w:t xml:space="preserve"> in </w:t>
      </w:r>
      <w:proofErr w:type="spellStart"/>
      <w:r w:rsidRPr="00360A94">
        <w:rPr>
          <w:rFonts w:ascii="Times New Roman" w:hAnsi="Times New Roman" w:cs="Times New Roman"/>
          <w:b/>
          <w:bCs/>
          <w:highlight w:val="yellow"/>
          <w:lang w:val="tr-TR"/>
        </w:rPr>
        <w:t>heavy</w:t>
      </w:r>
      <w:proofErr w:type="spellEnd"/>
      <w:r w:rsidRPr="00360A94">
        <w:rPr>
          <w:rFonts w:ascii="Times New Roman" w:hAnsi="Times New Roman" w:cs="Times New Roman"/>
          <w:b/>
          <w:bCs/>
          <w:highlight w:val="yellow"/>
          <w:lang w:val="tr-TR"/>
        </w:rPr>
        <w:t xml:space="preserve"> </w:t>
      </w:r>
      <w:proofErr w:type="spellStart"/>
      <w:r w:rsidRPr="00360A94">
        <w:rPr>
          <w:rFonts w:ascii="Times New Roman" w:hAnsi="Times New Roman" w:cs="Times New Roman"/>
          <w:b/>
          <w:bCs/>
          <w:highlight w:val="yellow"/>
          <w:lang w:val="tr-TR"/>
        </w:rPr>
        <w:t>smog</w:t>
      </w:r>
      <w:proofErr w:type="spellEnd"/>
    </w:p>
    <w:p w14:paraId="77F626FE" w14:textId="77777777" w:rsidR="000A4A01"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Bir şehrin üzerindeki hava kirliliği tabakası</w:t>
      </w:r>
    </w:p>
    <w:p w14:paraId="3942E2F9" w14:textId="77777777" w:rsidR="000A4A01"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lastRenderedPageBreak/>
        <w:t>Analiz ve Keşif Atölyesi 1.8.</w:t>
      </w:r>
    </w:p>
    <w:p w14:paraId="560A384E"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1. Aşama</w:t>
      </w:r>
    </w:p>
    <w:p w14:paraId="611EFDF9" w14:textId="77777777" w:rsidR="000A4A01" w:rsidRDefault="00000000">
      <w:pPr>
        <w:jc w:val="both"/>
        <w:rPr>
          <w:rFonts w:ascii="Times New Roman" w:hAnsi="Times New Roman" w:cs="Times New Roman"/>
          <w:lang w:val="tr-TR"/>
        </w:rPr>
      </w:pPr>
      <w:r>
        <w:rPr>
          <w:rFonts w:ascii="Times New Roman" w:hAnsi="Times New Roman" w:cs="Times New Roman"/>
          <w:lang w:val="tr-TR"/>
        </w:rPr>
        <w:t>2NO(g) + O</w:t>
      </w:r>
      <w:r>
        <w:rPr>
          <w:rFonts w:ascii="Times New Roman" w:hAnsi="Times New Roman" w:cs="Times New Roman"/>
          <w:vertAlign w:val="subscript"/>
          <w:lang w:val="tr-TR"/>
        </w:rPr>
        <w:t>2</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(g) tepkimesi belirli bir sıcaklıkta farklı başlangıç derişimleriyle dört kez gerçekleştirilmiştir. Her deneyde tepkimenin başlangıç hızı (t = 0 s anındaki hızı) ölçülmüştür. Deneylerde tepkenlerden birinin derişimi değiştirilirken diğerinin derişimi sabit tutulmuştur. Tabloyu inceleyerek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400"/>
        <w:gridCol w:w="2400"/>
        <w:gridCol w:w="3000"/>
      </w:tblGrid>
      <w:tr w:rsidR="000A4A01" w14:paraId="08D55AF5" w14:textId="77777777">
        <w:trPr>
          <w:jc w:val="center"/>
        </w:trPr>
        <w:tc>
          <w:tcPr>
            <w:tcW w:w="1200" w:type="dxa"/>
            <w:shd w:val="clear" w:color="auto" w:fill="D9E2F3"/>
            <w:vAlign w:val="center"/>
          </w:tcPr>
          <w:p w14:paraId="7D021A09"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400" w:type="dxa"/>
            <w:shd w:val="clear" w:color="auto" w:fill="D9E2F3"/>
            <w:vAlign w:val="center"/>
          </w:tcPr>
          <w:p w14:paraId="54ADD0A4"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[NO] (mol/L)</w:t>
            </w:r>
          </w:p>
        </w:tc>
        <w:tc>
          <w:tcPr>
            <w:tcW w:w="2400" w:type="dxa"/>
            <w:shd w:val="clear" w:color="auto" w:fill="D9E2F3"/>
            <w:vAlign w:val="center"/>
          </w:tcPr>
          <w:p w14:paraId="2B2A09B5"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[O</w:t>
            </w:r>
            <w:r>
              <w:rPr>
                <w:rFonts w:ascii="Times New Roman" w:hAnsi="Times New Roman" w:cs="Times New Roman"/>
                <w:b/>
                <w:bCs/>
                <w:vertAlign w:val="subscript"/>
                <w:lang w:val="tr-TR"/>
              </w:rPr>
              <w:t>2</w:t>
            </w:r>
            <w:r>
              <w:rPr>
                <w:rFonts w:ascii="Times New Roman" w:hAnsi="Times New Roman" w:cs="Times New Roman"/>
                <w:b/>
                <w:bCs/>
                <w:lang w:val="tr-TR"/>
              </w:rPr>
              <w:t>] (mol/L)</w:t>
            </w:r>
          </w:p>
        </w:tc>
        <w:tc>
          <w:tcPr>
            <w:tcW w:w="3000" w:type="dxa"/>
            <w:shd w:val="clear" w:color="auto" w:fill="D9E2F3"/>
            <w:vAlign w:val="center"/>
          </w:tcPr>
          <w:p w14:paraId="06C32E56"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0A4A01" w14:paraId="366A0D69" w14:textId="77777777">
        <w:trPr>
          <w:jc w:val="center"/>
        </w:trPr>
        <w:tc>
          <w:tcPr>
            <w:tcW w:w="1200" w:type="dxa"/>
            <w:vAlign w:val="center"/>
          </w:tcPr>
          <w:p w14:paraId="7C0F27F1" w14:textId="77777777" w:rsidR="000A4A01" w:rsidRDefault="00000000">
            <w:pPr>
              <w:jc w:val="center"/>
              <w:rPr>
                <w:rFonts w:ascii="Times New Roman" w:hAnsi="Times New Roman" w:cs="Times New Roman"/>
                <w:lang w:val="tr-TR"/>
              </w:rPr>
            </w:pPr>
            <w:r>
              <w:rPr>
                <w:rFonts w:ascii="Times New Roman" w:hAnsi="Times New Roman" w:cs="Times New Roman"/>
                <w:lang w:val="tr-TR"/>
              </w:rPr>
              <w:t>1</w:t>
            </w:r>
          </w:p>
        </w:tc>
        <w:tc>
          <w:tcPr>
            <w:tcW w:w="2400" w:type="dxa"/>
            <w:vAlign w:val="center"/>
          </w:tcPr>
          <w:p w14:paraId="6C7C3891"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0,010</w:t>
            </w:r>
          </w:p>
        </w:tc>
        <w:tc>
          <w:tcPr>
            <w:tcW w:w="2400" w:type="dxa"/>
            <w:vAlign w:val="center"/>
          </w:tcPr>
          <w:p w14:paraId="749301CB"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0,010</w:t>
            </w:r>
          </w:p>
        </w:tc>
        <w:tc>
          <w:tcPr>
            <w:tcW w:w="3000" w:type="dxa"/>
            <w:vAlign w:val="center"/>
          </w:tcPr>
          <w:p w14:paraId="46B8B0F9" w14:textId="77777777" w:rsidR="000A4A01" w:rsidRDefault="00000000">
            <w:pPr>
              <w:jc w:val="center"/>
              <w:rPr>
                <w:rFonts w:ascii="Times New Roman" w:hAnsi="Times New Roman" w:cs="Times New Roman"/>
                <w:lang w:val="tr-TR"/>
              </w:rPr>
            </w:pPr>
            <w:r>
              <w:rPr>
                <w:rFonts w:ascii="Times New Roman" w:hAnsi="Times New Roman" w:cs="Times New Roman"/>
                <w:lang w:val="tr-TR"/>
              </w:rPr>
              <w:t>2,5·10</w:t>
            </w:r>
            <w:r>
              <w:rPr>
                <w:rFonts w:ascii="Times New Roman" w:hAnsi="Times New Roman" w:cs="Times New Roman"/>
                <w:vertAlign w:val="superscript"/>
                <w:lang w:val="tr-TR"/>
              </w:rPr>
              <w:t>-5</w:t>
            </w:r>
          </w:p>
        </w:tc>
      </w:tr>
      <w:tr w:rsidR="000A4A01" w14:paraId="2FD92975" w14:textId="77777777">
        <w:trPr>
          <w:jc w:val="center"/>
        </w:trPr>
        <w:tc>
          <w:tcPr>
            <w:tcW w:w="1200" w:type="dxa"/>
            <w:vAlign w:val="center"/>
          </w:tcPr>
          <w:p w14:paraId="1D913D87"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67F22959"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0,020</w:t>
            </w:r>
          </w:p>
        </w:tc>
        <w:tc>
          <w:tcPr>
            <w:tcW w:w="2400" w:type="dxa"/>
            <w:vAlign w:val="center"/>
          </w:tcPr>
          <w:p w14:paraId="50293C35"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0,010</w:t>
            </w:r>
          </w:p>
        </w:tc>
        <w:tc>
          <w:tcPr>
            <w:tcW w:w="3000" w:type="dxa"/>
            <w:vAlign w:val="center"/>
          </w:tcPr>
          <w:p w14:paraId="58F7A747" w14:textId="77777777" w:rsidR="000A4A01"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-4</w:t>
            </w:r>
          </w:p>
        </w:tc>
      </w:tr>
      <w:tr w:rsidR="000A4A01" w14:paraId="7FC14AD2" w14:textId="77777777">
        <w:trPr>
          <w:jc w:val="center"/>
        </w:trPr>
        <w:tc>
          <w:tcPr>
            <w:tcW w:w="1200" w:type="dxa"/>
            <w:vAlign w:val="center"/>
          </w:tcPr>
          <w:p w14:paraId="39183F1A" w14:textId="77777777" w:rsidR="000A4A01"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72399ADD"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0,010</w:t>
            </w:r>
          </w:p>
        </w:tc>
        <w:tc>
          <w:tcPr>
            <w:tcW w:w="2400" w:type="dxa"/>
            <w:vAlign w:val="center"/>
          </w:tcPr>
          <w:p w14:paraId="26F708FF"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0,020</w:t>
            </w:r>
          </w:p>
        </w:tc>
        <w:tc>
          <w:tcPr>
            <w:tcW w:w="3000" w:type="dxa"/>
            <w:vAlign w:val="center"/>
          </w:tcPr>
          <w:p w14:paraId="6E20EA16" w14:textId="77777777" w:rsidR="000A4A01" w:rsidRDefault="00000000">
            <w:pPr>
              <w:jc w:val="center"/>
              <w:rPr>
                <w:rFonts w:ascii="Times New Roman" w:hAnsi="Times New Roman" w:cs="Times New Roman"/>
                <w:lang w:val="tr-TR"/>
              </w:rPr>
            </w:pPr>
            <w:r>
              <w:rPr>
                <w:rFonts w:ascii="Times New Roman" w:hAnsi="Times New Roman" w:cs="Times New Roman"/>
                <w:lang w:val="tr-TR"/>
              </w:rPr>
              <w:t>5,0·10</w:t>
            </w:r>
            <w:r>
              <w:rPr>
                <w:rFonts w:ascii="Times New Roman" w:hAnsi="Times New Roman" w:cs="Times New Roman"/>
                <w:vertAlign w:val="superscript"/>
                <w:lang w:val="tr-TR"/>
              </w:rPr>
              <w:t>-5</w:t>
            </w:r>
          </w:p>
        </w:tc>
      </w:tr>
      <w:tr w:rsidR="000A4A01" w14:paraId="3A0C9EB5" w14:textId="77777777">
        <w:trPr>
          <w:jc w:val="center"/>
        </w:trPr>
        <w:tc>
          <w:tcPr>
            <w:tcW w:w="1200" w:type="dxa"/>
            <w:vAlign w:val="center"/>
          </w:tcPr>
          <w:p w14:paraId="35604BA8" w14:textId="77777777" w:rsidR="000A4A01" w:rsidRDefault="00000000">
            <w:pPr>
              <w:jc w:val="center"/>
              <w:rPr>
                <w:rFonts w:ascii="Times New Roman" w:hAnsi="Times New Roman" w:cs="Times New Roman"/>
                <w:lang w:val="tr-TR"/>
              </w:rPr>
            </w:pPr>
            <w:r>
              <w:rPr>
                <w:rFonts w:ascii="Times New Roman" w:hAnsi="Times New Roman" w:cs="Times New Roman"/>
                <w:lang w:val="tr-TR"/>
              </w:rPr>
              <w:t>4</w:t>
            </w:r>
          </w:p>
        </w:tc>
        <w:tc>
          <w:tcPr>
            <w:tcW w:w="2400" w:type="dxa"/>
            <w:vAlign w:val="center"/>
          </w:tcPr>
          <w:p w14:paraId="4A433F20"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0,030</w:t>
            </w:r>
          </w:p>
        </w:tc>
        <w:tc>
          <w:tcPr>
            <w:tcW w:w="2400" w:type="dxa"/>
            <w:vAlign w:val="center"/>
          </w:tcPr>
          <w:p w14:paraId="10D99953"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0,020</w:t>
            </w:r>
          </w:p>
        </w:tc>
        <w:tc>
          <w:tcPr>
            <w:tcW w:w="3000" w:type="dxa"/>
            <w:vAlign w:val="center"/>
          </w:tcPr>
          <w:p w14:paraId="06DBD1CF" w14:textId="77777777" w:rsidR="000A4A01" w:rsidRDefault="00000000">
            <w:pPr>
              <w:jc w:val="center"/>
              <w:rPr>
                <w:rFonts w:ascii="Times New Roman" w:hAnsi="Times New Roman" w:cs="Times New Roman"/>
                <w:lang w:val="tr-TR"/>
              </w:rPr>
            </w:pPr>
            <w:r>
              <w:rPr>
                <w:rFonts w:ascii="Times New Roman" w:hAnsi="Times New Roman" w:cs="Times New Roman"/>
                <w:lang w:val="tr-TR"/>
              </w:rPr>
              <w:t>4,5·10</w:t>
            </w:r>
            <w:r>
              <w:rPr>
                <w:rFonts w:ascii="Times New Roman" w:hAnsi="Times New Roman" w:cs="Times New Roman"/>
                <w:vertAlign w:val="superscript"/>
                <w:lang w:val="tr-TR"/>
              </w:rPr>
              <w:t>-4</w:t>
            </w:r>
          </w:p>
        </w:tc>
      </w:tr>
    </w:tbl>
    <w:p w14:paraId="11315B8D" w14:textId="77777777" w:rsidR="000A4A01" w:rsidRDefault="000A4A01">
      <w:pPr>
        <w:jc w:val="both"/>
        <w:rPr>
          <w:rFonts w:ascii="Times New Roman" w:hAnsi="Times New Roman" w:cs="Times New Roman"/>
          <w:lang w:val="tr-TR"/>
        </w:rPr>
      </w:pPr>
    </w:p>
    <w:p w14:paraId="2D91E2E0" w14:textId="77777777" w:rsidR="000A4A01"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Tablodaki verileri inceleyerek tepken derişimlerinin tepkime hızına etkisine ilişkin önermeler oluşturunuz.</w:t>
      </w:r>
    </w:p>
    <w:p w14:paraId="50B97D1F"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7701EE9E"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202C13DE" w14:textId="77777777" w:rsidR="000A4A01"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Tepken derişiminin tepkime hızına etkisine ilişkin veriye dayalı olarak oluşturduğunuz önermeleri, tepkime hızına ilişkin ön bilgilerinizden hareketle oluşturduğunuz (veriye dayalı olmayan) önermelerle karşılaştırınız. Hangi önermelerinizin verilerle desteklendiğini, hangilerinin desteklenmediğini belirtiniz.</w:t>
      </w:r>
    </w:p>
    <w:p w14:paraId="5602F7D9"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AEB359E"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3C74DCEB" w14:textId="77777777" w:rsidR="000A4A01"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[O</w:t>
      </w:r>
      <w:r>
        <w:rPr>
          <w:rFonts w:ascii="Times New Roman" w:hAnsi="Times New Roman" w:cs="Times New Roman"/>
          <w:vertAlign w:val="subscript"/>
          <w:lang w:val="tr-TR"/>
        </w:rPr>
        <w:t>2</w:t>
      </w:r>
      <w:r>
        <w:rPr>
          <w:rFonts w:ascii="Times New Roman" w:hAnsi="Times New Roman" w:cs="Times New Roman"/>
          <w:lang w:val="tr-TR"/>
        </w:rPr>
        <w:t>] sabitken [NO]’nun değiştiği deneyleri (Deney 1 ve 2) karşılaştırınız. NO derişimi iki katına çıktığında tepkime hızı kaç katına çıkmıştır? Bu değişimi matematiksel olarak ifade ediniz.</w:t>
      </w:r>
    </w:p>
    <w:p w14:paraId="6A4BFA23"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C7F796"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357244C2" w14:textId="77777777" w:rsidR="000A4A01"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[NO] sabitken [O</w:t>
      </w:r>
      <w:r>
        <w:rPr>
          <w:rFonts w:ascii="Times New Roman" w:hAnsi="Times New Roman" w:cs="Times New Roman"/>
          <w:vertAlign w:val="subscript"/>
          <w:lang w:val="tr-TR"/>
        </w:rPr>
        <w:t>2</w:t>
      </w:r>
      <w:r>
        <w:rPr>
          <w:rFonts w:ascii="Times New Roman" w:hAnsi="Times New Roman" w:cs="Times New Roman"/>
          <w:lang w:val="tr-TR"/>
        </w:rPr>
        <w:t>]’nin değiştiği deneyleri (Deney 1 ve 3) karşılaştırınız. O</w:t>
      </w:r>
      <w:r>
        <w:rPr>
          <w:rFonts w:ascii="Times New Roman" w:hAnsi="Times New Roman" w:cs="Times New Roman"/>
          <w:vertAlign w:val="subscript"/>
          <w:lang w:val="tr-TR"/>
        </w:rPr>
        <w:t>2</w:t>
      </w:r>
      <w:r>
        <w:rPr>
          <w:rFonts w:ascii="Times New Roman" w:hAnsi="Times New Roman" w:cs="Times New Roman"/>
          <w:lang w:val="tr-TR"/>
        </w:rPr>
        <w:t xml:space="preserve"> derişimi iki katına çıktığında tepkime hızı kaç katına çıkmıştır? Bu değişimi matematiksel olarak ifade ediniz.</w:t>
      </w:r>
    </w:p>
    <w:p w14:paraId="7BC48557"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3D3C43A8"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BFC50D5" w14:textId="77777777" w:rsidR="00EB7654"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Deney 1 ile 2’yi ve Deney 1 ile 3’ü karşılaştırarak ulaştığınız sonuçları birleştiriniz. Tepkime hızı NO derişiminin ve O</w:t>
      </w:r>
      <w:r>
        <w:rPr>
          <w:rFonts w:ascii="Times New Roman" w:hAnsi="Times New Roman" w:cs="Times New Roman"/>
          <w:vertAlign w:val="subscript"/>
          <w:lang w:val="tr-TR"/>
        </w:rPr>
        <w:t>2</w:t>
      </w:r>
      <w:r>
        <w:rPr>
          <w:rFonts w:ascii="Times New Roman" w:hAnsi="Times New Roman" w:cs="Times New Roman"/>
          <w:lang w:val="tr-TR"/>
        </w:rPr>
        <w:t xml:space="preserve"> derişiminin hangi kuvvetleriyle doğru orantılıdır? Tepkime hızının iki tepkenin derişimine birlikte bağlılığını bir orantı olarak yazınız (r ∝ …).</w:t>
      </w:r>
    </w:p>
    <w:p w14:paraId="29B5DC30"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0CCEAFD"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105FC5AD" w14:textId="77777777" w:rsidR="00EB7654"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Yazdığınız orantıyı bir orantı sabiti kullanarak eşitliğe dönüştürünüz. Elde ettiğiniz eşitlik, tepken derişimlerinin tepkime hızına etkisini gösteren matematiksel modelinizdir; bu modele hız denklemi denir. Bu modelin, Deney 1, 2 ve 3’ün verileriyle uyumlu olup olmadığını kontrol ediniz.</w:t>
      </w:r>
    </w:p>
    <w:p w14:paraId="452F488D"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1FF26BC"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747DC825" w14:textId="77777777" w:rsidR="000A4A01" w:rsidRDefault="00000000">
      <w:pPr>
        <w:jc w:val="both"/>
        <w:rPr>
          <w:rFonts w:ascii="Times New Roman" w:hAnsi="Times New Roman" w:cs="Times New Roman"/>
          <w:lang w:val="tr-TR"/>
        </w:rPr>
      </w:pPr>
      <w:r>
        <w:rPr>
          <w:rFonts w:ascii="Times New Roman" w:hAnsi="Times New Roman" w:cs="Times New Roman"/>
          <w:highlight w:val="yellow"/>
          <w:lang w:val="tr-TR"/>
        </w:rPr>
        <w:t>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3B58C4D9" w14:textId="77777777">
        <w:trPr>
          <w:jc w:val="center"/>
        </w:trPr>
        <w:tc>
          <w:tcPr>
            <w:tcW w:w="9000" w:type="dxa"/>
            <w:shd w:val="clear" w:color="auto" w:fill="FFF2CC"/>
          </w:tcPr>
          <w:p w14:paraId="18742915" w14:textId="77777777" w:rsidR="00EB7654" w:rsidRDefault="00000000">
            <w:pPr>
              <w:jc w:val="both"/>
              <w:rPr>
                <w:rFonts w:ascii="Times New Roman" w:hAnsi="Times New Roman" w:cs="Times New Roman"/>
                <w:lang w:val="tr-TR"/>
              </w:rPr>
            </w:pPr>
            <w:r>
              <w:rPr>
                <w:rFonts w:ascii="Times New Roman" w:hAnsi="Times New Roman" w:cs="Times New Roman"/>
                <w:lang w:val="tr-TR"/>
              </w:rPr>
              <w:t>Hız denklemindeki orantı sabiti k, hız sabiti olarak tanımlanır.</w:t>
            </w:r>
          </w:p>
        </w:tc>
      </w:tr>
    </w:tbl>
    <w:p w14:paraId="578497D7" w14:textId="77777777" w:rsidR="000A4A01" w:rsidRDefault="000A4A01">
      <w:pPr>
        <w:jc w:val="both"/>
        <w:rPr>
          <w:rFonts w:ascii="Times New Roman" w:hAnsi="Times New Roman" w:cs="Times New Roman"/>
          <w:lang w:val="tr-TR"/>
        </w:rPr>
      </w:pPr>
    </w:p>
    <w:p w14:paraId="14C1F93C" w14:textId="77777777" w:rsidR="00EB7654"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Not kâğıdından yararlanarak tepkimenin hız denklemini hız sabitiyle birlikte yazınız. Hız denklemindeki her üs tepkimenin o tepkene göre derecesini, üslerin toplamı ise toplam tepkime derecesini gösterir. Buna göre tepkimenin NO’ya ve O</w:t>
      </w:r>
      <w:r>
        <w:rPr>
          <w:rFonts w:ascii="Times New Roman" w:hAnsi="Times New Roman" w:cs="Times New Roman"/>
          <w:vertAlign w:val="subscript"/>
          <w:lang w:val="tr-TR"/>
        </w:rPr>
        <w:t>2</w:t>
      </w:r>
      <w:r>
        <w:rPr>
          <w:rFonts w:ascii="Times New Roman" w:hAnsi="Times New Roman" w:cs="Times New Roman"/>
          <w:lang w:val="tr-TR"/>
        </w:rPr>
        <w:t>’ye göre derecelerini ve toplam tepkime derecesini belirleyiniz.</w:t>
      </w:r>
    </w:p>
    <w:p w14:paraId="70833C60"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75B016F3"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6D4DA7" w14:textId="77777777" w:rsidR="000A4A01"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Deney 1’in verilerini kullanarak hız sabitinin (k) değerini ve birimini hesaplayınız.</w:t>
      </w:r>
    </w:p>
    <w:p w14:paraId="1F48F6BB"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D2E2F89"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E27F2B" w14:textId="77777777" w:rsidR="001442A7"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Belirlediğiniz hız denklemini kullanarak Deney 4’teki tepkime hızını tahmin ediniz. Tahmininizi tablodaki ölçülen değerle karşılaştırınız. Bu karşılaştırmadan yararlanarak belirlediğiniz hız denkleminin geçerliliğini sorgulayınız. İki değer arasında belirgin bir fark çıksaydı bunun hangi nedenlerden kaynaklanabileceğini yazınız.</w:t>
      </w:r>
    </w:p>
    <w:p w14:paraId="2F35A41C"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37E59A04"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7E526F1B" w14:textId="77777777" w:rsidR="000A4A01"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NO derişimi üç katına çıkarılıp O</w:t>
      </w:r>
      <w:r>
        <w:rPr>
          <w:rFonts w:ascii="Times New Roman" w:hAnsi="Times New Roman" w:cs="Times New Roman"/>
          <w:vertAlign w:val="subscript"/>
          <w:lang w:val="tr-TR"/>
        </w:rPr>
        <w:t>2</w:t>
      </w:r>
      <w:r>
        <w:rPr>
          <w:rFonts w:ascii="Times New Roman" w:hAnsi="Times New Roman" w:cs="Times New Roman"/>
          <w:lang w:val="tr-TR"/>
        </w:rPr>
        <w:t xml:space="preserve"> derişimi yarıya indirilirse tepkime hızı nasıl değişir? Tahmin ediniz.</w:t>
      </w:r>
    </w:p>
    <w:p w14:paraId="3B7D4EFA"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514BA383"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5DCCB87F"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2. Aşama</w:t>
      </w:r>
    </w:p>
    <w:p w14:paraId="11CECD29" w14:textId="77777777" w:rsidR="001442A7" w:rsidRDefault="00000000">
      <w:pPr>
        <w:jc w:val="both"/>
        <w:rPr>
          <w:rFonts w:ascii="Times New Roman" w:hAnsi="Times New Roman" w:cs="Times New Roman"/>
          <w:lang w:val="tr-TR"/>
        </w:rPr>
      </w:pPr>
      <w:r>
        <w:rPr>
          <w:rFonts w:ascii="Times New Roman" w:hAnsi="Times New Roman" w:cs="Times New Roman"/>
          <w:lang w:val="tr-TR"/>
        </w:rPr>
        <w:t>2NO</w:t>
      </w:r>
      <w:r>
        <w:rPr>
          <w:rFonts w:ascii="Times New Roman" w:hAnsi="Times New Roman" w:cs="Times New Roman"/>
          <w:vertAlign w:val="subscript"/>
          <w:lang w:val="tr-TR"/>
        </w:rPr>
        <w:t>2</w:t>
      </w:r>
      <w:r>
        <w:rPr>
          <w:rFonts w:ascii="Times New Roman" w:hAnsi="Times New Roman" w:cs="Times New Roman"/>
          <w:lang w:val="tr-TR"/>
        </w:rPr>
        <w:t>(g) + F</w:t>
      </w:r>
      <w:r>
        <w:rPr>
          <w:rFonts w:ascii="Times New Roman" w:hAnsi="Times New Roman" w:cs="Times New Roman"/>
          <w:vertAlign w:val="subscript"/>
          <w:lang w:val="tr-TR"/>
        </w:rPr>
        <w:t>2</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F(g) tepkimesi için belirli bir sıcaklıkta farklı başlangıç derişimleriyle yapılan deneylerde ölçülen başlangıç hızları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400"/>
        <w:gridCol w:w="2400"/>
        <w:gridCol w:w="3000"/>
      </w:tblGrid>
      <w:tr w:rsidR="000A4A01" w14:paraId="7280A192" w14:textId="77777777">
        <w:trPr>
          <w:jc w:val="center"/>
        </w:trPr>
        <w:tc>
          <w:tcPr>
            <w:tcW w:w="1200" w:type="dxa"/>
            <w:shd w:val="clear" w:color="auto" w:fill="D9E2F3"/>
            <w:vAlign w:val="center"/>
          </w:tcPr>
          <w:p w14:paraId="45A15C62"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400" w:type="dxa"/>
            <w:shd w:val="clear" w:color="auto" w:fill="D9E2F3"/>
            <w:vAlign w:val="center"/>
          </w:tcPr>
          <w:p w14:paraId="5A62082C"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[NO</w:t>
            </w:r>
            <w:r>
              <w:rPr>
                <w:rFonts w:ascii="Times New Roman" w:hAnsi="Times New Roman" w:cs="Times New Roman"/>
                <w:b/>
                <w:bCs/>
                <w:vertAlign w:val="subscript"/>
                <w:lang w:val="tr-TR"/>
              </w:rPr>
              <w:t>2</w:t>
            </w:r>
            <w:r>
              <w:rPr>
                <w:rFonts w:ascii="Times New Roman" w:hAnsi="Times New Roman" w:cs="Times New Roman"/>
                <w:b/>
                <w:bCs/>
                <w:lang w:val="tr-TR"/>
              </w:rPr>
              <w:t>] (mol/L)</w:t>
            </w:r>
          </w:p>
        </w:tc>
        <w:tc>
          <w:tcPr>
            <w:tcW w:w="2400" w:type="dxa"/>
            <w:shd w:val="clear" w:color="auto" w:fill="D9E2F3"/>
            <w:vAlign w:val="center"/>
          </w:tcPr>
          <w:p w14:paraId="7DE06163" w14:textId="77777777" w:rsidR="001442A7" w:rsidRDefault="00000000">
            <w:pPr>
              <w:jc w:val="center"/>
              <w:rPr>
                <w:rFonts w:ascii="Times New Roman" w:hAnsi="Times New Roman" w:cs="Times New Roman"/>
                <w:b/>
                <w:bCs/>
                <w:lang w:val="tr-TR"/>
              </w:rPr>
            </w:pPr>
            <w:r>
              <w:rPr>
                <w:rFonts w:ascii="Times New Roman" w:hAnsi="Times New Roman" w:cs="Times New Roman"/>
                <w:lang w:val="tr-TR"/>
              </w:rPr>
              <w:t>[F</w:t>
            </w:r>
            <w:r>
              <w:rPr>
                <w:rFonts w:ascii="Times New Roman" w:hAnsi="Times New Roman" w:cs="Times New Roman"/>
                <w:vertAlign w:val="subscript"/>
                <w:lang w:val="tr-TR"/>
              </w:rPr>
              <w:t>2</w:t>
            </w:r>
            <w:r>
              <w:rPr>
                <w:rFonts w:ascii="Times New Roman" w:hAnsi="Times New Roman" w:cs="Times New Roman"/>
                <w:lang w:val="tr-TR"/>
              </w:rPr>
              <w:t>] (mol/L)</w:t>
            </w:r>
          </w:p>
        </w:tc>
        <w:tc>
          <w:tcPr>
            <w:tcW w:w="3000" w:type="dxa"/>
            <w:shd w:val="clear" w:color="auto" w:fill="D9E2F3"/>
            <w:vAlign w:val="center"/>
          </w:tcPr>
          <w:p w14:paraId="24051844"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0A4A01" w14:paraId="032524DC" w14:textId="77777777">
        <w:trPr>
          <w:jc w:val="center"/>
        </w:trPr>
        <w:tc>
          <w:tcPr>
            <w:tcW w:w="1200" w:type="dxa"/>
            <w:vAlign w:val="center"/>
          </w:tcPr>
          <w:p w14:paraId="4BC35912" w14:textId="77777777" w:rsidR="000A4A01" w:rsidRDefault="00000000">
            <w:pPr>
              <w:jc w:val="center"/>
              <w:rPr>
                <w:rFonts w:ascii="Times New Roman" w:hAnsi="Times New Roman" w:cs="Times New Roman"/>
                <w:lang w:val="tr-TR"/>
              </w:rPr>
            </w:pPr>
            <w:r>
              <w:rPr>
                <w:rFonts w:ascii="Times New Roman" w:hAnsi="Times New Roman" w:cs="Times New Roman"/>
                <w:lang w:val="tr-TR"/>
              </w:rPr>
              <w:t>1</w:t>
            </w:r>
          </w:p>
        </w:tc>
        <w:tc>
          <w:tcPr>
            <w:tcW w:w="2400" w:type="dxa"/>
            <w:vAlign w:val="center"/>
          </w:tcPr>
          <w:p w14:paraId="203CEB1F"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5C14C719" w14:textId="77777777" w:rsidR="001442A7"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2426E4D2" w14:textId="77777777" w:rsidR="001442A7" w:rsidRDefault="00000000">
            <w:pPr>
              <w:jc w:val="center"/>
              <w:rPr>
                <w:rFonts w:ascii="Times New Roman" w:hAnsi="Times New Roman" w:cs="Times New Roman"/>
                <w:lang w:val="tr-TR"/>
              </w:rPr>
            </w:pPr>
            <w:r>
              <w:rPr>
                <w:rFonts w:ascii="Times New Roman" w:hAnsi="Times New Roman" w:cs="Times New Roman"/>
                <w:lang w:val="tr-TR"/>
              </w:rPr>
              <w:t>4,0·10</w:t>
            </w:r>
            <w:r>
              <w:rPr>
                <w:rFonts w:ascii="Times New Roman" w:hAnsi="Times New Roman" w:cs="Times New Roman"/>
                <w:vertAlign w:val="superscript"/>
                <w:lang w:val="tr-TR"/>
              </w:rPr>
              <w:t>-3</w:t>
            </w:r>
          </w:p>
        </w:tc>
      </w:tr>
      <w:tr w:rsidR="000A4A01" w14:paraId="49D51637" w14:textId="77777777">
        <w:trPr>
          <w:jc w:val="center"/>
        </w:trPr>
        <w:tc>
          <w:tcPr>
            <w:tcW w:w="1200" w:type="dxa"/>
            <w:vAlign w:val="center"/>
          </w:tcPr>
          <w:p w14:paraId="4303B3DC"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0017D1A6" w14:textId="77777777" w:rsidR="000A4A01" w:rsidRDefault="00000000">
            <w:pPr>
              <w:jc w:val="center"/>
              <w:rPr>
                <w:rFonts w:ascii="Times New Roman" w:hAnsi="Times New Roman" w:cs="Times New Roman"/>
                <w:lang w:val="tr-TR"/>
              </w:rPr>
            </w:pPr>
            <w:r>
              <w:rPr>
                <w:rFonts w:ascii="Times New Roman" w:hAnsi="Times New Roman" w:cs="Times New Roman"/>
                <w:lang w:val="tr-TR"/>
              </w:rPr>
              <w:t>0,20</w:t>
            </w:r>
          </w:p>
        </w:tc>
        <w:tc>
          <w:tcPr>
            <w:tcW w:w="2400" w:type="dxa"/>
            <w:vAlign w:val="center"/>
          </w:tcPr>
          <w:p w14:paraId="2CD285CD" w14:textId="77777777" w:rsidR="001442A7"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2363E1AB" w14:textId="77777777" w:rsidR="001442A7" w:rsidRDefault="00000000">
            <w:pPr>
              <w:jc w:val="center"/>
              <w:rPr>
                <w:rFonts w:ascii="Times New Roman" w:hAnsi="Times New Roman" w:cs="Times New Roman"/>
                <w:lang w:val="tr-TR"/>
              </w:rPr>
            </w:pPr>
            <w:r>
              <w:rPr>
                <w:rFonts w:ascii="Times New Roman" w:hAnsi="Times New Roman" w:cs="Times New Roman"/>
                <w:lang w:val="tr-TR"/>
              </w:rPr>
              <w:t>8,0·10</w:t>
            </w:r>
            <w:r>
              <w:rPr>
                <w:rFonts w:ascii="Times New Roman" w:hAnsi="Times New Roman" w:cs="Times New Roman"/>
                <w:vertAlign w:val="superscript"/>
                <w:lang w:val="tr-TR"/>
              </w:rPr>
              <w:t>-3</w:t>
            </w:r>
          </w:p>
        </w:tc>
      </w:tr>
      <w:tr w:rsidR="000A4A01" w14:paraId="06C048A3" w14:textId="77777777">
        <w:trPr>
          <w:jc w:val="center"/>
        </w:trPr>
        <w:tc>
          <w:tcPr>
            <w:tcW w:w="1200" w:type="dxa"/>
            <w:vAlign w:val="center"/>
          </w:tcPr>
          <w:p w14:paraId="0EC2258F" w14:textId="77777777" w:rsidR="000A4A01"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49278FCD"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0DC495CD" w14:textId="77777777" w:rsidR="001442A7" w:rsidRDefault="00000000">
            <w:pPr>
              <w:jc w:val="center"/>
              <w:rPr>
                <w:rFonts w:ascii="Times New Roman" w:hAnsi="Times New Roman" w:cs="Times New Roman"/>
                <w:lang w:val="tr-TR"/>
              </w:rPr>
            </w:pPr>
            <w:r>
              <w:rPr>
                <w:rFonts w:ascii="Times New Roman" w:hAnsi="Times New Roman" w:cs="Times New Roman"/>
                <w:lang w:val="tr-TR"/>
              </w:rPr>
              <w:t>0,30</w:t>
            </w:r>
          </w:p>
        </w:tc>
        <w:tc>
          <w:tcPr>
            <w:tcW w:w="3000" w:type="dxa"/>
            <w:vAlign w:val="center"/>
          </w:tcPr>
          <w:p w14:paraId="49B38348" w14:textId="77777777" w:rsidR="001442A7" w:rsidRDefault="00000000">
            <w:pPr>
              <w:jc w:val="center"/>
              <w:rPr>
                <w:rFonts w:ascii="Times New Roman" w:hAnsi="Times New Roman" w:cs="Times New Roman"/>
                <w:lang w:val="tr-TR"/>
              </w:rPr>
            </w:pPr>
            <w:r>
              <w:rPr>
                <w:rFonts w:ascii="Times New Roman" w:hAnsi="Times New Roman" w:cs="Times New Roman"/>
                <w:lang w:val="tr-TR"/>
              </w:rPr>
              <w:t>1,2·10</w:t>
            </w:r>
            <w:r>
              <w:rPr>
                <w:rFonts w:ascii="Times New Roman" w:hAnsi="Times New Roman" w:cs="Times New Roman"/>
                <w:vertAlign w:val="superscript"/>
                <w:lang w:val="tr-TR"/>
              </w:rPr>
              <w:t>-2</w:t>
            </w:r>
          </w:p>
        </w:tc>
      </w:tr>
    </w:tbl>
    <w:p w14:paraId="19AF42C6" w14:textId="77777777" w:rsidR="000A4A01" w:rsidRDefault="000A4A01">
      <w:pPr>
        <w:jc w:val="both"/>
        <w:rPr>
          <w:rFonts w:ascii="Times New Roman" w:hAnsi="Times New Roman" w:cs="Times New Roman"/>
          <w:lang w:val="tr-TR"/>
        </w:rPr>
      </w:pPr>
    </w:p>
    <w:p w14:paraId="73A16A30" w14:textId="77777777" w:rsidR="000A4A01"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Verileri kullanarak tepkimenin hız denklemini belirleyiniz.</w:t>
      </w:r>
    </w:p>
    <w:p w14:paraId="12739F7D"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78BA2F09"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19AB680E"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5FC39742" w14:textId="77777777" w:rsidR="000A4A01"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Belirlediğiniz hız denklemindeki üsler tepkime denklemindeki katsayılarla aynı mıdır? 1. Aşamadaki tepkime ile karşılaştırarak “Hız denklemindeki üsler her zaman tepkime denklemindeki katsayılara eşittir.” önermesinin geçerliliğini sorgulayınız. Sorgulamanızı ders kitabınızdaki ve güvenilir bilimsel kaynaklardaki bilgilerle destekleyiniz.</w:t>
      </w:r>
    </w:p>
    <w:p w14:paraId="6D8EA553"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14696601"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2A7AE9CA"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867B16A" w14:textId="77777777" w:rsidR="000A4A01" w:rsidRDefault="00000000">
      <w:pPr>
        <w:jc w:val="both"/>
        <w:rPr>
          <w:rFonts w:ascii="Times New Roman" w:hAnsi="Times New Roman" w:cs="Times New Roman"/>
          <w:lang w:val="tr-TR"/>
        </w:rPr>
      </w:pPr>
      <w:r>
        <w:rPr>
          <w:rFonts w:ascii="Times New Roman" w:hAnsi="Times New Roman" w:cs="Times New Roman"/>
          <w:lang w:val="tr-TR"/>
        </w:rPr>
        <w:t>Etkinliğiniz, karekodda yer alan “Dereceli Puanlama Anahtarı” ile öğretmeniniz tarafından değerlendirilecektir.</w:t>
      </w:r>
    </w:p>
    <w:p w14:paraId="4D0E10D7" w14:textId="77777777" w:rsidR="001442A7" w:rsidRDefault="00000000" w:rsidP="003038FF">
      <w:pPr>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60288" behindDoc="0" locked="0" layoutInCell="1" allowOverlap="1" wp14:anchorId="6104CE66" wp14:editId="106EF959">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A6302E" w14:textId="77777777" w:rsidR="001442A7" w:rsidRPr="0070210B" w:rsidRDefault="00000000"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14:paraId="2FA8E013" w14:textId="77777777" w:rsidR="000A4A01" w:rsidRDefault="000A4A01">
      <w:pPr>
        <w:jc w:val="both"/>
        <w:rPr>
          <w:rFonts w:ascii="Times New Roman" w:hAnsi="Times New Roman" w:cs="Times New Roman"/>
          <w:lang w:val="tr-TR"/>
        </w:rPr>
      </w:pPr>
    </w:p>
    <w:p w14:paraId="7CA8F5D1" w14:textId="77777777" w:rsidR="001442A7"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144" behindDoc="0" locked="0" layoutInCell="1" allowOverlap="1" wp14:anchorId="0C607A17" wp14:editId="6C388504">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8EB469D" w14:textId="77777777" w:rsidR="001442A7" w:rsidRDefault="00000000">
      <w:pPr>
        <w:jc w:val="both"/>
        <w:rPr>
          <w:rFonts w:ascii="Times New Roman" w:hAnsi="Times New Roman" w:cs="Times New Roman"/>
          <w:lang w:val="tr-TR"/>
        </w:rPr>
      </w:pPr>
      <w:r>
        <w:rPr>
          <w:rFonts w:ascii="Times New Roman" w:hAnsi="Times New Roman" w:cs="Times New Roman"/>
          <w:lang w:val="tr-TR"/>
        </w:rPr>
        <w:t>Tepkime hızının tepken derişimlerine bağlılığı her tepken için aynı değildir. Örneğin belirli bir sıcaklıkta gerçekleşen 2NO(g) + 2H</w:t>
      </w:r>
      <w:r>
        <w:rPr>
          <w:rFonts w:ascii="Times New Roman" w:hAnsi="Times New Roman" w:cs="Times New Roman"/>
          <w:vertAlign w:val="subscript"/>
          <w:lang w:val="tr-TR"/>
        </w:rPr>
        <w:t>2</w:t>
      </w:r>
      <w:r>
        <w:rPr>
          <w:rFonts w:ascii="Times New Roman" w:hAnsi="Times New Roman" w:cs="Times New Roman"/>
          <w:lang w:val="tr-TR"/>
        </w:rPr>
        <w:t>(g) → N</w:t>
      </w:r>
      <w:r>
        <w:rPr>
          <w:rFonts w:ascii="Times New Roman" w:hAnsi="Times New Roman" w:cs="Times New Roman"/>
          <w:vertAlign w:val="subscript"/>
          <w:lang w:val="tr-TR"/>
        </w:rPr>
        <w:t>2</w:t>
      </w:r>
      <w:r>
        <w:rPr>
          <w:rFonts w:ascii="Times New Roman" w:hAnsi="Times New Roman" w:cs="Times New Roman"/>
          <w:lang w:val="tr-TR"/>
        </w:rPr>
        <w:t>(g) + 2H</w:t>
      </w:r>
      <w:r>
        <w:rPr>
          <w:rFonts w:ascii="Times New Roman" w:hAnsi="Times New Roman" w:cs="Times New Roman"/>
          <w:vertAlign w:val="subscript"/>
          <w:lang w:val="tr-TR"/>
        </w:rPr>
        <w:t>2</w:t>
      </w:r>
      <w:r>
        <w:rPr>
          <w:rFonts w:ascii="Times New Roman" w:hAnsi="Times New Roman" w:cs="Times New Roman"/>
          <w:lang w:val="tr-TR"/>
        </w:rPr>
        <w:t>O(g) tepkimesinde H</w:t>
      </w:r>
      <w:r>
        <w:rPr>
          <w:rFonts w:ascii="Times New Roman" w:hAnsi="Times New Roman" w:cs="Times New Roman"/>
          <w:vertAlign w:val="subscript"/>
          <w:lang w:val="tr-TR"/>
        </w:rPr>
        <w:t>2</w:t>
      </w:r>
      <w:r>
        <w:rPr>
          <w:rFonts w:ascii="Times New Roman" w:hAnsi="Times New Roman" w:cs="Times New Roman"/>
          <w:lang w:val="tr-TR"/>
        </w:rPr>
        <w:t xml:space="preserve"> derişimi sabit tutulup NO derişimi iki katına çıkarıldığında başlangıç hızı dört katına çıkar. NO derişimi sabit tutulup H</w:t>
      </w:r>
      <w:r>
        <w:rPr>
          <w:rFonts w:ascii="Times New Roman" w:hAnsi="Times New Roman" w:cs="Times New Roman"/>
          <w:vertAlign w:val="subscript"/>
          <w:lang w:val="tr-TR"/>
        </w:rPr>
        <w:t>2</w:t>
      </w:r>
      <w:r>
        <w:rPr>
          <w:rFonts w:ascii="Times New Roman" w:hAnsi="Times New Roman" w:cs="Times New Roman"/>
          <w:lang w:val="tr-TR"/>
        </w:rPr>
        <w:t xml:space="preserve"> derişimi iki katına çıkarıldığında ise başlangıç hızı yalnızca iki katına çıkar. Buna göre tepkime hızı NO derişiminin karesiyle, H</w:t>
      </w:r>
      <w:r>
        <w:rPr>
          <w:rFonts w:ascii="Times New Roman" w:hAnsi="Times New Roman" w:cs="Times New Roman"/>
          <w:vertAlign w:val="subscript"/>
          <w:lang w:val="tr-TR"/>
        </w:rPr>
        <w:t>2</w:t>
      </w:r>
      <w:r>
        <w:rPr>
          <w:rFonts w:ascii="Times New Roman" w:hAnsi="Times New Roman" w:cs="Times New Roman"/>
          <w:lang w:val="tr-TR"/>
        </w:rPr>
        <w:t xml:space="preserve"> derişimiyle ise doğru orantılıdır ve tepkimenin hız denklemi r = k[NO]</w:t>
      </w:r>
      <w:r>
        <w:rPr>
          <w:rFonts w:ascii="Times New Roman" w:hAnsi="Times New Roman" w:cs="Times New Roman"/>
          <w:vertAlign w:val="superscript"/>
          <w:lang w:val="tr-TR"/>
        </w:rPr>
        <w:t>2</w: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 şeklinde yazılır. Hız denklemi bazı kaynaklarda hız yasası olarak da adlandırılır.</w:t>
      </w:r>
    </w:p>
    <w:p w14:paraId="7500E041" w14:textId="77777777" w:rsidR="00EB7654" w:rsidRDefault="00000000">
      <w:pPr>
        <w:jc w:val="both"/>
        <w:rPr>
          <w:rFonts w:ascii="Times New Roman" w:hAnsi="Times New Roman" w:cs="Times New Roman"/>
          <w:lang w:val="tr-TR"/>
        </w:rPr>
      </w:pPr>
      <w:r>
        <w:rPr>
          <w:rFonts w:ascii="Times New Roman" w:hAnsi="Times New Roman" w:cs="Times New Roman"/>
          <w:lang w:val="tr-TR"/>
        </w:rPr>
        <w:t>Genel olarak aA + bB → ürünler tepkimesi için hız denklemi aşağıdaki gibi yazılır:</w:t>
      </w:r>
    </w:p>
    <w:p w14:paraId="3DA81B1E" w14:textId="77777777" w:rsidR="00EB7654" w:rsidRDefault="00000000">
      <w:pPr>
        <w:jc w:val="center"/>
        <w:rPr>
          <w:rFonts w:ascii="Times New Roman" w:hAnsi="Times New Roman" w:cs="Times New Roman"/>
          <w:lang w:val="tr-TR"/>
        </w:rPr>
      </w:pPr>
      <w:r>
        <w:rPr>
          <w:rFonts w:ascii="Times New Roman" w:hAnsi="Times New Roman" w:cs="Times New Roman"/>
          <w:lang w:val="tr-TR"/>
        </w:rPr>
        <w:t>r = k·[A]</w:t>
      </w:r>
      <w:r>
        <w:rPr>
          <w:rFonts w:ascii="Times New Roman" w:hAnsi="Times New Roman" w:cs="Times New Roman"/>
          <w:vertAlign w:val="superscript"/>
          <w:lang w:val="tr-TR"/>
        </w:rPr>
        <w:t>x</w:t>
      </w:r>
      <w:r>
        <w:rPr>
          <w:rFonts w:ascii="Times New Roman" w:hAnsi="Times New Roman" w:cs="Times New Roman"/>
          <w:lang w:val="tr-TR"/>
        </w:rPr>
        <w:t>·[B]</w:t>
      </w:r>
      <w:r>
        <w:rPr>
          <w:rFonts w:ascii="Times New Roman" w:hAnsi="Times New Roman" w:cs="Times New Roman"/>
          <w:vertAlign w:val="superscript"/>
          <w:lang w:val="tr-TR"/>
        </w:rPr>
        <w:t>y</w:t>
      </w:r>
    </w:p>
    <w:p w14:paraId="75253153" w14:textId="77777777" w:rsidR="00EB7654" w:rsidRDefault="00000000">
      <w:pPr>
        <w:jc w:val="both"/>
        <w:rPr>
          <w:rFonts w:ascii="Times New Roman" w:hAnsi="Times New Roman" w:cs="Times New Roman"/>
          <w:lang w:val="tr-TR"/>
        </w:rPr>
      </w:pPr>
      <w:r>
        <w:rPr>
          <w:rFonts w:ascii="Times New Roman" w:hAnsi="Times New Roman" w:cs="Times New Roman"/>
          <w:lang w:val="tr-TR"/>
        </w:rPr>
        <w:t>Burada r tepkime hızı, k hız sabitidir. x ve y üsleri tepkime denklemindeki a ve b katsayılarına bakılarak değil, deneysel verilerden belirlenir. x tepkimenin A’ya göre, y ise B’ye göre derecesidir; üslerin toplamı (x + y) toplam tepkime derecesi olarak adlandırılır. Örneğin hız denklemi r = k[NO]</w:t>
      </w:r>
      <w:r>
        <w:rPr>
          <w:rFonts w:ascii="Times New Roman" w:hAnsi="Times New Roman" w:cs="Times New Roman"/>
          <w:vertAlign w:val="superscript"/>
          <w:lang w:val="tr-TR"/>
        </w:rPr>
        <w:t>2</w: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 olan tepkime NO’ya göre 2. dereceden, H</w:t>
      </w:r>
      <w:r>
        <w:rPr>
          <w:rFonts w:ascii="Times New Roman" w:hAnsi="Times New Roman" w:cs="Times New Roman"/>
          <w:vertAlign w:val="subscript"/>
          <w:lang w:val="tr-TR"/>
        </w:rPr>
        <w:t>2</w:t>
      </w:r>
      <w:r>
        <w:rPr>
          <w:rFonts w:ascii="Times New Roman" w:hAnsi="Times New Roman" w:cs="Times New Roman"/>
          <w:lang w:val="tr-TR"/>
        </w:rPr>
        <w:t>’ye göre 1. dereceden ve toplamda 3. derecedendir.</w:t>
      </w:r>
    </w:p>
    <w:p w14:paraId="2EE23EC8" w14:textId="77777777" w:rsidR="001442A7" w:rsidRDefault="00000000">
      <w:pPr>
        <w:jc w:val="both"/>
        <w:rPr>
          <w:rFonts w:ascii="Times New Roman" w:hAnsi="Times New Roman" w:cs="Times New Roman"/>
          <w:lang w:val="tr-TR"/>
        </w:rPr>
      </w:pPr>
      <w:r>
        <w:rPr>
          <w:rFonts w:ascii="Times New Roman" w:hAnsi="Times New Roman" w:cs="Times New Roman"/>
          <w:lang w:val="tr-TR"/>
        </w:rPr>
        <w:t>Önceki konuda sıcaklığın, katalizörün ve katı tepkenin temas yüzeyinin, tepken derişimleri değişmeden de tepkime hızını değiştirebildiğini gördünüz. Hız denkleminde derişimler aynı kalırken hızın değişebilmesi ancak k’nin değişmesiyle açıklanabilir. Buna göre hız sabiti tepkimenin türüne, sıcaklığa, katalizöre ve katı tepken içeren tepkimelerde katının temas yüzeyine bağlıdır; tepken derişimlerine bağlı değildir. Sıcaklık arttıkça, ortama katalizör eklendiğinde ya da katı tepkenin temas yüzeyi artırıldığında hız sabitinin değeri artar.</w:t>
      </w:r>
    </w:p>
    <w:p w14:paraId="388F3B46" w14:textId="77777777" w:rsidR="001442A7" w:rsidRDefault="00000000">
      <w:pPr>
        <w:jc w:val="both"/>
        <w:rPr>
          <w:rFonts w:ascii="Times New Roman" w:hAnsi="Times New Roman" w:cs="Times New Roman"/>
          <w:lang w:val="tr-TR"/>
        </w:rPr>
      </w:pPr>
      <w:r>
        <w:rPr>
          <w:rFonts w:ascii="Times New Roman" w:hAnsi="Times New Roman" w:cs="Times New Roman"/>
          <w:lang w:val="tr-TR"/>
        </w:rPr>
        <w:t>Analiz ve Keşif Atölyesi 1.8.’de hız denklemindeki üsleri belirlemek için izlediğiniz yola başlangıç hızları yöntemi denir. Bu yöntemde bir tepkenin derişimi değiştirilirken diğer tepkenlerin derişimleri sabit tutulur ve tepkimenin başlangıç hızındaki değişim incelenir. Bir tepkenin derişimi n katına çıkarıldığında tepkime hızı n</w:t>
      </w:r>
      <w:r>
        <w:rPr>
          <w:rFonts w:ascii="Times New Roman" w:hAnsi="Times New Roman" w:cs="Times New Roman"/>
          <w:vertAlign w:val="superscript"/>
          <w:lang w:val="tr-TR"/>
        </w:rPr>
        <w:t>x</w:t>
      </w:r>
      <w:r>
        <w:rPr>
          <w:rFonts w:ascii="Times New Roman" w:hAnsi="Times New Roman" w:cs="Times New Roman"/>
          <w:lang w:val="tr-TR"/>
        </w:rPr>
        <w:t xml:space="preserve"> katına çıkıyorsa tepkime o tepkene göre x. derecedendir. Tepkenin derişimi iki katına çıktığında hız değişmiyorsa sıfırıncı, iki katına çıkıyorsa birinci, dört katına çıkıyorsa ikinci derecedendir (Grafik A).</w:t>
      </w:r>
    </w:p>
    <w:p w14:paraId="69E1C43E" w14:textId="77777777" w:rsidR="000A4A01" w:rsidRDefault="00000000">
      <w:pPr>
        <w:jc w:val="center"/>
        <w:rPr>
          <w:rFonts w:ascii="Times New Roman" w:hAnsi="Times New Roman" w:cs="Times New Roman"/>
          <w:lang w:val="tr-TR"/>
        </w:rPr>
      </w:pPr>
      <w:r>
        <w:rPr>
          <w:noProof/>
        </w:rPr>
        <w:lastRenderedPageBreak/>
        <w:drawing>
          <wp:inline distT="0" distB="0" distL="0" distR="0" wp14:anchorId="4F53E14A" wp14:editId="5FF6B0DE">
            <wp:extent cx="5400000" cy="1851428"/>
            <wp:effectExtent l="0" t="0" r="0" b="0"/>
            <wp:docPr id="900003" name="Grafik 900003" descr="Tepkime derecesine göre hız-derişim grafi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k11_900003.png"/>
                    <pic:cNvPicPr/>
                  </pic:nvPicPr>
                  <pic:blipFill>
                    <a:blip r:embed="rId8"/>
                    <a:stretch>
                      <a:fillRect/>
                    </a:stretch>
                  </pic:blipFill>
                  <pic:spPr>
                    <a:xfrm>
                      <a:off x="0" y="0"/>
                      <a:ext cx="5400000" cy="1851428"/>
                    </a:xfrm>
                    <a:prstGeom prst="rect">
                      <a:avLst/>
                    </a:prstGeom>
                  </pic:spPr>
                </pic:pic>
              </a:graphicData>
            </a:graphic>
          </wp:inline>
        </w:drawing>
      </w:r>
    </w:p>
    <w:p w14:paraId="15327A3C" w14:textId="77777777" w:rsidR="000A4A01"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Sıfırıncı, birinci ve ikinci dereceden tepkimelerde tepkime hızının tepken derişimiyle değişimi</w:t>
      </w:r>
    </w:p>
    <w:p w14:paraId="4C87FF00" w14:textId="73351A23" w:rsidR="001442A7" w:rsidRDefault="00000000">
      <w:pPr>
        <w:jc w:val="both"/>
        <w:rPr>
          <w:rFonts w:ascii="Times New Roman" w:hAnsi="Times New Roman" w:cs="Times New Roman"/>
          <w:lang w:val="tr-TR"/>
        </w:rPr>
      </w:pPr>
      <w:r>
        <w:rPr>
          <w:rFonts w:ascii="Times New Roman" w:hAnsi="Times New Roman" w:cs="Times New Roman"/>
          <w:lang w:val="tr-TR"/>
        </w:rPr>
        <w:t>2NO(g) + 2H</w:t>
      </w:r>
      <w:r>
        <w:rPr>
          <w:rFonts w:ascii="Times New Roman" w:hAnsi="Times New Roman" w:cs="Times New Roman"/>
          <w:vertAlign w:val="subscript"/>
          <w:lang w:val="tr-TR"/>
        </w:rPr>
        <w:t>2</w:t>
      </w:r>
      <w:r>
        <w:rPr>
          <w:rFonts w:ascii="Times New Roman" w:hAnsi="Times New Roman" w:cs="Times New Roman"/>
          <w:lang w:val="tr-TR"/>
        </w:rPr>
        <w:t>(g) → N</w:t>
      </w:r>
      <w:r>
        <w:rPr>
          <w:rFonts w:ascii="Times New Roman" w:hAnsi="Times New Roman" w:cs="Times New Roman"/>
          <w:vertAlign w:val="subscript"/>
          <w:lang w:val="tr-TR"/>
        </w:rPr>
        <w:t>2</w:t>
      </w:r>
      <w:r>
        <w:rPr>
          <w:rFonts w:ascii="Times New Roman" w:hAnsi="Times New Roman" w:cs="Times New Roman"/>
          <w:lang w:val="tr-TR"/>
        </w:rPr>
        <w:t>(g) + 2H</w:t>
      </w:r>
      <w:r>
        <w:rPr>
          <w:rFonts w:ascii="Times New Roman" w:hAnsi="Times New Roman" w:cs="Times New Roman"/>
          <w:vertAlign w:val="subscript"/>
          <w:lang w:val="tr-TR"/>
        </w:rPr>
        <w:t>2</w:t>
      </w:r>
      <w:r>
        <w:rPr>
          <w:rFonts w:ascii="Times New Roman" w:hAnsi="Times New Roman" w:cs="Times New Roman"/>
          <w:lang w:val="tr-TR"/>
        </w:rPr>
        <w:t>O(g) tepkimesinde H</w:t>
      </w:r>
      <w:r>
        <w:rPr>
          <w:rFonts w:ascii="Times New Roman" w:hAnsi="Times New Roman" w:cs="Times New Roman"/>
          <w:vertAlign w:val="subscript"/>
          <w:lang w:val="tr-TR"/>
        </w:rPr>
        <w:t>2</w:t>
      </w:r>
      <w:r>
        <w:rPr>
          <w:rFonts w:ascii="Times New Roman" w:hAnsi="Times New Roman" w:cs="Times New Roman"/>
          <w:lang w:val="tr-TR"/>
        </w:rPr>
        <w:t>’nin tepkime denklemindeki katsayısı 2 olduğu hâlde hız denklemindeki üssü 1’dir. Hız denklemindeki üslerin katsayılarla her zaman aynı olmaması, tepkimelerin kaç basamakta gerçekleştiğiyle ilgilidir. Tek basamakta gerçekleşen tepkimelerde, yani tepkenlerin tek bir çarpışma ile doğrudan ürünlere dönüştüğü tepkimelerde, hız denklemindeki üsler tepkime denklemindeki katsayılara eşittir. Örneğin tek basamakta gerçekleşen NO(g) + O</w:t>
      </w:r>
      <w:r>
        <w:rPr>
          <w:rFonts w:ascii="Times New Roman" w:hAnsi="Times New Roman" w:cs="Times New Roman"/>
          <w:vertAlign w:val="subscript"/>
          <w:lang w:val="tr-TR"/>
        </w:rPr>
        <w:t>3</w:t>
      </w:r>
      <w:r>
        <w:rPr>
          <w:rFonts w:ascii="Times New Roman" w:hAnsi="Times New Roman" w:cs="Times New Roman"/>
          <w:lang w:val="tr-TR"/>
        </w:rPr>
        <w:t>(g) → NO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tepkimesinin hız denklemi r = k[NO][O</w:t>
      </w:r>
      <w:r>
        <w:rPr>
          <w:rFonts w:ascii="Times New Roman" w:hAnsi="Times New Roman" w:cs="Times New Roman"/>
          <w:vertAlign w:val="subscript"/>
          <w:lang w:val="tr-TR"/>
        </w:rPr>
        <w:t>3</w:t>
      </w:r>
      <w:r>
        <w:rPr>
          <w:rFonts w:ascii="Times New Roman" w:hAnsi="Times New Roman" w:cs="Times New Roman"/>
          <w:lang w:val="tr-TR"/>
        </w:rPr>
        <w:t>] şeklindedir. Ancak birçok tepkime birden fazla basamakta gerçekleşir. Bu tepkimelerde hız denklemi, tepkime denklemindeki katsayılara bakılarak yazılamaz. Örneğin 225 °C’nin altındaki sıcaklıklarda 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 tepkimesinin hız denklemi r = k[NO</w:t>
      </w:r>
      <w:r>
        <w:rPr>
          <w:rFonts w:ascii="Times New Roman" w:hAnsi="Times New Roman" w:cs="Times New Roman"/>
          <w:vertAlign w:val="subscript"/>
          <w:lang w:val="tr-TR"/>
        </w:rPr>
        <w:t>2</w:t>
      </w:r>
      <w:r>
        <w:rPr>
          <w:rFonts w:ascii="Times New Roman" w:hAnsi="Times New Roman" w:cs="Times New Roman"/>
          <w:lang w:val="tr-TR"/>
        </w:rPr>
        <w:t>]</w:t>
      </w:r>
      <w:r>
        <w:rPr>
          <w:rFonts w:ascii="Times New Roman" w:hAnsi="Times New Roman" w:cs="Times New Roman"/>
          <w:vertAlign w:val="superscript"/>
          <w:lang w:val="tr-TR"/>
        </w:rPr>
        <w:t>2</w:t>
      </w:r>
      <w:r>
        <w:rPr>
          <w:rFonts w:ascii="Times New Roman" w:hAnsi="Times New Roman" w:cs="Times New Roman"/>
          <w:lang w:val="tr-TR"/>
        </w:rPr>
        <w:t xml:space="preserve"> şeklindedir ve CO’nun derişimi tepkime hızını etkilemez. Bu nedenle bir tepkimenin hız denklemi kesin olarak ancak deneysel verilerle belirlenebilir. </w:t>
      </w:r>
    </w:p>
    <w:p w14:paraId="184E8D7A" w14:textId="77777777" w:rsidR="000A4A01" w:rsidRDefault="00000000">
      <w:pPr>
        <w:jc w:val="both"/>
        <w:rPr>
          <w:rFonts w:ascii="Times New Roman" w:hAnsi="Times New Roman" w:cs="Times New Roman"/>
          <w:lang w:val="tr-TR"/>
        </w:rPr>
      </w:pPr>
      <w:r>
        <w:rPr>
          <w:rFonts w:ascii="Times New Roman" w:hAnsi="Times New Roman" w:cs="Times New Roman"/>
          <w:lang w:val="tr-TR"/>
        </w:rPr>
        <w:t>Hız denkleminde yalnızca derişimi değişebilen gaz ve çözelti (suda) hâlindeki tepkenler yer alır. Sıcaklık sabit kaldığı sürece katıların ve saf sıvıların derişimi değişmediğinden bu maddeler hız denkleminde yazılmaz. Gaz fazındaki tepkimelerde kabın hacmi değiştirildiğinde tüm gazların derişimi aynı oranda değişir. Örneğin sabit sıcaklıkta kabın hacmi yarıya indirildiğinde her bir gazın derişimi iki katına çıkar.</w:t>
      </w:r>
    </w:p>
    <w:p w14:paraId="18963912" w14:textId="77777777" w:rsidR="000A4A01" w:rsidRDefault="00000000">
      <w:pPr>
        <w:jc w:val="both"/>
        <w:rPr>
          <w:rFonts w:ascii="Times New Roman" w:hAnsi="Times New Roman" w:cs="Times New Roman"/>
          <w:lang w:val="tr-TR"/>
        </w:rPr>
      </w:pPr>
      <w:r>
        <w:rPr>
          <w:rFonts w:ascii="Times New Roman" w:hAnsi="Times New Roman" w:cs="Times New Roman"/>
          <w:lang w:val="tr-TR"/>
        </w:rPr>
        <w:t>Hız sabitinin birimi tepkimenin toplam derecesine bağlıdır. Tepkime hızı (r) mol/L·s, derişim mol/L birimiyle ifade edildiğinde k’nin birimi Tablo A’da verildiği gibi olur.</w:t>
      </w:r>
    </w:p>
    <w:p w14:paraId="56182069" w14:textId="77777777" w:rsidR="000A4A01"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Tepkime derecesine göre hız sabitinin birimi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800"/>
        <w:gridCol w:w="2600"/>
      </w:tblGrid>
      <w:tr w:rsidR="000A4A01" w14:paraId="3CA06B7A" w14:textId="77777777">
        <w:trPr>
          <w:jc w:val="center"/>
        </w:trPr>
        <w:tc>
          <w:tcPr>
            <w:tcW w:w="2600" w:type="dxa"/>
            <w:shd w:val="clear" w:color="auto" w:fill="D9E2F3"/>
            <w:vAlign w:val="center"/>
          </w:tcPr>
          <w:p w14:paraId="76A030CF"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Toplam tepkime derecesi</w:t>
            </w:r>
          </w:p>
        </w:tc>
        <w:tc>
          <w:tcPr>
            <w:tcW w:w="3800" w:type="dxa"/>
            <w:shd w:val="clear" w:color="auto" w:fill="D9E2F3"/>
            <w:vAlign w:val="center"/>
          </w:tcPr>
          <w:p w14:paraId="7A7D7F24"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Hız denklemi örneği</w:t>
            </w:r>
          </w:p>
        </w:tc>
        <w:tc>
          <w:tcPr>
            <w:tcW w:w="2600" w:type="dxa"/>
            <w:shd w:val="clear" w:color="auto" w:fill="D9E2F3"/>
            <w:vAlign w:val="center"/>
          </w:tcPr>
          <w:p w14:paraId="3B83715A"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k’nin birimi</w:t>
            </w:r>
          </w:p>
        </w:tc>
      </w:tr>
      <w:tr w:rsidR="000A4A01" w14:paraId="738DBD9A" w14:textId="77777777">
        <w:trPr>
          <w:jc w:val="center"/>
        </w:trPr>
        <w:tc>
          <w:tcPr>
            <w:tcW w:w="2600" w:type="dxa"/>
            <w:vAlign w:val="center"/>
          </w:tcPr>
          <w:p w14:paraId="714802BB" w14:textId="77777777" w:rsidR="000A4A01" w:rsidRDefault="00000000">
            <w:pPr>
              <w:jc w:val="center"/>
              <w:rPr>
                <w:rFonts w:ascii="Times New Roman" w:hAnsi="Times New Roman" w:cs="Times New Roman"/>
                <w:lang w:val="tr-TR"/>
              </w:rPr>
            </w:pPr>
            <w:r>
              <w:rPr>
                <w:rFonts w:ascii="Times New Roman" w:hAnsi="Times New Roman" w:cs="Times New Roman"/>
                <w:lang w:val="tr-TR"/>
              </w:rPr>
              <w:t>0</w:t>
            </w:r>
          </w:p>
        </w:tc>
        <w:tc>
          <w:tcPr>
            <w:tcW w:w="3800" w:type="dxa"/>
            <w:vAlign w:val="center"/>
          </w:tcPr>
          <w:p w14:paraId="729DB0D9" w14:textId="77777777" w:rsidR="000A4A01" w:rsidRDefault="00000000">
            <w:pPr>
              <w:jc w:val="center"/>
              <w:rPr>
                <w:rFonts w:ascii="Times New Roman" w:hAnsi="Times New Roman" w:cs="Times New Roman"/>
                <w:lang w:val="tr-TR"/>
              </w:rPr>
            </w:pPr>
            <w:r>
              <w:rPr>
                <w:rFonts w:ascii="Times New Roman" w:hAnsi="Times New Roman" w:cs="Times New Roman"/>
                <w:lang w:val="tr-TR"/>
              </w:rPr>
              <w:t>r = k</w:t>
            </w:r>
          </w:p>
        </w:tc>
        <w:tc>
          <w:tcPr>
            <w:tcW w:w="2600" w:type="dxa"/>
            <w:vAlign w:val="center"/>
          </w:tcPr>
          <w:p w14:paraId="26966AD9" w14:textId="77777777" w:rsidR="000A4A01" w:rsidRDefault="00000000">
            <w:pPr>
              <w:jc w:val="center"/>
              <w:rPr>
                <w:rFonts w:ascii="Times New Roman" w:hAnsi="Times New Roman" w:cs="Times New Roman"/>
                <w:lang w:val="tr-TR"/>
              </w:rPr>
            </w:pPr>
            <w:r>
              <w:rPr>
                <w:rFonts w:ascii="Times New Roman" w:hAnsi="Times New Roman" w:cs="Times New Roman"/>
                <w:lang w:val="tr-TR"/>
              </w:rPr>
              <w:t>mol/L·s</w:t>
            </w:r>
          </w:p>
        </w:tc>
      </w:tr>
      <w:tr w:rsidR="000A4A01" w14:paraId="7A04366D" w14:textId="77777777">
        <w:trPr>
          <w:jc w:val="center"/>
        </w:trPr>
        <w:tc>
          <w:tcPr>
            <w:tcW w:w="2600" w:type="dxa"/>
            <w:vAlign w:val="center"/>
          </w:tcPr>
          <w:p w14:paraId="1FAFB4AF" w14:textId="77777777" w:rsidR="000A4A01" w:rsidRDefault="00000000">
            <w:pPr>
              <w:jc w:val="center"/>
              <w:rPr>
                <w:rFonts w:ascii="Times New Roman" w:hAnsi="Times New Roman" w:cs="Times New Roman"/>
                <w:lang w:val="tr-TR"/>
              </w:rPr>
            </w:pPr>
            <w:r>
              <w:rPr>
                <w:rFonts w:ascii="Times New Roman" w:hAnsi="Times New Roman" w:cs="Times New Roman"/>
                <w:lang w:val="tr-TR"/>
              </w:rPr>
              <w:t>1</w:t>
            </w:r>
          </w:p>
        </w:tc>
        <w:tc>
          <w:tcPr>
            <w:tcW w:w="3800" w:type="dxa"/>
            <w:vAlign w:val="center"/>
          </w:tcPr>
          <w:p w14:paraId="32B35B17" w14:textId="77777777" w:rsidR="000A4A01" w:rsidRDefault="00000000">
            <w:pPr>
              <w:jc w:val="center"/>
              <w:rPr>
                <w:rFonts w:ascii="Times New Roman" w:hAnsi="Times New Roman" w:cs="Times New Roman"/>
                <w:lang w:val="tr-TR"/>
              </w:rPr>
            </w:pPr>
            <w:r>
              <w:rPr>
                <w:rFonts w:ascii="Times New Roman" w:hAnsi="Times New Roman" w:cs="Times New Roman"/>
                <w:lang w:val="tr-TR"/>
              </w:rPr>
              <w:t>r = k[A]</w:t>
            </w:r>
          </w:p>
        </w:tc>
        <w:tc>
          <w:tcPr>
            <w:tcW w:w="2600" w:type="dxa"/>
            <w:vAlign w:val="center"/>
          </w:tcPr>
          <w:p w14:paraId="25BA6011" w14:textId="77777777" w:rsidR="000A4A01" w:rsidRDefault="00000000">
            <w:pPr>
              <w:jc w:val="center"/>
              <w:rPr>
                <w:rFonts w:ascii="Times New Roman" w:hAnsi="Times New Roman" w:cs="Times New Roman"/>
                <w:lang w:val="tr-TR"/>
              </w:rPr>
            </w:pPr>
            <w:r>
              <w:rPr>
                <w:rFonts w:ascii="Times New Roman" w:hAnsi="Times New Roman" w:cs="Times New Roman"/>
                <w:lang w:val="tr-TR"/>
              </w:rPr>
              <w:t>1/s (s</w:t>
            </w:r>
            <w:r>
              <w:rPr>
                <w:rFonts w:ascii="Times New Roman" w:hAnsi="Times New Roman" w:cs="Times New Roman"/>
                <w:vertAlign w:val="superscript"/>
                <w:lang w:val="tr-TR"/>
              </w:rPr>
              <w:t>-1</w:t>
            </w:r>
            <w:r>
              <w:rPr>
                <w:rFonts w:ascii="Times New Roman" w:hAnsi="Times New Roman" w:cs="Times New Roman"/>
                <w:lang w:val="tr-TR"/>
              </w:rPr>
              <w:t>)</w:t>
            </w:r>
          </w:p>
        </w:tc>
      </w:tr>
      <w:tr w:rsidR="000A4A01" w14:paraId="35CE1737" w14:textId="77777777">
        <w:trPr>
          <w:jc w:val="center"/>
        </w:trPr>
        <w:tc>
          <w:tcPr>
            <w:tcW w:w="2600" w:type="dxa"/>
            <w:vAlign w:val="center"/>
          </w:tcPr>
          <w:p w14:paraId="0EA8F407"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3800" w:type="dxa"/>
            <w:vAlign w:val="center"/>
          </w:tcPr>
          <w:p w14:paraId="02A670C3" w14:textId="77777777" w:rsidR="000A4A01" w:rsidRDefault="00000000">
            <w:pPr>
              <w:jc w:val="center"/>
              <w:rPr>
                <w:rFonts w:ascii="Times New Roman" w:hAnsi="Times New Roman" w:cs="Times New Roman"/>
                <w:lang w:val="tr-TR"/>
              </w:rPr>
            </w:pPr>
            <w:r>
              <w:rPr>
                <w:rFonts w:ascii="Times New Roman" w:hAnsi="Times New Roman" w:cs="Times New Roman"/>
                <w:lang w:val="tr-TR"/>
              </w:rPr>
              <w:t>r = k[A]</w:t>
            </w:r>
            <w:r>
              <w:rPr>
                <w:rFonts w:ascii="Times New Roman" w:hAnsi="Times New Roman" w:cs="Times New Roman"/>
                <w:vertAlign w:val="superscript"/>
                <w:lang w:val="tr-TR"/>
              </w:rPr>
              <w:t>2</w:t>
            </w:r>
            <w:r>
              <w:rPr>
                <w:rFonts w:ascii="Times New Roman" w:hAnsi="Times New Roman" w:cs="Times New Roman"/>
                <w:lang w:val="tr-TR"/>
              </w:rPr>
              <w:t xml:space="preserve"> ya da r = k[A][B]</w:t>
            </w:r>
          </w:p>
        </w:tc>
        <w:tc>
          <w:tcPr>
            <w:tcW w:w="2600" w:type="dxa"/>
            <w:vAlign w:val="center"/>
          </w:tcPr>
          <w:p w14:paraId="46408F81" w14:textId="77777777" w:rsidR="000A4A01" w:rsidRDefault="00000000">
            <w:pPr>
              <w:jc w:val="center"/>
              <w:rPr>
                <w:rFonts w:ascii="Times New Roman" w:hAnsi="Times New Roman" w:cs="Times New Roman"/>
                <w:lang w:val="tr-TR"/>
              </w:rPr>
            </w:pPr>
            <w:r>
              <w:rPr>
                <w:rFonts w:ascii="Times New Roman" w:hAnsi="Times New Roman" w:cs="Times New Roman"/>
                <w:lang w:val="tr-TR"/>
              </w:rPr>
              <w:t>L/mol·s</w:t>
            </w:r>
          </w:p>
        </w:tc>
      </w:tr>
      <w:tr w:rsidR="000A4A01" w14:paraId="423BA53E" w14:textId="77777777">
        <w:trPr>
          <w:jc w:val="center"/>
        </w:trPr>
        <w:tc>
          <w:tcPr>
            <w:tcW w:w="2600" w:type="dxa"/>
            <w:vAlign w:val="center"/>
          </w:tcPr>
          <w:p w14:paraId="3E5D712C" w14:textId="77777777" w:rsidR="000A4A01" w:rsidRDefault="00000000">
            <w:pPr>
              <w:jc w:val="center"/>
              <w:rPr>
                <w:rFonts w:ascii="Times New Roman" w:hAnsi="Times New Roman" w:cs="Times New Roman"/>
                <w:lang w:val="tr-TR"/>
              </w:rPr>
            </w:pPr>
            <w:r>
              <w:rPr>
                <w:rFonts w:ascii="Times New Roman" w:hAnsi="Times New Roman" w:cs="Times New Roman"/>
                <w:lang w:val="tr-TR"/>
              </w:rPr>
              <w:lastRenderedPageBreak/>
              <w:t>3</w:t>
            </w:r>
          </w:p>
        </w:tc>
        <w:tc>
          <w:tcPr>
            <w:tcW w:w="3800" w:type="dxa"/>
            <w:vAlign w:val="center"/>
          </w:tcPr>
          <w:p w14:paraId="21CB76CF" w14:textId="77777777" w:rsidR="000A4A01" w:rsidRDefault="00000000">
            <w:pPr>
              <w:jc w:val="center"/>
              <w:rPr>
                <w:rFonts w:ascii="Times New Roman" w:hAnsi="Times New Roman" w:cs="Times New Roman"/>
                <w:lang w:val="tr-TR"/>
              </w:rPr>
            </w:pPr>
            <w:r>
              <w:rPr>
                <w:rFonts w:ascii="Times New Roman" w:hAnsi="Times New Roman" w:cs="Times New Roman"/>
                <w:lang w:val="tr-TR"/>
              </w:rPr>
              <w:t>r = k[A]</w:t>
            </w:r>
            <w:r>
              <w:rPr>
                <w:rFonts w:ascii="Times New Roman" w:hAnsi="Times New Roman" w:cs="Times New Roman"/>
                <w:vertAlign w:val="superscript"/>
                <w:lang w:val="tr-TR"/>
              </w:rPr>
              <w:t>2</w:t>
            </w:r>
            <w:r>
              <w:rPr>
                <w:rFonts w:ascii="Times New Roman" w:hAnsi="Times New Roman" w:cs="Times New Roman"/>
                <w:lang w:val="tr-TR"/>
              </w:rPr>
              <w:t>[B]</w:t>
            </w:r>
          </w:p>
        </w:tc>
        <w:tc>
          <w:tcPr>
            <w:tcW w:w="2600" w:type="dxa"/>
            <w:vAlign w:val="center"/>
          </w:tcPr>
          <w:p w14:paraId="1599A42A" w14:textId="77777777" w:rsidR="000A4A01" w:rsidRDefault="00000000">
            <w:pPr>
              <w:jc w:val="center"/>
              <w:rPr>
                <w:rFonts w:ascii="Times New Roman" w:hAnsi="Times New Roman" w:cs="Times New Roman"/>
                <w:lang w:val="tr-TR"/>
              </w:rPr>
            </w:pPr>
            <w:r>
              <w:rPr>
                <w:rFonts w:ascii="Times New Roman" w:hAnsi="Times New Roman" w:cs="Times New Roman"/>
                <w:lang w:val="tr-TR"/>
              </w:rPr>
              <w:t>L</w:t>
            </w:r>
            <w:r>
              <w:rPr>
                <w:rFonts w:ascii="Times New Roman" w:hAnsi="Times New Roman" w:cs="Times New Roman"/>
                <w:vertAlign w:val="superscript"/>
                <w:lang w:val="tr-TR"/>
              </w:rPr>
              <w:t>2</w:t>
            </w:r>
            <w:r>
              <w:rPr>
                <w:rFonts w:ascii="Times New Roman" w:hAnsi="Times New Roman" w:cs="Times New Roman"/>
                <w:lang w:val="tr-TR"/>
              </w:rPr>
              <w:t>/mol</w:t>
            </w:r>
            <w:r>
              <w:rPr>
                <w:rFonts w:ascii="Times New Roman" w:hAnsi="Times New Roman" w:cs="Times New Roman"/>
                <w:vertAlign w:val="superscript"/>
                <w:lang w:val="tr-TR"/>
              </w:rPr>
              <w:t>2</w:t>
            </w:r>
            <w:r>
              <w:rPr>
                <w:rFonts w:ascii="Times New Roman" w:hAnsi="Times New Roman" w:cs="Times New Roman"/>
                <w:lang w:val="tr-TR"/>
              </w:rPr>
              <w:t>·s</w:t>
            </w:r>
          </w:p>
        </w:tc>
      </w:tr>
    </w:tbl>
    <w:p w14:paraId="053F0807" w14:textId="77777777" w:rsidR="000A4A01" w:rsidRDefault="000A4A01">
      <w:pPr>
        <w:jc w:val="both"/>
        <w:rPr>
          <w:rFonts w:ascii="Times New Roman" w:hAnsi="Times New Roman" w:cs="Times New Roman"/>
          <w:lang w:val="tr-TR"/>
        </w:rPr>
      </w:pPr>
    </w:p>
    <w:p w14:paraId="5E23B97A" w14:textId="77777777" w:rsidR="000A4A01" w:rsidRDefault="00000000">
      <w:pPr>
        <w:jc w:val="both"/>
        <w:rPr>
          <w:rFonts w:ascii="Times New Roman" w:hAnsi="Times New Roman" w:cs="Times New Roman"/>
          <w:lang w:val="tr-TR"/>
        </w:rPr>
      </w:pPr>
      <w:r>
        <w:rPr>
          <w:rFonts w:ascii="Times New Roman" w:hAnsi="Times New Roman" w:cs="Times New Roman"/>
          <w:lang w:val="tr-TR"/>
        </w:rPr>
        <w:t>Derişim birimi mol/L yerine M ile gösterildiğinde k’nin birimleri sırasıyla M/s, 1/s, 1/M·s ve 1/M</w:t>
      </w:r>
      <w:r>
        <w:rPr>
          <w:rFonts w:ascii="Times New Roman" w:hAnsi="Times New Roman" w:cs="Times New Roman"/>
          <w:vertAlign w:val="superscript"/>
          <w:lang w:val="tr-TR"/>
        </w:rPr>
        <w:t>2</w:t>
      </w:r>
      <w:r>
        <w:rPr>
          <w:rFonts w:ascii="Times New Roman" w:hAnsi="Times New Roman" w:cs="Times New Roman"/>
          <w:lang w:val="tr-TR"/>
        </w:rPr>
        <w:t>·s şeklinde de yazılabilir. Genel olarak toplam derecesi n olan bir tepkimede k’nin birimi 1/(M</w:t>
      </w:r>
      <w:r>
        <w:rPr>
          <w:rFonts w:ascii="Times New Roman" w:hAnsi="Times New Roman" w:cs="Times New Roman"/>
          <w:vertAlign w:val="superscript"/>
          <w:lang w:val="tr-TR"/>
        </w:rPr>
        <w:t>n−1</w:t>
      </w:r>
      <w:r>
        <w:rPr>
          <w:rFonts w:ascii="Times New Roman" w:hAnsi="Times New Roman" w:cs="Times New Roman"/>
          <w:lang w:val="tr-TR"/>
        </w:rPr>
        <w:t>·s) olur. Örneğin katı bir maddenin bozunduğu ve hızın yalnızca katının yüzeyine bağlı olduğu bazı tepkimelerde (r = k) tepkime sıfırıncı derecedendir ve k’nin birimi tepkime hızının birimiyle aynıdır.</w:t>
      </w:r>
    </w:p>
    <w:p w14:paraId="1B8F5B5C" w14:textId="77777777" w:rsidR="000A4A01"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1.10.</w:t>
      </w:r>
    </w:p>
    <w:p w14:paraId="65B08A52" w14:textId="77777777" w:rsidR="000A4A01" w:rsidRDefault="00000000">
      <w:pPr>
        <w:jc w:val="both"/>
        <w:rPr>
          <w:rFonts w:ascii="Times New Roman" w:hAnsi="Times New Roman" w:cs="Times New Roman"/>
          <w:lang w:val="tr-TR"/>
        </w:rPr>
      </w:pPr>
      <w:r>
        <w:rPr>
          <w:rFonts w:ascii="Times New Roman" w:hAnsi="Times New Roman" w:cs="Times New Roman"/>
          <w:lang w:val="tr-TR"/>
        </w:rPr>
        <w:t>A(g) + 2B(g) → C(g) tepkimesi için belirli bir sıcaklıkta aşağıdaki veriler elde edilmiştir.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400"/>
        <w:gridCol w:w="2400"/>
        <w:gridCol w:w="3000"/>
      </w:tblGrid>
      <w:tr w:rsidR="000A4A01" w14:paraId="347AE3E6" w14:textId="77777777">
        <w:trPr>
          <w:jc w:val="center"/>
        </w:trPr>
        <w:tc>
          <w:tcPr>
            <w:tcW w:w="1200" w:type="dxa"/>
            <w:shd w:val="clear" w:color="auto" w:fill="D9E2F3"/>
            <w:vAlign w:val="center"/>
          </w:tcPr>
          <w:p w14:paraId="40B76AF1"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400" w:type="dxa"/>
            <w:shd w:val="clear" w:color="auto" w:fill="D9E2F3"/>
            <w:vAlign w:val="center"/>
          </w:tcPr>
          <w:p w14:paraId="578E82C1"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[A] (mol/L)</w:t>
            </w:r>
          </w:p>
        </w:tc>
        <w:tc>
          <w:tcPr>
            <w:tcW w:w="2400" w:type="dxa"/>
            <w:shd w:val="clear" w:color="auto" w:fill="D9E2F3"/>
            <w:vAlign w:val="center"/>
          </w:tcPr>
          <w:p w14:paraId="113B12D6"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 (mol/L)</w:t>
            </w:r>
          </w:p>
        </w:tc>
        <w:tc>
          <w:tcPr>
            <w:tcW w:w="3000" w:type="dxa"/>
            <w:shd w:val="clear" w:color="auto" w:fill="D9E2F3"/>
            <w:vAlign w:val="center"/>
          </w:tcPr>
          <w:p w14:paraId="224E64B9"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0A4A01" w14:paraId="6A31B10B" w14:textId="77777777">
        <w:trPr>
          <w:jc w:val="center"/>
        </w:trPr>
        <w:tc>
          <w:tcPr>
            <w:tcW w:w="1200" w:type="dxa"/>
            <w:vAlign w:val="center"/>
          </w:tcPr>
          <w:p w14:paraId="6985CE76" w14:textId="77777777" w:rsidR="000A4A01" w:rsidRDefault="00000000">
            <w:pPr>
              <w:jc w:val="center"/>
              <w:rPr>
                <w:rFonts w:ascii="Times New Roman" w:hAnsi="Times New Roman" w:cs="Times New Roman"/>
                <w:lang w:val="tr-TR"/>
              </w:rPr>
            </w:pPr>
            <w:r>
              <w:rPr>
                <w:rFonts w:ascii="Times New Roman" w:hAnsi="Times New Roman" w:cs="Times New Roman"/>
                <w:lang w:val="tr-TR"/>
              </w:rPr>
              <w:t>1</w:t>
            </w:r>
          </w:p>
        </w:tc>
        <w:tc>
          <w:tcPr>
            <w:tcW w:w="2400" w:type="dxa"/>
            <w:vAlign w:val="center"/>
          </w:tcPr>
          <w:p w14:paraId="4D4E71E3"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5573F651"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5CBD6DFF" w14:textId="77777777" w:rsidR="000A4A01" w:rsidRDefault="00000000">
            <w:pPr>
              <w:jc w:val="center"/>
              <w:rPr>
                <w:rFonts w:ascii="Times New Roman" w:hAnsi="Times New Roman" w:cs="Times New Roman"/>
                <w:lang w:val="tr-TR"/>
              </w:rPr>
            </w:pPr>
            <w:r>
              <w:rPr>
                <w:rFonts w:ascii="Times New Roman" w:hAnsi="Times New Roman" w:cs="Times New Roman"/>
                <w:lang w:val="tr-TR"/>
              </w:rPr>
              <w:t>2,0·10</w:t>
            </w:r>
            <w:r>
              <w:rPr>
                <w:rFonts w:ascii="Times New Roman" w:hAnsi="Times New Roman" w:cs="Times New Roman"/>
                <w:vertAlign w:val="superscript"/>
                <w:lang w:val="tr-TR"/>
              </w:rPr>
              <w:t>-3</w:t>
            </w:r>
          </w:p>
        </w:tc>
      </w:tr>
      <w:tr w:rsidR="000A4A01" w14:paraId="610FD880" w14:textId="77777777">
        <w:trPr>
          <w:jc w:val="center"/>
        </w:trPr>
        <w:tc>
          <w:tcPr>
            <w:tcW w:w="1200" w:type="dxa"/>
            <w:vAlign w:val="center"/>
          </w:tcPr>
          <w:p w14:paraId="0F61D1EF"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36BF769F" w14:textId="77777777" w:rsidR="000A4A01" w:rsidRDefault="00000000">
            <w:pPr>
              <w:jc w:val="center"/>
              <w:rPr>
                <w:rFonts w:ascii="Times New Roman" w:hAnsi="Times New Roman" w:cs="Times New Roman"/>
                <w:lang w:val="tr-TR"/>
              </w:rPr>
            </w:pPr>
            <w:r>
              <w:rPr>
                <w:rFonts w:ascii="Times New Roman" w:hAnsi="Times New Roman" w:cs="Times New Roman"/>
                <w:lang w:val="tr-TR"/>
              </w:rPr>
              <w:t>0,20</w:t>
            </w:r>
          </w:p>
        </w:tc>
        <w:tc>
          <w:tcPr>
            <w:tcW w:w="2400" w:type="dxa"/>
            <w:vAlign w:val="center"/>
          </w:tcPr>
          <w:p w14:paraId="6A367F76"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47C4B991" w14:textId="77777777" w:rsidR="000A4A01" w:rsidRDefault="00000000">
            <w:pPr>
              <w:jc w:val="center"/>
              <w:rPr>
                <w:rFonts w:ascii="Times New Roman" w:hAnsi="Times New Roman" w:cs="Times New Roman"/>
                <w:lang w:val="tr-TR"/>
              </w:rPr>
            </w:pPr>
            <w:r>
              <w:rPr>
                <w:rFonts w:ascii="Times New Roman" w:hAnsi="Times New Roman" w:cs="Times New Roman"/>
                <w:lang w:val="tr-TR"/>
              </w:rPr>
              <w:t>4,0·10</w:t>
            </w:r>
            <w:r>
              <w:rPr>
                <w:rFonts w:ascii="Times New Roman" w:hAnsi="Times New Roman" w:cs="Times New Roman"/>
                <w:vertAlign w:val="superscript"/>
                <w:lang w:val="tr-TR"/>
              </w:rPr>
              <w:t>-3</w:t>
            </w:r>
          </w:p>
        </w:tc>
      </w:tr>
      <w:tr w:rsidR="000A4A01" w14:paraId="5C92B992" w14:textId="77777777">
        <w:trPr>
          <w:jc w:val="center"/>
        </w:trPr>
        <w:tc>
          <w:tcPr>
            <w:tcW w:w="1200" w:type="dxa"/>
            <w:vAlign w:val="center"/>
          </w:tcPr>
          <w:p w14:paraId="37F184C3" w14:textId="77777777" w:rsidR="000A4A01"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477EF3A6"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6C55F3BB" w14:textId="77777777" w:rsidR="000A4A01" w:rsidRDefault="00000000">
            <w:pPr>
              <w:jc w:val="center"/>
              <w:rPr>
                <w:rFonts w:ascii="Times New Roman" w:hAnsi="Times New Roman" w:cs="Times New Roman"/>
                <w:lang w:val="tr-TR"/>
              </w:rPr>
            </w:pPr>
            <w:r>
              <w:rPr>
                <w:rFonts w:ascii="Times New Roman" w:hAnsi="Times New Roman" w:cs="Times New Roman"/>
                <w:lang w:val="tr-TR"/>
              </w:rPr>
              <w:t>0,20</w:t>
            </w:r>
          </w:p>
        </w:tc>
        <w:tc>
          <w:tcPr>
            <w:tcW w:w="3000" w:type="dxa"/>
            <w:vAlign w:val="center"/>
          </w:tcPr>
          <w:p w14:paraId="38743143" w14:textId="77777777" w:rsidR="000A4A01" w:rsidRDefault="00000000">
            <w:pPr>
              <w:jc w:val="center"/>
              <w:rPr>
                <w:rFonts w:ascii="Times New Roman" w:hAnsi="Times New Roman" w:cs="Times New Roman"/>
                <w:lang w:val="tr-TR"/>
              </w:rPr>
            </w:pPr>
            <w:r>
              <w:rPr>
                <w:rFonts w:ascii="Times New Roman" w:hAnsi="Times New Roman" w:cs="Times New Roman"/>
                <w:lang w:val="tr-TR"/>
              </w:rPr>
              <w:t>8,0·10</w:t>
            </w:r>
            <w:r>
              <w:rPr>
                <w:rFonts w:ascii="Times New Roman" w:hAnsi="Times New Roman" w:cs="Times New Roman"/>
                <w:vertAlign w:val="superscript"/>
                <w:lang w:val="tr-TR"/>
              </w:rPr>
              <w:t>-3</w:t>
            </w:r>
          </w:p>
        </w:tc>
      </w:tr>
    </w:tbl>
    <w:p w14:paraId="03E5F4E7" w14:textId="77777777" w:rsidR="000A4A01" w:rsidRDefault="000A4A01">
      <w:pPr>
        <w:jc w:val="both"/>
        <w:rPr>
          <w:rFonts w:ascii="Times New Roman" w:hAnsi="Times New Roman" w:cs="Times New Roman"/>
          <w:lang w:val="tr-TR"/>
        </w:rPr>
      </w:pPr>
    </w:p>
    <w:p w14:paraId="27F0F3BF" w14:textId="77777777" w:rsidR="000A4A01" w:rsidRDefault="00000000">
      <w:pPr>
        <w:jc w:val="both"/>
        <w:rPr>
          <w:rFonts w:ascii="Times New Roman" w:hAnsi="Times New Roman" w:cs="Times New Roman"/>
          <w:lang w:val="tr-TR"/>
        </w:rPr>
      </w:pPr>
      <w:r>
        <w:rPr>
          <w:rFonts w:ascii="Times New Roman" w:hAnsi="Times New Roman" w:cs="Times New Roman"/>
          <w:lang w:val="tr-TR"/>
        </w:rPr>
        <w:t>Buna göre tepkimenin hız denklemini, toplam tepkime derecesini ve hız sabitinin değerini birimiyle birlikte bulunuz.</w:t>
      </w:r>
    </w:p>
    <w:p w14:paraId="61C3B835"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2C7EB095" w14:textId="77777777" w:rsidR="000A4A01" w:rsidRDefault="00000000">
      <w:pPr>
        <w:jc w:val="both"/>
        <w:rPr>
          <w:rFonts w:ascii="Times New Roman" w:hAnsi="Times New Roman" w:cs="Times New Roman"/>
          <w:lang w:val="tr-TR"/>
        </w:rPr>
      </w:pPr>
      <w:r>
        <w:rPr>
          <w:rFonts w:ascii="Times New Roman" w:hAnsi="Times New Roman" w:cs="Times New Roman"/>
          <w:lang w:val="tr-TR"/>
        </w:rPr>
        <w:t>Deney 1 ve Deney 2’de [B] sabittir. [A] iki katına çıktığında hız 4,0·10</w:t>
      </w:r>
      <w:r>
        <w:rPr>
          <w:rFonts w:ascii="Times New Roman" w:hAnsi="Times New Roman" w:cs="Times New Roman"/>
          <w:vertAlign w:val="superscript"/>
          <w:lang w:val="tr-TR"/>
        </w:rPr>
        <w:t>-3</w:t>
      </w:r>
      <w:r>
        <w:rPr>
          <w:rFonts w:ascii="Times New Roman" w:hAnsi="Times New Roman" w:cs="Times New Roman"/>
          <w:lang w:val="tr-TR"/>
        </w:rPr>
        <w:t xml:space="preserve"> / 2,0·10</w:t>
      </w:r>
      <w:r>
        <w:rPr>
          <w:rFonts w:ascii="Times New Roman" w:hAnsi="Times New Roman" w:cs="Times New Roman"/>
          <w:vertAlign w:val="superscript"/>
          <w:lang w:val="tr-TR"/>
        </w:rPr>
        <w:t>-3</w:t>
      </w:r>
      <w:r>
        <w:rPr>
          <w:rFonts w:ascii="Times New Roman" w:hAnsi="Times New Roman" w:cs="Times New Roman"/>
          <w:lang w:val="tr-TR"/>
        </w:rPr>
        <w:t xml:space="preserve"> = 2 katına çıkmıştır. 2</w:t>
      </w:r>
      <w:r>
        <w:rPr>
          <w:rFonts w:ascii="Times New Roman" w:hAnsi="Times New Roman" w:cs="Times New Roman"/>
          <w:vertAlign w:val="superscript"/>
          <w:lang w:val="tr-TR"/>
        </w:rPr>
        <w:t>x</w:t>
      </w:r>
      <w:r>
        <w:rPr>
          <w:rFonts w:ascii="Times New Roman" w:hAnsi="Times New Roman" w:cs="Times New Roman"/>
          <w:lang w:val="tr-TR"/>
        </w:rPr>
        <w:t xml:space="preserve"> = 2 olduğundan x = 1’dir.</w:t>
      </w:r>
    </w:p>
    <w:p w14:paraId="13490A1D" w14:textId="77777777" w:rsidR="000A4A01" w:rsidRDefault="00000000">
      <w:pPr>
        <w:jc w:val="both"/>
        <w:rPr>
          <w:rFonts w:ascii="Times New Roman" w:hAnsi="Times New Roman" w:cs="Times New Roman"/>
          <w:lang w:val="tr-TR"/>
        </w:rPr>
      </w:pPr>
      <w:r>
        <w:rPr>
          <w:rFonts w:ascii="Times New Roman" w:hAnsi="Times New Roman" w:cs="Times New Roman"/>
          <w:lang w:val="tr-TR"/>
        </w:rPr>
        <w:t>Deney 1 ve Deney 3’te [A] sabittir. [B] iki katına çıktığında hız 8,0·10</w:t>
      </w:r>
      <w:r>
        <w:rPr>
          <w:rFonts w:ascii="Times New Roman" w:hAnsi="Times New Roman" w:cs="Times New Roman"/>
          <w:vertAlign w:val="superscript"/>
          <w:lang w:val="tr-TR"/>
        </w:rPr>
        <w:t>-3</w:t>
      </w:r>
      <w:r>
        <w:rPr>
          <w:rFonts w:ascii="Times New Roman" w:hAnsi="Times New Roman" w:cs="Times New Roman"/>
          <w:lang w:val="tr-TR"/>
        </w:rPr>
        <w:t xml:space="preserve"> / 2,0·10</w:t>
      </w:r>
      <w:r>
        <w:rPr>
          <w:rFonts w:ascii="Times New Roman" w:hAnsi="Times New Roman" w:cs="Times New Roman"/>
          <w:vertAlign w:val="superscript"/>
          <w:lang w:val="tr-TR"/>
        </w:rPr>
        <w:t>-3</w:t>
      </w:r>
      <w:r>
        <w:rPr>
          <w:rFonts w:ascii="Times New Roman" w:hAnsi="Times New Roman" w:cs="Times New Roman"/>
          <w:lang w:val="tr-TR"/>
        </w:rPr>
        <w:t xml:space="preserve"> = 4 katına çıkmıştır. 2</w:t>
      </w:r>
      <w:r>
        <w:rPr>
          <w:rFonts w:ascii="Times New Roman" w:hAnsi="Times New Roman" w:cs="Times New Roman"/>
          <w:vertAlign w:val="superscript"/>
          <w:lang w:val="tr-TR"/>
        </w:rPr>
        <w:t>y</w:t>
      </w:r>
      <w:r>
        <w:rPr>
          <w:rFonts w:ascii="Times New Roman" w:hAnsi="Times New Roman" w:cs="Times New Roman"/>
          <w:lang w:val="tr-TR"/>
        </w:rPr>
        <w:t xml:space="preserve"> = 4 olduğundan y = 2’dir.</w:t>
      </w:r>
    </w:p>
    <w:p w14:paraId="7415C709" w14:textId="77777777" w:rsidR="000A4A01" w:rsidRDefault="00000000">
      <w:pPr>
        <w:jc w:val="both"/>
        <w:rPr>
          <w:rFonts w:ascii="Times New Roman" w:hAnsi="Times New Roman" w:cs="Times New Roman"/>
          <w:lang w:val="tr-TR"/>
        </w:rPr>
      </w:pPr>
      <w:r>
        <w:rPr>
          <w:rFonts w:ascii="Times New Roman" w:hAnsi="Times New Roman" w:cs="Times New Roman"/>
          <w:lang w:val="tr-TR"/>
        </w:rPr>
        <w:t>Hız denklemi: r = k[A][B]</w:t>
      </w:r>
      <w:r>
        <w:rPr>
          <w:rFonts w:ascii="Times New Roman" w:hAnsi="Times New Roman" w:cs="Times New Roman"/>
          <w:vertAlign w:val="superscript"/>
          <w:lang w:val="tr-TR"/>
        </w:rPr>
        <w:t>2</w:t>
      </w:r>
      <w:r>
        <w:rPr>
          <w:rFonts w:ascii="Times New Roman" w:hAnsi="Times New Roman" w:cs="Times New Roman"/>
          <w:lang w:val="tr-TR"/>
        </w:rPr>
        <w:t xml:space="preserve">        Toplam tepkime derecesi: 1 + 2 = 3</w:t>
      </w:r>
    </w:p>
    <w:p w14:paraId="02818F92" w14:textId="77777777" w:rsidR="000A4A01" w:rsidRDefault="00000000">
      <w:pPr>
        <w:jc w:val="center"/>
        <w:rPr>
          <w:rFonts w:ascii="Times New Roman" w:hAnsi="Times New Roman" w:cs="Times New Roman"/>
          <w:lang w:val="tr-TR"/>
        </w:rPr>
      </w:pPr>
      <m:oMathPara>
        <m:oMath>
          <m:r>
            <m:rPr>
              <m:sty m:val="p"/>
            </m:rPr>
            <w:rPr>
              <w:rFonts w:ascii="Cambria Math" w:hAnsi="Cambria Math" w:cs="Cambria Math"/>
              <w:lang w:val="tr-TR"/>
            </w:rPr>
            <m:t xml:space="preserve">k = </m:t>
          </m:r>
          <m:f>
            <m:fPr>
              <m:ctrlPr>
                <w:rPr>
                  <w:rFonts w:ascii="Cambria Math" w:hAnsi="Cambria Math"/>
                </w:rPr>
              </m:ctrlPr>
            </m:fPr>
            <m:num>
              <m:r>
                <m:rPr>
                  <m:sty m:val="p"/>
                </m:rPr>
                <w:rPr>
                  <w:rFonts w:ascii="Cambria Math" w:hAnsi="Cambria Math" w:cs="Cambria Math"/>
                  <w:lang w:val="tr-TR"/>
                </w:rPr>
                <m:t>r</m:t>
              </m:r>
            </m:num>
            <m:den>
              <m:r>
                <m:rPr>
                  <m:sty m:val="p"/>
                </m:rPr>
                <w:rPr>
                  <w:rFonts w:ascii="Cambria Math" w:hAnsi="Cambria Math" w:cs="Cambria Math"/>
                  <w:lang w:val="tr-TR"/>
                </w:rPr>
                <m:t>[A]</m:t>
              </m:r>
              <m:sSup>
                <m:sSupPr>
                  <m:ctrlPr>
                    <w:rPr>
                      <w:rFonts w:ascii="Cambria Math" w:hAnsi="Cambria Math"/>
                    </w:rPr>
                  </m:ctrlPr>
                </m:sSupPr>
                <m:e>
                  <m:r>
                    <m:rPr>
                      <m:sty m:val="p"/>
                    </m:rPr>
                    <w:rPr>
                      <w:rFonts w:ascii="Cambria Math" w:hAnsi="Cambria Math" w:cs="Cambria Math"/>
                      <w:lang w:val="tr-TR"/>
                    </w:rPr>
                    <m:t>[B]</m:t>
                  </m:r>
                </m:e>
                <m:sup>
                  <m:r>
                    <m:rPr>
                      <m:sty m:val="p"/>
                    </m:rPr>
                    <w:rPr>
                      <w:rFonts w:ascii="Cambria Math" w:hAnsi="Cambria Math" w:cs="Cambria Math"/>
                      <w:lang w:val="tr-TR"/>
                    </w:rPr>
                    <m:t>2</m:t>
                  </m:r>
                </m:sup>
              </m:sSup>
            </m:den>
          </m:f>
          <m:r>
            <m:rPr>
              <m:sty m:val="p"/>
            </m:rPr>
            <w:rPr>
              <w:rFonts w:ascii="Cambria Math" w:hAnsi="Cambria Math" w:cs="Cambria Math"/>
              <w:lang w:val="tr-TR"/>
            </w:rPr>
            <m:t xml:space="preserve"> = </m:t>
          </m:r>
          <m:f>
            <m:fPr>
              <m:ctrlPr>
                <w:rPr>
                  <w:rFonts w:ascii="Cambria Math" w:hAnsi="Cambria Math"/>
                </w:rPr>
              </m:ctrlPr>
            </m:fPr>
            <m:num>
              <m:r>
                <m:rPr>
                  <m:sty m:val="p"/>
                </m:rPr>
                <w:rPr>
                  <w:rFonts w:ascii="Cambria Math" w:hAnsi="Cambria Math" w:cs="Cambria Math"/>
                  <w:lang w:val="tr-TR"/>
                </w:rPr>
                <m:t>2,0·10⁻³ mol/L·s</m:t>
              </m:r>
            </m:num>
            <m:den>
              <m:r>
                <m:rPr>
                  <m:sty m:val="p"/>
                </m:rPr>
                <w:rPr>
                  <w:rFonts w:ascii="Cambria Math" w:hAnsi="Cambria Math" w:cs="Cambria Math"/>
                  <w:lang w:val="tr-TR"/>
                </w:rPr>
                <m:t>(0,10 mol/L)·(0,10 mol/L)²</m:t>
              </m:r>
            </m:den>
          </m:f>
          <m:r>
            <m:rPr>
              <m:sty m:val="p"/>
            </m:rPr>
            <w:rPr>
              <w:rFonts w:ascii="Cambria Math" w:hAnsi="Cambria Math" w:cs="Cambria Math"/>
              <w:lang w:val="tr-TR"/>
            </w:rPr>
            <m:t xml:space="preserve"> = 2,0 L²/mol²·s</m:t>
          </m:r>
        </m:oMath>
      </m:oMathPara>
    </w:p>
    <w:p w14:paraId="3F6D8BB6" w14:textId="77777777" w:rsidR="001442A7"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168" behindDoc="0" locked="0" layoutInCell="1" allowOverlap="1" wp14:anchorId="15EC1E73" wp14:editId="1E58E78A">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8959D62" w14:textId="77777777" w:rsidR="000A4A01"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1.11.</w:t>
      </w:r>
    </w:p>
    <w:p w14:paraId="4EC3A865" w14:textId="77777777" w:rsidR="000A4A01" w:rsidRDefault="00000000">
      <w:pPr>
        <w:jc w:val="both"/>
        <w:rPr>
          <w:rFonts w:ascii="Times New Roman" w:hAnsi="Times New Roman" w:cs="Times New Roman"/>
          <w:lang w:val="tr-TR"/>
        </w:rPr>
      </w:pPr>
      <w:r>
        <w:rPr>
          <w:rFonts w:ascii="Times New Roman" w:hAnsi="Times New Roman" w:cs="Times New Roman"/>
          <w:lang w:val="tr-TR"/>
        </w:rPr>
        <w:t>Tek basamakta gerçekleşen 2X(g) + Y(g) → Z(g) tepkimesi sabit sıcaklıkta kapalı bir kapta gerçekleşmektedir. Kabın hacmi yarıya indirilirse tepkime hızı nasıl değişir?</w:t>
      </w:r>
    </w:p>
    <w:p w14:paraId="432004D5"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3E662690" w14:textId="77777777" w:rsidR="000A4A01" w:rsidRDefault="00000000">
      <w:pPr>
        <w:jc w:val="both"/>
        <w:rPr>
          <w:rFonts w:ascii="Times New Roman" w:hAnsi="Times New Roman" w:cs="Times New Roman"/>
          <w:lang w:val="tr-TR"/>
        </w:rPr>
      </w:pPr>
      <w:r>
        <w:rPr>
          <w:rFonts w:ascii="Times New Roman" w:hAnsi="Times New Roman" w:cs="Times New Roman"/>
          <w:lang w:val="tr-TR"/>
        </w:rPr>
        <w:t>Tepkime tek basamakta gerçekleştiği için hız denklemindeki üsler katsayılara eşittir: r = k[X]</w:t>
      </w:r>
      <w:r>
        <w:rPr>
          <w:rFonts w:ascii="Times New Roman" w:hAnsi="Times New Roman" w:cs="Times New Roman"/>
          <w:vertAlign w:val="superscript"/>
          <w:lang w:val="tr-TR"/>
        </w:rPr>
        <w:t>2</w:t>
      </w:r>
      <w:r>
        <w:rPr>
          <w:rFonts w:ascii="Times New Roman" w:hAnsi="Times New Roman" w:cs="Times New Roman"/>
          <w:lang w:val="tr-TR"/>
        </w:rPr>
        <w:t>[Y]</w:t>
      </w:r>
    </w:p>
    <w:p w14:paraId="6FE22B37" w14:textId="77777777" w:rsidR="000A4A01" w:rsidRDefault="00000000">
      <w:pPr>
        <w:jc w:val="both"/>
        <w:rPr>
          <w:rFonts w:ascii="Times New Roman" w:hAnsi="Times New Roman" w:cs="Times New Roman"/>
          <w:lang w:val="tr-TR"/>
        </w:rPr>
      </w:pPr>
      <w:r>
        <w:rPr>
          <w:rFonts w:ascii="Times New Roman" w:hAnsi="Times New Roman" w:cs="Times New Roman"/>
          <w:lang w:val="tr-TR"/>
        </w:rPr>
        <w:lastRenderedPageBreak/>
        <w:t>Hacim yarıya indirildiğinde her iki gazın derişimi de iki katına çıkar:</w:t>
      </w:r>
    </w:p>
    <w:p w14:paraId="52A0D311" w14:textId="77777777" w:rsidR="000A4A01" w:rsidRDefault="00000000">
      <w:pPr>
        <w:jc w:val="both"/>
        <w:rPr>
          <w:rFonts w:ascii="Times New Roman" w:hAnsi="Times New Roman" w:cs="Times New Roman"/>
          <w:lang w:val="tr-TR"/>
        </w:rPr>
      </w:pPr>
      <w:r>
        <w:rPr>
          <w:rFonts w:ascii="Times New Roman" w:hAnsi="Times New Roman" w:cs="Times New Roman"/>
          <w:lang w:val="tr-TR"/>
        </w:rPr>
        <w:t>r′ = k(2[X])</w:t>
      </w:r>
      <w:r>
        <w:rPr>
          <w:rFonts w:ascii="Times New Roman" w:hAnsi="Times New Roman" w:cs="Times New Roman"/>
          <w:vertAlign w:val="superscript"/>
          <w:lang w:val="tr-TR"/>
        </w:rPr>
        <w:t>2</w:t>
      </w:r>
      <w:r>
        <w:rPr>
          <w:rFonts w:ascii="Times New Roman" w:hAnsi="Times New Roman" w:cs="Times New Roman"/>
          <w:lang w:val="tr-TR"/>
        </w:rPr>
        <w:t>(2[Y]) = 8 · k[X]</w:t>
      </w:r>
      <w:r>
        <w:rPr>
          <w:rFonts w:ascii="Times New Roman" w:hAnsi="Times New Roman" w:cs="Times New Roman"/>
          <w:vertAlign w:val="superscript"/>
          <w:lang w:val="tr-TR"/>
        </w:rPr>
        <w:t>2</w:t>
      </w:r>
      <w:r>
        <w:rPr>
          <w:rFonts w:ascii="Times New Roman" w:hAnsi="Times New Roman" w:cs="Times New Roman"/>
          <w:lang w:val="tr-TR"/>
        </w:rPr>
        <w:t>[Y] = 8 · r</w:t>
      </w:r>
    </w:p>
    <w:p w14:paraId="7ECE1734" w14:textId="77777777" w:rsidR="000A4A01" w:rsidRDefault="00000000">
      <w:pPr>
        <w:jc w:val="both"/>
        <w:rPr>
          <w:rFonts w:ascii="Times New Roman" w:hAnsi="Times New Roman" w:cs="Times New Roman"/>
          <w:lang w:val="tr-TR"/>
        </w:rPr>
      </w:pPr>
      <w:r>
        <w:rPr>
          <w:rFonts w:ascii="Times New Roman" w:hAnsi="Times New Roman" w:cs="Times New Roman"/>
          <w:lang w:val="tr-TR"/>
        </w:rPr>
        <w:t>Buna göre tepkime hızı 8 katına çıkar.</w:t>
      </w:r>
    </w:p>
    <w:p w14:paraId="435D1289" w14:textId="77777777" w:rsidR="001442A7"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192" behindDoc="0" locked="0" layoutInCell="1" allowOverlap="1" wp14:anchorId="53B750BB" wp14:editId="3AA0E73B">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49CFA25"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Çok Basamaklı Tepkimeler</w:t>
      </w:r>
    </w:p>
    <w:p w14:paraId="75353840" w14:textId="77777777" w:rsidR="001442A7" w:rsidRDefault="00000000">
      <w:pPr>
        <w:jc w:val="both"/>
        <w:rPr>
          <w:rFonts w:ascii="Times New Roman" w:hAnsi="Times New Roman" w:cs="Times New Roman"/>
          <w:lang w:val="tr-TR"/>
        </w:rPr>
      </w:pPr>
      <w:r>
        <w:rPr>
          <w:rFonts w:ascii="Times New Roman" w:hAnsi="Times New Roman" w:cs="Times New Roman"/>
          <w:lang w:val="tr-TR"/>
        </w:rPr>
        <w:t>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 tepkimesinde olduğu gibi tepkimeye giren bir maddenin derişimi tepkime hızını nasıl etkilemeyebilir? Bu sorunun cevabı, tepkimenin hangi yoldan ilerlediğinde saklıdır.</w:t>
      </w:r>
    </w:p>
    <w:p w14:paraId="15BBF526"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Çarpışma teorisine göre bir tepkimenin tek basamakta gerçekleşebilmesi için denklemdeki bütün tepken taneciklerinin aynı anda, yeterli enerjiyle ve uygun doğrultuda çarpışması gerekir. Üç ya da daha fazla taneciğin aynı anda uygun doğrultuda çarpışma olasılığı çok düşüktür. Bu nedenle birçok tepkime, her birinde genellikle iki taneciğin çarpıştığı ardışık basit basamaklar üzerinden gerçekleşir. Bir tepkimenin üzerinden gerçekleştiği basamakların tamamına </w:t>
      </w:r>
      <w:r>
        <w:rPr>
          <w:rFonts w:ascii="Times New Roman" w:hAnsi="Times New Roman" w:cs="Times New Roman"/>
          <w:b/>
          <w:bCs/>
          <w:lang w:val="tr-TR"/>
        </w:rPr>
        <w:t>tepkime mekanizması</w:t>
      </w:r>
      <w:r>
        <w:rPr>
          <w:rFonts w:ascii="Times New Roman" w:hAnsi="Times New Roman" w:cs="Times New Roman"/>
          <w:lang w:val="tr-TR"/>
        </w:rPr>
        <w:t xml:space="preserve">, birden fazla basamakta gerçekleşen tepkimelere ise </w:t>
      </w:r>
      <w:r>
        <w:rPr>
          <w:rFonts w:ascii="Times New Roman" w:hAnsi="Times New Roman" w:cs="Times New Roman"/>
          <w:b/>
          <w:bCs/>
          <w:lang w:val="tr-TR"/>
        </w:rPr>
        <w:t>çok basamaklı tepkimeler</w:t>
      </w:r>
      <w:r>
        <w:rPr>
          <w:rFonts w:ascii="Times New Roman" w:hAnsi="Times New Roman" w:cs="Times New Roman"/>
          <w:lang w:val="tr-TR"/>
        </w:rPr>
        <w:t xml:space="preserve"> denir. Basamakların denklemleri taraf tarafa toplandığında net (genel) tepkime denklemi elde edilir.</w:t>
      </w:r>
    </w:p>
    <w:p w14:paraId="66B87D0E"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Mekanizmanın bir basamağında oluşup sonraki bir basamakta harcanan türlere </w:t>
      </w:r>
      <w:r>
        <w:rPr>
          <w:rFonts w:ascii="Times New Roman" w:hAnsi="Times New Roman" w:cs="Times New Roman"/>
          <w:b/>
          <w:bCs/>
          <w:lang w:val="tr-TR"/>
        </w:rPr>
        <w:t>ara ürün</w:t>
      </w:r>
      <w:r>
        <w:rPr>
          <w:rFonts w:ascii="Times New Roman" w:hAnsi="Times New Roman" w:cs="Times New Roman"/>
          <w:lang w:val="tr-TR"/>
        </w:rPr>
        <w:t xml:space="preserve"> denir. Ara ürünler net tepkime denkleminde yer almaz. Katalizör ise tepkimenin başında ortamda bulunur; bir basamakta harcanıp sonraki bir basamakta yeniden oluştuğu için o da net tepkime denkleminde yer almaz.</w:t>
      </w:r>
    </w:p>
    <w:p w14:paraId="4EA28283"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Her basamağın kendine ait bir aktivasyon enerjisi ve hızı vardır. Aktivasyon enerjisi en büyük olan basamak en yavaş gerçekleşir ve tepkimenin genel hızını belirler. Bu basamağa </w:t>
      </w:r>
      <w:r>
        <w:rPr>
          <w:rFonts w:ascii="Times New Roman" w:hAnsi="Times New Roman" w:cs="Times New Roman"/>
          <w:b/>
          <w:bCs/>
          <w:lang w:val="tr-TR"/>
        </w:rPr>
        <w:t>hız belirleyen basamak</w:t>
      </w:r>
      <w:r>
        <w:rPr>
          <w:rFonts w:ascii="Times New Roman" w:hAnsi="Times New Roman" w:cs="Times New Roman"/>
          <w:lang w:val="tr-TR"/>
        </w:rPr>
        <w:t xml:space="preserve"> denir. Bir fabrikadaki üretim bandında günlük üretim miktarının en yavaş çalışan istasyon tarafından sınırlanması gibi tepkimenin hızı da en yavaş basamak tarafından sınırlanır. Birden fazla basamaktan oluşan bir tepkimenin hız denklemi, toplam (net) denklemden yola çıkılarak yazılamaz; en yavaş basamağın denklemi esas alınır. Hız belirleyen basamaktaki tepkenlerin katsayıları hız denkleminde üs olarak kullanılır.</w:t>
      </w:r>
    </w:p>
    <w:p w14:paraId="4B75C22B" w14:textId="77777777" w:rsidR="001442A7" w:rsidRDefault="00000000">
      <w:pPr>
        <w:jc w:val="both"/>
        <w:rPr>
          <w:rFonts w:ascii="Times New Roman" w:hAnsi="Times New Roman" w:cs="Times New Roman"/>
          <w:lang w:val="tr-TR"/>
        </w:rPr>
      </w:pPr>
      <w:r>
        <w:rPr>
          <w:rFonts w:ascii="Times New Roman" w:hAnsi="Times New Roman" w:cs="Times New Roman"/>
          <w:lang w:val="tr-TR"/>
        </w:rPr>
        <w:t>Örneğin 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 tepkimesinin düşük sıcaklıklarda aşağıdaki iki basamakta gerçekleştiği düşünülmektedir.</w:t>
      </w:r>
    </w:p>
    <w:p w14:paraId="7FA6B8A5" w14:textId="77777777" w:rsidR="000A4A01" w:rsidRDefault="00000000">
      <w:pPr>
        <w:jc w:val="center"/>
        <w:rPr>
          <w:rFonts w:ascii="Times New Roman" w:hAnsi="Times New Roman" w:cs="Times New Roman"/>
          <w:lang w:val="tr-TR"/>
        </w:rPr>
      </w:pPr>
      <w:r>
        <w:rPr>
          <w:rFonts w:ascii="Times New Roman" w:hAnsi="Times New Roman" w:cs="Times New Roman"/>
          <w:lang w:val="tr-TR"/>
        </w:rPr>
        <w:t>1. basamak (yavaş): NO</w:t>
      </w:r>
      <w:r>
        <w:rPr>
          <w:rFonts w:ascii="Times New Roman" w:hAnsi="Times New Roman" w:cs="Times New Roman"/>
          <w:vertAlign w:val="subscript"/>
          <w:lang w:val="tr-TR"/>
        </w:rPr>
        <w:t>2</w:t>
      </w:r>
      <w:r>
        <w:rPr>
          <w:rFonts w:ascii="Times New Roman" w:hAnsi="Times New Roman" w:cs="Times New Roman"/>
          <w:lang w:val="tr-TR"/>
        </w:rPr>
        <w:t>(g) + NO</w:t>
      </w:r>
      <w:r>
        <w:rPr>
          <w:rFonts w:ascii="Times New Roman" w:hAnsi="Times New Roman" w:cs="Times New Roman"/>
          <w:vertAlign w:val="subscript"/>
          <w:lang w:val="tr-TR"/>
        </w:rPr>
        <w:t>2</w:t>
      </w:r>
      <w:r>
        <w:rPr>
          <w:rFonts w:ascii="Times New Roman" w:hAnsi="Times New Roman" w:cs="Times New Roman"/>
          <w:lang w:val="tr-TR"/>
        </w:rPr>
        <w:t>(g) → NO</w:t>
      </w:r>
      <w:r>
        <w:rPr>
          <w:rFonts w:ascii="Times New Roman" w:hAnsi="Times New Roman" w:cs="Times New Roman"/>
          <w:vertAlign w:val="subscript"/>
          <w:lang w:val="tr-TR"/>
        </w:rPr>
        <w:t>3</w:t>
      </w:r>
      <w:r>
        <w:rPr>
          <w:rFonts w:ascii="Times New Roman" w:hAnsi="Times New Roman" w:cs="Times New Roman"/>
          <w:lang w:val="tr-TR"/>
        </w:rPr>
        <w:t>(g) + NO(g)</w:t>
      </w:r>
    </w:p>
    <w:p w14:paraId="3A0687A8" w14:textId="77777777" w:rsidR="000A4A01" w:rsidRDefault="00000000">
      <w:pPr>
        <w:jc w:val="center"/>
        <w:rPr>
          <w:rFonts w:ascii="Times New Roman" w:hAnsi="Times New Roman" w:cs="Times New Roman"/>
          <w:lang w:val="tr-TR"/>
        </w:rPr>
      </w:pPr>
      <w:r>
        <w:rPr>
          <w:rFonts w:ascii="Times New Roman" w:hAnsi="Times New Roman" w:cs="Times New Roman"/>
          <w:lang w:val="tr-TR"/>
        </w:rPr>
        <w:t>2. basamak (hızlı): NO</w:t>
      </w:r>
      <w:r>
        <w:rPr>
          <w:rFonts w:ascii="Times New Roman" w:hAnsi="Times New Roman" w:cs="Times New Roman"/>
          <w:vertAlign w:val="subscript"/>
          <w:lang w:val="tr-TR"/>
        </w:rPr>
        <w:t>3</w:t>
      </w:r>
      <w:r>
        <w:rPr>
          <w:rFonts w:ascii="Times New Roman" w:hAnsi="Times New Roman" w:cs="Times New Roman"/>
          <w:lang w:val="tr-TR"/>
        </w:rPr>
        <w:t>(g) + CO(g) → NO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w:t>
      </w:r>
    </w:p>
    <w:p w14:paraId="278EF94C" w14:textId="77777777" w:rsidR="000A4A01" w:rsidRDefault="00000000">
      <w:pPr>
        <w:jc w:val="center"/>
        <w:rPr>
          <w:rFonts w:ascii="Times New Roman" w:hAnsi="Times New Roman" w:cs="Times New Roman"/>
          <w:lang w:val="tr-TR"/>
        </w:rPr>
      </w:pPr>
      <w:r>
        <w:rPr>
          <w:rFonts w:ascii="Times New Roman" w:hAnsi="Times New Roman" w:cs="Times New Roman"/>
          <w:lang w:val="tr-TR"/>
        </w:rPr>
        <w:t>Net tepkime: 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w:t>
      </w:r>
    </w:p>
    <w:p w14:paraId="32FE941B" w14:textId="77777777" w:rsidR="001442A7" w:rsidRDefault="00000000">
      <w:pPr>
        <w:jc w:val="both"/>
        <w:rPr>
          <w:rFonts w:ascii="Times New Roman" w:hAnsi="Times New Roman" w:cs="Times New Roman"/>
          <w:lang w:val="tr-TR"/>
        </w:rPr>
      </w:pPr>
      <w:r>
        <w:rPr>
          <w:rFonts w:ascii="Times New Roman" w:hAnsi="Times New Roman" w:cs="Times New Roman"/>
          <w:lang w:val="tr-TR"/>
        </w:rPr>
        <w:lastRenderedPageBreak/>
        <w:t>Basamaklarda çarpışan ve oluşan taneciklerin uzay dolgu modelleri Görsel B’de verilmiştir. Birinci basamakta iki NO</w:t>
      </w:r>
      <w:r>
        <w:rPr>
          <w:rFonts w:ascii="Times New Roman" w:hAnsi="Times New Roman" w:cs="Times New Roman"/>
          <w:vertAlign w:val="subscript"/>
          <w:lang w:val="tr-TR"/>
        </w:rPr>
        <w:t>2</w:t>
      </w:r>
      <w:r>
        <w:rPr>
          <w:rFonts w:ascii="Times New Roman" w:hAnsi="Times New Roman" w:cs="Times New Roman"/>
          <w:lang w:val="tr-TR"/>
        </w:rPr>
        <w:t xml:space="preserve"> molekülü arasında bir oksijen atomu aktarılır; ikinci basamakta NO</w:t>
      </w:r>
      <w:r>
        <w:rPr>
          <w:rFonts w:ascii="Times New Roman" w:hAnsi="Times New Roman" w:cs="Times New Roman"/>
          <w:vertAlign w:val="subscript"/>
          <w:lang w:val="tr-TR"/>
        </w:rPr>
        <w:t>3</w:t>
      </w:r>
      <w:r>
        <w:rPr>
          <w:rFonts w:ascii="Times New Roman" w:hAnsi="Times New Roman" w:cs="Times New Roman"/>
          <w:lang w:val="tr-TR"/>
        </w:rPr>
        <w:t xml:space="preserve"> ara ürünü oksijen atomunu CO molekülüne verir.</w:t>
      </w:r>
    </w:p>
    <w:p w14:paraId="6B848BD3" w14:textId="77777777" w:rsidR="001442A7" w:rsidRDefault="00000000">
      <w:pPr>
        <w:jc w:val="center"/>
        <w:rPr>
          <w:rFonts w:ascii="Times New Roman" w:hAnsi="Times New Roman" w:cs="Times New Roman"/>
          <w:lang w:val="tr-TR"/>
        </w:rPr>
      </w:pPr>
      <w:r>
        <w:rPr>
          <w:noProof/>
        </w:rPr>
        <w:drawing>
          <wp:inline distT="0" distB="0" distL="0" distR="0" wp14:anchorId="49DBEF39" wp14:editId="15754436">
            <wp:extent cx="4680000" cy="2484000"/>
            <wp:effectExtent l="0" t="0" r="0" b="0"/>
            <wp:docPr id="950169" name="Grafik 900001" descr="NO2 + CO mekanizması uzay dolgu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9" name="k11_900001.png"/>
                    <pic:cNvPicPr/>
                  </pic:nvPicPr>
                  <pic:blipFill>
                    <a:blip r:embed="rId9"/>
                    <a:stretch>
                      <a:fillRect/>
                    </a:stretch>
                  </pic:blipFill>
                  <pic:spPr>
                    <a:xfrm>
                      <a:off x="0" y="0"/>
                      <a:ext cx="4680000" cy="2484000"/>
                    </a:xfrm>
                    <a:prstGeom prst="rect">
                      <a:avLst/>
                    </a:prstGeom>
                  </pic:spPr>
                </pic:pic>
              </a:graphicData>
            </a:graphic>
          </wp:inline>
        </w:drawing>
      </w:r>
    </w:p>
    <w:p w14:paraId="56F50A72" w14:textId="77777777" w:rsidR="001442A7"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 tepkimesinin basamaklarındaki taneciklerin uzay dolgu modelleri (N: mavi, O: kırmızı, C: gri)</w:t>
      </w:r>
    </w:p>
    <w:p w14:paraId="119EADBB" w14:textId="77777777" w:rsidR="000A4A01" w:rsidRDefault="00000000">
      <w:pPr>
        <w:jc w:val="both"/>
        <w:rPr>
          <w:rFonts w:ascii="Times New Roman" w:hAnsi="Times New Roman" w:cs="Times New Roman"/>
          <w:lang w:val="tr-TR"/>
        </w:rPr>
      </w:pPr>
      <w:r>
        <w:rPr>
          <w:rFonts w:ascii="Times New Roman" w:hAnsi="Times New Roman" w:cs="Times New Roman"/>
          <w:lang w:val="tr-TR"/>
        </w:rPr>
        <w:t>Birinci basamakta oluşup ikinci basamakta harcanan NO</w:t>
      </w:r>
      <w:r>
        <w:rPr>
          <w:rFonts w:ascii="Times New Roman" w:hAnsi="Times New Roman" w:cs="Times New Roman"/>
          <w:vertAlign w:val="subscript"/>
          <w:lang w:val="tr-TR"/>
        </w:rPr>
        <w:t>3</w:t>
      </w:r>
      <w:r>
        <w:rPr>
          <w:rFonts w:ascii="Times New Roman" w:hAnsi="Times New Roman" w:cs="Times New Roman"/>
          <w:lang w:val="tr-TR"/>
        </w:rPr>
        <w:t xml:space="preserve"> bir ara üründür. Hız belirleyen basamakta yalnızca NO</w:t>
      </w:r>
      <w:r>
        <w:rPr>
          <w:rFonts w:ascii="Times New Roman" w:hAnsi="Times New Roman" w:cs="Times New Roman"/>
          <w:vertAlign w:val="subscript"/>
          <w:lang w:val="tr-TR"/>
        </w:rPr>
        <w:t>2</w:t>
      </w:r>
      <w:r>
        <w:rPr>
          <w:rFonts w:ascii="Times New Roman" w:hAnsi="Times New Roman" w:cs="Times New Roman"/>
          <w:lang w:val="tr-TR"/>
        </w:rPr>
        <w:t xml:space="preserve"> molekülleri yer aldığı için tepkimenin hız denklemi r = k[NO</w:t>
      </w:r>
      <w:r>
        <w:rPr>
          <w:rFonts w:ascii="Times New Roman" w:hAnsi="Times New Roman" w:cs="Times New Roman"/>
          <w:vertAlign w:val="subscript"/>
          <w:lang w:val="tr-TR"/>
        </w:rPr>
        <w:t>2</w:t>
      </w:r>
      <w:r>
        <w:rPr>
          <w:rFonts w:ascii="Times New Roman" w:hAnsi="Times New Roman" w:cs="Times New Roman"/>
          <w:lang w:val="tr-TR"/>
        </w:rPr>
        <w:t>]</w:t>
      </w:r>
      <w:r>
        <w:rPr>
          <w:rFonts w:ascii="Times New Roman" w:hAnsi="Times New Roman" w:cs="Times New Roman"/>
          <w:vertAlign w:val="superscript"/>
          <w:lang w:val="tr-TR"/>
        </w:rPr>
        <w:t>2</w:t>
      </w:r>
      <w:r>
        <w:rPr>
          <w:rFonts w:ascii="Times New Roman" w:hAnsi="Times New Roman" w:cs="Times New Roman"/>
          <w:lang w:val="tr-TR"/>
        </w:rPr>
        <w:t xml:space="preserve"> şeklindedir ve CO’nun derişimi tepkime hızını etkilemez. Bu sonuç, deneysel olarak belirlenen hız denklemiyle uyumludur.</w:t>
      </w:r>
    </w:p>
    <w:p w14:paraId="0F7B8B25" w14:textId="77777777" w:rsidR="000A4A01" w:rsidRDefault="00000000">
      <w:pPr>
        <w:jc w:val="both"/>
        <w:rPr>
          <w:rFonts w:ascii="Times New Roman" w:hAnsi="Times New Roman" w:cs="Times New Roman"/>
          <w:lang w:val="tr-TR"/>
        </w:rPr>
      </w:pPr>
      <w:r>
        <w:rPr>
          <w:rFonts w:ascii="Times New Roman" w:hAnsi="Times New Roman" w:cs="Times New Roman"/>
          <w:lang w:val="tr-TR"/>
        </w:rPr>
        <w:t>Çok basamaklı bir tepkimenin potansiyel enerji-tepkime koordinatı grafiğinde basamak sayısı kadar tepe bulunur (Grafik B). Her tepe, ilgili basamakta tepkenlerin ürünlere dönüşürken geçtiği yüksek enerjili ve kararsız düzeni (aktifleşmiş kompleks) gösterir. İki tepe arasındaki çukur, ara ürünlerin bulunduğu enerji düzeyidir. Grafikte aktivasyon enerjisi büyük olan (E</w:t>
      </w:r>
      <w:r>
        <w:rPr>
          <w:rFonts w:ascii="Times New Roman" w:hAnsi="Times New Roman" w:cs="Times New Roman"/>
          <w:vertAlign w:val="subscript"/>
          <w:lang w:val="tr-TR"/>
        </w:rPr>
        <w:t>a1</w:t>
      </w:r>
      <w:r>
        <w:rPr>
          <w:rFonts w:ascii="Times New Roman" w:hAnsi="Times New Roman" w:cs="Times New Roman"/>
          <w:lang w:val="tr-TR"/>
        </w:rPr>
        <w:t xml:space="preserve"> &gt; E</w:t>
      </w:r>
      <w:r>
        <w:rPr>
          <w:rFonts w:ascii="Times New Roman" w:hAnsi="Times New Roman" w:cs="Times New Roman"/>
          <w:vertAlign w:val="subscript"/>
          <w:lang w:val="tr-TR"/>
        </w:rPr>
        <w:t>a2</w:t>
      </w:r>
      <w:r>
        <w:rPr>
          <w:rFonts w:ascii="Times New Roman" w:hAnsi="Times New Roman" w:cs="Times New Roman"/>
          <w:lang w:val="tr-TR"/>
        </w:rPr>
        <w:t>) birinci basamak yavaş basamaktır. Net tepkimenin entalpi değişimi (ΔH), basamakların entalpi değişimlerinin toplamına eşittir.</w:t>
      </w:r>
    </w:p>
    <w:p w14:paraId="1195C45D" w14:textId="77777777" w:rsidR="000A4A01" w:rsidRDefault="00000000">
      <w:pPr>
        <w:jc w:val="center"/>
        <w:rPr>
          <w:rFonts w:ascii="Times New Roman" w:hAnsi="Times New Roman" w:cs="Times New Roman"/>
          <w:lang w:val="tr-TR"/>
        </w:rPr>
      </w:pPr>
      <w:r>
        <w:rPr>
          <w:noProof/>
        </w:rPr>
        <w:lastRenderedPageBreak/>
        <w:drawing>
          <wp:inline distT="0" distB="0" distL="0" distR="0" wp14:anchorId="49D39F58" wp14:editId="5694D5CC">
            <wp:extent cx="5040000" cy="2894850"/>
            <wp:effectExtent l="0" t="0" r="0" b="0"/>
            <wp:docPr id="900006" name="Grafik 900006" descr="İki basamaklı tepkimenin potansiyel enerji graf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k11_900006.png"/>
                    <pic:cNvPicPr/>
                  </pic:nvPicPr>
                  <pic:blipFill>
                    <a:blip r:embed="rId10"/>
                    <a:stretch>
                      <a:fillRect/>
                    </a:stretch>
                  </pic:blipFill>
                  <pic:spPr>
                    <a:xfrm>
                      <a:off x="0" y="0"/>
                      <a:ext cx="5040000" cy="2894850"/>
                    </a:xfrm>
                    <a:prstGeom prst="rect">
                      <a:avLst/>
                    </a:prstGeom>
                  </pic:spPr>
                </pic:pic>
              </a:graphicData>
            </a:graphic>
          </wp:inline>
        </w:drawing>
      </w:r>
    </w:p>
    <w:p w14:paraId="399AE6EC" w14:textId="77777777" w:rsidR="000A4A01" w:rsidRDefault="00000000">
      <w:pPr>
        <w:jc w:val="center"/>
        <w:rPr>
          <w:rFonts w:ascii="Times New Roman" w:hAnsi="Times New Roman" w:cs="Times New Roman"/>
          <w:lang w:val="tr-TR"/>
        </w:rPr>
      </w:pPr>
      <w:r>
        <w:rPr>
          <w:rFonts w:ascii="Times New Roman" w:hAnsi="Times New Roman" w:cs="Times New Roman"/>
          <w:b/>
          <w:bCs/>
          <w:lang w:val="tr-TR"/>
        </w:rPr>
        <w:t>Grafik B:</w:t>
      </w:r>
      <w:r>
        <w:rPr>
          <w:rFonts w:ascii="Times New Roman" w:hAnsi="Times New Roman" w:cs="Times New Roman"/>
          <w:lang w:val="tr-TR"/>
        </w:rPr>
        <w:t xml:space="preserve"> 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 tepkimesinin iki basamaklı mekanizmasına ait potansiyel enerji-tepkime koordinatı grafiği</w:t>
      </w:r>
    </w:p>
    <w:p w14:paraId="0699BBFD" w14:textId="77777777" w:rsidR="000A4A01"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Grafik B taslak olarak çizilmiştir; enerji düzeyleri ölçekli değildir. Yayınevi tarafından vektörel olarak yeniden çizilebilir.</w:t>
      </w:r>
    </w:p>
    <w:p w14:paraId="52CD7AA1" w14:textId="77777777" w:rsidR="000A4A01"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1.12.</w:t>
      </w:r>
    </w:p>
    <w:p w14:paraId="2FE6424A" w14:textId="77777777" w:rsidR="000A4A01" w:rsidRDefault="00000000">
      <w:pPr>
        <w:jc w:val="both"/>
        <w:rPr>
          <w:rFonts w:ascii="Times New Roman" w:hAnsi="Times New Roman" w:cs="Times New Roman"/>
          <w:lang w:val="tr-TR"/>
        </w:rPr>
      </w:pPr>
      <w:r>
        <w:rPr>
          <w:rFonts w:ascii="Times New Roman" w:hAnsi="Times New Roman" w:cs="Times New Roman"/>
          <w:lang w:val="tr-TR"/>
        </w:rPr>
        <w:t>Nitril klorür (NO</w:t>
      </w:r>
      <w:r>
        <w:rPr>
          <w:rFonts w:ascii="Times New Roman" w:hAnsi="Times New Roman" w:cs="Times New Roman"/>
          <w:vertAlign w:val="subscript"/>
          <w:lang w:val="tr-TR"/>
        </w:rPr>
        <w:t>2</w:t>
      </w:r>
      <w:r>
        <w:rPr>
          <w:rFonts w:ascii="Times New Roman" w:hAnsi="Times New Roman" w:cs="Times New Roman"/>
          <w:lang w:val="tr-TR"/>
        </w:rPr>
        <w:t>Cl) gazının bozunmasının aşağıdaki iki basamakta gerçekleştiği bilinmektedir.</w:t>
      </w:r>
    </w:p>
    <w:p w14:paraId="2F89D585" w14:textId="77777777" w:rsidR="000A4A01" w:rsidRDefault="00000000">
      <w:pPr>
        <w:jc w:val="center"/>
        <w:rPr>
          <w:rFonts w:ascii="Times New Roman" w:hAnsi="Times New Roman" w:cs="Times New Roman"/>
          <w:lang w:val="tr-TR"/>
        </w:rPr>
      </w:pPr>
      <w:r>
        <w:rPr>
          <w:rFonts w:ascii="Times New Roman" w:hAnsi="Times New Roman" w:cs="Times New Roman"/>
          <w:lang w:val="tr-TR"/>
        </w:rPr>
        <w:t>I. NO</w:t>
      </w:r>
      <w:r>
        <w:rPr>
          <w:rFonts w:ascii="Times New Roman" w:hAnsi="Times New Roman" w:cs="Times New Roman"/>
          <w:vertAlign w:val="subscript"/>
          <w:lang w:val="tr-TR"/>
        </w:rPr>
        <w:t>2</w:t>
      </w:r>
      <w:r>
        <w:rPr>
          <w:rFonts w:ascii="Times New Roman" w:hAnsi="Times New Roman" w:cs="Times New Roman"/>
          <w:lang w:val="tr-TR"/>
        </w:rPr>
        <w:t>Cl(g) → NO</w:t>
      </w:r>
      <w:r>
        <w:rPr>
          <w:rFonts w:ascii="Times New Roman" w:hAnsi="Times New Roman" w:cs="Times New Roman"/>
          <w:vertAlign w:val="subscript"/>
          <w:lang w:val="tr-TR"/>
        </w:rPr>
        <w:t>2</w:t>
      </w:r>
      <w:r>
        <w:rPr>
          <w:rFonts w:ascii="Times New Roman" w:hAnsi="Times New Roman" w:cs="Times New Roman"/>
          <w:lang w:val="tr-TR"/>
        </w:rPr>
        <w:t>(g) + Cl(g)  (yavaş)</w:t>
      </w:r>
    </w:p>
    <w:p w14:paraId="55D1117A" w14:textId="77777777" w:rsidR="000A4A01" w:rsidRDefault="00000000">
      <w:pPr>
        <w:jc w:val="center"/>
        <w:rPr>
          <w:rFonts w:ascii="Times New Roman" w:hAnsi="Times New Roman" w:cs="Times New Roman"/>
          <w:lang w:val="tr-TR"/>
        </w:rPr>
      </w:pPr>
      <w:r>
        <w:rPr>
          <w:rFonts w:ascii="Times New Roman" w:hAnsi="Times New Roman" w:cs="Times New Roman"/>
          <w:lang w:val="tr-TR"/>
        </w:rPr>
        <w:t>II. NO</w:t>
      </w:r>
      <w:r>
        <w:rPr>
          <w:rFonts w:ascii="Times New Roman" w:hAnsi="Times New Roman" w:cs="Times New Roman"/>
          <w:vertAlign w:val="subscript"/>
          <w:lang w:val="tr-TR"/>
        </w:rPr>
        <w:t>2</w:t>
      </w:r>
      <w:r>
        <w:rPr>
          <w:rFonts w:ascii="Times New Roman" w:hAnsi="Times New Roman" w:cs="Times New Roman"/>
          <w:lang w:val="tr-TR"/>
        </w:rPr>
        <w:t>Cl(g) + Cl(g) → NO</w:t>
      </w:r>
      <w:r>
        <w:rPr>
          <w:rFonts w:ascii="Times New Roman" w:hAnsi="Times New Roman" w:cs="Times New Roman"/>
          <w:vertAlign w:val="subscript"/>
          <w:lang w:val="tr-TR"/>
        </w:rPr>
        <w:t>2</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(hızlı)</w:t>
      </w:r>
    </w:p>
    <w:p w14:paraId="50985E12" w14:textId="77777777" w:rsidR="000A4A01" w:rsidRDefault="00000000">
      <w:pPr>
        <w:jc w:val="both"/>
        <w:rPr>
          <w:rFonts w:ascii="Times New Roman" w:hAnsi="Times New Roman" w:cs="Times New Roman"/>
          <w:lang w:val="tr-TR"/>
        </w:rPr>
      </w:pPr>
      <w:r>
        <w:rPr>
          <w:rFonts w:ascii="Times New Roman" w:hAnsi="Times New Roman" w:cs="Times New Roman"/>
          <w:lang w:val="tr-TR"/>
        </w:rPr>
        <w:t>Buna göre net tepkime denklemini, ara ürünü, tepkimenin hız denklemini, tepkime derecesini ve hız sabitinin birimini bulunuz. NO</w:t>
      </w:r>
      <w:r>
        <w:rPr>
          <w:rFonts w:ascii="Times New Roman" w:hAnsi="Times New Roman" w:cs="Times New Roman"/>
          <w:vertAlign w:val="subscript"/>
          <w:lang w:val="tr-TR"/>
        </w:rPr>
        <w:t>2</w:t>
      </w:r>
      <w:r>
        <w:rPr>
          <w:rFonts w:ascii="Times New Roman" w:hAnsi="Times New Roman" w:cs="Times New Roman"/>
          <w:lang w:val="tr-TR"/>
        </w:rPr>
        <w:t>Cl derişimi üç katına çıkarılırsa tepkime hızı nasıl değişir?</w:t>
      </w:r>
    </w:p>
    <w:p w14:paraId="005DAFD6"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252F494F" w14:textId="77777777" w:rsidR="000A4A01" w:rsidRDefault="00000000">
      <w:pPr>
        <w:jc w:val="both"/>
        <w:rPr>
          <w:rFonts w:ascii="Times New Roman" w:hAnsi="Times New Roman" w:cs="Times New Roman"/>
          <w:lang w:val="tr-TR"/>
        </w:rPr>
      </w:pPr>
      <w:r>
        <w:rPr>
          <w:rFonts w:ascii="Times New Roman" w:hAnsi="Times New Roman" w:cs="Times New Roman"/>
          <w:lang w:val="tr-TR"/>
        </w:rPr>
        <w:t>Basamaklar toplanır ve iki tarafta bulunan Cl sadeleştirilir: 2NO</w:t>
      </w:r>
      <w:r>
        <w:rPr>
          <w:rFonts w:ascii="Times New Roman" w:hAnsi="Times New Roman" w:cs="Times New Roman"/>
          <w:vertAlign w:val="subscript"/>
          <w:lang w:val="tr-TR"/>
        </w:rPr>
        <w:t>2</w:t>
      </w:r>
      <w:r>
        <w:rPr>
          <w:rFonts w:ascii="Times New Roman" w:hAnsi="Times New Roman" w:cs="Times New Roman"/>
          <w:lang w:val="tr-TR"/>
        </w:rPr>
        <w:t>Cl(g) → 2NO</w:t>
      </w:r>
      <w:r>
        <w:rPr>
          <w:rFonts w:ascii="Times New Roman" w:hAnsi="Times New Roman" w:cs="Times New Roman"/>
          <w:vertAlign w:val="subscript"/>
          <w:lang w:val="tr-TR"/>
        </w:rPr>
        <w:t>2</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w:t>
      </w:r>
    </w:p>
    <w:p w14:paraId="221C27C1" w14:textId="77777777" w:rsidR="000A4A01" w:rsidRDefault="00000000">
      <w:pPr>
        <w:jc w:val="both"/>
        <w:rPr>
          <w:rFonts w:ascii="Times New Roman" w:hAnsi="Times New Roman" w:cs="Times New Roman"/>
          <w:lang w:val="tr-TR"/>
        </w:rPr>
      </w:pPr>
      <w:r>
        <w:rPr>
          <w:rFonts w:ascii="Times New Roman" w:hAnsi="Times New Roman" w:cs="Times New Roman"/>
          <w:lang w:val="tr-TR"/>
        </w:rPr>
        <w:t>I. basamakta oluşup II. basamakta harcanan Cl atomu ara üründür.</w:t>
      </w:r>
    </w:p>
    <w:p w14:paraId="2D2DE6FD" w14:textId="77777777" w:rsidR="000A4A01" w:rsidRDefault="00000000">
      <w:pPr>
        <w:jc w:val="both"/>
        <w:rPr>
          <w:rFonts w:ascii="Times New Roman" w:hAnsi="Times New Roman" w:cs="Times New Roman"/>
          <w:lang w:val="tr-TR"/>
        </w:rPr>
      </w:pPr>
      <w:r>
        <w:rPr>
          <w:rFonts w:ascii="Times New Roman" w:hAnsi="Times New Roman" w:cs="Times New Roman"/>
          <w:lang w:val="tr-TR"/>
        </w:rPr>
        <w:t>Hız belirleyen basamak yavaş olan I. basamaktır. Bu basamakta tepken olarak yalnızca bir NO</w:t>
      </w:r>
      <w:r>
        <w:rPr>
          <w:rFonts w:ascii="Times New Roman" w:hAnsi="Times New Roman" w:cs="Times New Roman"/>
          <w:vertAlign w:val="subscript"/>
          <w:lang w:val="tr-TR"/>
        </w:rPr>
        <w:t>2</w:t>
      </w:r>
      <w:r>
        <w:rPr>
          <w:rFonts w:ascii="Times New Roman" w:hAnsi="Times New Roman" w:cs="Times New Roman"/>
          <w:lang w:val="tr-TR"/>
        </w:rPr>
        <w:t>Cl molekülü bulunduğundan r = k[NO</w:t>
      </w:r>
      <w:r>
        <w:rPr>
          <w:rFonts w:ascii="Times New Roman" w:hAnsi="Times New Roman" w:cs="Times New Roman"/>
          <w:vertAlign w:val="subscript"/>
          <w:lang w:val="tr-TR"/>
        </w:rPr>
        <w:t>2</w:t>
      </w:r>
      <w:r>
        <w:rPr>
          <w:rFonts w:ascii="Times New Roman" w:hAnsi="Times New Roman" w:cs="Times New Roman"/>
          <w:lang w:val="tr-TR"/>
        </w:rPr>
        <w:t>Cl] olur. Tepkime 1. derecedendir ve k’nin birimi 1/s’dir.</w:t>
      </w:r>
    </w:p>
    <w:p w14:paraId="55034383" w14:textId="77777777" w:rsidR="000A4A01" w:rsidRDefault="00000000">
      <w:pPr>
        <w:jc w:val="both"/>
        <w:rPr>
          <w:rFonts w:ascii="Times New Roman" w:hAnsi="Times New Roman" w:cs="Times New Roman"/>
          <w:lang w:val="tr-TR"/>
        </w:rPr>
      </w:pPr>
      <w:r>
        <w:rPr>
          <w:rFonts w:ascii="Times New Roman" w:hAnsi="Times New Roman" w:cs="Times New Roman"/>
          <w:lang w:val="tr-TR"/>
        </w:rPr>
        <w:t>NO</w:t>
      </w:r>
      <w:r>
        <w:rPr>
          <w:rFonts w:ascii="Times New Roman" w:hAnsi="Times New Roman" w:cs="Times New Roman"/>
          <w:vertAlign w:val="subscript"/>
          <w:lang w:val="tr-TR"/>
        </w:rPr>
        <w:t>2</w:t>
      </w:r>
      <w:r>
        <w:rPr>
          <w:rFonts w:ascii="Times New Roman" w:hAnsi="Times New Roman" w:cs="Times New Roman"/>
          <w:lang w:val="tr-TR"/>
        </w:rPr>
        <w:t>Cl derişimi üç katına çıkarılırsa tepkime hızı da üç katına çıkar. Net tepkime denklemindeki katsayı 2 olduğu hâlde hız denklemindeki üs 1’dir; çünkü hız denklemi yavaş basamağa göre yazılır.</w:t>
      </w:r>
    </w:p>
    <w:p w14:paraId="7941DCFE" w14:textId="77777777" w:rsidR="001442A7"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216" behindDoc="0" locked="0" layoutInCell="1" allowOverlap="1" wp14:anchorId="26DAE35B" wp14:editId="3650D148">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EC7E565" w14:textId="77777777" w:rsidR="000A4A01"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lastRenderedPageBreak/>
        <w:t>Bilgi Köşesi 1.3.</w:t>
      </w:r>
    </w:p>
    <w:p w14:paraId="05B84DE7" w14:textId="77777777" w:rsidR="000A4A01" w:rsidRDefault="00000000">
      <w:pPr>
        <w:jc w:val="both"/>
        <w:rPr>
          <w:rFonts w:ascii="Times New Roman" w:hAnsi="Times New Roman" w:cs="Times New Roman"/>
          <w:lang w:val="tr-TR"/>
        </w:rPr>
      </w:pPr>
      <w:r>
        <w:rPr>
          <w:rFonts w:ascii="Times New Roman" w:hAnsi="Times New Roman" w:cs="Times New Roman"/>
          <w:lang w:val="tr-TR"/>
        </w:rPr>
        <w:t>Atmosferin üst katmanlarındaki ozon tabakasının incelmesinde, soğutucu ve sprey gazı olarak kullanılan kloroflorokarbonların (CFC) morötesi ışınlarla parçalanması sonucu açığa çıkan klor atomları rol oynar. Klor atomlarının ozonu parçalaması iki basamakta gerçekleşir:</w:t>
      </w:r>
    </w:p>
    <w:p w14:paraId="0A91544A" w14:textId="77777777" w:rsidR="000A4A01" w:rsidRDefault="00000000">
      <w:pPr>
        <w:jc w:val="center"/>
        <w:rPr>
          <w:rFonts w:ascii="Times New Roman" w:hAnsi="Times New Roman" w:cs="Times New Roman"/>
          <w:lang w:val="tr-TR"/>
        </w:rPr>
      </w:pPr>
      <w:r>
        <w:rPr>
          <w:rFonts w:ascii="Times New Roman" w:hAnsi="Times New Roman" w:cs="Times New Roman"/>
          <w:lang w:val="tr-TR"/>
        </w:rPr>
        <w:t>1. basamak: Cl(g) + O</w:t>
      </w:r>
      <w:r>
        <w:rPr>
          <w:rFonts w:ascii="Times New Roman" w:hAnsi="Times New Roman" w:cs="Times New Roman"/>
          <w:vertAlign w:val="subscript"/>
          <w:lang w:val="tr-TR"/>
        </w:rPr>
        <w:t>3</w:t>
      </w:r>
      <w:r>
        <w:rPr>
          <w:rFonts w:ascii="Times New Roman" w:hAnsi="Times New Roman" w:cs="Times New Roman"/>
          <w:lang w:val="tr-TR"/>
        </w:rPr>
        <w:t>(g) → ClO(g) + O</w:t>
      </w:r>
      <w:r>
        <w:rPr>
          <w:rFonts w:ascii="Times New Roman" w:hAnsi="Times New Roman" w:cs="Times New Roman"/>
          <w:vertAlign w:val="subscript"/>
          <w:lang w:val="tr-TR"/>
        </w:rPr>
        <w:t>2</w:t>
      </w:r>
      <w:r>
        <w:rPr>
          <w:rFonts w:ascii="Times New Roman" w:hAnsi="Times New Roman" w:cs="Times New Roman"/>
          <w:lang w:val="tr-TR"/>
        </w:rPr>
        <w:t>(g)</w:t>
      </w:r>
    </w:p>
    <w:p w14:paraId="045B454C" w14:textId="77777777" w:rsidR="000A4A01" w:rsidRDefault="00000000">
      <w:pPr>
        <w:jc w:val="center"/>
        <w:rPr>
          <w:rFonts w:ascii="Times New Roman" w:hAnsi="Times New Roman" w:cs="Times New Roman"/>
          <w:lang w:val="tr-TR"/>
        </w:rPr>
      </w:pPr>
      <w:r>
        <w:rPr>
          <w:rFonts w:ascii="Times New Roman" w:hAnsi="Times New Roman" w:cs="Times New Roman"/>
          <w:lang w:val="tr-TR"/>
        </w:rPr>
        <w:t>2. basamak: ClO(g) + O(g) → Cl(g) + O</w:t>
      </w:r>
      <w:r>
        <w:rPr>
          <w:rFonts w:ascii="Times New Roman" w:hAnsi="Times New Roman" w:cs="Times New Roman"/>
          <w:vertAlign w:val="subscript"/>
          <w:lang w:val="tr-TR"/>
        </w:rPr>
        <w:t>2</w:t>
      </w:r>
      <w:r>
        <w:rPr>
          <w:rFonts w:ascii="Times New Roman" w:hAnsi="Times New Roman" w:cs="Times New Roman"/>
          <w:lang w:val="tr-TR"/>
        </w:rPr>
        <w:t>(g)</w:t>
      </w:r>
    </w:p>
    <w:p w14:paraId="3C7E20BE" w14:textId="77777777" w:rsidR="000A4A01" w:rsidRDefault="00000000">
      <w:pPr>
        <w:jc w:val="center"/>
        <w:rPr>
          <w:rFonts w:ascii="Times New Roman" w:hAnsi="Times New Roman" w:cs="Times New Roman"/>
          <w:lang w:val="tr-TR"/>
        </w:rPr>
      </w:pPr>
      <w:r>
        <w:rPr>
          <w:rFonts w:ascii="Times New Roman" w:hAnsi="Times New Roman" w:cs="Times New Roman"/>
          <w:lang w:val="tr-TR"/>
        </w:rPr>
        <w:t>Net tepkime: O</w:t>
      </w:r>
      <w:r>
        <w:rPr>
          <w:rFonts w:ascii="Times New Roman" w:hAnsi="Times New Roman" w:cs="Times New Roman"/>
          <w:vertAlign w:val="subscript"/>
          <w:lang w:val="tr-TR"/>
        </w:rPr>
        <w:t>3</w:t>
      </w:r>
      <w:r>
        <w:rPr>
          <w:rFonts w:ascii="Times New Roman" w:hAnsi="Times New Roman" w:cs="Times New Roman"/>
          <w:lang w:val="tr-TR"/>
        </w:rPr>
        <w:t>(g) + O(g) → 2O</w:t>
      </w:r>
      <w:r>
        <w:rPr>
          <w:rFonts w:ascii="Times New Roman" w:hAnsi="Times New Roman" w:cs="Times New Roman"/>
          <w:vertAlign w:val="subscript"/>
          <w:lang w:val="tr-TR"/>
        </w:rPr>
        <w:t>2</w:t>
      </w:r>
      <w:r>
        <w:rPr>
          <w:rFonts w:ascii="Times New Roman" w:hAnsi="Times New Roman" w:cs="Times New Roman"/>
          <w:lang w:val="tr-TR"/>
        </w:rPr>
        <w:t>(g)</w:t>
      </w:r>
    </w:p>
    <w:p w14:paraId="4DBAF256"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Birinci basamakta harcanan klor atomu ikinci basamakta yeniden oluştuğu için </w:t>
      </w:r>
      <w:r>
        <w:rPr>
          <w:rFonts w:ascii="Times New Roman" w:hAnsi="Times New Roman" w:cs="Times New Roman"/>
          <w:b/>
          <w:bCs/>
          <w:lang w:val="tr-TR"/>
        </w:rPr>
        <w:t>katalizör</w:t>
      </w:r>
      <w:r>
        <w:rPr>
          <w:rFonts w:ascii="Times New Roman" w:hAnsi="Times New Roman" w:cs="Times New Roman"/>
          <w:lang w:val="tr-TR"/>
        </w:rPr>
        <w:t xml:space="preserve">, birinci basamakta oluşup ikinci basamakta harcanan ClO ise </w:t>
      </w:r>
      <w:r>
        <w:rPr>
          <w:rFonts w:ascii="Times New Roman" w:hAnsi="Times New Roman" w:cs="Times New Roman"/>
          <w:b/>
          <w:bCs/>
          <w:lang w:val="tr-TR"/>
        </w:rPr>
        <w:t>ara üründür</w:t>
      </w:r>
      <w:r>
        <w:rPr>
          <w:rFonts w:ascii="Times New Roman" w:hAnsi="Times New Roman" w:cs="Times New Roman"/>
          <w:lang w:val="tr-TR"/>
        </w:rPr>
        <w:t>. Klor atomu tükenmeden bu döngüyü defalarca tekrarlayabildiği için tek bir klor atomu çok sayıda ozon molekülünü parçalayabilir. Bu nedenle 1987’de imzalanan Montreal Protokolü ile CFC’lerin üretimi ve kullanımı uluslararası düzeyde sınırlandırılmıştır.</w:t>
      </w:r>
    </w:p>
    <w:p w14:paraId="17EFBADD" w14:textId="77777777" w:rsidR="001442A7"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240" behindDoc="0" locked="0" layoutInCell="1" allowOverlap="1" wp14:anchorId="55798BF9" wp14:editId="32FBC0F9">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2E08028" w14:textId="77777777" w:rsidR="000A4A01"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1.8.</w:t>
      </w:r>
    </w:p>
    <w:p w14:paraId="59A1707F" w14:textId="77777777" w:rsidR="000A4A01" w:rsidRDefault="00000000">
      <w:pPr>
        <w:jc w:val="both"/>
        <w:rPr>
          <w:rFonts w:ascii="Times New Roman" w:hAnsi="Times New Roman" w:cs="Times New Roman"/>
          <w:lang w:val="tr-TR"/>
        </w:rPr>
      </w:pPr>
      <w:r>
        <w:rPr>
          <w:rFonts w:ascii="Times New Roman" w:hAnsi="Times New Roman" w:cs="Times New Roman"/>
          <w:lang w:val="tr-TR"/>
        </w:rPr>
        <w:t>Aşağıda verilen tepkimelerin hız denklemlerini, hız sabitlerini ve tepkime derecelerini belirleyiniz.</w:t>
      </w:r>
    </w:p>
    <w:p w14:paraId="21659C8B" w14:textId="77777777" w:rsidR="000A4A01"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Sıra sizde tam bir sayfa kaplasın, çözüm alanları Kimya10 sayfa 64, Sıra Sizde 1.7.’deki çözüm alanlarından konsun.</w:t>
      </w:r>
    </w:p>
    <w:p w14:paraId="52334342" w14:textId="77777777" w:rsidR="000A4A01" w:rsidRDefault="00000000">
      <w:pPr>
        <w:jc w:val="both"/>
        <w:rPr>
          <w:rFonts w:ascii="Times New Roman" w:hAnsi="Times New Roman" w:cs="Times New Roman"/>
          <w:lang w:val="tr-TR"/>
        </w:rPr>
      </w:pPr>
      <w:r>
        <w:rPr>
          <w:rFonts w:ascii="Times New Roman" w:hAnsi="Times New Roman" w:cs="Times New Roman"/>
          <w:lang w:val="tr-TR"/>
        </w:rPr>
        <w:t>1. 2A(g) + B(g) → ürünler tepkimesine ait veriler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400"/>
        <w:gridCol w:w="2400"/>
        <w:gridCol w:w="3000"/>
      </w:tblGrid>
      <w:tr w:rsidR="000A4A01" w14:paraId="4EA93F70" w14:textId="77777777">
        <w:trPr>
          <w:jc w:val="center"/>
        </w:trPr>
        <w:tc>
          <w:tcPr>
            <w:tcW w:w="1200" w:type="dxa"/>
            <w:shd w:val="clear" w:color="auto" w:fill="D9E2F3"/>
            <w:vAlign w:val="center"/>
          </w:tcPr>
          <w:p w14:paraId="13A80EC0"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400" w:type="dxa"/>
            <w:shd w:val="clear" w:color="auto" w:fill="D9E2F3"/>
            <w:vAlign w:val="center"/>
          </w:tcPr>
          <w:p w14:paraId="314A9213"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[A] (mol/L)</w:t>
            </w:r>
          </w:p>
        </w:tc>
        <w:tc>
          <w:tcPr>
            <w:tcW w:w="2400" w:type="dxa"/>
            <w:shd w:val="clear" w:color="auto" w:fill="D9E2F3"/>
            <w:vAlign w:val="center"/>
          </w:tcPr>
          <w:p w14:paraId="14D2B0D5"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 (mol/L)</w:t>
            </w:r>
          </w:p>
        </w:tc>
        <w:tc>
          <w:tcPr>
            <w:tcW w:w="3000" w:type="dxa"/>
            <w:shd w:val="clear" w:color="auto" w:fill="D9E2F3"/>
            <w:vAlign w:val="center"/>
          </w:tcPr>
          <w:p w14:paraId="71D68B41"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0A4A01" w14:paraId="45BBE438" w14:textId="77777777">
        <w:trPr>
          <w:jc w:val="center"/>
        </w:trPr>
        <w:tc>
          <w:tcPr>
            <w:tcW w:w="1200" w:type="dxa"/>
            <w:vAlign w:val="center"/>
          </w:tcPr>
          <w:p w14:paraId="4DF38B12" w14:textId="77777777" w:rsidR="000A4A01" w:rsidRDefault="00000000">
            <w:pPr>
              <w:jc w:val="center"/>
              <w:rPr>
                <w:rFonts w:ascii="Times New Roman" w:hAnsi="Times New Roman" w:cs="Times New Roman"/>
                <w:lang w:val="tr-TR"/>
              </w:rPr>
            </w:pPr>
            <w:r>
              <w:rPr>
                <w:rFonts w:ascii="Times New Roman" w:hAnsi="Times New Roman" w:cs="Times New Roman"/>
                <w:lang w:val="tr-TR"/>
              </w:rPr>
              <w:t>1</w:t>
            </w:r>
          </w:p>
        </w:tc>
        <w:tc>
          <w:tcPr>
            <w:tcW w:w="2400" w:type="dxa"/>
            <w:vAlign w:val="center"/>
          </w:tcPr>
          <w:p w14:paraId="132B1426"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76B0AAC7"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72947E3D" w14:textId="77777777" w:rsidR="000A4A01" w:rsidRDefault="00000000">
            <w:pPr>
              <w:jc w:val="center"/>
              <w:rPr>
                <w:rFonts w:ascii="Times New Roman" w:hAnsi="Times New Roman" w:cs="Times New Roman"/>
                <w:lang w:val="tr-TR"/>
              </w:rPr>
            </w:pPr>
            <w:r>
              <w:rPr>
                <w:rFonts w:ascii="Times New Roman" w:hAnsi="Times New Roman" w:cs="Times New Roman"/>
                <w:lang w:val="tr-TR"/>
              </w:rPr>
              <w:t>3,0·10</w:t>
            </w:r>
            <w:r>
              <w:rPr>
                <w:rFonts w:ascii="Times New Roman" w:hAnsi="Times New Roman" w:cs="Times New Roman"/>
                <w:vertAlign w:val="superscript"/>
                <w:lang w:val="tr-TR"/>
              </w:rPr>
              <w:t>-4</w:t>
            </w:r>
          </w:p>
        </w:tc>
      </w:tr>
      <w:tr w:rsidR="000A4A01" w14:paraId="2A85A225" w14:textId="77777777">
        <w:trPr>
          <w:jc w:val="center"/>
        </w:trPr>
        <w:tc>
          <w:tcPr>
            <w:tcW w:w="1200" w:type="dxa"/>
            <w:vAlign w:val="center"/>
          </w:tcPr>
          <w:p w14:paraId="542F0E23"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2C3E2DBB" w14:textId="77777777" w:rsidR="000A4A01" w:rsidRDefault="00000000">
            <w:pPr>
              <w:jc w:val="center"/>
              <w:rPr>
                <w:rFonts w:ascii="Times New Roman" w:hAnsi="Times New Roman" w:cs="Times New Roman"/>
                <w:lang w:val="tr-TR"/>
              </w:rPr>
            </w:pPr>
            <w:r>
              <w:rPr>
                <w:rFonts w:ascii="Times New Roman" w:hAnsi="Times New Roman" w:cs="Times New Roman"/>
                <w:lang w:val="tr-TR"/>
              </w:rPr>
              <w:t>0,30</w:t>
            </w:r>
          </w:p>
        </w:tc>
        <w:tc>
          <w:tcPr>
            <w:tcW w:w="2400" w:type="dxa"/>
            <w:vAlign w:val="center"/>
          </w:tcPr>
          <w:p w14:paraId="686D30AE"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3FF16392" w14:textId="77777777" w:rsidR="000A4A01" w:rsidRDefault="00000000">
            <w:pPr>
              <w:jc w:val="center"/>
              <w:rPr>
                <w:rFonts w:ascii="Times New Roman" w:hAnsi="Times New Roman" w:cs="Times New Roman"/>
                <w:lang w:val="tr-TR"/>
              </w:rPr>
            </w:pPr>
            <w:r>
              <w:rPr>
                <w:rFonts w:ascii="Times New Roman" w:hAnsi="Times New Roman" w:cs="Times New Roman"/>
                <w:lang w:val="tr-TR"/>
              </w:rPr>
              <w:t>2,7·10</w:t>
            </w:r>
            <w:r>
              <w:rPr>
                <w:rFonts w:ascii="Times New Roman" w:hAnsi="Times New Roman" w:cs="Times New Roman"/>
                <w:vertAlign w:val="superscript"/>
                <w:lang w:val="tr-TR"/>
              </w:rPr>
              <w:t>-3</w:t>
            </w:r>
          </w:p>
        </w:tc>
      </w:tr>
      <w:tr w:rsidR="000A4A01" w14:paraId="0DCDFBF5" w14:textId="77777777">
        <w:trPr>
          <w:jc w:val="center"/>
        </w:trPr>
        <w:tc>
          <w:tcPr>
            <w:tcW w:w="1200" w:type="dxa"/>
            <w:vAlign w:val="center"/>
          </w:tcPr>
          <w:p w14:paraId="63AA3191" w14:textId="77777777" w:rsidR="000A4A01"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133C767F" w14:textId="77777777" w:rsidR="000A4A01" w:rsidRDefault="00000000">
            <w:pPr>
              <w:jc w:val="center"/>
              <w:rPr>
                <w:rFonts w:ascii="Times New Roman" w:hAnsi="Times New Roman" w:cs="Times New Roman"/>
                <w:lang w:val="tr-TR"/>
              </w:rPr>
            </w:pPr>
            <w:r>
              <w:rPr>
                <w:rFonts w:ascii="Times New Roman" w:hAnsi="Times New Roman" w:cs="Times New Roman"/>
                <w:lang w:val="tr-TR"/>
              </w:rPr>
              <w:t>0,30</w:t>
            </w:r>
          </w:p>
        </w:tc>
        <w:tc>
          <w:tcPr>
            <w:tcW w:w="2400" w:type="dxa"/>
            <w:vAlign w:val="center"/>
          </w:tcPr>
          <w:p w14:paraId="119AB26B" w14:textId="77777777" w:rsidR="000A4A01" w:rsidRDefault="00000000">
            <w:pPr>
              <w:jc w:val="center"/>
              <w:rPr>
                <w:rFonts w:ascii="Times New Roman" w:hAnsi="Times New Roman" w:cs="Times New Roman"/>
                <w:lang w:val="tr-TR"/>
              </w:rPr>
            </w:pPr>
            <w:r>
              <w:rPr>
                <w:rFonts w:ascii="Times New Roman" w:hAnsi="Times New Roman" w:cs="Times New Roman"/>
                <w:lang w:val="tr-TR"/>
              </w:rPr>
              <w:t>0,20</w:t>
            </w:r>
          </w:p>
        </w:tc>
        <w:tc>
          <w:tcPr>
            <w:tcW w:w="3000" w:type="dxa"/>
            <w:vAlign w:val="center"/>
          </w:tcPr>
          <w:p w14:paraId="76BB62E6" w14:textId="77777777" w:rsidR="000A4A01" w:rsidRDefault="00000000">
            <w:pPr>
              <w:jc w:val="center"/>
              <w:rPr>
                <w:rFonts w:ascii="Times New Roman" w:hAnsi="Times New Roman" w:cs="Times New Roman"/>
                <w:lang w:val="tr-TR"/>
              </w:rPr>
            </w:pPr>
            <w:r>
              <w:rPr>
                <w:rFonts w:ascii="Times New Roman" w:hAnsi="Times New Roman" w:cs="Times New Roman"/>
                <w:lang w:val="tr-TR"/>
              </w:rPr>
              <w:t>2,7·10</w:t>
            </w:r>
            <w:r>
              <w:rPr>
                <w:rFonts w:ascii="Times New Roman" w:hAnsi="Times New Roman" w:cs="Times New Roman"/>
                <w:vertAlign w:val="superscript"/>
                <w:lang w:val="tr-TR"/>
              </w:rPr>
              <w:t>-3</w:t>
            </w:r>
          </w:p>
        </w:tc>
      </w:tr>
    </w:tbl>
    <w:p w14:paraId="324796C9" w14:textId="77777777" w:rsidR="000A4A01" w:rsidRDefault="000A4A01">
      <w:pPr>
        <w:jc w:val="both"/>
        <w:rPr>
          <w:rFonts w:ascii="Times New Roman" w:hAnsi="Times New Roman" w:cs="Times New Roman"/>
          <w:lang w:val="tr-TR"/>
        </w:rPr>
      </w:pPr>
    </w:p>
    <w:p w14:paraId="7F705A02"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Tepkimenin hız denklemini yazınız.</w:t>
      </w:r>
    </w:p>
    <w:p w14:paraId="1439F963"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Tepkimenin toplam derecesini belirleyiniz.</w:t>
      </w:r>
    </w:p>
    <w:p w14:paraId="0F210BC8"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Hız sabitinin değerini birimiyle birlikte hesaplayınız.</w:t>
      </w:r>
    </w:p>
    <w:p w14:paraId="01CDAFB5"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ç.</w:t>
      </w:r>
      <w:r>
        <w:rPr>
          <w:rFonts w:ascii="Times New Roman" w:hAnsi="Times New Roman" w:cs="Times New Roman"/>
          <w:lang w:val="tr-TR"/>
        </w:rPr>
        <w:tab/>
        <w:t>Tepkime tek basamakta mı gerçekleşmektedir? Gerekçesiyle açıklayınız.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36CD3FE7" w14:textId="77777777">
        <w:trPr>
          <w:trHeight w:val="2000"/>
          <w:jc w:val="center"/>
        </w:trPr>
        <w:tc>
          <w:tcPr>
            <w:tcW w:w="9000" w:type="dxa"/>
          </w:tcPr>
          <w:p w14:paraId="4ADA6122" w14:textId="77777777" w:rsidR="000A4A01" w:rsidRDefault="000A4A01"/>
        </w:tc>
      </w:tr>
    </w:tbl>
    <w:p w14:paraId="7B1956A2" w14:textId="77777777" w:rsidR="000A4A01" w:rsidRDefault="000A4A01">
      <w:pPr>
        <w:jc w:val="both"/>
        <w:rPr>
          <w:rFonts w:ascii="Times New Roman" w:hAnsi="Times New Roman" w:cs="Times New Roman"/>
          <w:lang w:val="tr-TR"/>
        </w:rPr>
      </w:pPr>
    </w:p>
    <w:p w14:paraId="161D7D44" w14:textId="77777777" w:rsidR="000A4A01" w:rsidRDefault="00000000">
      <w:pPr>
        <w:jc w:val="both"/>
        <w:rPr>
          <w:rFonts w:ascii="Times New Roman" w:hAnsi="Times New Roman" w:cs="Times New Roman"/>
          <w:lang w:val="tr-TR"/>
        </w:rPr>
      </w:pPr>
      <w:r>
        <w:rPr>
          <w:rFonts w:ascii="Times New Roman" w:hAnsi="Times New Roman" w:cs="Times New Roman"/>
          <w:lang w:val="tr-TR"/>
        </w:rPr>
        <w:t>2. Tek basamakta gerçekleşen NO(g) + O</w:t>
      </w:r>
      <w:r>
        <w:rPr>
          <w:rFonts w:ascii="Times New Roman" w:hAnsi="Times New Roman" w:cs="Times New Roman"/>
          <w:vertAlign w:val="subscript"/>
          <w:lang w:val="tr-TR"/>
        </w:rPr>
        <w:t>3</w:t>
      </w:r>
      <w:r>
        <w:rPr>
          <w:rFonts w:ascii="Times New Roman" w:hAnsi="Times New Roman" w:cs="Times New Roman"/>
          <w:lang w:val="tr-TR"/>
        </w:rPr>
        <w:t>(g) → NO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tepkimesi için</w:t>
      </w:r>
    </w:p>
    <w:p w14:paraId="045B4949"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hız denklemini yazınız ve tepkime derecesini belirleyiniz.</w:t>
      </w:r>
    </w:p>
    <w:p w14:paraId="3D17361C"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NO derişimi iki katına, O</w:t>
      </w:r>
      <w:r>
        <w:rPr>
          <w:rFonts w:ascii="Times New Roman" w:hAnsi="Times New Roman" w:cs="Times New Roman"/>
          <w:vertAlign w:val="subscript"/>
          <w:lang w:val="tr-TR"/>
        </w:rPr>
        <w:t>3</w:t>
      </w:r>
      <w:r>
        <w:rPr>
          <w:rFonts w:ascii="Times New Roman" w:hAnsi="Times New Roman" w:cs="Times New Roman"/>
          <w:lang w:val="tr-TR"/>
        </w:rPr>
        <w:t xml:space="preserve"> derişimi üç katına çıkarılırsa tepkime hızının nasıl değişeceğini hesaplayınız.</w:t>
      </w:r>
    </w:p>
    <w:p w14:paraId="3E8399AD"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sabit sıcaklıkta kabın hacmi yarıya indirilirse tepkime hızının nasıl değişeceğini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1F001411" w14:textId="77777777">
        <w:trPr>
          <w:trHeight w:val="1600"/>
          <w:jc w:val="center"/>
        </w:trPr>
        <w:tc>
          <w:tcPr>
            <w:tcW w:w="9000" w:type="dxa"/>
          </w:tcPr>
          <w:p w14:paraId="59AB62F4" w14:textId="77777777" w:rsidR="000A4A01" w:rsidRDefault="000A4A01"/>
        </w:tc>
      </w:tr>
    </w:tbl>
    <w:p w14:paraId="610E9974" w14:textId="77777777" w:rsidR="000A4A01" w:rsidRDefault="000A4A01">
      <w:pPr>
        <w:jc w:val="both"/>
        <w:rPr>
          <w:rFonts w:ascii="Times New Roman" w:hAnsi="Times New Roman" w:cs="Times New Roman"/>
          <w:lang w:val="tr-TR"/>
        </w:rPr>
      </w:pPr>
    </w:p>
    <w:p w14:paraId="0821E9B6" w14:textId="77777777" w:rsidR="000A4A01" w:rsidRDefault="00000000">
      <w:pPr>
        <w:jc w:val="both"/>
        <w:rPr>
          <w:rFonts w:ascii="Times New Roman" w:hAnsi="Times New Roman" w:cs="Times New Roman"/>
          <w:lang w:val="tr-TR"/>
        </w:rPr>
      </w:pPr>
      <w:r>
        <w:rPr>
          <w:rFonts w:ascii="Times New Roman" w:hAnsi="Times New Roman" w:cs="Times New Roman"/>
          <w:lang w:val="tr-TR"/>
        </w:rPr>
        <w:t>3. Tek basamakta gerçekleşen 2NO(g) + Cl</w:t>
      </w:r>
      <w:r>
        <w:rPr>
          <w:rFonts w:ascii="Times New Roman" w:hAnsi="Times New Roman" w:cs="Times New Roman"/>
          <w:vertAlign w:val="subscript"/>
          <w:lang w:val="tr-TR"/>
        </w:rPr>
        <w:t>2</w:t>
      </w:r>
      <w:r>
        <w:rPr>
          <w:rFonts w:ascii="Times New Roman" w:hAnsi="Times New Roman" w:cs="Times New Roman"/>
          <w:lang w:val="tr-TR"/>
        </w:rPr>
        <w:t>(g) → 2NOCl(g) tepkimesinde [NO] = 0,30 mol/L ve [Cl</w:t>
      </w:r>
      <w:r>
        <w:rPr>
          <w:rFonts w:ascii="Times New Roman" w:hAnsi="Times New Roman" w:cs="Times New Roman"/>
          <w:vertAlign w:val="subscript"/>
          <w:lang w:val="tr-TR"/>
        </w:rPr>
        <w:t>2</w:t>
      </w:r>
      <w:r>
        <w:rPr>
          <w:rFonts w:ascii="Times New Roman" w:hAnsi="Times New Roman" w:cs="Times New Roman"/>
          <w:lang w:val="tr-TR"/>
        </w:rPr>
        <w:t>] = 0,20 mol/L iken tepkime hızı 1,8·10</w:t>
      </w:r>
      <w:r>
        <w:rPr>
          <w:rFonts w:ascii="Times New Roman" w:hAnsi="Times New Roman" w:cs="Times New Roman"/>
          <w:vertAlign w:val="superscript"/>
          <w:lang w:val="tr-TR"/>
        </w:rPr>
        <w:t>-3</w:t>
      </w:r>
      <w:r>
        <w:rPr>
          <w:rFonts w:ascii="Times New Roman" w:hAnsi="Times New Roman" w:cs="Times New Roman"/>
          <w:lang w:val="tr-TR"/>
        </w:rPr>
        <w:t xml:space="preserve"> mol/L·s olarak ölçülmüştür. Tepkimenin hız denklemini yazarak hız sabitinin değerini birimiyle birlikte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28B470DE" w14:textId="77777777">
        <w:trPr>
          <w:trHeight w:val="1400"/>
          <w:jc w:val="center"/>
        </w:trPr>
        <w:tc>
          <w:tcPr>
            <w:tcW w:w="9000" w:type="dxa"/>
          </w:tcPr>
          <w:p w14:paraId="180F942E" w14:textId="77777777" w:rsidR="000A4A01" w:rsidRDefault="000A4A01"/>
        </w:tc>
      </w:tr>
    </w:tbl>
    <w:p w14:paraId="2D5ACB6B" w14:textId="77777777" w:rsidR="000A4A01" w:rsidRDefault="000A4A01">
      <w:pPr>
        <w:jc w:val="both"/>
        <w:rPr>
          <w:rFonts w:ascii="Times New Roman" w:hAnsi="Times New Roman" w:cs="Times New Roman"/>
          <w:lang w:val="tr-TR"/>
        </w:rPr>
      </w:pPr>
    </w:p>
    <w:p w14:paraId="0F3A8863" w14:textId="77777777" w:rsidR="000A4A01" w:rsidRDefault="00000000">
      <w:pPr>
        <w:jc w:val="both"/>
        <w:rPr>
          <w:rFonts w:ascii="Times New Roman" w:hAnsi="Times New Roman" w:cs="Times New Roman"/>
          <w:lang w:val="tr-TR"/>
        </w:rPr>
      </w:pPr>
      <w:r>
        <w:rPr>
          <w:rFonts w:ascii="Times New Roman" w:hAnsi="Times New Roman" w:cs="Times New Roman"/>
          <w:lang w:val="tr-TR"/>
        </w:rPr>
        <w:t>4. Hız denklemi r = k[X][Y]</w:t>
      </w:r>
      <w:r>
        <w:rPr>
          <w:rFonts w:ascii="Times New Roman" w:hAnsi="Times New Roman" w:cs="Times New Roman"/>
          <w:vertAlign w:val="superscript"/>
          <w:lang w:val="tr-TR"/>
        </w:rPr>
        <w:t>2</w:t>
      </w:r>
      <w:r>
        <w:rPr>
          <w:rFonts w:ascii="Times New Roman" w:hAnsi="Times New Roman" w:cs="Times New Roman"/>
          <w:lang w:val="tr-TR"/>
        </w:rPr>
        <w:t xml:space="preserve"> olan bir tepkimede aşağıdaki değişikliklerin hız sabiti (k) ve tepkime hızı üzerindeki etkisini (artar/azalır/değişmez)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0"/>
        <w:gridCol w:w="2300"/>
        <w:gridCol w:w="2300"/>
      </w:tblGrid>
      <w:tr w:rsidR="000A4A01" w14:paraId="07A63391" w14:textId="77777777">
        <w:trPr>
          <w:jc w:val="center"/>
        </w:trPr>
        <w:tc>
          <w:tcPr>
            <w:tcW w:w="4400" w:type="dxa"/>
            <w:shd w:val="clear" w:color="auto" w:fill="D9E2F3"/>
            <w:vAlign w:val="center"/>
          </w:tcPr>
          <w:p w14:paraId="538F0080" w14:textId="77777777" w:rsidR="000A4A01" w:rsidRDefault="00000000">
            <w:pPr>
              <w:rPr>
                <w:rFonts w:ascii="Times New Roman" w:hAnsi="Times New Roman" w:cs="Times New Roman"/>
                <w:b/>
                <w:bCs/>
                <w:lang w:val="tr-TR"/>
              </w:rPr>
            </w:pPr>
            <w:r>
              <w:rPr>
                <w:rFonts w:ascii="Times New Roman" w:hAnsi="Times New Roman" w:cs="Times New Roman"/>
                <w:b/>
                <w:bCs/>
                <w:lang w:val="tr-TR"/>
              </w:rPr>
              <w:t>Değişiklik</w:t>
            </w:r>
          </w:p>
        </w:tc>
        <w:tc>
          <w:tcPr>
            <w:tcW w:w="2300" w:type="dxa"/>
            <w:shd w:val="clear" w:color="auto" w:fill="D9E2F3"/>
            <w:vAlign w:val="center"/>
          </w:tcPr>
          <w:p w14:paraId="301313BB" w14:textId="77777777" w:rsidR="000A4A01" w:rsidRDefault="00000000">
            <w:pPr>
              <w:rPr>
                <w:rFonts w:ascii="Times New Roman" w:hAnsi="Times New Roman" w:cs="Times New Roman"/>
                <w:b/>
                <w:bCs/>
                <w:lang w:val="tr-TR"/>
              </w:rPr>
            </w:pPr>
            <w:r>
              <w:rPr>
                <w:rFonts w:ascii="Times New Roman" w:hAnsi="Times New Roman" w:cs="Times New Roman"/>
                <w:b/>
                <w:bCs/>
                <w:lang w:val="tr-TR"/>
              </w:rPr>
              <w:t>Hız sabiti (k)</w:t>
            </w:r>
          </w:p>
        </w:tc>
        <w:tc>
          <w:tcPr>
            <w:tcW w:w="2300" w:type="dxa"/>
            <w:shd w:val="clear" w:color="auto" w:fill="D9E2F3"/>
            <w:vAlign w:val="center"/>
          </w:tcPr>
          <w:p w14:paraId="66E8AF9E" w14:textId="77777777" w:rsidR="000A4A01" w:rsidRDefault="00000000">
            <w:pPr>
              <w:rPr>
                <w:rFonts w:ascii="Times New Roman" w:hAnsi="Times New Roman" w:cs="Times New Roman"/>
                <w:b/>
                <w:bCs/>
                <w:lang w:val="tr-TR"/>
              </w:rPr>
            </w:pPr>
            <w:r>
              <w:rPr>
                <w:rFonts w:ascii="Times New Roman" w:hAnsi="Times New Roman" w:cs="Times New Roman"/>
                <w:b/>
                <w:bCs/>
                <w:lang w:val="tr-TR"/>
              </w:rPr>
              <w:t>Tepkime hızı</w:t>
            </w:r>
          </w:p>
        </w:tc>
      </w:tr>
      <w:tr w:rsidR="000A4A01" w14:paraId="11FAA039" w14:textId="77777777">
        <w:trPr>
          <w:trHeight w:val="450"/>
          <w:jc w:val="center"/>
        </w:trPr>
        <w:tc>
          <w:tcPr>
            <w:tcW w:w="4400" w:type="dxa"/>
            <w:vAlign w:val="center"/>
          </w:tcPr>
          <w:p w14:paraId="0E14FC20" w14:textId="77777777" w:rsidR="000A4A01" w:rsidRDefault="00000000">
            <w:pPr>
              <w:rPr>
                <w:rFonts w:ascii="Times New Roman" w:hAnsi="Times New Roman" w:cs="Times New Roman"/>
                <w:lang w:val="tr-TR"/>
              </w:rPr>
            </w:pPr>
            <w:r>
              <w:rPr>
                <w:rFonts w:ascii="Times New Roman" w:hAnsi="Times New Roman" w:cs="Times New Roman"/>
                <w:lang w:val="tr-TR"/>
              </w:rPr>
              <w:t>X’in derişimini artırmak</w:t>
            </w:r>
          </w:p>
        </w:tc>
        <w:tc>
          <w:tcPr>
            <w:tcW w:w="2300" w:type="dxa"/>
            <w:vAlign w:val="center"/>
          </w:tcPr>
          <w:p w14:paraId="5618FED0" w14:textId="77777777" w:rsidR="000A4A01" w:rsidRDefault="000A4A01">
            <w:pPr>
              <w:rPr>
                <w:rFonts w:ascii="Times New Roman" w:hAnsi="Times New Roman" w:cs="Times New Roman"/>
                <w:lang w:val="tr-TR"/>
              </w:rPr>
            </w:pPr>
          </w:p>
        </w:tc>
        <w:tc>
          <w:tcPr>
            <w:tcW w:w="2300" w:type="dxa"/>
            <w:vAlign w:val="center"/>
          </w:tcPr>
          <w:p w14:paraId="17F44B54" w14:textId="77777777" w:rsidR="000A4A01" w:rsidRDefault="000A4A01">
            <w:pPr>
              <w:rPr>
                <w:rFonts w:ascii="Times New Roman" w:hAnsi="Times New Roman" w:cs="Times New Roman"/>
                <w:lang w:val="tr-TR"/>
              </w:rPr>
            </w:pPr>
          </w:p>
        </w:tc>
      </w:tr>
      <w:tr w:rsidR="000A4A01" w14:paraId="10812475" w14:textId="77777777">
        <w:trPr>
          <w:trHeight w:val="450"/>
          <w:jc w:val="center"/>
        </w:trPr>
        <w:tc>
          <w:tcPr>
            <w:tcW w:w="4400" w:type="dxa"/>
            <w:vAlign w:val="center"/>
          </w:tcPr>
          <w:p w14:paraId="56E161DA" w14:textId="77777777" w:rsidR="000A4A01" w:rsidRDefault="00000000">
            <w:pPr>
              <w:rPr>
                <w:rFonts w:ascii="Times New Roman" w:hAnsi="Times New Roman" w:cs="Times New Roman"/>
                <w:lang w:val="tr-TR"/>
              </w:rPr>
            </w:pPr>
            <w:r>
              <w:rPr>
                <w:rFonts w:ascii="Times New Roman" w:hAnsi="Times New Roman" w:cs="Times New Roman"/>
                <w:lang w:val="tr-TR"/>
              </w:rPr>
              <w:t>Sıcaklığı artırmak</w:t>
            </w:r>
          </w:p>
        </w:tc>
        <w:tc>
          <w:tcPr>
            <w:tcW w:w="2300" w:type="dxa"/>
            <w:vAlign w:val="center"/>
          </w:tcPr>
          <w:p w14:paraId="1F73DC69" w14:textId="77777777" w:rsidR="000A4A01" w:rsidRDefault="000A4A01">
            <w:pPr>
              <w:rPr>
                <w:rFonts w:ascii="Times New Roman" w:hAnsi="Times New Roman" w:cs="Times New Roman"/>
                <w:lang w:val="tr-TR"/>
              </w:rPr>
            </w:pPr>
          </w:p>
        </w:tc>
        <w:tc>
          <w:tcPr>
            <w:tcW w:w="2300" w:type="dxa"/>
            <w:vAlign w:val="center"/>
          </w:tcPr>
          <w:p w14:paraId="3ADB776B" w14:textId="77777777" w:rsidR="000A4A01" w:rsidRDefault="000A4A01">
            <w:pPr>
              <w:rPr>
                <w:rFonts w:ascii="Times New Roman" w:hAnsi="Times New Roman" w:cs="Times New Roman"/>
                <w:lang w:val="tr-TR"/>
              </w:rPr>
            </w:pPr>
          </w:p>
        </w:tc>
      </w:tr>
      <w:tr w:rsidR="000A4A01" w14:paraId="02FD817F" w14:textId="77777777">
        <w:trPr>
          <w:trHeight w:val="450"/>
          <w:jc w:val="center"/>
        </w:trPr>
        <w:tc>
          <w:tcPr>
            <w:tcW w:w="4400" w:type="dxa"/>
            <w:vAlign w:val="center"/>
          </w:tcPr>
          <w:p w14:paraId="45605526" w14:textId="77777777" w:rsidR="000A4A01" w:rsidRDefault="00000000">
            <w:pPr>
              <w:rPr>
                <w:rFonts w:ascii="Times New Roman" w:hAnsi="Times New Roman" w:cs="Times New Roman"/>
                <w:lang w:val="tr-TR"/>
              </w:rPr>
            </w:pPr>
            <w:r>
              <w:rPr>
                <w:rFonts w:ascii="Times New Roman" w:hAnsi="Times New Roman" w:cs="Times New Roman"/>
                <w:lang w:val="tr-TR"/>
              </w:rPr>
              <w:t>Ortama katalizör eklemek</w:t>
            </w:r>
          </w:p>
        </w:tc>
        <w:tc>
          <w:tcPr>
            <w:tcW w:w="2300" w:type="dxa"/>
            <w:vAlign w:val="center"/>
          </w:tcPr>
          <w:p w14:paraId="1BAF78EF" w14:textId="77777777" w:rsidR="000A4A01" w:rsidRDefault="000A4A01">
            <w:pPr>
              <w:rPr>
                <w:rFonts w:ascii="Times New Roman" w:hAnsi="Times New Roman" w:cs="Times New Roman"/>
                <w:lang w:val="tr-TR"/>
              </w:rPr>
            </w:pPr>
          </w:p>
        </w:tc>
        <w:tc>
          <w:tcPr>
            <w:tcW w:w="2300" w:type="dxa"/>
            <w:vAlign w:val="center"/>
          </w:tcPr>
          <w:p w14:paraId="35BF3268" w14:textId="77777777" w:rsidR="000A4A01" w:rsidRDefault="000A4A01">
            <w:pPr>
              <w:rPr>
                <w:rFonts w:ascii="Times New Roman" w:hAnsi="Times New Roman" w:cs="Times New Roman"/>
                <w:lang w:val="tr-TR"/>
              </w:rPr>
            </w:pPr>
          </w:p>
        </w:tc>
      </w:tr>
      <w:tr w:rsidR="000A4A01" w14:paraId="32B14610" w14:textId="77777777">
        <w:trPr>
          <w:trHeight w:val="450"/>
          <w:jc w:val="center"/>
        </w:trPr>
        <w:tc>
          <w:tcPr>
            <w:tcW w:w="4400" w:type="dxa"/>
            <w:vAlign w:val="center"/>
          </w:tcPr>
          <w:p w14:paraId="525DA413" w14:textId="77777777" w:rsidR="000A4A01" w:rsidRDefault="00000000">
            <w:pPr>
              <w:rPr>
                <w:rFonts w:ascii="Times New Roman" w:hAnsi="Times New Roman" w:cs="Times New Roman"/>
                <w:lang w:val="tr-TR"/>
              </w:rPr>
            </w:pPr>
            <w:r>
              <w:rPr>
                <w:rFonts w:ascii="Times New Roman" w:hAnsi="Times New Roman" w:cs="Times New Roman"/>
                <w:lang w:val="tr-TR"/>
              </w:rPr>
              <w:lastRenderedPageBreak/>
              <w:t>Sabit sıcaklıkta kabın hacmini artırmak</w:t>
            </w:r>
          </w:p>
        </w:tc>
        <w:tc>
          <w:tcPr>
            <w:tcW w:w="2300" w:type="dxa"/>
            <w:vAlign w:val="center"/>
          </w:tcPr>
          <w:p w14:paraId="6D6C5CEC" w14:textId="77777777" w:rsidR="000A4A01" w:rsidRDefault="000A4A01">
            <w:pPr>
              <w:rPr>
                <w:rFonts w:ascii="Times New Roman" w:hAnsi="Times New Roman" w:cs="Times New Roman"/>
                <w:lang w:val="tr-TR"/>
              </w:rPr>
            </w:pPr>
          </w:p>
        </w:tc>
        <w:tc>
          <w:tcPr>
            <w:tcW w:w="2300" w:type="dxa"/>
            <w:vAlign w:val="center"/>
          </w:tcPr>
          <w:p w14:paraId="7135A96A" w14:textId="77777777" w:rsidR="000A4A01" w:rsidRDefault="000A4A01">
            <w:pPr>
              <w:rPr>
                <w:rFonts w:ascii="Times New Roman" w:hAnsi="Times New Roman" w:cs="Times New Roman"/>
                <w:lang w:val="tr-TR"/>
              </w:rPr>
            </w:pPr>
          </w:p>
        </w:tc>
      </w:tr>
    </w:tbl>
    <w:p w14:paraId="55D9A5B5" w14:textId="77777777" w:rsidR="000A4A01" w:rsidRDefault="000A4A01">
      <w:pPr>
        <w:jc w:val="both"/>
        <w:rPr>
          <w:rFonts w:ascii="Times New Roman" w:hAnsi="Times New Roman" w:cs="Times New Roman"/>
          <w:lang w:val="tr-TR"/>
        </w:rPr>
      </w:pPr>
    </w:p>
    <w:p w14:paraId="19B6FF0D" w14:textId="77777777" w:rsidR="000A4A01" w:rsidRDefault="00000000">
      <w:pPr>
        <w:jc w:val="both"/>
        <w:rPr>
          <w:rFonts w:ascii="Times New Roman" w:hAnsi="Times New Roman" w:cs="Times New Roman"/>
          <w:lang w:val="tr-TR"/>
        </w:rPr>
      </w:pPr>
      <w:r>
        <w:rPr>
          <w:rFonts w:ascii="Times New Roman" w:hAnsi="Times New Roman" w:cs="Times New Roman"/>
          <w:lang w:val="tr-TR"/>
        </w:rPr>
        <w:t>5. Kükürt dioksitin kükürt trioksite dönüşümünün azot monoksit (NO) varlığında aşağıdaki iki basamakta gerçekleştiği kabul edilmektedir.</w:t>
      </w:r>
    </w:p>
    <w:p w14:paraId="1C635796" w14:textId="77777777" w:rsidR="000A4A01" w:rsidRDefault="00000000">
      <w:pPr>
        <w:jc w:val="center"/>
        <w:rPr>
          <w:rFonts w:ascii="Times New Roman" w:hAnsi="Times New Roman" w:cs="Times New Roman"/>
          <w:lang w:val="tr-TR"/>
        </w:rPr>
      </w:pPr>
      <w:r>
        <w:rPr>
          <w:rFonts w:ascii="Times New Roman" w:hAnsi="Times New Roman" w:cs="Times New Roman"/>
          <w:lang w:val="tr-TR"/>
        </w:rPr>
        <w:t>I. 2NO(g) + O</w:t>
      </w:r>
      <w:r>
        <w:rPr>
          <w:rFonts w:ascii="Times New Roman" w:hAnsi="Times New Roman" w:cs="Times New Roman"/>
          <w:vertAlign w:val="subscript"/>
          <w:lang w:val="tr-TR"/>
        </w:rPr>
        <w:t>2</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(g)  (yavaş)</w:t>
      </w:r>
    </w:p>
    <w:p w14:paraId="2A23E25F" w14:textId="77777777" w:rsidR="000A4A01" w:rsidRDefault="00000000">
      <w:pPr>
        <w:jc w:val="center"/>
        <w:rPr>
          <w:rFonts w:ascii="Times New Roman" w:hAnsi="Times New Roman" w:cs="Times New Roman"/>
          <w:lang w:val="tr-TR"/>
        </w:rPr>
      </w:pPr>
      <w:r>
        <w:rPr>
          <w:rFonts w:ascii="Times New Roman" w:hAnsi="Times New Roman" w:cs="Times New Roman"/>
          <w:lang w:val="tr-TR"/>
        </w:rPr>
        <w:t>II. NO</w:t>
      </w:r>
      <w:r>
        <w:rPr>
          <w:rFonts w:ascii="Times New Roman" w:hAnsi="Times New Roman" w:cs="Times New Roman"/>
          <w:vertAlign w:val="subscript"/>
          <w:lang w:val="tr-TR"/>
        </w:rPr>
        <w:t>2</w:t>
      </w:r>
      <w:r>
        <w:rPr>
          <w:rFonts w:ascii="Times New Roman" w:hAnsi="Times New Roman" w:cs="Times New Roman"/>
          <w:lang w:val="tr-TR"/>
        </w:rPr>
        <w:t>(g) + SO</w:t>
      </w:r>
      <w:r>
        <w:rPr>
          <w:rFonts w:ascii="Times New Roman" w:hAnsi="Times New Roman" w:cs="Times New Roman"/>
          <w:vertAlign w:val="subscript"/>
          <w:lang w:val="tr-TR"/>
        </w:rPr>
        <w:t>2</w:t>
      </w:r>
      <w:r>
        <w:rPr>
          <w:rFonts w:ascii="Times New Roman" w:hAnsi="Times New Roman" w:cs="Times New Roman"/>
          <w:lang w:val="tr-TR"/>
        </w:rPr>
        <w:t>(g) → NO(g) + SO</w:t>
      </w:r>
      <w:r>
        <w:rPr>
          <w:rFonts w:ascii="Times New Roman" w:hAnsi="Times New Roman" w:cs="Times New Roman"/>
          <w:vertAlign w:val="subscript"/>
          <w:lang w:val="tr-TR"/>
        </w:rPr>
        <w:t>3</w:t>
      </w:r>
      <w:r>
        <w:rPr>
          <w:rFonts w:ascii="Times New Roman" w:hAnsi="Times New Roman" w:cs="Times New Roman"/>
          <w:lang w:val="tr-TR"/>
        </w:rPr>
        <w:t>(g)  (hızlı)</w:t>
      </w:r>
    </w:p>
    <w:p w14:paraId="3DB017ED"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II. basamağın iki kez gerçekleştiğini dikkate alarak net tepkime denklemini yazınız.</w:t>
      </w:r>
    </w:p>
    <w:p w14:paraId="2792A887"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Mekanizmadaki katalizörü ve ara ürünü belirleyiniz.</w:t>
      </w:r>
    </w:p>
    <w:p w14:paraId="40581D2F"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Tepkimenin hız denklemini yazarak tepkime derecesini belirleyiniz.</w:t>
      </w:r>
    </w:p>
    <w:p w14:paraId="0F645B42"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ç.</w:t>
      </w:r>
      <w:r>
        <w:rPr>
          <w:rFonts w:ascii="Times New Roman" w:hAnsi="Times New Roman" w:cs="Times New Roman"/>
          <w:lang w:val="tr-TR"/>
        </w:rPr>
        <w:tab/>
        <w:t>NO derişimi üç katına, O</w:t>
      </w:r>
      <w:r>
        <w:rPr>
          <w:rFonts w:ascii="Times New Roman" w:hAnsi="Times New Roman" w:cs="Times New Roman"/>
          <w:vertAlign w:val="subscript"/>
          <w:lang w:val="tr-TR"/>
        </w:rPr>
        <w:t>2</w:t>
      </w:r>
      <w:r>
        <w:rPr>
          <w:rFonts w:ascii="Times New Roman" w:hAnsi="Times New Roman" w:cs="Times New Roman"/>
          <w:lang w:val="tr-TR"/>
        </w:rPr>
        <w:t xml:space="preserve"> derişimi iki katına çıkarılırsa tepkime hızının nasıl değişeceğini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61ED9CD3" w14:textId="77777777">
        <w:trPr>
          <w:trHeight w:val="1600"/>
          <w:jc w:val="center"/>
        </w:trPr>
        <w:tc>
          <w:tcPr>
            <w:tcW w:w="9000" w:type="dxa"/>
          </w:tcPr>
          <w:p w14:paraId="180DBBE2" w14:textId="77777777" w:rsidR="000A4A01" w:rsidRDefault="000A4A01"/>
        </w:tc>
      </w:tr>
    </w:tbl>
    <w:p w14:paraId="73A62EAE" w14:textId="77777777" w:rsidR="000A4A01" w:rsidRDefault="000A4A01">
      <w:pPr>
        <w:jc w:val="both"/>
        <w:rPr>
          <w:rFonts w:ascii="Times New Roman" w:hAnsi="Times New Roman" w:cs="Times New Roman"/>
          <w:lang w:val="tr-TR"/>
        </w:rPr>
      </w:pPr>
    </w:p>
    <w:p w14:paraId="4959B5DB" w14:textId="77777777" w:rsidR="000A4A01" w:rsidRDefault="00000000">
      <w:pPr>
        <w:jc w:val="both"/>
        <w:rPr>
          <w:rFonts w:ascii="Times New Roman" w:hAnsi="Times New Roman" w:cs="Times New Roman"/>
          <w:lang w:val="tr-TR"/>
        </w:rPr>
      </w:pPr>
      <w:r>
        <w:rPr>
          <w:rFonts w:ascii="Times New Roman" w:hAnsi="Times New Roman" w:cs="Times New Roman"/>
          <w:lang w:val="tr-TR"/>
        </w:rPr>
        <w:t>6. İki basamakta gerçekleşen bir tepkimeye ait potansiyel enerji-tepkime koordinatı grafiği aşağıda verilmiştir.</w:t>
      </w:r>
    </w:p>
    <w:p w14:paraId="11A27AF0" w14:textId="77777777" w:rsidR="000A4A01" w:rsidRDefault="00000000">
      <w:pPr>
        <w:jc w:val="center"/>
        <w:rPr>
          <w:rFonts w:ascii="Times New Roman" w:hAnsi="Times New Roman" w:cs="Times New Roman"/>
          <w:lang w:val="tr-TR"/>
        </w:rPr>
      </w:pPr>
      <w:r>
        <w:rPr>
          <w:noProof/>
        </w:rPr>
        <w:drawing>
          <wp:inline distT="0" distB="0" distL="0" distR="0" wp14:anchorId="7F26F169" wp14:editId="14084B00">
            <wp:extent cx="3960000" cy="2323200"/>
            <wp:effectExtent l="0" t="0" r="0" b="0"/>
            <wp:docPr id="900009" name="Grafik 900009" descr="İki basamaklı tepkime graf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9" name="k11_900009.png"/>
                    <pic:cNvPicPr/>
                  </pic:nvPicPr>
                  <pic:blipFill>
                    <a:blip r:embed="rId11"/>
                    <a:stretch>
                      <a:fillRect/>
                    </a:stretch>
                  </pic:blipFill>
                  <pic:spPr>
                    <a:xfrm>
                      <a:off x="0" y="0"/>
                      <a:ext cx="3960000" cy="2323200"/>
                    </a:xfrm>
                    <a:prstGeom prst="rect">
                      <a:avLst/>
                    </a:prstGeom>
                  </pic:spPr>
                </pic:pic>
              </a:graphicData>
            </a:graphic>
          </wp:inline>
        </w:drawing>
      </w:r>
    </w:p>
    <w:p w14:paraId="2152FDA4"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Tepkimenin hız belirleyen basamağı hangisidir? Gerekçesiyle yazınız.</w:t>
      </w:r>
    </w:p>
    <w:p w14:paraId="07D935C1"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32EFD0EE"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I. basamak, II. basamak ve net tepkime endotermik mi ekzotermik midir?</w:t>
      </w:r>
    </w:p>
    <w:p w14:paraId="352F0D8F"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6927EB48" w14:textId="77777777" w:rsidR="000A4A01"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Grafikteki X ile gösterilen enerji düzeyinde hangi türler bulunur?</w:t>
      </w:r>
    </w:p>
    <w:p w14:paraId="3B7A1C2C"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569796DB" w14:textId="77777777" w:rsidR="001442A7"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1D31EA3C" wp14:editId="1EF3D238">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083255B" w14:textId="77777777" w:rsidR="000A4A01" w:rsidRDefault="00000000">
      <w:pPr>
        <w:jc w:val="both"/>
        <w:rPr>
          <w:rFonts w:ascii="Times New Roman" w:hAnsi="Times New Roman" w:cs="Times New Roman"/>
          <w:lang w:val="tr-TR"/>
        </w:rPr>
      </w:pPr>
      <w:r>
        <w:rPr>
          <w:rFonts w:ascii="Times New Roman" w:hAnsi="Times New Roman" w:cs="Times New Roman"/>
          <w:lang w:val="tr-TR"/>
        </w:rPr>
        <w:t>Tepken derişimlerini değiştirerek tepkimelerin hız denklemini, hız sabitini ve derecesini belirleyebileceğiniz çalışma kâğıdına ulaşmak için karekodu okutunuz.</w:t>
      </w:r>
    </w:p>
    <w:p w14:paraId="123CC6B7" w14:textId="77777777" w:rsidR="001442A7"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1312" behindDoc="0" locked="0" layoutInCell="1" allowOverlap="1" wp14:anchorId="0AD480B2" wp14:editId="1559D1AE">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81F37F" w14:textId="77777777" w:rsidR="001442A7" w:rsidRPr="0070210B" w:rsidRDefault="00000000" w:rsidP="003038FF">
                            <w:pPr>
                              <w:jc w:val="center"/>
                              <w:rPr>
                                <w:lang w:val="tr-TR"/>
                              </w:rPr>
                            </w:pPr>
                            <w:r>
                              <w:rPr>
                                <w:lang w:val="tr-TR"/>
                              </w:rPr>
                              <w:t>Karekod alanı: Çalışma kâğıdı (Kim11.1.8)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Çalışma kâğıdı (Kim11.1.8)</w:t>
                      </w:r>
                    </w:p>
                  </w:txbxContent>
                </v:textbox>
              </v:rect>
            </w:pict>
          </mc:Fallback>
        </mc:AlternateContent>
      </w:r>
    </w:p>
    <w:p w14:paraId="40A005DD" w14:textId="77777777" w:rsidR="000A4A01" w:rsidRDefault="000A4A01">
      <w:pPr>
        <w:jc w:val="both"/>
        <w:rPr>
          <w:rFonts w:ascii="Times New Roman" w:hAnsi="Times New Roman" w:cs="Times New Roman"/>
          <w:lang w:val="tr-TR"/>
        </w:rPr>
      </w:pPr>
    </w:p>
    <w:p w14:paraId="560DCFA4" w14:textId="77777777" w:rsidR="000A4A01"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6AE3B70B" w14:textId="77777777" w:rsidR="000A4A01"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(kimyasal kinetik bölümü)</w:t>
      </w:r>
    </w:p>
    <w:p w14:paraId="3CF2137D" w14:textId="6CBC8E0C" w:rsidR="000A4A01" w:rsidRDefault="000A4A01">
      <w:pPr>
        <w:jc w:val="both"/>
        <w:rPr>
          <w:rFonts w:ascii="Times New Roman" w:hAnsi="Times New Roman" w:cs="Times New Roman"/>
          <w:lang w:val="tr-TR"/>
        </w:rPr>
      </w:pPr>
    </w:p>
    <w:sectPr w:rsidR="000A4A01">
      <w:footerReference w:type="even"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61D3CF" w14:textId="77777777" w:rsidR="0093375A" w:rsidRDefault="0093375A" w:rsidP="009A5D82">
      <w:pPr>
        <w:spacing w:after="0" w:line="240" w:lineRule="auto"/>
      </w:pPr>
      <w:r>
        <w:separator/>
      </w:r>
    </w:p>
  </w:endnote>
  <w:endnote w:type="continuationSeparator" w:id="0">
    <w:p w14:paraId="0AE9DA10" w14:textId="77777777" w:rsidR="0093375A" w:rsidRDefault="0093375A"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5709B1A1"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F057AA"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6BC7BDFD"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D08C71"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77E6DE" w14:textId="77777777" w:rsidR="0093375A" w:rsidRDefault="0093375A" w:rsidP="009A5D82">
      <w:pPr>
        <w:spacing w:after="0" w:line="240" w:lineRule="auto"/>
      </w:pPr>
      <w:r>
        <w:separator/>
      </w:r>
    </w:p>
  </w:footnote>
  <w:footnote w:type="continuationSeparator" w:id="0">
    <w:p w14:paraId="23B6A692" w14:textId="77777777" w:rsidR="0093375A" w:rsidRDefault="0093375A"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8E6ACA"/>
    <w:multiLevelType w:val="multilevel"/>
    <w:tmpl w:val="2256A11A"/>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16cid:durableId="114099303">
    <w:abstractNumId w:val="2"/>
  </w:num>
  <w:num w:numId="2" w16cid:durableId="648635083">
    <w:abstractNumId w:val="0"/>
    <w:lvlOverride w:ilvl="0">
      <w:startOverride w:val="1"/>
    </w:lvlOverride>
  </w:num>
  <w:num w:numId="3" w16cid:durableId="1388917025">
    <w:abstractNumId w:val="0"/>
    <w:lvlOverride w:ilvl="0">
      <w:startOverride w:val="1"/>
    </w:lvlOverride>
  </w:num>
  <w:num w:numId="4" w16cid:durableId="806245817">
    <w:abstractNumId w:val="0"/>
    <w:lvlOverride w:ilvl="0">
      <w:startOverride w:val="1"/>
    </w:lvlOverride>
  </w:num>
  <w:num w:numId="5" w16cid:durableId="746809157">
    <w:abstractNumId w:val="1"/>
    <w:lvlOverride w:ilvl="0">
      <w:startOverride w:val="1"/>
    </w:lvlOverride>
  </w:num>
  <w:num w:numId="6" w16cid:durableId="319576055">
    <w:abstractNumId w:val="1"/>
    <w:lvlOverride w:ilvl="0">
      <w:startOverride w:val="1"/>
    </w:lvlOverride>
  </w:num>
  <w:num w:numId="7" w16cid:durableId="351689873">
    <w:abstractNumId w:val="1"/>
    <w:lvlOverride w:ilvl="0">
      <w:startOverride w:val="1"/>
    </w:lvlOverride>
  </w:num>
  <w:num w:numId="8" w16cid:durableId="1211186402">
    <w:abstractNumId w:val="1"/>
    <w:lvlOverride w:ilvl="0">
      <w:startOverride w:val="1"/>
    </w:lvlOverride>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A4A01"/>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42A7"/>
    <w:rsid w:val="00145AFE"/>
    <w:rsid w:val="00147CA4"/>
    <w:rsid w:val="00155029"/>
    <w:rsid w:val="001567DB"/>
    <w:rsid w:val="00157F23"/>
    <w:rsid w:val="0016127D"/>
    <w:rsid w:val="00161763"/>
    <w:rsid w:val="001623E5"/>
    <w:rsid w:val="00165496"/>
    <w:rsid w:val="001669FF"/>
    <w:rsid w:val="00166A7A"/>
    <w:rsid w:val="00166EA6"/>
    <w:rsid w:val="0017102F"/>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0A94"/>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7AA"/>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8493C"/>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266C"/>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375A"/>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75C37"/>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1BE"/>
    <w:rsid w:val="00EB6B20"/>
    <w:rsid w:val="00EB6D97"/>
    <w:rsid w:val="00EB74EE"/>
    <w:rsid w:val="00EB7654"/>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7A4"/>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74F9"/>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2673</TotalTime>
  <Pages>14</Pages>
  <Words>3005</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968</cp:revision>
  <dcterms:created xsi:type="dcterms:W3CDTF">2024-08-03T20:14:00Z</dcterms:created>
  <dcterms:modified xsi:type="dcterms:W3CDTF">2026-10-25T16:57:00Z</dcterms:modified>
</cp:coreProperties>
</file>