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KAYNAKÇA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Petrucci, Ralph H., F. Geoffrey Herring, Jeffry D. Madura ve Carey Bissonnette. General Chemistry Principles and Modern Applications. Toronto: Pearson, 2011.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Burgess, Donald R. ve Anthony P. Hamins. Heats of Combustion and Related Properties of Pure Substances. NIST Technical Note 2126-upd1. Gaithersburg, MD: National Institute of Standards and Technology, 2026. https://doi.org/10.6028/NIST.TN.2126-upd1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Yazici, M. Suha. “UNIDO-ICHET Support to Hydrogen and Fuel Cell Technologies in Turkey”. International Journal of Hydrogen Energy 36, 17 (2011): 11239-11245. https://doi.org/10.1016/j.ijhydene.2010.11.120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International Organization for Standardization. ISO 80004-1:2023 Nanotechnologies – Vocabulary – Part 1: Core Vocabulary. Cenevre: ISO, 2023.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Avrupa Komisyonu. “Commission Recommendation of 10 June 2022 on the Definition of Nanomaterial (2022/C 229/01)”. Official Journal of the European Union C 229 (2022).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Arthur, Courtney, Joel Baker ve Holly Bamford, ed. Proceedings of the International Research Workshop on the Occurrence, Effects and Fate of Microplastic Marine Debris. NOAA Technical Memorandum NOS-OR&amp;R-30. Silver Spring, MD: NOAA, 2009.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European Chemicals Agency (ECHA). Annex XV Restriction Report: Proposal for a Restriction – Intentionally Added Microplastics. Helsinki: ECHA, 2019.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Boucher, Julien ve Damien Friot. Primary Microplastics in the Oceans: A Global Evaluation of Sources. Gland, İsviçre: IUCN, 2017.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Orta Öğretim Kimya Dersi Öğretim Programı (9, 10, 11 ve 12. Sınıflar), Türkiye Yüzyılı Maarif Programı, 2024.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Türkiye Yüzyılı Maarif Programı, Öğretim Programları Ortak Metni, 2024.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