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Bu soruların cevabını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Ek uyarılar: Amonyak çözeltisinin buharı doğrudan koklanmamalıdır.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590805"/>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78689"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a</w:t>
      </w:r>
      <w:r>
        <w:rPr>
          <w:rFonts w:ascii="Times New Roman" w:hAnsi="Times New Roman" w:cs="Times New Roman"/>
          <w:highlight w:val="yellow"/>
          <w:lang w:val="tr-TR"/>
        </w:rPr>
        <w:t xml:space="preserve"> ve K</w:t>
      </w:r>
      <w:r>
        <w:rPr>
          <w:rFonts w:ascii="Times New Roman" w:hAnsi="Times New Roman" w:cs="Times New Roman"/>
          <w:lang w:val="tr-TR"/>
          <w:highlight w:val="yellow"/>
          <w:vertAlign w:val="subscript"/>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lang w:val="tr-TR"/>
          <w:highlight w:val="yellow"/>
          <w:vertAlign w:val="superscript"/>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lang w:val="tr-TR"/>
          <w:highlight w:val="yellow"/>
          <w:vertAlign w:val="superscript"/>
        </w:rPr>
        <w:t xml:space="preserve">-4</w:t>
      </w:r>
      <w:r>
        <w:rPr>
          <w:rFonts w:ascii="Times New Roman" w:hAnsi="Times New Roman" w:cs="Times New Roman"/>
          <w:highlight w:val="yellow"/>
          <w:lang w:val="tr-TR"/>
        </w:rPr>
        <w:t xml:space="preserve">). Bilgi metnindeki örneklerde benzoik asit (C</w:t>
      </w:r>
      <w:r>
        <w:rPr>
          <w:rFonts w:ascii="Times New Roman" w:hAnsi="Times New Roman" w:cs="Times New Roman"/>
          <w:lang w:val="tr-TR"/>
          <w:highlight w:val="yellow"/>
          <w:vertAlign w:val="subscript"/>
        </w:rPr>
        <w:t xml:space="preserve">6</w:t>
      </w:r>
      <w:r>
        <w:rPr>
          <w:rFonts w:ascii="Times New Roman" w:hAnsi="Times New Roman" w:cs="Times New Roman"/>
          <w:highlight w:val="yellow"/>
          <w:lang w:val="tr-TR"/>
        </w:rPr>
        <w:t xml:space="preserve">H</w:t>
      </w:r>
      <w:r>
        <w:rPr>
          <w:rFonts w:ascii="Times New Roman" w:hAnsi="Times New Roman" w:cs="Times New Roman"/>
          <w:lang w:val="tr-TR"/>
          <w:highlight w:val="yellow"/>
          <w:vertAlign w:val="subscript"/>
        </w:rPr>
        <w:t xml:space="preserve">5</w:t>
      </w:r>
      <w:r>
        <w:rPr>
          <w:rFonts w:ascii="Times New Roman" w:hAnsi="Times New Roman" w:cs="Times New Roman"/>
          <w:highlight w:val="yellow"/>
          <w:lang w:val="tr-TR"/>
        </w:rPr>
        <w:t xml:space="preserve">COOH) için K</w:t>
      </w:r>
      <w:r>
        <w:rPr>
          <w:rFonts w:ascii="Times New Roman" w:hAnsi="Times New Roman" w:cs="Times New Roman"/>
          <w:lang w:val="tr-TR"/>
          <w:highlight w:val="yellow"/>
          <w:vertAlign w:val="subscript"/>
        </w:rPr>
        <w:t xml:space="preserve">a</w:t>
      </w:r>
      <w:r>
        <w:rPr>
          <w:rFonts w:ascii="Times New Roman" w:hAnsi="Times New Roman" w:cs="Times New Roman"/>
          <w:highlight w:val="yellow"/>
          <w:lang w:val="tr-TR"/>
        </w:rPr>
        <w:t xml:space="preserve"> = 6,3·10</w:t>
      </w:r>
      <w:r>
        <w:rPr>
          <w:rFonts w:ascii="Times New Roman" w:hAnsi="Times New Roman" w:cs="Times New Roman"/>
          <w:lang w:val="tr-TR"/>
          <w:highlight w:val="yellow"/>
          <w:vertAlign w:val="superscript"/>
        </w:rPr>
        <w:t xml:space="preserve">-5</w:t>
      </w:r>
      <w:r>
        <w:rPr>
          <w:rFonts w:ascii="Times New Roman" w:hAnsi="Times New Roman" w:cs="Times New Roman"/>
          <w:highlight w:val="yellow"/>
          <w:lang w:val="tr-TR"/>
        </w:rPr>
        <w:t xml:space="preserve"> alınmıştır. İyonlaşma yüzdeleri bu değerlerle, x</w:t>
      </w:r>
      <w:r>
        <w:rPr>
          <w:rFonts w:ascii="Times New Roman" w:hAnsi="Times New Roman" w:cs="Times New Roman"/>
          <w:lang w:val="tr-TR"/>
          <w:highlight w:val="yellow"/>
          <w:vertAlign w:val="superscript"/>
        </w:rPr>
        <w:t xml:space="preserve">2</w:t>
      </w:r>
      <w:r>
        <w:rPr>
          <w:rFonts w:ascii="Times New Roman" w:hAnsi="Times New Roman" w:cs="Times New Roman"/>
          <w:highlight w:val="yellow"/>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