
<file path=[Content_Types].xml><?xml version="1.0" encoding="utf-8"?>
<Types xmlns="http://schemas.openxmlformats.org/package/2006/content-types">
  <Default Extension="jpg" ContentType="image/jpeg"/>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jc w:val="both"/>
        <w:rPr>
          <w:rFonts w:ascii="Times New Roman" w:hAnsi="Times New Roman" w:cs="Times New Roman"/>
          <w:b/>
          <w:bCs/>
          <w:lang w:val="tr-TR"/>
        </w:rPr>
      </w:pPr>
      <w:r>
        <w:rPr>
          <w:rFonts w:ascii="Times New Roman" w:hAnsi="Times New Roman" w:cs="Times New Roman"/>
          <w:b/>
          <w:bCs/>
          <w:lang w:val="tr-TR"/>
        </w:rPr>
        <w:t xml:space="preserve">TEMA: SÜRDÜRÜLEBİLİRLİK</w:t>
      </w:r>
    </w:p>
    <w:p>
      <w:pPr>
        <w:jc w:val="both"/>
        <w:rPr>
          <w:rFonts w:ascii="Times New Roman" w:hAnsi="Times New Roman" w:cs="Times New Roman"/>
          <w:b/>
          <w:bCs/>
          <w:lang w:val="tr-TR"/>
        </w:rPr>
      </w:pPr>
      <w:r>
        <w:rPr>
          <w:rFonts w:ascii="Times New Roman" w:hAnsi="Times New Roman" w:cs="Times New Roman"/>
          <w:b/>
          <w:bCs/>
          <w:lang w:val="tr-TR"/>
        </w:rPr>
        <w:t xml:space="preserve">BÖLÜM: Nanoteknoloji ve Sürdürülebilirlik</w:t>
      </w:r>
    </w:p>
    <w:p>
      <w:pPr>
        <w:jc w:val="center"/>
      </w:pPr>
      <w:r>
        <w:drawing>
          <wp:inline xmlns:a="http://schemas.openxmlformats.org/drawingml/2006/main" xmlns:pic="http://schemas.openxmlformats.org/drawingml/2006/picture">
            <wp:extent cx="5400000" cy="3978000"/>
            <wp:docPr id="900013" name="Picture 900013"/>
            <wp:cNvGraphicFramePr>
              <a:graphicFrameLocks noChangeAspect="1"/>
            </wp:cNvGraphicFramePr>
            <a:graphic>
              <a:graphicData uri="http://schemas.openxmlformats.org/drawingml/2006/picture">
                <pic:pic>
                  <pic:nvPicPr>
                    <pic:cNvPr id="0" name="2438110191_d.jpg"/>
                    <pic:cNvPicPr/>
                  </pic:nvPicPr>
                  <pic:blipFill>
                    <a:blip r:embed="rId13"/>
                    <a:stretch>
                      <a:fillRect/>
                    </a:stretch>
                  </pic:blipFill>
                  <pic:spPr>
                    <a:xfrm>
                      <a:off x="0" y="0"/>
                      <a:ext cx="5400000" cy="3978000"/>
                    </a:xfrm>
                    <a:prstGeom prst="rect"/>
                  </pic:spPr>
                </pic:pic>
              </a:graphicData>
            </a:graphic>
          </wp:inline>
        </w:drawing>
      </w:r>
    </w:p>
    <w:p>
      <w:pPr>
        <w:jc w:val="center"/>
      </w:pPr>
      <w:r>
        <w:rPr>
          <w:rFonts w:ascii="Times New Roman" w:hAnsi="Times New Roman" w:cs="Times New Roman"/>
          <w:b/>
          <w:bCs/>
          <w:highlight w:val="yellow"/>
          <w:lang w:val="tr-TR"/>
        </w:rPr>
        <w:t xml:space="preserve">Shutter id: 2438110191 (bölüm kapağı, tam sayfa)</w:t>
      </w:r>
    </w:p>
    <w:p>
      <w:pPr>
        <w:jc w:val="center"/>
        <w:rPr>
          <w:rFonts w:ascii="Times New Roman" w:hAnsi="Times New Roman" w:cs="Times New Roman"/>
          <w:lang w:val="tr-TR"/>
        </w:rPr>
      </w:pPr>
      <w:r>
        <w:rPr>
          <w:rFonts w:ascii="Times New Roman" w:hAnsi="Times New Roman" w:cs="Times New Roman"/>
          <w:b/>
          <w:bCs/>
          <w:lang w:val="tr-TR"/>
        </w:rPr>
        <w:t xml:space="preserve">Görsel A:</w:t>
      </w:r>
      <w:r>
        <w:rPr>
          <w:rFonts w:ascii="Times New Roman" w:hAnsi="Times New Roman" w:cs="Times New Roman"/>
          <w:lang w:val="tr-TR"/>
        </w:rPr>
        <w:t xml:space="preserve"> Sürdürülebilir bir gelecek</w:t>
      </w:r>
    </w:p>
    <w:p>
      <w:pPr>
        <w:jc w:val="both"/>
        <w:rPr>
          <w:rFonts w:ascii="Times New Roman" w:hAnsi="Times New Roman" w:cs="Times New Roman"/>
          <w:b/>
          <w:bCs/>
          <w:lang w:val="tr-TR"/>
        </w:rPr>
      </w:pPr>
      <w:r>
        <w:rPr>
          <w:rFonts w:ascii="Times New Roman" w:hAnsi="Times New Roman" w:cs="Times New Roman"/>
          <w:b/>
          <w:bCs/>
          <w:lang w:val="tr-TR"/>
        </w:rPr>
        <w:t xml:space="preserve">Temanın Anahtar Kavramları</w:t>
      </w:r>
    </w:p>
    <w:p>
      <w:pPr>
        <w:ind w:left="360"/>
        <w:jc w:val="both"/>
        <w:rPr>
          <w:rFonts w:ascii="Times New Roman" w:hAnsi="Times New Roman" w:cs="Times New Roman"/>
          <w:lang w:val="tr-TR"/>
        </w:rPr>
      </w:pPr>
      <w:r>
        <w:rPr>
          <w:rFonts w:ascii="Times New Roman" w:hAnsi="Times New Roman" w:cs="Times New Roman"/>
          <w:lang w:val="tr-TR"/>
        </w:rPr>
        <w:t xml:space="preserve">• Mikroplastik</w:t>
      </w:r>
    </w:p>
    <w:p>
      <w:pPr>
        <w:ind w:left="360"/>
        <w:jc w:val="both"/>
        <w:rPr>
          <w:rFonts w:ascii="Times New Roman" w:hAnsi="Times New Roman" w:cs="Times New Roman"/>
          <w:lang w:val="tr-TR"/>
        </w:rPr>
      </w:pPr>
      <w:r>
        <w:rPr>
          <w:rFonts w:ascii="Times New Roman" w:hAnsi="Times New Roman" w:cs="Times New Roman"/>
          <w:lang w:val="tr-TR"/>
        </w:rPr>
        <w:t xml:space="preserve">• Nanoplastik</w:t>
      </w:r>
    </w:p>
    <w:p>
      <w:pPr>
        <w:ind w:left="360"/>
        <w:jc w:val="both"/>
        <w:rPr>
          <w:rFonts w:ascii="Times New Roman" w:hAnsi="Times New Roman" w:cs="Times New Roman"/>
          <w:lang w:val="tr-TR"/>
        </w:rPr>
      </w:pPr>
      <w:r>
        <w:rPr>
          <w:rFonts w:ascii="Times New Roman" w:hAnsi="Times New Roman" w:cs="Times New Roman"/>
          <w:lang w:val="tr-TR"/>
        </w:rPr>
        <w:t xml:space="preserve">• Nanoteknoloji</w:t>
      </w:r>
    </w:p>
    <w:p>
      <w:pPr>
        <w:ind w:left="360"/>
        <w:jc w:val="both"/>
        <w:rPr>
          <w:rFonts w:ascii="Times New Roman" w:hAnsi="Times New Roman" w:cs="Times New Roman"/>
          <w:lang w:val="tr-TR"/>
        </w:rPr>
      </w:pPr>
      <w:r>
        <w:rPr>
          <w:rFonts w:ascii="Times New Roman" w:hAnsi="Times New Roman" w:cs="Times New Roman"/>
          <w:lang w:val="tr-TR"/>
        </w:rPr>
        <w:t xml:space="preserve">• Yeşil hidrojen enerjisi</w:t>
      </w:r>
    </w:p>
    <w:p>
      <w:pPr>
        <w:jc w:val="both"/>
        <w:rPr>
          <w:rFonts w:ascii="Times New Roman" w:hAnsi="Times New Roman" w:cs="Times New Roman"/>
          <w:b/>
          <w:bCs/>
          <w:lang w:val="tr-TR"/>
        </w:rPr>
      </w:pPr>
      <w:r>
        <w:rPr>
          <w:rFonts w:ascii="Times New Roman" w:hAnsi="Times New Roman" w:cs="Times New Roman"/>
          <w:b/>
          <w:bCs/>
          <w:lang w:val="tr-TR"/>
        </w:rPr>
        <w:t xml:space="preserve">Bu Temada Neler Öğreneceksiniz?</w:t>
      </w:r>
    </w:p>
    <w:p>
      <w:pPr>
        <w:ind w:left="360"/>
        <w:jc w:val="both"/>
        <w:rPr>
          <w:rFonts w:ascii="Times New Roman" w:hAnsi="Times New Roman" w:cs="Times New Roman"/>
          <w:lang w:val="tr-TR"/>
        </w:rPr>
      </w:pPr>
      <w:r>
        <w:rPr>
          <w:rFonts w:ascii="Times New Roman" w:hAnsi="Times New Roman" w:cs="Times New Roman"/>
          <w:lang w:val="tr-TR"/>
        </w:rPr>
        <w:t xml:space="preserve">• Evsel atıklardan fermantasyon yöntemi ile yeşil hidrojen enerjisi elde etme sürecine yönelik hipotez oluşturacaksınız.</w:t>
      </w:r>
    </w:p>
    <w:p>
      <w:pPr>
        <w:ind w:left="360"/>
        <w:jc w:val="both"/>
        <w:rPr>
          <w:rFonts w:ascii="Times New Roman" w:hAnsi="Times New Roman" w:cs="Times New Roman"/>
          <w:lang w:val="tr-TR"/>
        </w:rPr>
      </w:pPr>
      <w:r>
        <w:rPr>
          <w:rFonts w:ascii="Times New Roman" w:hAnsi="Times New Roman" w:cs="Times New Roman"/>
          <w:lang w:val="tr-TR"/>
        </w:rPr>
        <w:t xml:space="preserve">• Nanoteknolojik ürünlerin seçimine yönelik eleştirel düşüneceksiniz.</w:t>
      </w:r>
    </w:p>
    <w:p>
      <w:pPr>
        <w:ind w:left="360"/>
        <w:jc w:val="both"/>
        <w:rPr>
          <w:rFonts w:ascii="Times New Roman" w:hAnsi="Times New Roman" w:cs="Times New Roman"/>
          <w:lang w:val="tr-TR"/>
        </w:rPr>
      </w:pPr>
      <w:r>
        <w:rPr>
          <w:rFonts w:ascii="Times New Roman" w:hAnsi="Times New Roman" w:cs="Times New Roman"/>
          <w:lang w:val="tr-TR"/>
        </w:rPr>
        <w:t xml:space="preserve">• Mikroplastik ve nanoplastiklerin etkilerini sorgulayacaksınız.</w:t>
      </w:r>
    </w:p>
    <w:p>
      <w:pPr>
        <w:jc w:val="both"/>
        <w:rPr>
          <w:rFonts w:ascii="Times New Roman" w:hAnsi="Times New Roman" w:cs="Times New Roman"/>
          <w:b/>
          <w:bCs/>
          <w:lang w:val="tr-TR"/>
        </w:rPr>
      </w:pPr>
      <w:r>
        <w:rPr>
          <w:rFonts w:ascii="Times New Roman" w:hAnsi="Times New Roman" w:cs="Times New Roman"/>
          <w:b/>
          <w:bCs/>
          <w:lang w:val="tr-TR"/>
        </w:rPr>
        <w:t xml:space="preserve">BÖLÜM: Nanoteknoloji ve Sürdürülebilirlik</w:t>
      </w:r>
    </w:p>
    <w:p>
      <w:pPr>
        <w:jc w:val="center"/>
      </w:pPr>
      <w:r>
        <w:drawing>
          <wp:inline xmlns:a="http://schemas.openxmlformats.org/drawingml/2006/main" xmlns:pic="http://schemas.openxmlformats.org/drawingml/2006/picture">
            <wp:extent cx="5400000" cy="3394800"/>
            <wp:docPr id="900014" name="Picture 900014"/>
            <wp:cNvGraphicFramePr>
              <a:graphicFrameLocks noChangeAspect="1"/>
            </wp:cNvGraphicFramePr>
            <a:graphic>
              <a:graphicData uri="http://schemas.openxmlformats.org/drawingml/2006/picture">
                <pic:pic>
                  <pic:nvPicPr>
                    <pic:cNvPr id="0" name="4198128129_d.jpg"/>
                    <pic:cNvPicPr/>
                  </pic:nvPicPr>
                  <pic:blipFill>
                    <a:blip r:embed="rId14"/>
                    <a:stretch>
                      <a:fillRect/>
                    </a:stretch>
                  </pic:blipFill>
                  <pic:spPr>
                    <a:xfrm>
                      <a:off x="0" y="0"/>
                      <a:ext cx="5400000" cy="3394800"/>
                    </a:xfrm>
                    <a:prstGeom prst="rect"/>
                  </pic:spPr>
                </pic:pic>
              </a:graphicData>
            </a:graphic>
          </wp:inline>
        </w:drawing>
      </w:r>
    </w:p>
    <w:p>
      <w:pPr>
        <w:jc w:val="center"/>
      </w:pPr>
      <w:r>
        <w:rPr>
          <w:rFonts w:ascii="Times New Roman" w:hAnsi="Times New Roman" w:cs="Times New Roman"/>
          <w:b/>
          <w:bCs/>
          <w:highlight w:val="yellow"/>
          <w:lang w:val="tr-TR"/>
        </w:rPr>
        <w:t xml:space="preserve">Shutter id: 4198128129 (bölüm kapağı, tam sayfa)</w:t>
      </w:r>
    </w:p>
    <w:tbl>
      <w:tblPr>
        <w:tblW w:w="9000" w:type="dxa"/>
        <w:jc w:val="center"/>
        <w:tblBorders>
          <w:top w:val="nil"/>
          <w:left w:val="nil"/>
          <w:bottom w:val="nil"/>
          <w:right w:val="nil"/>
          <w:insideH w:val="nil"/>
          <w:insideV w:val="nil"/>
        </w:tblBorders>
        <w:tblLayout w:type="fixed"/>
      </w:tblPr>
      <w:tblGrid>
        <w:gridCol w:w="4500"/>
        <w:gridCol w:w="4500"/>
      </w:tblGrid>
      <w:tr>
        <w:tc>
          <w:tcPr>
            <w:tcW w:w="4500" w:type="dxa"/>
          </w:tcPr>
          <w:p>
            <w:pPr>
              <w:jc w:val="center"/>
            </w:pPr>
            <w:r>
              <w:drawing>
                <wp:inline xmlns:a="http://schemas.openxmlformats.org/drawingml/2006/main" xmlns:pic="http://schemas.openxmlformats.org/drawingml/2006/picture">
                  <wp:extent cx="2628000" cy="1927200"/>
                  <wp:docPr id="900015" name="Picture 900015"/>
                  <wp:cNvGraphicFramePr>
                    <a:graphicFrameLocks noChangeAspect="1"/>
                  </wp:cNvGraphicFramePr>
                  <a:graphic>
                    <a:graphicData uri="http://schemas.openxmlformats.org/drawingml/2006/picture">
                      <pic:pic>
                        <pic:nvPicPr>
                          <pic:cNvPr id="0" name="2470794031_d.jpg"/>
                          <pic:cNvPicPr/>
                        </pic:nvPicPr>
                        <pic:blipFill>
                          <a:blip r:embed="rId15"/>
                          <a:stretch>
                            <a:fillRect/>
                          </a:stretch>
                        </pic:blipFill>
                        <pic:spPr>
                          <a:xfrm>
                            <a:off x="0" y="0"/>
                            <a:ext cx="2628000" cy="1927200"/>
                          </a:xfrm>
                          <a:prstGeom prst="rect"/>
                        </pic:spPr>
                      </pic:pic>
                    </a:graphicData>
                  </a:graphic>
                </wp:inline>
              </w:drawing>
            </w:r>
          </w:p>
          <w:p>
            <w:pPr>
              <w:jc w:val="center"/>
            </w:pPr>
            <w:r>
              <w:rPr>
                <w:rFonts w:ascii="Times New Roman" w:hAnsi="Times New Roman" w:cs="Times New Roman"/>
                <w:b/>
                <w:bCs/>
                <w:highlight w:val="yellow"/>
                <w:lang w:val="tr-TR"/>
              </w:rPr>
              <w:t xml:space="preserve">Shutter id: 2470794031</w:t>
            </w:r>
          </w:p>
          <w:p>
            <w:pPr>
              <w:jc w:val="center"/>
              <w:rPr>
                <w:rFonts w:ascii="Times New Roman" w:hAnsi="Times New Roman" w:cs="Times New Roman"/>
                <w:lang w:val="tr-TR"/>
              </w:rPr>
            </w:pPr>
            <w:r>
              <w:rPr>
                <w:rFonts w:ascii="Times New Roman" w:hAnsi="Times New Roman" w:cs="Times New Roman"/>
                <w:b/>
                <w:bCs/>
                <w:lang w:val="tr-TR"/>
              </w:rPr>
              <w:t xml:space="preserve">Görsel B:</w:t>
            </w:r>
            <w:r>
              <w:rPr>
                <w:rFonts w:ascii="Times New Roman" w:hAnsi="Times New Roman" w:cs="Times New Roman"/>
                <w:lang w:val="tr-TR"/>
              </w:rPr>
              <w:t xml:space="preserve"> Atık ayrıştırma</w:t>
            </w:r>
          </w:p>
        </w:tc>
        <w:tc>
          <w:tcPr>
            <w:tcW w:w="4500" w:type="dxa"/>
          </w:tcPr>
          <w:p>
            <w:pPr>
              <w:jc w:val="center"/>
            </w:pPr>
            <w:r>
              <w:drawing>
                <wp:inline xmlns:a="http://schemas.openxmlformats.org/drawingml/2006/main" xmlns:pic="http://schemas.openxmlformats.org/drawingml/2006/picture">
                  <wp:extent cx="2628000" cy="1657392"/>
                  <wp:docPr id="900018" name="Picture 900018"/>
                  <wp:cNvGraphicFramePr>
                    <a:graphicFrameLocks noChangeAspect="1"/>
                  </wp:cNvGraphicFramePr>
                  <a:graphic>
                    <a:graphicData uri="http://schemas.openxmlformats.org/drawingml/2006/picture">
                      <pic:pic>
                        <pic:nvPicPr>
                          <pic:cNvPr id="0" name="2760312959_d.jpg"/>
                          <pic:cNvPicPr/>
                        </pic:nvPicPr>
                        <pic:blipFill>
                          <a:blip r:embed="rId18"/>
                          <a:stretch>
                            <a:fillRect/>
                          </a:stretch>
                        </pic:blipFill>
                        <pic:spPr>
                          <a:xfrm>
                            <a:off x="0" y="0"/>
                            <a:ext cx="2628000" cy="1657392"/>
                          </a:xfrm>
                          <a:prstGeom prst="rect"/>
                        </pic:spPr>
                      </pic:pic>
                    </a:graphicData>
                  </a:graphic>
                </wp:inline>
              </w:drawing>
            </w:r>
          </w:p>
          <w:p>
            <w:pPr>
              <w:jc w:val="center"/>
            </w:pPr>
            <w:r>
              <w:rPr>
                <w:rFonts w:ascii="Times New Roman" w:hAnsi="Times New Roman" w:cs="Times New Roman"/>
                <w:b/>
                <w:bCs/>
                <w:highlight w:val="yellow"/>
                <w:lang w:val="tr-TR"/>
              </w:rPr>
              <w:t xml:space="preserve">Shutter id: 2760312959</w:t>
            </w:r>
          </w:p>
          <w:p>
            <w:pPr>
              <w:jc w:val="center"/>
              <w:rPr>
                <w:rFonts w:ascii="Times New Roman" w:hAnsi="Times New Roman" w:cs="Times New Roman"/>
                <w:lang w:val="tr-TR"/>
              </w:rPr>
            </w:pPr>
            <w:r>
              <w:rPr>
                <w:rFonts w:ascii="Times New Roman" w:hAnsi="Times New Roman" w:cs="Times New Roman"/>
                <w:b/>
                <w:bCs/>
                <w:lang w:val="tr-TR"/>
              </w:rPr>
              <w:t xml:space="preserve">Görsel C:</w:t>
            </w:r>
            <w:r>
              <w:rPr>
                <w:rFonts w:ascii="Times New Roman" w:hAnsi="Times New Roman" w:cs="Times New Roman"/>
                <w:lang w:val="tr-TR"/>
              </w:rPr>
              <w:t xml:space="preserve"> Çöp depolama alanı</w:t>
            </w:r>
          </w:p>
        </w:tc>
      </w:tr>
    </w:tbl>
    <w:p>
      <w:pPr>
        <w:jc w:val="both"/>
        <w:rPr>
          <w:rFonts w:ascii="Times New Roman" w:hAnsi="Times New Roman" w:cs="Times New Roman"/>
          <w:lang w:val="tr-TR"/>
        </w:rPr>
      </w:pPr>
      <w:r>
        <w:rPr>
          <w:rFonts w:ascii="Times New Roman" w:hAnsi="Times New Roman" w:cs="Times New Roman"/>
          <w:lang w:val="tr-TR"/>
        </w:rPr>
        <w:t xml:space="preserve">Her gün evlerimizde sebze ve meyve kabukları, ekmek artıkları ve yemek atıkları gibi çok miktarda organik atık oluşur (Görsel B). Bu atıkların büyük bir kısmı çöp depolama alanlarına gönderilir (Görsel C) ve burada bozunarak sera gazlarının oluşmasına katkıda bulunur. Oysa aynı atıklar uygun koşullarda mikroorganizmalar yardımıyla temiz bir yakıt olan hidrojen gazına dönüştürülebilir.</w:t>
      </w:r>
    </w:p>
    <w:p>
      <w:pPr>
        <w:jc w:val="both"/>
        <w:rPr>
          <w:rFonts w:ascii="Times New Roman" w:hAnsi="Times New Roman" w:cs="Times New Roman"/>
          <w:lang w:val="tr-TR"/>
        </w:rPr>
      </w:pPr>
      <w:r>
        <w:rPr>
          <w:rFonts w:ascii="Times New Roman" w:hAnsi="Times New Roman" w:cs="Times New Roman"/>
          <w:lang w:val="tr-TR"/>
        </w:rPr>
        <w:t xml:space="preserve">Bilim ve teknolojideki gelişmeler, nanometre boyutundaki maddelerin özelliklerinden yararlanan pek çok yeni ürünü de hayatımıza katmıştır. Güneş kremlerinden kokusuz çoraplara, akıllı telefonlardan ilaç taşıyıcı sistemlere kadar birçok üründe nanoteknoloji kullanılmaktadır. Plastikler de günlük hayatın vazgeçilmez malzemeleri arasındadır; ancak parçalanarak gözle görülemeyecek kadar küçük parçacıklara dönüşen plastikler denizlerden içme suyuna kadar her yerde bulunmaktadır.</w:t>
      </w:r>
    </w:p>
    <w:p>
      <w:pPr>
        <w:jc w:val="both"/>
        <w:rPr>
          <w:rFonts w:ascii="Times New Roman" w:hAnsi="Times New Roman" w:cs="Times New Roman"/>
          <w:lang w:val="tr-TR"/>
        </w:rPr>
      </w:pPr>
      <w:r>
        <w:rPr>
          <w:rFonts w:ascii="Times New Roman" w:hAnsi="Times New Roman" w:cs="Times New Roman"/>
          <w:lang w:val="tr-TR"/>
        </w:rPr>
        <w:t xml:space="preserve">Bu örneklerin her biri, bir yandan yaşamımızı kolaylaştıran yeniliklerin diğer yandan çevre ve sağlık üzerinde nasıl etkiler bırakabileceğini düşünmemizi gerektirir. Sürdürülebilirlik, bugünün ihtiyaçlarını karşılarken gelecek kuşakların da kendi ihtiyaçlarını karşılayabilmesini gözeten bir yaklaşımdır. Kimya, atıkları kaynağa dönüştüren, daha az zarar veren malzemeler geliştiren ve ürünlerin etkilerini bilimsel olarak değerlendiren çalışmalarla bu yaklaşıma önemli katkılar sağlar.</w:t>
      </w:r>
    </w:p>
    <w:p>
      <w:pPr>
        <w:jc w:val="both"/>
        <w:rPr>
          <w:rFonts w:ascii="Times New Roman" w:hAnsi="Times New Roman" w:cs="Times New Roman"/>
          <w:lang w:val="tr-TR"/>
        </w:rPr>
      </w:pPr>
      <w:r>
        <w:rPr>
          <w:rFonts w:ascii="Times New Roman" w:hAnsi="Times New Roman" w:cs="Times New Roman"/>
          <w:lang w:val="tr-TR"/>
        </w:rPr>
        <w:t xml:space="preserve">Bu bölümde yeşil hidrojen enerjisini, nanoteknolojik ürünlerin faydalarını ve olası zararlarını, mikroplastik ve nanoplastiklerin etkilerini sürdürülebilirlik bakış açısıyla inceleyeceksiniz.</w:t>
      </w:r>
    </w:p>
    <w:p>
      <w:pPr>
        <w:keepNext/>
        <w:shd w:val="clear" w:color="auto" w:fill="E59EDC"/>
        <w:jc w:val="both"/>
        <w:rPr>
          <w:rFonts w:ascii="Times New Roman" w:hAnsi="Times New Roman" w:cs="Times New Roman"/>
          <w:lang w:val="tr-TR"/>
        </w:rPr>
      </w:pPr>
      <w:r>
        <w:rPr>
          <w:rFonts w:ascii="Times New Roman" w:hAnsi="Times New Roman" w:cs="Times New Roman"/>
          <w:lang w:val="tr-TR"/>
        </w:rPr>
        <w:t xml:space="preserve">Düşün, Hatırla ve Hazırlan! 3.1.</w:t>
      </w:r>
    </w:p>
    <w:p>
      <w:pPr>
        <w:pStyle w:val="ListParagraph"/>
        <w:numPr>
          <w:ilvl w:val="0"/>
          <w:numId w:val="51"/>
        </w:numPr>
        <w:jc w:val="both"/>
        <w:rPr>
          <w:rFonts w:ascii="Times New Roman" w:hAnsi="Times New Roman" w:cs="Times New Roman"/>
          <w:lang w:val="tr-TR"/>
        </w:rPr>
      </w:pPr>
      <w:r>
        <w:rPr>
          <w:rFonts w:ascii="Times New Roman" w:hAnsi="Times New Roman" w:cs="Times New Roman"/>
          <w:lang w:val="tr-TR"/>
        </w:rPr>
        <w:t xml:space="preserve">Yenilenebilir ve yenilenemeyen enerji kaynaklarına ikişer örnek veriniz.</w:t>
      </w:r>
    </w:p>
    <w:p>
      <w:pPr>
        <w:ind w:left="720"/>
        <w:jc w:val="both"/>
        <w:rPr>
          <w:rFonts w:ascii="Times New Roman" w:hAnsi="Times New Roman" w:cs="Times New Roman"/>
          <w:lang w:val="tr-TR"/>
        </w:rPr>
      </w:pPr>
      <w:r>
        <w:rPr>
          <w:rFonts w:ascii="Times New Roman" w:hAnsi="Times New Roman" w:cs="Times New Roman"/>
          <w:lang w:val="tr-TR"/>
        </w:rPr>
        <w:t xml:space="preserve">……………………………………………………………………………………………</w:t>
      </w:r>
    </w:p>
    <w:p>
      <w:pPr>
        <w:ind w:left="720"/>
        <w:jc w:val="both"/>
        <w:rPr>
          <w:rFonts w:ascii="Times New Roman" w:hAnsi="Times New Roman" w:cs="Times New Roman"/>
          <w:lang w:val="tr-TR"/>
        </w:rPr>
      </w:pPr>
      <w:r>
        <w:rPr>
          <w:rFonts w:ascii="Times New Roman" w:hAnsi="Times New Roman" w:cs="Times New Roman"/>
          <w:lang w:val="tr-TR"/>
        </w:rPr>
        <w:t xml:space="preserve">……………………………………………………………………………………………</w:t>
      </w:r>
    </w:p>
    <w:p>
      <w:pPr>
        <w:pStyle w:val="ListParagraph"/>
        <w:numPr>
          <w:ilvl w:val="0"/>
          <w:numId w:val="51"/>
        </w:numPr>
        <w:jc w:val="both"/>
        <w:rPr>
          <w:rFonts w:ascii="Times New Roman" w:hAnsi="Times New Roman" w:cs="Times New Roman"/>
          <w:lang w:val="tr-TR"/>
        </w:rPr>
      </w:pPr>
      <w:r>
        <w:rPr>
          <w:rFonts w:ascii="Times New Roman" w:hAnsi="Times New Roman" w:cs="Times New Roman"/>
          <w:lang w:val="tr-TR"/>
        </w:rPr>
        <w:t xml:space="preserve">Bir enerji kaynağının “yenilenebilir” olarak adlandırılmasının temel nedeni nedir? Açıklayınız.</w:t>
      </w:r>
    </w:p>
    <w:p>
      <w:pPr>
        <w:ind w:left="720"/>
        <w:jc w:val="both"/>
        <w:rPr>
          <w:rFonts w:ascii="Times New Roman" w:hAnsi="Times New Roman" w:cs="Times New Roman"/>
          <w:lang w:val="tr-TR"/>
        </w:rPr>
      </w:pPr>
      <w:r>
        <w:rPr>
          <w:rFonts w:ascii="Times New Roman" w:hAnsi="Times New Roman" w:cs="Times New Roman"/>
          <w:lang w:val="tr-TR"/>
        </w:rPr>
        <w:t xml:space="preserve">……………………………………………………………………………………………</w:t>
      </w:r>
    </w:p>
    <w:p>
      <w:pPr>
        <w:ind w:left="720"/>
        <w:jc w:val="both"/>
        <w:rPr>
          <w:rFonts w:ascii="Times New Roman" w:hAnsi="Times New Roman" w:cs="Times New Roman"/>
          <w:lang w:val="tr-TR"/>
        </w:rPr>
      </w:pPr>
      <w:r>
        <w:rPr>
          <w:rFonts w:ascii="Times New Roman" w:hAnsi="Times New Roman" w:cs="Times New Roman"/>
          <w:lang w:val="tr-TR"/>
        </w:rPr>
        <w:t xml:space="preserve">……………………………………………………………………………………………</w:t>
      </w:r>
    </w:p>
    <w:p>
      <w:pPr>
        <w:pStyle w:val="ListParagraph"/>
        <w:numPr>
          <w:ilvl w:val="0"/>
          <w:numId w:val="51"/>
        </w:numPr>
        <w:jc w:val="both"/>
        <w:rPr>
          <w:rFonts w:ascii="Times New Roman" w:hAnsi="Times New Roman" w:cs="Times New Roman"/>
          <w:lang w:val="tr-TR"/>
        </w:rPr>
      </w:pPr>
      <w:r>
        <w:rPr>
          <w:rFonts w:ascii="Times New Roman" w:hAnsi="Times New Roman" w:cs="Times New Roman"/>
          <w:lang w:val="tr-TR"/>
        </w:rPr>
        <w:t xml:space="preserve">Yenilenebilir enerji kaynaklarına neden “temiz enerji” ya da “çevre dostu enerji” denmektedir? Düşüncelerinizi gerekçeleriyle yazınız.</w:t>
      </w:r>
    </w:p>
    <w:p>
      <w:pPr>
        <w:ind w:left="720"/>
        <w:jc w:val="both"/>
        <w:rPr>
          <w:rFonts w:ascii="Times New Roman" w:hAnsi="Times New Roman" w:cs="Times New Roman"/>
          <w:lang w:val="tr-TR"/>
        </w:rPr>
      </w:pPr>
      <w:r>
        <w:rPr>
          <w:rFonts w:ascii="Times New Roman" w:hAnsi="Times New Roman" w:cs="Times New Roman"/>
          <w:lang w:val="tr-TR"/>
        </w:rPr>
        <w:t xml:space="preserve">……………………………………………………………………………………………</w:t>
      </w:r>
    </w:p>
    <w:p>
      <w:pPr>
        <w:ind w:left="720"/>
        <w:jc w:val="both"/>
        <w:rPr>
          <w:rFonts w:ascii="Times New Roman" w:hAnsi="Times New Roman" w:cs="Times New Roman"/>
          <w:lang w:val="tr-TR"/>
        </w:rPr>
      </w:pPr>
      <w:r>
        <w:rPr>
          <w:rFonts w:ascii="Times New Roman" w:hAnsi="Times New Roman" w:cs="Times New Roman"/>
          <w:lang w:val="tr-TR"/>
        </w:rPr>
        <w:t xml:space="preserve">……………………………………………………………………………………………</w:t>
      </w:r>
    </w:p>
    <w:p>
      <w:pPr>
        <w:pStyle w:val="ListParagraph"/>
        <w:numPr>
          <w:ilvl w:val="0"/>
          <w:numId w:val="51"/>
        </w:numPr>
        <w:jc w:val="both"/>
        <w:rPr>
          <w:rFonts w:ascii="Times New Roman" w:hAnsi="Times New Roman" w:cs="Times New Roman"/>
          <w:lang w:val="tr-TR"/>
        </w:rPr>
      </w:pPr>
      <w:r>
        <w:rPr>
          <w:rFonts w:ascii="Times New Roman" w:hAnsi="Times New Roman" w:cs="Times New Roman"/>
          <w:lang w:val="tr-TR"/>
        </w:rPr>
        <w:t xml:space="preserve">Karbon ayak izi ve su ayak izi kavramlarını hatırlayarak günlük hayatınızdan birer örnekle açıklayınız.</w:t>
      </w:r>
    </w:p>
    <w:p>
      <w:pPr>
        <w:ind w:left="720"/>
        <w:jc w:val="both"/>
        <w:rPr>
          <w:rFonts w:ascii="Times New Roman" w:hAnsi="Times New Roman" w:cs="Times New Roman"/>
          <w:lang w:val="tr-TR"/>
        </w:rPr>
      </w:pPr>
      <w:r>
        <w:rPr>
          <w:rFonts w:ascii="Times New Roman" w:hAnsi="Times New Roman" w:cs="Times New Roman"/>
          <w:lang w:val="tr-TR"/>
        </w:rPr>
        <w:t xml:space="preserve">……………………………………………………………………………………………</w:t>
      </w:r>
    </w:p>
    <w:p>
      <w:pPr>
        <w:ind w:left="720"/>
        <w:jc w:val="both"/>
        <w:rPr>
          <w:rFonts w:ascii="Times New Roman" w:hAnsi="Times New Roman" w:cs="Times New Roman"/>
          <w:lang w:val="tr-TR"/>
        </w:rPr>
      </w:pPr>
      <w:r>
        <w:rPr>
          <w:rFonts w:ascii="Times New Roman" w:hAnsi="Times New Roman" w:cs="Times New Roman"/>
          <w:lang w:val="tr-TR"/>
        </w:rPr>
        <w:t xml:space="preserve">……………………………………………………………………………………………</w:t>
      </w:r>
    </w:p>
    <w:p w:rsidR="00AF1545" w:rsidRPr="0070210B" w:rsidRDefault="00AF1545" w:rsidP="00AF1545">
      <w:pPr>
        <w:pStyle w:val="ListParagraph"/>
        <w:ind w:left="1080"/>
        <w:jc w:val="both"/>
        <w:rPr>
          <w:rFonts w:ascii="Times New Roman" w:hAnsi="Times New Roman" w:cs="Times New Roman"/>
          <w:lang w:val="tr-TR"/>
        </w:rPr>
      </w:pPr>
      <w:r>
        <w:rPr>
          <w:noProof/>
          <w:lang w:val="tr-TR"/>
        </w:rPr>
        <mc:AlternateContent>
          <mc:Choice Requires="wps">
            <w:drawing>
              <wp:anchor distT="0" distB="0" distL="114300" distR="114300" simplePos="0" relativeHeight="251659264" behindDoc="0" locked="0" layoutInCell="1" allowOverlap="1">
                <wp:simplePos x="0" y="0"/>
                <wp:positionH relativeFrom="column">
                  <wp:posOffset>498916</wp:posOffset>
                </wp:positionH>
                <wp:positionV relativeFrom="paragraph">
                  <wp:posOffset>170180</wp:posOffset>
                </wp:positionV>
                <wp:extent cx="5538486" cy="0"/>
                <wp:effectExtent l="0" t="12700" r="24130" b="12700"/>
                <wp:wrapNone/>
                <wp:docPr id="900001" name="Straight Connector 1"/>
                <wp:cNvGraphicFramePr/>
                <a:graphic xmlns:a="http://schemas.openxmlformats.org/drawingml/2006/main">
                  <a:graphicData uri="http://schemas.microsoft.com/office/word/2010/wordprocessingShape">
                    <wps:wsp>
                      <wps:cNvCnPr/>
                      <wps:spPr>
                        <a:xfrm flipV="1">
                          <a:off x="0" y="0"/>
                          <a:ext cx="5538486" cy="0"/>
                        </a:xfrm>
                        <a:prstGeom prst="line">
                          <a:avLst/>
                        </a:prstGeom>
                        <a:ln w="19050">
                          <a:solidFill>
                            <a:schemeClr val="tx2">
                              <a:lumMod val="50000"/>
                              <a:lumOff val="50000"/>
                            </a:schemeClr>
                          </a:solidFill>
                        </a:ln>
                      </wps:spPr>
                      <wps:style>
                        <a:lnRef idx="1">
                          <a:schemeClr val="accent1"/>
                        </a:lnRef>
                        <a:fillRef idx="0">
                          <a:schemeClr val="accent1"/>
                        </a:fillRef>
                        <a:effectRef idx="0">
                          <a:schemeClr val="accent1"/>
                        </a:effectRef>
                        <a:fontRef idx="minor">
                          <a:schemeClr val="tx1"/>
                        </a:fontRef>
                      </wps:style>
                      <wps:bodyPr/>
                    </wps:wsp>
                  </a:graphicData>
                </a:graphic>
                <wp14:sizeRelV relativeFrom="margin">
                  <wp14:pctHeight>0</wp14:pctHeight>
                </wp14:sizeRelV>
              </wp:anchor>
            </w:drawing>
          </mc:Choice>
          <mc:Fallback>
            <w:pict>
              <v:line id="Straight Connector 1" o:spid="_x0000_s1026" style="position:absolute;flip:y;z-index:251659264;visibility:visible;mso-wrap-style:square;mso-height-percent:0;mso-wrap-distance-left:9pt;mso-wrap-distance-top:0;mso-wrap-distance-right:9pt;mso-wrap-distance-bottom:0;mso-position-horizontal:absolute;mso-position-horizontal-relative:text;mso-position-vertical:absolute;mso-position-vertical-relative:text;mso-height-percent:0;mso-height-relative:margin" from="39.3pt,13.4pt" to="475.4pt,13.4pt"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" strokecolor="#4e95d9 [1631]" strokeweight="1.5pt">
                <v:stroke joinstyle="miter"/>
              </v:line>
            </w:pict>
          </mc:Fallback>
        </mc:AlternateContent>
      </w:r>
    </w:p>
    <w:p>
      <w:pPr>
        <w:keepNext/>
        <w:shd w:val="clear" w:color="auto" w:fill="00B0F0"/>
        <w:jc w:val="both"/>
        <w:rPr>
          <w:rFonts w:ascii="Times New Roman" w:hAnsi="Times New Roman" w:cs="Times New Roman"/>
          <w:b/>
          <w:bCs/>
          <w:lang w:val="tr-TR"/>
        </w:rPr>
      </w:pPr>
      <w:r>
        <w:rPr>
          <w:rFonts w:ascii="Times New Roman" w:hAnsi="Times New Roman" w:cs="Times New Roman"/>
          <w:b/>
          <w:bCs/>
          <w:lang w:val="tr-TR"/>
        </w:rPr>
        <w:t xml:space="preserve">Köprü Kurma Atölyesi 3.1.</w:t>
      </w:r>
    </w:p>
    <w:p>
      <w:pPr>
        <w:jc w:val="both"/>
        <w:rPr>
          <w:rFonts w:ascii="Times New Roman" w:hAnsi="Times New Roman" w:cs="Times New Roman"/>
          <w:lang w:val="tr-TR"/>
        </w:rPr>
      </w:pPr>
      <w:r>
        <w:rPr>
          <w:rFonts w:ascii="Times New Roman" w:hAnsi="Times New Roman" w:cs="Times New Roman"/>
          <w:lang w:val="tr-TR"/>
        </w:rPr>
        <w:t xml:space="preserve">Bir ailenin bir haftada ürettiği atıklar ve bu atıkların evde ayrıştırılması aşağıdaki görsellerde verilmiştir.</w:t>
      </w:r>
    </w:p>
    <w:tbl>
      <w:tblPr>
        <w:tblW w:w="9000" w:type="dxa"/>
        <w:jc w:val="center"/>
        <w:tblBorders>
          <w:top w:val="nil"/>
          <w:left w:val="nil"/>
          <w:bottom w:val="nil"/>
          <w:right w:val="nil"/>
          <w:insideH w:val="nil"/>
          <w:insideV w:val="nil"/>
        </w:tblBorders>
        <w:tblLayout w:type="fixed"/>
      </w:tblPr>
      <w:tblGrid>
        <w:gridCol w:w="4500"/>
        <w:gridCol w:w="4500"/>
      </w:tblGrid>
      <w:tr>
        <w:tc>
          <w:tcPr>
            <w:tcW w:w="4500" w:type="dxa"/>
          </w:tcPr>
          <w:p>
            <w:pPr>
              <w:jc w:val="center"/>
            </w:pPr>
            <w:r>
              <w:drawing>
                <wp:inline xmlns:a="http://schemas.openxmlformats.org/drawingml/2006/main" xmlns:pic="http://schemas.openxmlformats.org/drawingml/2006/picture">
                  <wp:extent cx="2628000" cy="1928952"/>
                  <wp:docPr id="900011" name="Picture 900011"/>
                  <wp:cNvGraphicFramePr>
                    <a:graphicFrameLocks noChangeAspect="1"/>
                  </wp:cNvGraphicFramePr>
                  <a:graphic>
                    <a:graphicData uri="http://schemas.openxmlformats.org/drawingml/2006/picture">
                      <pic:pic>
                        <pic:nvPicPr>
                          <pic:cNvPr id="0" name="1576281232_d.jpg"/>
                          <pic:cNvPicPr/>
                        </pic:nvPicPr>
                        <pic:blipFill>
                          <a:blip r:embed="rId11"/>
                          <a:stretch>
                            <a:fillRect/>
                          </a:stretch>
                        </pic:blipFill>
                        <pic:spPr>
                          <a:xfrm>
                            <a:off x="0" y="0"/>
                            <a:ext cx="2628000" cy="1928952"/>
                          </a:xfrm>
                          <a:prstGeom prst="rect"/>
                        </pic:spPr>
                      </pic:pic>
                    </a:graphicData>
                  </a:graphic>
                </wp:inline>
              </w:drawing>
            </w:r>
          </w:p>
          <w:p>
            <w:pPr>
              <w:jc w:val="center"/>
            </w:pPr>
            <w:r>
              <w:rPr>
                <w:rFonts w:ascii="Times New Roman" w:hAnsi="Times New Roman" w:cs="Times New Roman"/>
                <w:b/>
                <w:bCs/>
                <w:highlight w:val="yellow"/>
                <w:lang w:val="tr-TR"/>
              </w:rPr>
              <w:t xml:space="preserve">Shutter id: 1576281232</w:t>
            </w:r>
          </w:p>
          <w:p>
            <w:pPr>
              <w:jc w:val="center"/>
              <w:rPr>
                <w:rFonts w:ascii="Times New Roman" w:hAnsi="Times New Roman" w:cs="Times New Roman"/>
                <w:lang w:val="tr-TR"/>
              </w:rPr>
            </w:pPr>
            <w:r>
              <w:rPr>
                <w:rFonts w:ascii="Times New Roman" w:hAnsi="Times New Roman" w:cs="Times New Roman"/>
                <w:lang w:val="tr-TR"/>
              </w:rPr>
              <w:t xml:space="preserve">Bir ailenin haftalık evsel atıkları</w:t>
            </w:r>
            <w:r>
              <w:rPr>
                <w:rFonts w:ascii="Times New Roman" w:hAnsi="Times New Roman" w:cs="Times New Roman"/>
                <w:lang w:val="tr-TR"/>
              </w:rPr>
              <w:t xml:space="preserve"/>
            </w:r>
          </w:p>
        </w:tc>
        <w:tc>
          <w:tcPr>
            <w:tcW w:w="4500" w:type="dxa"/>
          </w:tcPr>
          <w:p>
            <w:pPr>
              <w:jc w:val="center"/>
            </w:pPr>
            <w:r>
              <w:drawing>
                <wp:inline xmlns:a="http://schemas.openxmlformats.org/drawingml/2006/main" xmlns:pic="http://schemas.openxmlformats.org/drawingml/2006/picture">
                  <wp:extent cx="2628000" cy="1925448"/>
                  <wp:docPr id="900019" name="Picture 900019"/>
                  <wp:cNvGraphicFramePr>
                    <a:graphicFrameLocks noChangeAspect="1"/>
                  </wp:cNvGraphicFramePr>
                  <a:graphic>
                    <a:graphicData uri="http://schemas.openxmlformats.org/drawingml/2006/picture">
                      <pic:pic>
                        <pic:nvPicPr>
                          <pic:cNvPr id="0" name="2436837253_d.jpg"/>
                          <pic:cNvPicPr/>
                        </pic:nvPicPr>
                        <pic:blipFill>
                          <a:blip r:embed="rId19"/>
                          <a:stretch>
                            <a:fillRect/>
                          </a:stretch>
                        </pic:blipFill>
                        <pic:spPr>
                          <a:xfrm>
                            <a:off x="0" y="0"/>
                            <a:ext cx="2628000" cy="1925448"/>
                          </a:xfrm>
                          <a:prstGeom prst="rect"/>
                        </pic:spPr>
                      </pic:pic>
                    </a:graphicData>
                  </a:graphic>
                </wp:inline>
              </w:drawing>
            </w:r>
          </w:p>
          <w:p>
            <w:pPr>
              <w:jc w:val="center"/>
            </w:pPr>
            <w:r>
              <w:rPr>
                <w:rFonts w:ascii="Times New Roman" w:hAnsi="Times New Roman" w:cs="Times New Roman"/>
                <w:b/>
                <w:bCs/>
                <w:highlight w:val="yellow"/>
                <w:lang w:val="tr-TR"/>
              </w:rPr>
              <w:t xml:space="preserve">Shutter id: 2436837253</w:t>
            </w:r>
          </w:p>
          <w:p>
            <w:pPr>
              <w:jc w:val="center"/>
            </w:pPr>
            <w:r>
              <w:rPr>
                <w:rFonts w:ascii="Times New Roman" w:hAnsi="Times New Roman" w:cs="Times New Roman"/>
                <w:b/>
                <w:bCs/>
                <w:highlight w:val="yellow"/>
                <w:lang w:val="tr-TR"/>
              </w:rPr>
              <w:t xml:space="preserve">NOT: Görseldeki İngilizce yazılar Türkçeye çevrilecek: GLASS: CAM; PLASTIC: PLASTİK; PAPER: KAĞIT; RECYCLE: GERİ DÖNÜŞÜM; RE-USE: YENİDEN KULLAN; REDUCE: AZALT.</w:t>
            </w:r>
          </w:p>
          <w:p>
            <w:pPr>
              <w:jc w:val="center"/>
              <w:rPr>
                <w:rFonts w:ascii="Times New Roman" w:hAnsi="Times New Roman" w:cs="Times New Roman"/>
                <w:lang w:val="tr-TR"/>
              </w:rPr>
            </w:pPr>
            <w:r>
              <w:rPr>
                <w:rFonts w:ascii="Times New Roman" w:hAnsi="Times New Roman" w:cs="Times New Roman"/>
                <w:lang w:val="tr-TR"/>
              </w:rPr>
              <w:t xml:space="preserve">Atıkların evde türlerine göre ayrıştırılması</w:t>
            </w:r>
            <w:r>
              <w:rPr>
                <w:rFonts w:ascii="Times New Roman" w:hAnsi="Times New Roman" w:cs="Times New Roman"/>
                <w:lang w:val="tr-TR"/>
              </w:rPr>
              <w:t xml:space="preserve"/>
            </w:r>
          </w:p>
        </w:tc>
      </w:tr>
    </w:tbl>
    <w:p>
      <w:pPr>
        <w:pStyle w:val="ListParagraph"/>
        <w:numPr>
          <w:ilvl w:val="0"/>
          <w:numId w:val="52"/>
        </w:numPr>
        <w:jc w:val="both"/>
        <w:rPr>
          <w:rFonts w:ascii="Times New Roman" w:hAnsi="Times New Roman" w:cs="Times New Roman"/>
          <w:lang w:val="tr-TR"/>
        </w:rPr>
      </w:pPr>
      <w:r>
        <w:rPr>
          <w:rFonts w:ascii="Times New Roman" w:hAnsi="Times New Roman" w:cs="Times New Roman"/>
          <w:lang w:val="tr-TR"/>
        </w:rPr>
        <w:t xml:space="preserve">Evlerimizden çıkan atıkları değerlendirmek ve kaynakları israf etmemek için ailece neler yapabiliriz? Önerilerinizi arkadaşlarınızla tartışarak yazınız.</w:t>
      </w:r>
    </w:p>
    <w:p>
      <w:pPr>
        <w:ind w:left="720"/>
        <w:jc w:val="both"/>
        <w:rPr>
          <w:rFonts w:ascii="Times New Roman" w:hAnsi="Times New Roman" w:cs="Times New Roman"/>
          <w:lang w:val="tr-TR"/>
        </w:rPr>
      </w:pPr>
      <w:r>
        <w:rPr>
          <w:rFonts w:ascii="Times New Roman" w:hAnsi="Times New Roman" w:cs="Times New Roman"/>
          <w:lang w:val="tr-TR"/>
        </w:rPr>
        <w:t xml:space="preserve">……………………………………………………………………………………………</w:t>
      </w:r>
    </w:p>
    <w:p>
      <w:pPr>
        <w:ind w:left="720"/>
        <w:jc w:val="both"/>
        <w:rPr>
          <w:rFonts w:ascii="Times New Roman" w:hAnsi="Times New Roman" w:cs="Times New Roman"/>
          <w:lang w:val="tr-TR"/>
        </w:rPr>
      </w:pPr>
      <w:r>
        <w:rPr>
          <w:rFonts w:ascii="Times New Roman" w:hAnsi="Times New Roman" w:cs="Times New Roman"/>
          <w:lang w:val="tr-TR"/>
        </w:rPr>
        <w:t xml:space="preserve">……………………………………………………………………………………………</w:t>
      </w:r>
    </w:p>
    <w:p>
      <w:pPr>
        <w:pStyle w:val="ListParagraph"/>
        <w:numPr>
          <w:ilvl w:val="0"/>
          <w:numId w:val="52"/>
        </w:numPr>
        <w:jc w:val="both"/>
        <w:rPr>
          <w:rFonts w:ascii="Times New Roman" w:hAnsi="Times New Roman" w:cs="Times New Roman"/>
          <w:lang w:val="tr-TR"/>
        </w:rPr>
      </w:pPr>
      <w:r>
        <w:rPr>
          <w:rFonts w:ascii="Times New Roman" w:hAnsi="Times New Roman" w:cs="Times New Roman"/>
          <w:lang w:val="tr-TR"/>
        </w:rPr>
        <w:t xml:space="preserve">Görseldeki atıklar hangi alanlarda değerlendirilebilir? Her atık türü için bir değerlendirme yolu öneriniz.</w:t>
      </w:r>
    </w:p>
    <w:p>
      <w:pPr>
        <w:ind w:left="720"/>
        <w:jc w:val="both"/>
        <w:rPr>
          <w:rFonts w:ascii="Times New Roman" w:hAnsi="Times New Roman" w:cs="Times New Roman"/>
          <w:lang w:val="tr-TR"/>
        </w:rPr>
      </w:pPr>
      <w:r>
        <w:rPr>
          <w:rFonts w:ascii="Times New Roman" w:hAnsi="Times New Roman" w:cs="Times New Roman"/>
          <w:lang w:val="tr-TR"/>
        </w:rPr>
        <w:t xml:space="preserve">……………………………………………………………………………………………</w:t>
      </w:r>
    </w:p>
    <w:p>
      <w:pPr>
        <w:ind w:left="720"/>
        <w:jc w:val="both"/>
        <w:rPr>
          <w:rFonts w:ascii="Times New Roman" w:hAnsi="Times New Roman" w:cs="Times New Roman"/>
          <w:lang w:val="tr-TR"/>
        </w:rPr>
      </w:pPr>
      <w:r>
        <w:rPr>
          <w:rFonts w:ascii="Times New Roman" w:hAnsi="Times New Roman" w:cs="Times New Roman"/>
          <w:lang w:val="tr-TR"/>
        </w:rPr>
        <w:t xml:space="preserve">……………………………………………………………………………………………</w:t>
      </w:r>
    </w:p>
    <w:p>
      <w:pPr>
        <w:pStyle w:val="ListParagraph"/>
        <w:numPr>
          <w:ilvl w:val="0"/>
          <w:numId w:val="52"/>
        </w:numPr>
        <w:jc w:val="both"/>
        <w:rPr>
          <w:rFonts w:ascii="Times New Roman" w:hAnsi="Times New Roman" w:cs="Times New Roman"/>
          <w:lang w:val="tr-TR"/>
        </w:rPr>
      </w:pPr>
      <w:r>
        <w:rPr>
          <w:rFonts w:ascii="Times New Roman" w:hAnsi="Times New Roman" w:cs="Times New Roman"/>
          <w:lang w:val="tr-TR"/>
        </w:rPr>
        <w:t xml:space="preserve">Evsel atıklardan enerji üretilmesinin çevresel etkileri neler olabilir? Fikir yürütünüz.</w:t>
      </w:r>
    </w:p>
    <w:p>
      <w:pPr>
        <w:ind w:left="720"/>
        <w:jc w:val="both"/>
        <w:rPr>
          <w:rFonts w:ascii="Times New Roman" w:hAnsi="Times New Roman" w:cs="Times New Roman"/>
          <w:lang w:val="tr-TR"/>
        </w:rPr>
      </w:pPr>
      <w:r>
        <w:rPr>
          <w:rFonts w:ascii="Times New Roman" w:hAnsi="Times New Roman" w:cs="Times New Roman"/>
          <w:lang w:val="tr-TR"/>
        </w:rPr>
        <w:t xml:space="preserve">……………………………………………………………………………………………</w:t>
      </w:r>
    </w:p>
    <w:p>
      <w:pPr>
        <w:ind w:left="720"/>
        <w:jc w:val="both"/>
        <w:rPr>
          <w:rFonts w:ascii="Times New Roman" w:hAnsi="Times New Roman" w:cs="Times New Roman"/>
          <w:lang w:val="tr-TR"/>
        </w:rPr>
      </w:pPr>
      <w:r>
        <w:rPr>
          <w:rFonts w:ascii="Times New Roman" w:hAnsi="Times New Roman" w:cs="Times New Roman"/>
          <w:lang w:val="tr-TR"/>
        </w:rPr>
        <w:t xml:space="preserve">……………………………………………………………………………………………</w:t>
      </w:r>
    </w:p>
    <w:p w:rsidR="00AF1545" w:rsidRPr="0070210B" w:rsidRDefault="00AF1545" w:rsidP="00AF1545">
      <w:pPr>
        <w:pStyle w:val="ListParagraph"/>
        <w:ind w:left="1080"/>
        <w:jc w:val="both"/>
        <w:rPr>
          <w:rFonts w:ascii="Times New Roman" w:hAnsi="Times New Roman" w:cs="Times New Roman"/>
          <w:lang w:val="tr-TR"/>
        </w:rPr>
      </w:pPr>
      <w:r>
        <w:rPr>
          <w:noProof/>
          <w:lang w:val="tr-TR"/>
        </w:rPr>
        <mc:AlternateContent>
          <mc:Choice Requires="wps">
            <w:drawing>
              <wp:anchor distT="0" distB="0" distL="114300" distR="114300" simplePos="0" relativeHeight="251659264" behindDoc="0" locked="0" layoutInCell="1" allowOverlap="1">
                <wp:simplePos x="0" y="0"/>
                <wp:positionH relativeFrom="column">
                  <wp:posOffset>498916</wp:posOffset>
                </wp:positionH>
                <wp:positionV relativeFrom="paragraph">
                  <wp:posOffset>170180</wp:posOffset>
                </wp:positionV>
                <wp:extent cx="5538486" cy="0"/>
                <wp:effectExtent l="0" t="12700" r="24130" b="12700"/>
                <wp:wrapNone/>
                <wp:docPr id="900002" name="Straight Connector 1"/>
                <wp:cNvGraphicFramePr/>
                <a:graphic xmlns:a="http://schemas.openxmlformats.org/drawingml/2006/main">
                  <a:graphicData uri="http://schemas.microsoft.com/office/word/2010/wordprocessingShape">
                    <wps:wsp>
                      <wps:cNvCnPr/>
                      <wps:spPr>
                        <a:xfrm flipV="1">
                          <a:off x="0" y="0"/>
                          <a:ext cx="5538486" cy="0"/>
                        </a:xfrm>
                        <a:prstGeom prst="line">
                          <a:avLst/>
                        </a:prstGeom>
                        <a:ln w="19050">
                          <a:solidFill>
                            <a:schemeClr val="tx2">
                              <a:lumMod val="50000"/>
                              <a:lumOff val="50000"/>
                            </a:schemeClr>
                          </a:solidFill>
                        </a:ln>
                      </wps:spPr>
                      <wps:style>
                        <a:lnRef idx="1">
                          <a:schemeClr val="accent1"/>
                        </a:lnRef>
                        <a:fillRef idx="0">
                          <a:schemeClr val="accent1"/>
                        </a:fillRef>
                        <a:effectRef idx="0">
                          <a:schemeClr val="accent1"/>
                        </a:effectRef>
                        <a:fontRef idx="minor">
                          <a:schemeClr val="tx1"/>
                        </a:fontRef>
                      </wps:style>
                      <wps:bodyPr/>
                    </wps:wsp>
                  </a:graphicData>
                </a:graphic>
                <wp14:sizeRelV relativeFrom="margin">
                  <wp14:pctHeight>0</wp14:pctHeight>
                </wp14:sizeRelV>
              </wp:anchor>
            </w:drawing>
          </mc:Choice>
          <mc:Fallback>
            <w:pict>
              <v:line id="Straight Connector 1" o:spid="_x0000_s1026" style="position:absolute;flip:y;z-index:251659264;visibility:visible;mso-wrap-style:square;mso-height-percent:0;mso-wrap-distance-left:9pt;mso-wrap-distance-top:0;mso-wrap-distance-right:9pt;mso-wrap-distance-bottom:0;mso-position-horizontal:absolute;mso-position-horizontal-relative:text;mso-position-vertical:absolute;mso-position-vertical-relative:text;mso-height-percent:0;mso-height-relative:margin" from="39.3pt,13.4pt" to="475.4pt,13.4pt"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" strokecolor="#4e95d9 [1631]" strokeweight="1.5pt">
                <v:stroke joinstyle="miter"/>
              </v:line>
            </w:pict>
          </mc:Fallback>
        </mc:AlternateContent>
      </w:r>
    </w:p>
    <w:p>
      <w:pPr>
        <w:keepNext/>
        <w:jc w:val="both"/>
        <w:rPr>
          <w:rFonts w:ascii="Times New Roman" w:hAnsi="Times New Roman" w:cs="Times New Roman"/>
          <w:b/>
          <w:bCs/>
          <w:lang w:val="tr-TR"/>
        </w:rPr>
      </w:pPr>
      <w:r>
        <w:rPr>
          <w:rFonts w:ascii="Times New Roman" w:hAnsi="Times New Roman" w:cs="Times New Roman"/>
          <w:b/>
          <w:bCs/>
          <w:lang w:val="tr-TR"/>
        </w:rPr>
        <w:t xml:space="preserve">3.1.1. Fermantasyon Yöntemi ile Yeşil Hidrojen Enerjisi ve Hidrojen Gazı Miktarına Etki Eden Faktörler</w:t>
      </w:r>
    </w:p>
    <w:p>
      <w:pPr>
        <w:jc w:val="both"/>
        <w:rPr>
          <w:rFonts w:ascii="Times New Roman" w:hAnsi="Times New Roman" w:cs="Times New Roman"/>
          <w:lang w:val="tr-TR"/>
        </w:rPr>
      </w:pPr>
      <w:r>
        <w:rPr>
          <w:rFonts w:ascii="Times New Roman" w:hAnsi="Times New Roman" w:cs="Times New Roman"/>
          <w:lang w:val="tr-TR"/>
        </w:rPr>
        <w:t xml:space="preserve">Hidrojen, yandığında yalnızca su oluşturan ve birim kütle başına en fazla enerji açığa çıkaran yakıtlardan biridir. 1. temada hidrojenin yanma tepkimesini ve enerji kaynağı olma potansiyelini incelemiştiniz. Ülkemizde Birleşmiş Milletler Sınai Kalkınma Örgütü (UNIDO) bünyesinde kurulan Uluslararası Hidrojen Enerjisi Teknolojileri Merkezi (ICHET) tarafından İstanbul’da Gezici Hidrojen Evi, Yakıt Pilli Yolcu Taşıma Aracı, Hidrojen Yakıt Pilli Forklift ve İDO Yakıt Pilli Kesintisiz Güç Kaynağı gibi projeler uygulamaya konulmuştur (Görsel D). Bu projelerde hidrojen nasıl kullanılmış olabilir? Hidrojen gazı evlerimizden çıkan atıklardan (Görsel E) elde edilebilir mi? Bu soruların cevabını Analiz ve Keşif Atölyesi 3.1.’deki etkinliği yaparak keşfediniz. Bu etkinlikte gaz miktarını etkileyebilecek faktörlere yönelik araştırma soruları yazacak, değişkenlerinizi belirleyecek ve deneyden önce sonucu öngören hipotezler oluşturacaksınız. Ardından hipotezlerinizi kendi kurduğunuz düzeneklerden elde ettiğiniz verilerle sınayacaksınız. Grubunuzla adım adım ve planlı çalışırken iş birliği yapacak, atıkları değerli bir kaynağa dönüştürmeyi düşünerek çevreye duyarlılık ve temizlik değerlerini de destekleyeceksiniz.</w:t>
      </w:r>
    </w:p>
    <w:tbl>
      <w:tblPr>
        <w:tblW w:w="9000" w:type="dxa"/>
        <w:jc w:val="center"/>
        <w:tblBorders>
          <w:top w:val="nil"/>
          <w:left w:val="nil"/>
          <w:bottom w:val="nil"/>
          <w:right w:val="nil"/>
          <w:insideH w:val="nil"/>
          <w:insideV w:val="nil"/>
        </w:tblBorders>
        <w:tblLayout w:type="fixed"/>
      </w:tblPr>
      <w:tblGrid>
        <w:gridCol w:w="4500"/>
        <w:gridCol w:w="4500"/>
      </w:tblGrid>
      <w:tr>
        <w:tc>
          <w:tcPr>
            <w:tcW w:w="4500" w:type="dxa"/>
          </w:tcPr>
          <w:p>
            <w:pPr>
              <w:jc w:val="center"/>
            </w:pPr>
            <w:r>
              <w:drawing>
                <wp:inline xmlns:a="http://schemas.openxmlformats.org/drawingml/2006/main" xmlns:pic="http://schemas.openxmlformats.org/drawingml/2006/picture">
                  <wp:extent cx="2664000" cy="1360416"/>
                  <wp:docPr id="900012" name="Picture 900012"/>
                  <wp:cNvGraphicFramePr>
                    <a:graphicFrameLocks noChangeAspect="1"/>
                  </wp:cNvGraphicFramePr>
                  <a:graphic>
                    <a:graphicData uri="http://schemas.openxmlformats.org/drawingml/2006/picture">
                      <pic:pic>
                        <pic:nvPicPr>
                          <pic:cNvPr id="0" name="1922618339_d.jpg"/>
                          <pic:cNvPicPr/>
                        </pic:nvPicPr>
                        <pic:blipFill>
                          <a:blip r:embed="rId12"/>
                          <a:stretch>
                            <a:fillRect/>
                          </a:stretch>
                        </pic:blipFill>
                        <pic:spPr>
                          <a:xfrm>
                            <a:off x="0" y="0"/>
                            <a:ext cx="2664000" cy="1360416"/>
                          </a:xfrm>
                          <a:prstGeom prst="rect"/>
                        </pic:spPr>
                      </pic:pic>
                    </a:graphicData>
                  </a:graphic>
                </wp:inline>
              </w:drawing>
            </w:r>
          </w:p>
          <w:p>
            <w:pPr>
              <w:jc w:val="center"/>
            </w:pPr>
            <w:r>
              <w:rPr>
                <w:rFonts w:ascii="Times New Roman" w:hAnsi="Times New Roman" w:cs="Times New Roman"/>
                <w:b/>
                <w:bCs/>
                <w:highlight w:val="yellow"/>
                <w:lang w:val="tr-TR"/>
              </w:rPr>
              <w:t xml:space="preserve">Shutter id: 1922618339</w:t>
            </w:r>
          </w:p>
          <w:p>
            <w:pPr>
              <w:jc w:val="center"/>
              <w:rPr>
                <w:rFonts w:ascii="Times New Roman" w:hAnsi="Times New Roman" w:cs="Times New Roman"/>
                <w:lang w:val="tr-TR"/>
              </w:rPr>
            </w:pPr>
            <w:r>
              <w:rPr>
                <w:rFonts w:ascii="Times New Roman" w:hAnsi="Times New Roman" w:cs="Times New Roman"/>
                <w:b/>
                <w:bCs/>
                <w:lang w:val="tr-TR"/>
              </w:rPr>
              <w:t xml:space="preserve">Görsel D:</w:t>
            </w:r>
            <w:r>
              <w:rPr>
                <w:rFonts w:ascii="Times New Roman" w:hAnsi="Times New Roman" w:cs="Times New Roman"/>
                <w:lang w:val="tr-TR"/>
              </w:rPr>
              <w:t xml:space="preserve"> Hidrojen yakıt pilli araç</w:t>
            </w:r>
          </w:p>
        </w:tc>
        <w:tc>
          <w:tcPr>
            <w:tcW w:w="4500" w:type="dxa"/>
          </w:tcPr>
          <w:p>
            <w:pPr>
              <w:jc w:val="center"/>
            </w:pPr>
            <w:r>
              <w:drawing>
                <wp:inline xmlns:a="http://schemas.openxmlformats.org/drawingml/2006/main" xmlns:pic="http://schemas.openxmlformats.org/drawingml/2006/picture">
                  <wp:extent cx="2664000" cy="1957152"/>
                  <wp:docPr id="900016" name="Picture 900016"/>
                  <wp:cNvGraphicFramePr>
                    <a:graphicFrameLocks noChangeAspect="1"/>
                  </wp:cNvGraphicFramePr>
                  <a:graphic>
                    <a:graphicData uri="http://schemas.openxmlformats.org/drawingml/2006/picture">
                      <pic:pic>
                        <pic:nvPicPr>
                          <pic:cNvPr id="0" name="2723825975_d.jpg"/>
                          <pic:cNvPicPr/>
                        </pic:nvPicPr>
                        <pic:blipFill>
                          <a:blip r:embed="rId16"/>
                          <a:stretch>
                            <a:fillRect/>
                          </a:stretch>
                        </pic:blipFill>
                        <pic:spPr>
                          <a:xfrm>
                            <a:off x="0" y="0"/>
                            <a:ext cx="2664000" cy="1957152"/>
                          </a:xfrm>
                          <a:prstGeom prst="rect"/>
                        </pic:spPr>
                      </pic:pic>
                    </a:graphicData>
                  </a:graphic>
                </wp:inline>
              </w:drawing>
            </w:r>
          </w:p>
          <w:p>
            <w:pPr>
              <w:jc w:val="center"/>
            </w:pPr>
            <w:r>
              <w:rPr>
                <w:rFonts w:ascii="Times New Roman" w:hAnsi="Times New Roman" w:cs="Times New Roman"/>
                <w:b/>
                <w:bCs/>
                <w:highlight w:val="yellow"/>
                <w:lang w:val="tr-TR"/>
              </w:rPr>
              <w:t xml:space="preserve">Shutter id: 2723825975</w:t>
            </w:r>
          </w:p>
          <w:p>
            <w:pPr>
              <w:jc w:val="center"/>
              <w:rPr>
                <w:rFonts w:ascii="Times New Roman" w:hAnsi="Times New Roman" w:cs="Times New Roman"/>
                <w:lang w:val="tr-TR"/>
              </w:rPr>
            </w:pPr>
            <w:r>
              <w:rPr>
                <w:rFonts w:ascii="Times New Roman" w:hAnsi="Times New Roman" w:cs="Times New Roman"/>
                <w:b/>
                <w:bCs/>
                <w:lang w:val="tr-TR"/>
              </w:rPr>
              <w:t xml:space="preserve">Görsel E:</w:t>
            </w:r>
            <w:r>
              <w:rPr>
                <w:rFonts w:ascii="Times New Roman" w:hAnsi="Times New Roman" w:cs="Times New Roman"/>
                <w:lang w:val="tr-TR"/>
              </w:rPr>
              <w:t xml:space="preserve"> Organik evsel atıklar</w:t>
            </w:r>
          </w:p>
        </w:tc>
      </w:tr>
    </w:tbl>
    <w:p>
      <w:pPr>
        <w:jc w:val="both"/>
        <w:rPr>
          <w:rFonts w:ascii="Times New Roman" w:hAnsi="Times New Roman" w:cs="Times New Roman"/>
          <w:lang w:val="tr-TR"/>
        </w:rPr>
      </w:pPr>
      <w:r>
        <w:rPr>
          <w:rFonts w:ascii="Times New Roman" w:hAnsi="Times New Roman" w:cs="Times New Roman"/>
          <w:lang w:val="tr-TR"/>
        </w:rPr>
        <w:t xml:space="preserve">Çalışmaya başlamadan önce karekodda yer alan “Ön Bilgi ve Hedef Belirleme Formu”nu doldurunuz. Bu formda konu ile ilgili ön bilgilerinizi, deney sürecinde neyi öğrenmeyi beklediğinizi, hangi stratejileri kullanacağınızı ve bu süreçte neler hissedebileceğinizi belirtiniz.</w:t>
      </w:r>
    </w:p>
    <w:p w:rsidR="003038FF" w:rsidRDefault="003038FF" w:rsidP="003038FF">
      <w:pPr>
        <w:rPr>
          <w:rFonts w:ascii="Times New Roman" w:hAnsi="Times New Roman" w:cs="Times New Roman"/>
          <w:lang w:val="tr-TR"/>
        </w:rPr>
      </w:pPr>
      <w:r>
        <w:rPr>
          <w:noProof/>
          <w:lang w:val="tr-TR"/>
        </w:rPr>
        <mc:AlternateContent>
          <mc:Choice Requires="wps">
            <w:drawing>
              <wp:anchor distT="0" distB="0" distL="114300" distR="114300" simplePos="0" relativeHeight="251669504" behindDoc="0" locked="0" layoutInCell="1" allowOverlap="1">
                <wp:simplePos x="0" y="0"/>
                <wp:positionH relativeFrom="column">
                  <wp:align>right</wp:align>
                </wp:positionH>
                <wp:positionV relativeFrom="paragraph">
                  <wp:posOffset>0</wp:posOffset>
                </wp:positionV>
                <wp:extent cx="1955800" cy="615950"/>
                <wp:effectExtent l="0" t="0" r="12700" b="19050"/>
                <wp:wrapTopAndBottom/>
                <wp:docPr id="900003" name="Rectangle 7"/>
                <wp:cNvGraphicFramePr/>
                <a:graphic xmlns:a="http://schemas.openxmlformats.org/drawingml/2006/main">
                  <a:graphicData uri="http://schemas.microsoft.com/office/word/2010/wordprocessingShape">
                    <wps:wsp>
                      <wps:cNvSpPr/>
                      <wps:spPr>
                        <a:xfrm>
                          <a:off x="0" y="0"/>
                          <a:ext cx="1955800" cy="615950"/>
                        </a:xfrm>
                        <a:prstGeom prst="rect">
                          <a:avLst/>
                        </a:prstGeom>
                      </wps:spPr>
                      <wps:style>
                        <a:lnRef idx="2">
                          <a:schemeClr val="accent6"/>
                        </a:lnRef>
                        <a:fillRef idx="1">
                          <a:schemeClr val="lt1"/>
                        </a:fillRef>
                        <a:effectRef idx="0">
                          <a:schemeClr val="accent6"/>
                        </a:effectRef>
                        <a:fontRef idx="minor">
                          <a:schemeClr val="dk1"/>
                        </a:fontRef>
                      </wps:style>
                      <wps:txbx>
                        <w:txbxContent>
                          <w:p w:rsidR="003038FF" w:rsidRPr="0070210B" w:rsidRDefault="003038FF" w:rsidP="003038FF">
                            <w:pPr>
                              <w:jc w:val="center"/>
                              <w:rPr>
                                <w:lang w:val="tr-TR"/>
                              </w:rPr>
                            </w:pPr>
                            <w:r>
                              <w:rPr>
                                <w:lang w:val="tr-TR"/>
                              </w:rPr>
                              <w:t>Karekod alanı: Ön Bilgi ve Hedef Belirleme Formu</w:t>
                            </w: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rect id="_x0000_s1033" style="position:absolute;margin-left:291.35pt;margin-top:32.5pt;width:154pt;height:48.5pt;z-index:251669504;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middle"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" fillcolor="white [3201]" strokecolor="#4ea72e [3209]" strokeweight="1pt">
                <v:textbox>
                  <w:txbxContent>
                    <w:p w:rsidR="003038FF" w:rsidRPr="0070210B" w:rsidRDefault="003038FF" w:rsidP="003038FF">
                      <w:pPr>
                        <w:jc w:val="center"/>
                        <w:rPr>
                          <w:lang w:val="tr-TR"/>
                        </w:rPr>
                      </w:pPr>
                      <w:r>
                        <w:rPr>
                          <w:lang w:val="tr-TR"/>
                        </w:rPr>
                        <w:t>Karekod alanı: Ön Bilgi ve Hedef Belirleme Formu</w:t>
                      </w:r>
                    </w:p>
                  </w:txbxContent>
                </v:textbox>
              </v:rect>
            </w:pict>
          </mc:Fallback>
        </mc:AlternateContent>
      </w:r>
    </w:p>
    <w:p>
      <w:pPr>
        <w:jc w:val="both"/>
        <w:rPr>
          <w:rFonts w:ascii="Times New Roman" w:hAnsi="Times New Roman" w:cs="Times New Roman"/>
          <w:lang w:val="tr-TR"/>
        </w:rPr>
      </w:pPr>
    </w:p>
    <w:p>
      <w:pPr>
        <w:keepNext/>
        <w:shd w:val="clear" w:color="auto" w:fill="A5C9EB"/>
        <w:jc w:val="both"/>
        <w:rPr>
          <w:rFonts w:ascii="Times New Roman" w:hAnsi="Times New Roman" w:cs="Times New Roman"/>
          <w:b/>
          <w:bCs/>
          <w:lang w:val="tr-TR"/>
        </w:rPr>
      </w:pPr>
      <w:r>
        <w:rPr>
          <w:rFonts w:ascii="Times New Roman" w:hAnsi="Times New Roman" w:cs="Times New Roman"/>
          <w:b/>
          <w:bCs/>
          <w:lang w:val="tr-TR"/>
        </w:rPr>
        <w:t xml:space="preserve">Analiz ve Keşif Atölyesi 3.1.</w:t>
      </w:r>
    </w:p>
    <w:p>
      <w:pPr>
        <w:jc w:val="both"/>
        <w:rPr>
          <w:rFonts w:ascii="Times New Roman" w:hAnsi="Times New Roman" w:cs="Times New Roman"/>
          <w:lang w:val="tr-TR"/>
        </w:rPr>
      </w:pPr>
      <w:r>
        <w:rPr>
          <w:rFonts w:ascii="Times New Roman" w:hAnsi="Times New Roman" w:cs="Times New Roman"/>
          <w:highlight w:val="yellow"/>
          <w:lang w:val="tr-TR"/>
        </w:rPr>
        <w:t xml:space="preserve">Güvenlik uyarıları</w:t>
      </w:r>
    </w:p>
    <w:p>
      <w:pPr>
        <w:jc w:val="both"/>
        <w:rPr>
          <w:rFonts w:ascii="Times New Roman" w:hAnsi="Times New Roman" w:cs="Times New Roman"/>
          <w:lang w:val="tr-TR"/>
        </w:rPr>
      </w:pPr>
      <w:r>
        <w:rPr>
          <w:rFonts w:ascii="Times New Roman" w:hAnsi="Times New Roman" w:cs="Times New Roman"/>
          <w:b/>
          <w:bCs/>
          <w:highlight w:val="yellow"/>
          <w:lang w:val="tr-TR"/>
        </w:rPr>
        <w:t xml:space="preserve">NOT: </w:t>
      </w:r>
      <w:r>
        <w:rPr>
          <w:rFonts w:ascii="Times New Roman" w:hAnsi="Times New Roman" w:cs="Times New Roman"/>
          <w:highlight w:val="yellow"/>
          <w:lang w:val="tr-TR"/>
        </w:rPr>
        <w:t xml:space="preserve">Etkinlik başlığının yanına Kimya10 kitabındaki “Temel Uyarı ve Güvenlik İşaretleri” sayfasından şu işaretler konulsun: GÖZLÜK KULLAN, ELDİVEN GİY, KORUYUCU ELBİSE GİY, YANICI MADDE, YANGIN UYARISI, SICAK CİSİM UYARISI, KESİCİ/DELİCİ CİSİM UYARISI, KIRILABİLİR CAM UYARISI. Ek uyarılar: Hidrojen gazı yanıcıdır; açık alev kaynaklarından uzak çalışılmalı, toplanan gaz yalnızca öğretmen gözetiminde küçük miktarlarda test edilmelidir. Fermantasyon kapları sızdırmaz olmalı ancak basınç birikimine karşı balon/gaz şırıngası gibi esnek bir toplama düzeneği kullanılmalıdır.</w:t>
      </w:r>
    </w:p>
    <w:p>
      <w:pPr>
        <w:jc w:val="both"/>
        <w:rPr>
          <w:rFonts w:ascii="Times New Roman" w:hAnsi="Times New Roman" w:cs="Times New Roman"/>
          <w:lang w:val="tr-TR"/>
        </w:rPr>
      </w:pPr>
      <w:r>
        <w:rPr>
          <w:rFonts w:ascii="Times New Roman" w:hAnsi="Times New Roman" w:cs="Times New Roman"/>
          <w:b/>
          <w:bCs/>
          <w:lang w:val="tr-TR"/>
        </w:rPr>
        <w:t xml:space="preserve">1. Aşama: Hidrojen Enerjisini Tanıyalım</w:t>
      </w:r>
    </w:p>
    <w:p>
      <w:pPr>
        <w:pStyle w:val="ListParagraph"/>
        <w:numPr>
          <w:ilvl w:val="0"/>
          <w:numId w:val="53"/>
        </w:numPr>
        <w:jc w:val="both"/>
        <w:rPr>
          <w:rFonts w:ascii="Times New Roman" w:hAnsi="Times New Roman" w:cs="Times New Roman"/>
          <w:lang w:val="tr-TR"/>
        </w:rPr>
      </w:pPr>
      <w:r>
        <w:rPr>
          <w:rFonts w:ascii="Times New Roman" w:hAnsi="Times New Roman" w:cs="Times New Roman"/>
          <w:lang w:val="tr-TR"/>
        </w:rPr>
        <w:t xml:space="preserve">ICHET tarafından İstanbul’da uygulamaya konulan Gezici Hidrojen Evi, Yakıt Pilli Yolcu Taşıma Aracı, Hidrojen Yakıt Pilli Forklift ve İDO Yakıt Pilli Kesintisiz Güç Kaynağı projeleriyle ilgili haberleri inceleyiniz ya da bu projeler hakkında güvenilir kaynaklardan bilgi toplayınız. Bu projelerde hidrojen enerjisinin hangi amaçlarla ve nasıl kullanıldığına ilişkin fikir yürütünüz. Haberlerdeki fotoğraf ve şemalardan da yararlanınız; dijital kaynakları kullanırken bilginin hangi kurumdan geldiğini ve ne zaman yayımlandığını kontrol ediniz.</w:t>
      </w:r>
    </w:p>
    <w:p>
      <w:pPr>
        <w:ind w:left="720"/>
        <w:jc w:val="both"/>
        <w:rPr>
          <w:rFonts w:ascii="Times New Roman" w:hAnsi="Times New Roman" w:cs="Times New Roman"/>
          <w:lang w:val="tr-TR"/>
        </w:rPr>
      </w:pPr>
      <w:r>
        <w:rPr>
          <w:rFonts w:ascii="Times New Roman" w:hAnsi="Times New Roman" w:cs="Times New Roman"/>
          <w:lang w:val="tr-TR"/>
        </w:rPr>
        <w:t xml:space="preserve">……………………………………………………………………………………………</w:t>
      </w:r>
    </w:p>
    <w:p>
      <w:pPr>
        <w:ind w:left="720"/>
        <w:jc w:val="both"/>
        <w:rPr>
          <w:rFonts w:ascii="Times New Roman" w:hAnsi="Times New Roman" w:cs="Times New Roman"/>
          <w:lang w:val="tr-TR"/>
        </w:rPr>
      </w:pPr>
      <w:r>
        <w:rPr>
          <w:rFonts w:ascii="Times New Roman" w:hAnsi="Times New Roman" w:cs="Times New Roman"/>
          <w:lang w:val="tr-TR"/>
        </w:rPr>
        <w:t xml:space="preserve">……………………………………………………………………………………………</w:t>
      </w:r>
    </w:p>
    <w:p>
      <w:pPr>
        <w:pStyle w:val="ListParagraph"/>
        <w:numPr>
          <w:ilvl w:val="0"/>
          <w:numId w:val="53"/>
        </w:numPr>
        <w:jc w:val="both"/>
        <w:rPr>
          <w:rFonts w:ascii="Times New Roman" w:hAnsi="Times New Roman" w:cs="Times New Roman"/>
          <w:lang w:val="tr-TR"/>
        </w:rPr>
      </w:pPr>
      <w:r>
        <w:rPr>
          <w:rFonts w:ascii="Times New Roman" w:hAnsi="Times New Roman" w:cs="Times New Roman"/>
          <w:lang w:val="tr-TR"/>
        </w:rPr>
        <w:t xml:space="preserve">Hidrojen enerjisinin ne olduğuna ve hidrojenin hangi kaynaklardan, hangi yöntemlerle elde edilebileceğine ilişkin tanıtıcı bilgileri ders kitabınızdan ve güvenilir kaynaklardan inceleyiniz. Hidrojenin yanma tepkimesinin denklemini yazınız. Yanma ürünlerini dikkate alarak hidrojen enerjisinin çevresel etkilerini açıklayınız.</w:t>
      </w:r>
    </w:p>
    <w:p>
      <w:pPr>
        <w:ind w:left="720"/>
        <w:jc w:val="both"/>
        <w:rPr>
          <w:rFonts w:ascii="Times New Roman" w:hAnsi="Times New Roman" w:cs="Times New Roman"/>
          <w:lang w:val="tr-TR"/>
        </w:rPr>
      </w:pPr>
      <w:r>
        <w:rPr>
          <w:rFonts w:ascii="Times New Roman" w:hAnsi="Times New Roman" w:cs="Times New Roman"/>
          <w:lang w:val="tr-TR"/>
        </w:rPr>
        <w:t xml:space="preserve">……………………………………………………………………………………………</w:t>
      </w:r>
    </w:p>
    <w:p>
      <w:pPr>
        <w:ind w:left="720"/>
        <w:jc w:val="both"/>
        <w:rPr>
          <w:rFonts w:ascii="Times New Roman" w:hAnsi="Times New Roman" w:cs="Times New Roman"/>
          <w:lang w:val="tr-TR"/>
        </w:rPr>
      </w:pPr>
      <w:r>
        <w:rPr>
          <w:rFonts w:ascii="Times New Roman" w:hAnsi="Times New Roman" w:cs="Times New Roman"/>
          <w:lang w:val="tr-TR"/>
        </w:rPr>
        <w:t xml:space="preserve">……………………………………………………………………………………………</w:t>
      </w:r>
    </w:p>
    <w:p>
      <w:pPr>
        <w:pStyle w:val="ListParagraph"/>
        <w:numPr>
          <w:ilvl w:val="0"/>
          <w:numId w:val="53"/>
        </w:numPr>
        <w:jc w:val="both"/>
        <w:rPr>
          <w:rFonts w:ascii="Times New Roman" w:hAnsi="Times New Roman" w:cs="Times New Roman"/>
          <w:lang w:val="tr-TR"/>
        </w:rPr>
      </w:pPr>
      <w:r>
        <w:rPr>
          <w:rFonts w:ascii="Times New Roman" w:hAnsi="Times New Roman" w:cs="Times New Roman"/>
          <w:lang w:val="tr-TR"/>
        </w:rPr>
        <w:t xml:space="preserve">Hidrojen gazı yenilenebilir kaynaklardan ve atıklardan elde edildiğinde neden “yeşil hidrojen” olarak adlandırılır? Sınıf arkadaşlarınızla tartışarak ulaştığınız sonucu yazınız. Tartışma sırasında çevreye ve canlılara karşı duyarlı bir bakış açısıyla düşüncelerinizi açıkça ifade ediniz; arkadaşlarınızın görüşlerini sözlerini kesmeden dinleyiniz ve onların bakış açısını anlamaya çalışınız. Yeşil hidrojenin havanın, suyun ve toprağın temiz kalmasına nasıl katkı sağlayabileceğini de değerlendiriniz.</w:t>
      </w:r>
    </w:p>
    <w:p>
      <w:pPr>
        <w:ind w:left="720"/>
        <w:jc w:val="both"/>
        <w:rPr>
          <w:rFonts w:ascii="Times New Roman" w:hAnsi="Times New Roman" w:cs="Times New Roman"/>
          <w:lang w:val="tr-TR"/>
        </w:rPr>
      </w:pPr>
      <w:r>
        <w:rPr>
          <w:rFonts w:ascii="Times New Roman" w:hAnsi="Times New Roman" w:cs="Times New Roman"/>
          <w:lang w:val="tr-TR"/>
        </w:rPr>
        <w:t xml:space="preserve">……………………………………………………………………………………………</w:t>
      </w:r>
    </w:p>
    <w:p>
      <w:pPr>
        <w:ind w:left="720"/>
        <w:jc w:val="both"/>
        <w:rPr>
          <w:rFonts w:ascii="Times New Roman" w:hAnsi="Times New Roman" w:cs="Times New Roman"/>
          <w:lang w:val="tr-TR"/>
        </w:rPr>
      </w:pPr>
      <w:r>
        <w:rPr>
          <w:rFonts w:ascii="Times New Roman" w:hAnsi="Times New Roman" w:cs="Times New Roman"/>
          <w:lang w:val="tr-TR"/>
        </w:rPr>
        <w:t xml:space="preserve">……………………………………………………………………………………………</w:t>
      </w:r>
    </w:p>
    <w:p>
      <w:pPr>
        <w:pStyle w:val="ListParagraph"/>
        <w:numPr>
          <w:ilvl w:val="0"/>
          <w:numId w:val="53"/>
        </w:numPr>
        <w:jc w:val="both"/>
        <w:rPr>
          <w:rFonts w:ascii="Times New Roman" w:hAnsi="Times New Roman" w:cs="Times New Roman"/>
          <w:lang w:val="tr-TR"/>
        </w:rPr>
      </w:pPr>
      <w:r>
        <w:rPr>
          <w:rFonts w:ascii="Times New Roman" w:hAnsi="Times New Roman" w:cs="Times New Roman"/>
          <w:lang w:val="tr-TR"/>
        </w:rPr>
        <w:t xml:space="preserve">Fermantasyon nedir? Bu süreçte mikroorganizmaların rolü nedir ve fermantasyonun gerçekleşmesi için hangi koşullar gereklidir? Günlük hayatta fermantasyonla elde edilen ürünlere örnekler veriniz.</w:t>
      </w:r>
    </w:p>
    <w:p>
      <w:pPr>
        <w:ind w:left="720"/>
        <w:jc w:val="both"/>
        <w:rPr>
          <w:rFonts w:ascii="Times New Roman" w:hAnsi="Times New Roman" w:cs="Times New Roman"/>
          <w:lang w:val="tr-TR"/>
        </w:rPr>
      </w:pPr>
      <w:r>
        <w:rPr>
          <w:rFonts w:ascii="Times New Roman" w:hAnsi="Times New Roman" w:cs="Times New Roman"/>
          <w:lang w:val="tr-TR"/>
        </w:rPr>
        <w:t xml:space="preserve">……………………………………………………………………………………………</w:t>
      </w:r>
    </w:p>
    <w:p>
      <w:pPr>
        <w:ind w:left="720"/>
        <w:jc w:val="both"/>
        <w:rPr>
          <w:rFonts w:ascii="Times New Roman" w:hAnsi="Times New Roman" w:cs="Times New Roman"/>
          <w:lang w:val="tr-TR"/>
        </w:rPr>
      </w:pPr>
      <w:r>
        <w:rPr>
          <w:rFonts w:ascii="Times New Roman" w:hAnsi="Times New Roman" w:cs="Times New Roman"/>
          <w:lang w:val="tr-TR"/>
        </w:rPr>
        <w:t xml:space="preserve">……………………………………………………………………………………………</w:t>
      </w:r>
    </w:p>
    <w:p>
      <w:pPr>
        <w:jc w:val="both"/>
        <w:rPr>
          <w:rFonts w:ascii="Times New Roman" w:hAnsi="Times New Roman" w:cs="Times New Roman"/>
          <w:lang w:val="tr-TR"/>
        </w:rPr>
      </w:pPr>
      <w:r>
        <w:rPr>
          <w:rFonts w:ascii="Times New Roman" w:hAnsi="Times New Roman" w:cs="Times New Roman"/>
          <w:b/>
          <w:bCs/>
          <w:lang w:val="tr-TR"/>
        </w:rPr>
        <w:t xml:space="preserve">2. Aşama: Araştırma Sorusu, Neden-Sonuç İlişkisi ve Değişkenler</w:t>
      </w:r>
    </w:p>
    <w:p>
      <w:pPr>
        <w:jc w:val="both"/>
        <w:rPr>
          <w:rFonts w:ascii="Times New Roman" w:hAnsi="Times New Roman" w:cs="Times New Roman"/>
          <w:lang w:val="tr-TR"/>
        </w:rPr>
      </w:pPr>
      <w:r>
        <w:rPr>
          <w:rFonts w:ascii="Times New Roman" w:hAnsi="Times New Roman" w:cs="Times New Roman"/>
          <w:lang w:val="tr-TR"/>
        </w:rPr>
        <w:t xml:space="preserve">Sınıfınızda gruplara ayrılınız. Grup arkadaşlarınızla iş birliği içinde aşağıdaki evsel atıklardan hidrojen eldesinde kullanacağınız üç tanesine karar veriniz. Kararınızı verirken atıkların kolay bulunabilirliğini ve maliyetini de dikkate alınız.</w:t>
      </w:r>
    </w:p>
    <w:tbl>
      <w:tblPr>
        <w:tblW w:w="5000" w:type="dxa"/>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Look w:val="04A0"/>
      </w:tblPr>
      <w:tblGrid>
        <w:gridCol w:w="5000"/>
      </w:tblGrid>
      <w:tr>
        <w:tc>
          <w:tcPr>
            <w:tcW w:w="5000" w:type="dxa"/>
            <w:shd w:val="clear" w:color="auto" w:fill="D9E2F3"/>
            <w:vAlign w:val="center"/>
          </w:tcPr>
          <w:p>
            <w:pPr>
              <w:jc w:val="center"/>
              <w:rPr>
                <w:rFonts w:ascii="Times New Roman" w:hAnsi="Times New Roman" w:cs="Times New Roman"/>
                <w:b/>
                <w:bCs/>
                <w:lang w:val="tr-TR"/>
              </w:rPr>
            </w:pPr>
            <w:r>
              <w:rPr>
                <w:rFonts w:ascii="Times New Roman" w:hAnsi="Times New Roman" w:cs="Times New Roman"/>
                <w:b/>
                <w:bCs/>
                <w:lang w:val="tr-TR"/>
              </w:rPr>
              <w:t xml:space="preserve">Evsel atık örnekleri</w:t>
            </w:r>
          </w:p>
        </w:tc>
      </w:tr>
      <w:tr>
        <w:tc>
          <w:tcPr>
            <w:tcW w:w="5000" w:type="dxa"/>
            <w:vAlign w:val="center"/>
          </w:tcPr>
          <w:p>
            <w:pPr>
              <w:jc w:val="center"/>
              <w:rPr>
                <w:rFonts w:ascii="Times New Roman" w:hAnsi="Times New Roman" w:cs="Times New Roman"/>
                <w:lang w:val="tr-TR"/>
              </w:rPr>
            </w:pPr>
            <w:r>
              <w:rPr>
                <w:rFonts w:ascii="Times New Roman" w:hAnsi="Times New Roman" w:cs="Times New Roman"/>
                <w:lang w:val="tr-TR"/>
              </w:rPr>
              <w:t xml:space="preserve">Patates kabuğu</w:t>
            </w:r>
          </w:p>
        </w:tc>
      </w:tr>
      <w:tr>
        <w:tc>
          <w:tcPr>
            <w:tcW w:w="5000" w:type="dxa"/>
            <w:vAlign w:val="center"/>
          </w:tcPr>
          <w:p>
            <w:pPr>
              <w:jc w:val="center"/>
              <w:rPr>
                <w:rFonts w:ascii="Times New Roman" w:hAnsi="Times New Roman" w:cs="Times New Roman"/>
                <w:lang w:val="tr-TR"/>
              </w:rPr>
            </w:pPr>
            <w:r>
              <w:rPr>
                <w:rFonts w:ascii="Times New Roman" w:hAnsi="Times New Roman" w:cs="Times New Roman"/>
                <w:lang w:val="tr-TR"/>
              </w:rPr>
              <w:t xml:space="preserve">Bayat ekmek</w:t>
            </w:r>
          </w:p>
        </w:tc>
      </w:tr>
      <w:tr>
        <w:tc>
          <w:tcPr>
            <w:tcW w:w="5000" w:type="dxa"/>
            <w:vAlign w:val="center"/>
          </w:tcPr>
          <w:p>
            <w:pPr>
              <w:jc w:val="center"/>
              <w:rPr>
                <w:rFonts w:ascii="Times New Roman" w:hAnsi="Times New Roman" w:cs="Times New Roman"/>
                <w:lang w:val="tr-TR"/>
              </w:rPr>
            </w:pPr>
            <w:r>
              <w:rPr>
                <w:rFonts w:ascii="Times New Roman" w:hAnsi="Times New Roman" w:cs="Times New Roman"/>
                <w:lang w:val="tr-TR"/>
              </w:rPr>
              <w:t xml:space="preserve">Meyve kabukları (elma, muz, portakal)</w:t>
            </w:r>
          </w:p>
        </w:tc>
      </w:tr>
      <w:tr>
        <w:tc>
          <w:tcPr>
            <w:tcW w:w="5000" w:type="dxa"/>
            <w:vAlign w:val="center"/>
          </w:tcPr>
          <w:p>
            <w:pPr>
              <w:jc w:val="center"/>
              <w:rPr>
                <w:rFonts w:ascii="Times New Roman" w:hAnsi="Times New Roman" w:cs="Times New Roman"/>
                <w:lang w:val="tr-TR"/>
              </w:rPr>
            </w:pPr>
            <w:r>
              <w:rPr>
                <w:rFonts w:ascii="Times New Roman" w:hAnsi="Times New Roman" w:cs="Times New Roman"/>
                <w:lang w:val="tr-TR"/>
              </w:rPr>
              <w:t xml:space="preserve">Pirinç ya da makarna artığı</w:t>
            </w:r>
          </w:p>
        </w:tc>
      </w:tr>
      <w:tr>
        <w:tc>
          <w:tcPr>
            <w:tcW w:w="5000" w:type="dxa"/>
            <w:vAlign w:val="center"/>
          </w:tcPr>
          <w:p>
            <w:pPr>
              <w:jc w:val="center"/>
              <w:rPr>
                <w:rFonts w:ascii="Times New Roman" w:hAnsi="Times New Roman" w:cs="Times New Roman"/>
                <w:lang w:val="tr-TR"/>
              </w:rPr>
            </w:pPr>
            <w:r>
              <w:rPr>
                <w:rFonts w:ascii="Times New Roman" w:hAnsi="Times New Roman" w:cs="Times New Roman"/>
                <w:lang w:val="tr-TR"/>
              </w:rPr>
              <w:t xml:space="preserve">Sebze artıkları (marul, lahana yaprağı)</w:t>
            </w:r>
          </w:p>
        </w:tc>
      </w:tr>
      <w:tr>
        <w:tc>
          <w:tcPr>
            <w:tcW w:w="5000" w:type="dxa"/>
            <w:vAlign w:val="center"/>
          </w:tcPr>
          <w:p>
            <w:pPr>
              <w:jc w:val="center"/>
              <w:rPr>
                <w:rFonts w:ascii="Times New Roman" w:hAnsi="Times New Roman" w:cs="Times New Roman"/>
                <w:lang w:val="tr-TR"/>
              </w:rPr>
            </w:pPr>
            <w:r>
              <w:rPr>
                <w:rFonts w:ascii="Times New Roman" w:hAnsi="Times New Roman" w:cs="Times New Roman"/>
                <w:lang w:val="tr-TR"/>
              </w:rPr>
              <w:t xml:space="preserve">Peynir altı suyu</w:t>
            </w:r>
          </w:p>
        </w:tc>
      </w:tr>
    </w:tbl>
    <w:p>
      <w:pPr>
        <w:jc w:val="both"/>
        <w:rPr>
          <w:rFonts w:ascii="Times New Roman" w:hAnsi="Times New Roman" w:cs="Times New Roman"/>
          <w:lang w:val="tr-TR"/>
        </w:rPr>
      </w:pPr>
    </w:p>
    <w:p>
      <w:pPr>
        <w:pStyle w:val="ListParagraph"/>
        <w:numPr>
          <w:ilvl w:val="0"/>
          <w:numId w:val="54"/>
        </w:numPr>
        <w:jc w:val="both"/>
        <w:rPr>
          <w:rFonts w:ascii="Times New Roman" w:hAnsi="Times New Roman" w:cs="Times New Roman"/>
          <w:lang w:val="tr-TR"/>
        </w:rPr>
      </w:pPr>
      <w:r>
        <w:rPr>
          <w:rFonts w:ascii="Times New Roman" w:hAnsi="Times New Roman" w:cs="Times New Roman"/>
          <w:lang w:val="tr-TR"/>
        </w:rPr>
        <w:t xml:space="preserve">Grubunuzla çözmek istediğiniz problemi tek bir cümleyle tanımlayınız. Ardından evsel atıklardan fermantasyon ile elde edilebilecek hidrojen gazı miktarını etkileyen faktörlere yönelik araştırma sorularını grubunuzla birlikte belirleyiniz ve yazınız.</w:t>
      </w:r>
    </w:p>
    <w:p>
      <w:pPr>
        <w:ind w:left="720"/>
        <w:jc w:val="both"/>
        <w:rPr>
          <w:rFonts w:ascii="Times New Roman" w:hAnsi="Times New Roman" w:cs="Times New Roman"/>
          <w:lang w:val="tr-TR"/>
        </w:rPr>
      </w:pPr>
      <w:r>
        <w:rPr>
          <w:rFonts w:ascii="Times New Roman" w:hAnsi="Times New Roman" w:cs="Times New Roman"/>
          <w:lang w:val="tr-TR"/>
        </w:rPr>
        <w:t xml:space="preserve">……………………………………………………………………………………………</w:t>
      </w:r>
    </w:p>
    <w:p>
      <w:pPr>
        <w:ind w:left="720"/>
        <w:jc w:val="both"/>
        <w:rPr>
          <w:rFonts w:ascii="Times New Roman" w:hAnsi="Times New Roman" w:cs="Times New Roman"/>
          <w:lang w:val="tr-TR"/>
        </w:rPr>
      </w:pPr>
      <w:r>
        <w:rPr>
          <w:rFonts w:ascii="Times New Roman" w:hAnsi="Times New Roman" w:cs="Times New Roman"/>
          <w:lang w:val="tr-TR"/>
        </w:rPr>
        <w:t xml:space="preserve">……………………………………………………………………………………………</w:t>
      </w:r>
    </w:p>
    <w:p>
      <w:pPr>
        <w:pStyle w:val="ListParagraph"/>
        <w:numPr>
          <w:ilvl w:val="0"/>
          <w:numId w:val="54"/>
        </w:numPr>
        <w:jc w:val="both"/>
        <w:rPr>
          <w:rFonts w:ascii="Times New Roman" w:hAnsi="Times New Roman" w:cs="Times New Roman"/>
          <w:lang w:val="tr-TR"/>
        </w:rPr>
      </w:pPr>
      <w:r>
        <w:rPr>
          <w:rFonts w:ascii="Times New Roman" w:hAnsi="Times New Roman" w:cs="Times New Roman"/>
          <w:lang w:val="tr-TR"/>
        </w:rPr>
        <w:t xml:space="preserve">Seçtiğiniz evsel atık türünün elde edilen hidrojen gazı miktarına etkisine yönelik neden-sonuç ilişkilerini belirleyiniz.</w:t>
      </w:r>
    </w:p>
    <w:p>
      <w:pPr>
        <w:ind w:left="720"/>
        <w:jc w:val="both"/>
        <w:rPr>
          <w:rFonts w:ascii="Times New Roman" w:hAnsi="Times New Roman" w:cs="Times New Roman"/>
          <w:lang w:val="tr-TR"/>
        </w:rPr>
      </w:pPr>
      <w:r>
        <w:rPr>
          <w:rFonts w:ascii="Times New Roman" w:hAnsi="Times New Roman" w:cs="Times New Roman"/>
          <w:lang w:val="tr-TR"/>
        </w:rPr>
        <w:t xml:space="preserve">……………………………………………………………………………………………</w:t>
      </w:r>
    </w:p>
    <w:p>
      <w:pPr>
        <w:ind w:left="720"/>
        <w:jc w:val="both"/>
        <w:rPr>
          <w:rFonts w:ascii="Times New Roman" w:hAnsi="Times New Roman" w:cs="Times New Roman"/>
          <w:lang w:val="tr-TR"/>
        </w:rPr>
      </w:pPr>
      <w:r>
        <w:rPr>
          <w:rFonts w:ascii="Times New Roman" w:hAnsi="Times New Roman" w:cs="Times New Roman"/>
          <w:lang w:val="tr-TR"/>
        </w:rPr>
        <w:t xml:space="preserve">……………………………………………………………………………………………</w:t>
      </w:r>
    </w:p>
    <w:p>
      <w:pPr>
        <w:jc w:val="both"/>
        <w:rPr>
          <w:rFonts w:ascii="Times New Roman" w:hAnsi="Times New Roman" w:cs="Times New Roman"/>
          <w:lang w:val="tr-TR"/>
        </w:rPr>
      </w:pPr>
      <w:r>
        <w:rPr>
          <w:rFonts w:ascii="Times New Roman" w:hAnsi="Times New Roman" w:cs="Times New Roman"/>
          <w:lang w:val="tr-TR"/>
        </w:rPr>
        <w:t xml:space="preserve">Oluşturduğunuz araştırma soruları bağlamında deneyinizdeki neden-sonuç ilişkisini araştırabilmek için bağımsız değişkeni (değiştireceğiniz faktör), bağımlı değişkeni (ölçeceğiniz sonuç) ve kontrol değişkenlerini (sabit tutacağınız koşullar) belirleyiniz. Belirlediğiniz değişkenleri aşağıdaki tabloya yazınız.</w:t>
      </w:r>
    </w:p>
    <w:tbl>
      <w:tblPr>
        <w:tblW w:w="9000" w:type="dxa"/>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Look w:val="04A0"/>
      </w:tblPr>
      <w:tblGrid>
        <w:gridCol w:w="3000"/>
        <w:gridCol w:w="3000"/>
        <w:gridCol w:w="3000"/>
      </w:tblGrid>
      <w:tr>
        <w:tc>
          <w:tcPr>
            <w:tcW w:w="3000" w:type="dxa"/>
            <w:shd w:val="clear" w:color="auto" w:fill="D9E2F3"/>
            <w:vAlign w:val="center"/>
          </w:tcPr>
          <w:p>
            <w:pPr>
              <w:jc w:val="center"/>
              <w:rPr>
                <w:rFonts w:ascii="Times New Roman" w:hAnsi="Times New Roman" w:cs="Times New Roman"/>
                <w:b/>
                <w:bCs/>
                <w:lang w:val="tr-TR"/>
              </w:rPr>
            </w:pPr>
            <w:r>
              <w:rPr>
                <w:rFonts w:ascii="Times New Roman" w:hAnsi="Times New Roman" w:cs="Times New Roman"/>
                <w:b/>
                <w:bCs/>
                <w:lang w:val="tr-TR"/>
              </w:rPr>
              <w:t xml:space="preserve">Bağımsız değişken</w:t>
            </w:r>
          </w:p>
        </w:tc>
        <w:tc>
          <w:tcPr>
            <w:tcW w:w="3000" w:type="dxa"/>
            <w:shd w:val="clear" w:color="auto" w:fill="D9E2F3"/>
            <w:vAlign w:val="center"/>
          </w:tcPr>
          <w:p>
            <w:pPr>
              <w:jc w:val="center"/>
              <w:rPr>
                <w:rFonts w:ascii="Times New Roman" w:hAnsi="Times New Roman" w:cs="Times New Roman"/>
                <w:b/>
                <w:bCs/>
                <w:lang w:val="tr-TR"/>
              </w:rPr>
            </w:pPr>
            <w:r>
              <w:rPr>
                <w:rFonts w:ascii="Times New Roman" w:hAnsi="Times New Roman" w:cs="Times New Roman"/>
                <w:b/>
                <w:bCs/>
                <w:lang w:val="tr-TR"/>
              </w:rPr>
              <w:t xml:space="preserve">Bağımlı değişken</w:t>
            </w:r>
          </w:p>
        </w:tc>
        <w:tc>
          <w:tcPr>
            <w:tcW w:w="3000" w:type="dxa"/>
            <w:shd w:val="clear" w:color="auto" w:fill="D9E2F3"/>
            <w:vAlign w:val="center"/>
          </w:tcPr>
          <w:p>
            <w:pPr>
              <w:jc w:val="center"/>
              <w:rPr>
                <w:rFonts w:ascii="Times New Roman" w:hAnsi="Times New Roman" w:cs="Times New Roman"/>
                <w:b/>
                <w:bCs/>
                <w:lang w:val="tr-TR"/>
              </w:rPr>
            </w:pPr>
            <w:r>
              <w:rPr>
                <w:rFonts w:ascii="Times New Roman" w:hAnsi="Times New Roman" w:cs="Times New Roman"/>
                <w:b/>
                <w:bCs/>
                <w:lang w:val="tr-TR"/>
              </w:rPr>
              <w:t xml:space="preserve">Kontrol değişkenleri</w:t>
            </w:r>
          </w:p>
        </w:tc>
      </w:tr>
      <w:tr>
        <w:trPr>
          <w:trHeight w:val="1100"/>
        </w:trPr>
        <w:tc>
          <w:tcPr>
            <w:tcW w:w="3000" w:type="dxa"/>
            <w:vAlign w:val="center"/>
          </w:tcPr>
          <w:p>
            <w:pPr>
              <w:jc w:val="center"/>
              <w:rPr>
                <w:rFonts w:ascii="Times New Roman" w:hAnsi="Times New Roman" w:cs="Times New Roman"/>
                <w:lang w:val="tr-TR"/>
              </w:rPr>
            </w:pPr>
          </w:p>
        </w:tc>
        <w:tc>
          <w:tcPr>
            <w:tcW w:w="3000" w:type="dxa"/>
            <w:vAlign w:val="center"/>
          </w:tcPr>
          <w:p>
            <w:pPr>
              <w:jc w:val="center"/>
              <w:rPr>
                <w:rFonts w:ascii="Times New Roman" w:hAnsi="Times New Roman" w:cs="Times New Roman"/>
                <w:lang w:val="tr-TR"/>
              </w:rPr>
            </w:pPr>
          </w:p>
        </w:tc>
        <w:tc>
          <w:tcPr>
            <w:tcW w:w="3000" w:type="dxa"/>
            <w:vAlign w:val="center"/>
          </w:tcPr>
          <w:p>
            <w:pPr>
              <w:jc w:val="center"/>
              <w:rPr>
                <w:rFonts w:ascii="Times New Roman" w:hAnsi="Times New Roman" w:cs="Times New Roman"/>
                <w:lang w:val="tr-TR"/>
              </w:rPr>
            </w:pPr>
          </w:p>
        </w:tc>
      </w:tr>
    </w:tbl>
    <w:p>
      <w:pPr>
        <w:jc w:val="both"/>
        <w:rPr>
          <w:rFonts w:ascii="Times New Roman" w:hAnsi="Times New Roman" w:cs="Times New Roman"/>
          <w:lang w:val="tr-TR"/>
        </w:rPr>
      </w:pPr>
    </w:p>
    <w:p>
      <w:pPr>
        <w:jc w:val="both"/>
        <w:rPr>
          <w:rFonts w:ascii="Times New Roman" w:hAnsi="Times New Roman" w:cs="Times New Roman"/>
          <w:lang w:val="tr-TR"/>
        </w:rPr>
      </w:pPr>
      <w:r>
        <w:rPr>
          <w:rFonts w:ascii="Times New Roman" w:hAnsi="Times New Roman" w:cs="Times New Roman"/>
          <w:b/>
          <w:bCs/>
          <w:lang w:val="tr-TR"/>
        </w:rPr>
        <w:t xml:space="preserve">3. Aşama: Hipotez Oluşturma</w:t>
      </w:r>
    </w:p>
    <w:p>
      <w:pPr>
        <w:pStyle w:val="ListParagraph"/>
        <w:numPr>
          <w:ilvl w:val="0"/>
          <w:numId w:val="55"/>
        </w:numPr>
        <w:jc w:val="both"/>
        <w:rPr>
          <w:rFonts w:ascii="Times New Roman" w:hAnsi="Times New Roman" w:cs="Times New Roman"/>
          <w:lang w:val="tr-TR"/>
        </w:rPr>
      </w:pPr>
      <w:r>
        <w:rPr>
          <w:rFonts w:ascii="Times New Roman" w:hAnsi="Times New Roman" w:cs="Times New Roman"/>
          <w:lang w:val="tr-TR"/>
        </w:rPr>
        <w:t xml:space="preserve">Fermantasyonun karanlık ortamda yapılması elde edilen hidrojen gazı miktarını etkiler mi? Grup arkadaşlarınızla fikir alışverişi yaparak bir hipotez oluşturunuz. Hipotezinizi, bağımsız ve bağımlı değişken arasındaki ilişkiyi gösteren ve deneyle sınanabilecek bir ifade olarak yazınız.</w:t>
      </w:r>
    </w:p>
    <w:p>
      <w:pPr>
        <w:ind w:left="720"/>
        <w:jc w:val="both"/>
        <w:rPr>
          <w:rFonts w:ascii="Times New Roman" w:hAnsi="Times New Roman" w:cs="Times New Roman"/>
          <w:lang w:val="tr-TR"/>
        </w:rPr>
      </w:pPr>
      <w:r>
        <w:rPr>
          <w:rFonts w:ascii="Times New Roman" w:hAnsi="Times New Roman" w:cs="Times New Roman"/>
          <w:lang w:val="tr-TR"/>
        </w:rPr>
        <w:t xml:space="preserve">……………………………………………………………………………………………</w:t>
      </w:r>
    </w:p>
    <w:p>
      <w:pPr>
        <w:ind w:left="720"/>
        <w:jc w:val="both"/>
        <w:rPr>
          <w:rFonts w:ascii="Times New Roman" w:hAnsi="Times New Roman" w:cs="Times New Roman"/>
          <w:lang w:val="tr-TR"/>
        </w:rPr>
      </w:pPr>
      <w:r>
        <w:rPr>
          <w:rFonts w:ascii="Times New Roman" w:hAnsi="Times New Roman" w:cs="Times New Roman"/>
          <w:lang w:val="tr-TR"/>
        </w:rPr>
        <w:t xml:space="preserve">……………………………………………………………………………………………</w:t>
      </w:r>
    </w:p>
    <w:p>
      <w:pPr>
        <w:pStyle w:val="ListParagraph"/>
        <w:numPr>
          <w:ilvl w:val="0"/>
          <w:numId w:val="55"/>
        </w:numPr>
        <w:jc w:val="both"/>
        <w:rPr>
          <w:rFonts w:ascii="Times New Roman" w:hAnsi="Times New Roman" w:cs="Times New Roman"/>
          <w:lang w:val="tr-TR"/>
        </w:rPr>
      </w:pPr>
      <w:r>
        <w:rPr>
          <w:rFonts w:ascii="Times New Roman" w:hAnsi="Times New Roman" w:cs="Times New Roman"/>
          <w:lang w:val="tr-TR"/>
        </w:rPr>
        <w:t xml:space="preserve">Şişeye konan atığın kütlesi artırılırsa toplanan hidrojen miktarının nasıl değişeceğine dair bir hipotez kurunuz.</w:t>
      </w:r>
    </w:p>
    <w:p>
      <w:pPr>
        <w:ind w:left="720"/>
        <w:jc w:val="both"/>
        <w:rPr>
          <w:rFonts w:ascii="Times New Roman" w:hAnsi="Times New Roman" w:cs="Times New Roman"/>
          <w:lang w:val="tr-TR"/>
        </w:rPr>
      </w:pPr>
      <w:r>
        <w:rPr>
          <w:rFonts w:ascii="Times New Roman" w:hAnsi="Times New Roman" w:cs="Times New Roman"/>
          <w:lang w:val="tr-TR"/>
        </w:rPr>
        <w:t xml:space="preserve">……………………………………………………………………………………………</w:t>
      </w:r>
    </w:p>
    <w:p>
      <w:pPr>
        <w:ind w:left="720"/>
        <w:jc w:val="both"/>
        <w:rPr>
          <w:rFonts w:ascii="Times New Roman" w:hAnsi="Times New Roman" w:cs="Times New Roman"/>
          <w:lang w:val="tr-TR"/>
        </w:rPr>
      </w:pPr>
      <w:r>
        <w:rPr>
          <w:rFonts w:ascii="Times New Roman" w:hAnsi="Times New Roman" w:cs="Times New Roman"/>
          <w:lang w:val="tr-TR"/>
        </w:rPr>
        <w:t xml:space="preserve">……………………………………………………………………………………………</w:t>
      </w:r>
    </w:p>
    <w:p>
      <w:pPr>
        <w:pStyle w:val="ListParagraph"/>
        <w:numPr>
          <w:ilvl w:val="0"/>
          <w:numId w:val="55"/>
        </w:numPr>
        <w:jc w:val="both"/>
        <w:rPr>
          <w:rFonts w:ascii="Times New Roman" w:hAnsi="Times New Roman" w:cs="Times New Roman"/>
          <w:lang w:val="tr-TR"/>
        </w:rPr>
      </w:pPr>
      <w:r>
        <w:rPr>
          <w:rFonts w:ascii="Times New Roman" w:hAnsi="Times New Roman" w:cs="Times New Roman"/>
          <w:lang w:val="tr-TR"/>
        </w:rPr>
        <w:t xml:space="preserve">Şişelerin bekletildiği ortamın sıcaklığı değiştirilirse toplanan hidrojen miktarının nasıl değişeceğine dair bir hipotez kurunuz.</w:t>
      </w:r>
    </w:p>
    <w:p>
      <w:pPr>
        <w:ind w:left="720"/>
        <w:jc w:val="both"/>
        <w:rPr>
          <w:rFonts w:ascii="Times New Roman" w:hAnsi="Times New Roman" w:cs="Times New Roman"/>
          <w:lang w:val="tr-TR"/>
        </w:rPr>
      </w:pPr>
      <w:r>
        <w:rPr>
          <w:rFonts w:ascii="Times New Roman" w:hAnsi="Times New Roman" w:cs="Times New Roman"/>
          <w:lang w:val="tr-TR"/>
        </w:rPr>
        <w:t xml:space="preserve">……………………………………………………………………………………………</w:t>
      </w:r>
    </w:p>
    <w:p>
      <w:pPr>
        <w:ind w:left="720"/>
        <w:jc w:val="both"/>
        <w:rPr>
          <w:rFonts w:ascii="Times New Roman" w:hAnsi="Times New Roman" w:cs="Times New Roman"/>
          <w:lang w:val="tr-TR"/>
        </w:rPr>
      </w:pPr>
      <w:r>
        <w:rPr>
          <w:rFonts w:ascii="Times New Roman" w:hAnsi="Times New Roman" w:cs="Times New Roman"/>
          <w:lang w:val="tr-TR"/>
        </w:rPr>
        <w:t xml:space="preserve">……………………………………………………………………………………………</w:t>
      </w:r>
    </w:p>
    <w:p>
      <w:pPr>
        <w:jc w:val="both"/>
        <w:rPr>
          <w:rFonts w:ascii="Times New Roman" w:hAnsi="Times New Roman" w:cs="Times New Roman"/>
          <w:lang w:val="tr-TR"/>
        </w:rPr>
      </w:pPr>
      <w:r>
        <w:rPr>
          <w:rFonts w:ascii="Times New Roman" w:hAnsi="Times New Roman" w:cs="Times New Roman"/>
          <w:b/>
          <w:bCs/>
          <w:lang w:val="tr-TR"/>
        </w:rPr>
        <w:t xml:space="preserve">4. Aşama: Deneyin Planlanması ve Gerçekleştirilmesi</w:t>
      </w:r>
    </w:p>
    <w:p>
      <w:pPr>
        <w:jc w:val="both"/>
        <w:rPr>
          <w:rFonts w:ascii="Times New Roman" w:hAnsi="Times New Roman" w:cs="Times New Roman"/>
          <w:lang w:val="tr-TR"/>
        </w:rPr>
      </w:pPr>
    </w:p>
    <w:p>
      <w:pPr>
        <w:jc w:val="both"/>
        <w:rPr>
          <w:rFonts w:ascii="Times New Roman" w:hAnsi="Times New Roman" w:cs="Times New Roman"/>
          <w:lang w:val="tr-TR"/>
        </w:rPr>
      </w:pPr>
      <w:r>
        <w:rPr>
          <w:rFonts w:ascii="Times New Roman" w:hAnsi="Times New Roman" w:cs="Times New Roman"/>
          <w:lang w:val="tr-TR"/>
        </w:rPr>
        <w:t xml:space="preserve">Grubunuzla deneyinizi tasarlayınız; görev paylaşımı yaparak aşamaları ve zamanı önceden belirleyiniz. Tasarımınızda yalnızca bağımsız değişkeni (atık türünü) değiştiriniz; tabloya yazdığınız kontrol değişkenlerini (atığın kütlesi, su ve maya miktarı, sıcaklık, ışık, bekleme süresi) bütün düzeneklerde aynı tutunuz. Deneyi seçtiğiniz her bir evsel atık için ayrı ayrı gerçekleştiriniz. Gözleminizin amacını ve neyi ölçeceğinizi önceden belirleyiniz; düzeneklerdeki değişiklikleri dikkatle gözlemleyiniz ve ölçtüğünüz gaz hacimlerini aşağıdaki tabloya düzenli olarak kaydediniz. Deney sonunda atıklar arasındaki farkları verilerinize dayanarak karşılaştırınız. Seçtiğiniz evsel atıklar, plastik şişeler, balon ya da gaz şırıngası, kuru maya (ya da öğretmeninizin sağladığı bakteri kültürü), ılık su, terazi, cetvel ve termometre gibi malzemeler kullanabilirsiniz. Deneyinizi gerçekleştirmek için farklı malzemeler de tercih edebilirsiniz. Deneyinizi gerçekleştirirken uymanız gereken güvenlik uyarılarını belirleyiniz. Deney sonunda çalışma alanınızı temiz bırakınız.</w:t>
      </w:r>
    </w:p>
    <w:p>
      <w:pPr>
        <w:jc w:val="both"/>
        <w:rPr>
          <w:rFonts w:ascii="Times New Roman" w:hAnsi="Times New Roman" w:cs="Times New Roman"/>
          <w:lang w:val="tr-TR"/>
        </w:rPr>
      </w:pPr>
      <w:r>
        <w:rPr>
          <w:rFonts w:ascii="Times New Roman" w:hAnsi="Times New Roman" w:cs="Times New Roman"/>
          <w:lang w:val="tr-TR"/>
        </w:rPr>
        <w:t xml:space="preserve">Not: Maya kullanıldığında toplanan gazın büyük kısmı karbon dioksittir; hidrojen gazı esas olarak bazı bakterilerin karanlık fermantasyonu sonucunda oluşur. Bu nedenle maya ile yapılan deneyde toplanan gaz hacmi, fermantasyonun ne kadar ilerlediğini karşılaştırmak için bir gösterge olarak kullanılır.</w:t>
      </w:r>
    </w:p>
    <w:p>
      <w:pPr>
        <w:jc w:val="both"/>
        <w:rPr>
          <w:rFonts w:ascii="Times New Roman" w:hAnsi="Times New Roman" w:cs="Times New Roman"/>
          <w:lang w:val="tr-TR"/>
        </w:rPr>
      </w:pPr>
      <w:r>
        <w:rPr>
          <w:rFonts w:ascii="Times New Roman" w:hAnsi="Times New Roman" w:cs="Times New Roman"/>
          <w:b/>
          <w:bCs/>
          <w:lang w:val="tr-TR"/>
        </w:rPr>
        <w:t xml:space="preserve">Deneyin Adı:</w:t>
      </w:r>
      <w:r>
        <w:rPr>
          <w:rFonts w:ascii="Times New Roman" w:hAnsi="Times New Roman" w:cs="Times New Roman"/>
          <w:lang w:val="tr-TR"/>
        </w:rPr>
        <w:t xml:space="preserve"> ……………………………………………………………………………</w:t>
      </w:r>
    </w:p>
    <w:p>
      <w:pPr>
        <w:jc w:val="both"/>
        <w:rPr>
          <w:rFonts w:ascii="Times New Roman" w:hAnsi="Times New Roman" w:cs="Times New Roman"/>
          <w:lang w:val="tr-TR"/>
        </w:rPr>
      </w:pPr>
      <w:r>
        <w:rPr>
          <w:rFonts w:ascii="Times New Roman" w:hAnsi="Times New Roman" w:cs="Times New Roman"/>
          <w:b/>
          <w:bCs/>
          <w:lang w:val="tr-TR"/>
        </w:rPr>
        <w:t xml:space="preserve">Deneyin Amacı: ……………………………………………………………………………</w:t>
      </w:r>
      <w:r>
        <w:rPr>
          <w:rFonts w:ascii="Times New Roman" w:hAnsi="Times New Roman" w:cs="Times New Roman"/>
          <w:lang w:val="tr-TR"/>
        </w:rPr>
        <w:t xml:space="preserve"/>
      </w:r>
    </w:p>
    <w:p>
      <w:pPr>
        <w:jc w:val="both"/>
        <w:rPr>
          <w:rFonts w:ascii="Times New Roman" w:hAnsi="Times New Roman" w:cs="Times New Roman"/>
          <w:lang w:val="tr-TR"/>
        </w:rPr>
      </w:pPr>
      <w:r>
        <w:rPr>
          <w:rFonts w:ascii="Times New Roman" w:hAnsi="Times New Roman" w:cs="Times New Roman"/>
          <w:b/>
          <w:bCs/>
          <w:lang w:val="tr-TR"/>
        </w:rPr>
        <w:t xml:space="preserve">Gerekli Malzemeler:</w:t>
      </w:r>
    </w:p>
    <w:p>
      <w:pPr>
        <w:ind w:left="0"/>
        <w:jc w:val="both"/>
        <w:rPr>
          <w:rFonts w:ascii="Times New Roman" w:hAnsi="Times New Roman" w:cs="Times New Roman"/>
          <w:lang w:val="tr-TR"/>
        </w:rPr>
      </w:pPr>
      <w:r>
        <w:rPr>
          <w:rFonts w:ascii="Times New Roman" w:hAnsi="Times New Roman" w:cs="Times New Roman"/>
          <w:lang w:val="tr-TR"/>
        </w:rPr>
        <w:t xml:space="preserve">……………………………………………………………………………………………………</w:t>
      </w:r>
    </w:p>
    <w:p>
      <w:pPr>
        <w:ind w:left="0"/>
        <w:jc w:val="both"/>
        <w:rPr>
          <w:rFonts w:ascii="Times New Roman" w:hAnsi="Times New Roman" w:cs="Times New Roman"/>
          <w:lang w:val="tr-TR"/>
        </w:rPr>
      </w:pPr>
      <w:r>
        <w:rPr>
          <w:rFonts w:ascii="Times New Roman" w:hAnsi="Times New Roman" w:cs="Times New Roman"/>
          <w:lang w:val="tr-TR"/>
        </w:rPr>
        <w:t xml:space="preserve">……………………………………………………………………………………………………</w:t>
      </w:r>
    </w:p>
    <w:p>
      <w:pPr>
        <w:jc w:val="both"/>
        <w:rPr>
          <w:rFonts w:ascii="Times New Roman" w:hAnsi="Times New Roman" w:cs="Times New Roman"/>
          <w:lang w:val="tr-TR"/>
        </w:rPr>
      </w:pPr>
      <w:r>
        <w:rPr>
          <w:rFonts w:ascii="Times New Roman" w:hAnsi="Times New Roman" w:cs="Times New Roman"/>
          <w:b/>
          <w:bCs/>
          <w:lang w:val="tr-TR"/>
        </w:rPr>
        <w:t xml:space="preserve">Deneyin Yapılışı:</w:t>
      </w:r>
    </w:p>
    <w:p>
      <w:pPr>
        <w:ind w:left="0"/>
        <w:jc w:val="both"/>
        <w:rPr>
          <w:rFonts w:ascii="Times New Roman" w:hAnsi="Times New Roman" w:cs="Times New Roman"/>
          <w:lang w:val="tr-TR"/>
        </w:rPr>
      </w:pPr>
      <w:r>
        <w:rPr>
          <w:rFonts w:ascii="Times New Roman" w:hAnsi="Times New Roman" w:cs="Times New Roman"/>
          <w:lang w:val="tr-TR"/>
        </w:rPr>
        <w:t xml:space="preserve">……………………………………………………………………………………………………</w:t>
      </w:r>
    </w:p>
    <w:p>
      <w:pPr>
        <w:ind w:left="0"/>
        <w:jc w:val="both"/>
        <w:rPr>
          <w:rFonts w:ascii="Times New Roman" w:hAnsi="Times New Roman" w:cs="Times New Roman"/>
          <w:lang w:val="tr-TR"/>
        </w:rPr>
      </w:pPr>
      <w:r>
        <w:rPr>
          <w:rFonts w:ascii="Times New Roman" w:hAnsi="Times New Roman" w:cs="Times New Roman"/>
          <w:lang w:val="tr-TR"/>
        </w:rPr>
        <w:t xml:space="preserve">……………………………………………………………………………………………………</w:t>
      </w:r>
    </w:p>
    <w:p>
      <w:pPr>
        <w:ind w:left="0"/>
        <w:jc w:val="both"/>
        <w:rPr>
          <w:rFonts w:ascii="Times New Roman" w:hAnsi="Times New Roman" w:cs="Times New Roman"/>
          <w:lang w:val="tr-TR"/>
        </w:rPr>
      </w:pPr>
      <w:r>
        <w:rPr>
          <w:rFonts w:ascii="Times New Roman" w:hAnsi="Times New Roman" w:cs="Times New Roman"/>
          <w:lang w:val="tr-TR"/>
        </w:rPr>
        <w:t xml:space="preserve">……………………………………………………………………………………………………</w:t>
      </w:r>
    </w:p>
    <w:tbl>
      <w:tblPr>
        <w:tblW w:w="9000" w:type="dxa"/>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Look w:val="04A0"/>
      </w:tblPr>
      <w:tblGrid>
        <w:gridCol w:w="1800"/>
        <w:gridCol w:w="2400"/>
        <w:gridCol w:w="2400"/>
        <w:gridCol w:w="2400"/>
      </w:tblGrid>
      <w:tr>
        <w:tc>
          <w:tcPr>
            <w:tcW w:w="1800" w:type="dxa"/>
            <w:shd w:val="clear" w:color="auto" w:fill="D9E2F3"/>
            <w:vAlign w:val="center"/>
          </w:tcPr>
          <w:p>
            <w:pPr>
              <w:jc w:val="center"/>
              <w:rPr>
                <w:rFonts w:ascii="Times New Roman" w:hAnsi="Times New Roman" w:cs="Times New Roman"/>
                <w:b/>
                <w:bCs/>
                <w:lang w:val="tr-TR"/>
              </w:rPr>
            </w:pPr>
            <w:r>
              <w:rPr>
                <w:rFonts w:ascii="Times New Roman" w:hAnsi="Times New Roman" w:cs="Times New Roman"/>
                <w:b/>
                <w:bCs/>
                <w:lang w:val="tr-TR"/>
              </w:rPr>
              <w:t xml:space="preserve">Zaman (gün)</w:t>
            </w:r>
          </w:p>
        </w:tc>
        <w:tc>
          <w:tcPr>
            <w:tcW w:w="2400" w:type="dxa"/>
            <w:shd w:val="clear" w:color="auto" w:fill="D9E2F3"/>
            <w:vAlign w:val="center"/>
          </w:tcPr>
          <w:p>
            <w:pPr>
              <w:jc w:val="center"/>
              <w:rPr>
                <w:rFonts w:ascii="Times New Roman" w:hAnsi="Times New Roman" w:cs="Times New Roman"/>
                <w:b/>
                <w:bCs/>
                <w:lang w:val="tr-TR"/>
              </w:rPr>
            </w:pPr>
            <w:r>
              <w:rPr>
                <w:rFonts w:ascii="Times New Roman" w:hAnsi="Times New Roman" w:cs="Times New Roman"/>
                <w:b/>
                <w:bCs/>
                <w:lang w:val="tr-TR"/>
              </w:rPr>
              <w:t xml:space="preserve">Atık 1: ……… gaz hacmi (mL)</w:t>
            </w:r>
          </w:p>
        </w:tc>
        <w:tc>
          <w:tcPr>
            <w:tcW w:w="2400" w:type="dxa"/>
            <w:shd w:val="clear" w:color="auto" w:fill="D9E2F3"/>
            <w:vAlign w:val="center"/>
          </w:tcPr>
          <w:p>
            <w:pPr>
              <w:jc w:val="center"/>
              <w:rPr>
                <w:rFonts w:ascii="Times New Roman" w:hAnsi="Times New Roman" w:cs="Times New Roman"/>
                <w:b/>
                <w:bCs/>
                <w:lang w:val="tr-TR"/>
              </w:rPr>
            </w:pPr>
            <w:r>
              <w:rPr>
                <w:rFonts w:ascii="Times New Roman" w:hAnsi="Times New Roman" w:cs="Times New Roman"/>
                <w:b/>
                <w:bCs/>
                <w:lang w:val="tr-TR"/>
              </w:rPr>
              <w:t xml:space="preserve">Atık 2: ……… gaz hacmi (mL)</w:t>
            </w:r>
          </w:p>
        </w:tc>
        <w:tc>
          <w:tcPr>
            <w:tcW w:w="2400" w:type="dxa"/>
            <w:shd w:val="clear" w:color="auto" w:fill="D9E2F3"/>
            <w:vAlign w:val="center"/>
          </w:tcPr>
          <w:p>
            <w:pPr>
              <w:jc w:val="center"/>
              <w:rPr>
                <w:rFonts w:ascii="Times New Roman" w:hAnsi="Times New Roman" w:cs="Times New Roman"/>
                <w:b/>
                <w:bCs/>
                <w:lang w:val="tr-TR"/>
              </w:rPr>
            </w:pPr>
            <w:r>
              <w:rPr>
                <w:rFonts w:ascii="Times New Roman" w:hAnsi="Times New Roman" w:cs="Times New Roman"/>
                <w:b/>
                <w:bCs/>
                <w:lang w:val="tr-TR"/>
              </w:rPr>
              <w:t xml:space="preserve">Atık 3: ……… gaz hacmi (mL)</w:t>
            </w:r>
          </w:p>
        </w:tc>
      </w:tr>
      <w:tr>
        <w:trPr>
          <w:trHeight w:val="450"/>
        </w:trPr>
        <w:tc>
          <w:tcPr>
            <w:tcW w:w="1800" w:type="dxa"/>
            <w:vAlign w:val="center"/>
          </w:tcPr>
          <w:p>
            <w:pPr>
              <w:jc w:val="center"/>
              <w:rPr>
                <w:rFonts w:ascii="Times New Roman" w:hAnsi="Times New Roman" w:cs="Times New Roman"/>
                <w:lang w:val="tr-TR"/>
              </w:rPr>
            </w:pPr>
            <w:r>
              <w:rPr>
                <w:rFonts w:ascii="Times New Roman" w:hAnsi="Times New Roman" w:cs="Times New Roman"/>
                <w:lang w:val="tr-TR"/>
              </w:rPr>
              <w:t xml:space="preserve">1</w:t>
            </w:r>
          </w:p>
        </w:tc>
        <w:tc>
          <w:tcPr>
            <w:tcW w:w="2400" w:type="dxa"/>
            <w:vAlign w:val="center"/>
          </w:tcPr>
          <w:p>
            <w:pPr>
              <w:jc w:val="center"/>
              <w:rPr>
                <w:rFonts w:ascii="Times New Roman" w:hAnsi="Times New Roman" w:cs="Times New Roman"/>
                <w:lang w:val="tr-TR"/>
              </w:rPr>
            </w:pPr>
          </w:p>
        </w:tc>
        <w:tc>
          <w:tcPr>
            <w:tcW w:w="2400" w:type="dxa"/>
            <w:vAlign w:val="center"/>
          </w:tcPr>
          <w:p>
            <w:pPr>
              <w:jc w:val="center"/>
              <w:rPr>
                <w:rFonts w:ascii="Times New Roman" w:hAnsi="Times New Roman" w:cs="Times New Roman"/>
                <w:lang w:val="tr-TR"/>
              </w:rPr>
            </w:pPr>
          </w:p>
        </w:tc>
        <w:tc>
          <w:tcPr>
            <w:tcW w:w="2400" w:type="dxa"/>
            <w:vAlign w:val="center"/>
          </w:tcPr>
          <w:p>
            <w:pPr>
              <w:jc w:val="center"/>
              <w:rPr>
                <w:rFonts w:ascii="Times New Roman" w:hAnsi="Times New Roman" w:cs="Times New Roman"/>
                <w:lang w:val="tr-TR"/>
              </w:rPr>
            </w:pPr>
          </w:p>
        </w:tc>
      </w:tr>
      <w:tr>
        <w:trPr>
          <w:trHeight w:val="450"/>
        </w:trPr>
        <w:tc>
          <w:tcPr>
            <w:tcW w:w="1800" w:type="dxa"/>
            <w:vAlign w:val="center"/>
          </w:tcPr>
          <w:p>
            <w:pPr>
              <w:jc w:val="center"/>
              <w:rPr>
                <w:rFonts w:ascii="Times New Roman" w:hAnsi="Times New Roman" w:cs="Times New Roman"/>
                <w:lang w:val="tr-TR"/>
              </w:rPr>
            </w:pPr>
            <w:r>
              <w:rPr>
                <w:rFonts w:ascii="Times New Roman" w:hAnsi="Times New Roman" w:cs="Times New Roman"/>
                <w:lang w:val="tr-TR"/>
              </w:rPr>
              <w:t xml:space="preserve">2</w:t>
            </w:r>
          </w:p>
        </w:tc>
        <w:tc>
          <w:tcPr>
            <w:tcW w:w="2400" w:type="dxa"/>
            <w:vAlign w:val="center"/>
          </w:tcPr>
          <w:p>
            <w:pPr>
              <w:jc w:val="center"/>
              <w:rPr>
                <w:rFonts w:ascii="Times New Roman" w:hAnsi="Times New Roman" w:cs="Times New Roman"/>
                <w:lang w:val="tr-TR"/>
              </w:rPr>
            </w:pPr>
          </w:p>
        </w:tc>
        <w:tc>
          <w:tcPr>
            <w:tcW w:w="2400" w:type="dxa"/>
            <w:vAlign w:val="center"/>
          </w:tcPr>
          <w:p>
            <w:pPr>
              <w:jc w:val="center"/>
              <w:rPr>
                <w:rFonts w:ascii="Times New Roman" w:hAnsi="Times New Roman" w:cs="Times New Roman"/>
                <w:lang w:val="tr-TR"/>
              </w:rPr>
            </w:pPr>
          </w:p>
        </w:tc>
        <w:tc>
          <w:tcPr>
            <w:tcW w:w="2400" w:type="dxa"/>
            <w:vAlign w:val="center"/>
          </w:tcPr>
          <w:p>
            <w:pPr>
              <w:jc w:val="center"/>
              <w:rPr>
                <w:rFonts w:ascii="Times New Roman" w:hAnsi="Times New Roman" w:cs="Times New Roman"/>
                <w:lang w:val="tr-TR"/>
              </w:rPr>
            </w:pPr>
          </w:p>
        </w:tc>
      </w:tr>
      <w:tr>
        <w:trPr>
          <w:trHeight w:val="450"/>
        </w:trPr>
        <w:tc>
          <w:tcPr>
            <w:tcW w:w="1800" w:type="dxa"/>
            <w:vAlign w:val="center"/>
          </w:tcPr>
          <w:p>
            <w:pPr>
              <w:jc w:val="center"/>
              <w:rPr>
                <w:rFonts w:ascii="Times New Roman" w:hAnsi="Times New Roman" w:cs="Times New Roman"/>
                <w:lang w:val="tr-TR"/>
              </w:rPr>
            </w:pPr>
            <w:r>
              <w:rPr>
                <w:rFonts w:ascii="Times New Roman" w:hAnsi="Times New Roman" w:cs="Times New Roman"/>
                <w:lang w:val="tr-TR"/>
              </w:rPr>
              <w:t xml:space="preserve">3</w:t>
            </w:r>
          </w:p>
        </w:tc>
        <w:tc>
          <w:tcPr>
            <w:tcW w:w="2400" w:type="dxa"/>
            <w:vAlign w:val="center"/>
          </w:tcPr>
          <w:p>
            <w:pPr>
              <w:jc w:val="center"/>
              <w:rPr>
                <w:rFonts w:ascii="Times New Roman" w:hAnsi="Times New Roman" w:cs="Times New Roman"/>
                <w:lang w:val="tr-TR"/>
              </w:rPr>
            </w:pPr>
          </w:p>
        </w:tc>
        <w:tc>
          <w:tcPr>
            <w:tcW w:w="2400" w:type="dxa"/>
            <w:vAlign w:val="center"/>
          </w:tcPr>
          <w:p>
            <w:pPr>
              <w:jc w:val="center"/>
              <w:rPr>
                <w:rFonts w:ascii="Times New Roman" w:hAnsi="Times New Roman" w:cs="Times New Roman"/>
                <w:lang w:val="tr-TR"/>
              </w:rPr>
            </w:pPr>
          </w:p>
        </w:tc>
        <w:tc>
          <w:tcPr>
            <w:tcW w:w="2400" w:type="dxa"/>
            <w:vAlign w:val="center"/>
          </w:tcPr>
          <w:p>
            <w:pPr>
              <w:jc w:val="center"/>
              <w:rPr>
                <w:rFonts w:ascii="Times New Roman" w:hAnsi="Times New Roman" w:cs="Times New Roman"/>
                <w:lang w:val="tr-TR"/>
              </w:rPr>
            </w:pPr>
          </w:p>
        </w:tc>
      </w:tr>
      <w:tr>
        <w:trPr>
          <w:trHeight w:val="450"/>
        </w:trPr>
        <w:tc>
          <w:tcPr>
            <w:tcW w:w="1800" w:type="dxa"/>
            <w:vAlign w:val="center"/>
          </w:tcPr>
          <w:p>
            <w:pPr>
              <w:jc w:val="center"/>
              <w:rPr>
                <w:rFonts w:ascii="Times New Roman" w:hAnsi="Times New Roman" w:cs="Times New Roman"/>
                <w:lang w:val="tr-TR"/>
              </w:rPr>
            </w:pPr>
            <w:r>
              <w:rPr>
                <w:rFonts w:ascii="Times New Roman" w:hAnsi="Times New Roman" w:cs="Times New Roman"/>
                <w:lang w:val="tr-TR"/>
              </w:rPr>
              <w:t xml:space="preserve">4</w:t>
            </w:r>
          </w:p>
        </w:tc>
        <w:tc>
          <w:tcPr>
            <w:tcW w:w="2400" w:type="dxa"/>
            <w:vAlign w:val="center"/>
          </w:tcPr>
          <w:p>
            <w:pPr>
              <w:jc w:val="center"/>
              <w:rPr>
                <w:rFonts w:ascii="Times New Roman" w:hAnsi="Times New Roman" w:cs="Times New Roman"/>
                <w:lang w:val="tr-TR"/>
              </w:rPr>
            </w:pPr>
          </w:p>
        </w:tc>
        <w:tc>
          <w:tcPr>
            <w:tcW w:w="2400" w:type="dxa"/>
            <w:vAlign w:val="center"/>
          </w:tcPr>
          <w:p>
            <w:pPr>
              <w:jc w:val="center"/>
              <w:rPr>
                <w:rFonts w:ascii="Times New Roman" w:hAnsi="Times New Roman" w:cs="Times New Roman"/>
                <w:lang w:val="tr-TR"/>
              </w:rPr>
            </w:pPr>
          </w:p>
        </w:tc>
        <w:tc>
          <w:tcPr>
            <w:tcW w:w="2400" w:type="dxa"/>
            <w:vAlign w:val="center"/>
          </w:tcPr>
          <w:p>
            <w:pPr>
              <w:jc w:val="center"/>
              <w:rPr>
                <w:rFonts w:ascii="Times New Roman" w:hAnsi="Times New Roman" w:cs="Times New Roman"/>
                <w:lang w:val="tr-TR"/>
              </w:rPr>
            </w:pPr>
          </w:p>
        </w:tc>
      </w:tr>
    </w:tbl>
    <w:p>
      <w:pPr>
        <w:jc w:val="both"/>
        <w:rPr>
          <w:rFonts w:ascii="Times New Roman" w:hAnsi="Times New Roman" w:cs="Times New Roman"/>
          <w:lang w:val="tr-TR"/>
        </w:rPr>
      </w:pPr>
    </w:p>
    <w:p>
      <w:pPr>
        <w:jc w:val="both"/>
        <w:rPr>
          <w:rFonts w:ascii="Times New Roman" w:hAnsi="Times New Roman" w:cs="Times New Roman"/>
          <w:lang w:val="tr-TR"/>
        </w:rPr>
      </w:pPr>
      <w:r>
        <w:rPr>
          <w:rFonts w:ascii="Times New Roman" w:hAnsi="Times New Roman" w:cs="Times New Roman"/>
          <w:b/>
          <w:bCs/>
          <w:lang w:val="tr-TR"/>
        </w:rPr>
        <w:t xml:space="preserve">5. Aşama: Sonuçların Paylaşılması</w:t>
      </w:r>
    </w:p>
    <w:p>
      <w:pPr>
        <w:pStyle w:val="ListParagraph"/>
        <w:numPr>
          <w:ilvl w:val="0"/>
          <w:numId w:val="56"/>
        </w:numPr>
        <w:jc w:val="both"/>
        <w:rPr>
          <w:rFonts w:ascii="Times New Roman" w:hAnsi="Times New Roman" w:cs="Times New Roman"/>
          <w:lang w:val="tr-TR"/>
        </w:rPr>
      </w:pPr>
      <w:r>
        <w:rPr>
          <w:rFonts w:ascii="Times New Roman" w:hAnsi="Times New Roman" w:cs="Times New Roman"/>
          <w:lang w:val="tr-TR"/>
        </w:rPr>
        <w:t xml:space="preserve">Deney sonuçlarınızı diğer gruplarla paylaşınız. Diğer grupların sunumlarını dikkatle dinleyiniz, merak ettiklerinizi saygılı bir dille sorunuz. Deney verilerine dayanarak hidrojen gazı miktarının değişimine neden olan faktörlere yönelik önermeler sununuz. Önermelerinizi 3. aşamada oluşturduğunuz hipotezlerle karşılaştırınız. Hangi hipotezlerinizi bu deneyin verileriyle sınayabildiğinizi, bunlardan hangilerinin desteklendiğini ya da desteklenmediğini belirtiniz. Bu deneyle sınanamayan hipotezleriniz (atığın kütlesi, ortamın sıcaklığı vb.) için hangi değişkeni değiştirip hangilerini sabit tutmanız gerektiğini yazınız.</w:t>
      </w:r>
    </w:p>
    <w:p>
      <w:pPr>
        <w:ind w:left="720"/>
        <w:jc w:val="both"/>
        <w:rPr>
          <w:rFonts w:ascii="Times New Roman" w:hAnsi="Times New Roman" w:cs="Times New Roman"/>
          <w:lang w:val="tr-TR"/>
        </w:rPr>
      </w:pPr>
      <w:r>
        <w:rPr>
          <w:rFonts w:ascii="Times New Roman" w:hAnsi="Times New Roman" w:cs="Times New Roman"/>
          <w:lang w:val="tr-TR"/>
        </w:rPr>
        <w:t xml:space="preserve">……………………………………………………………………………………………</w:t>
      </w:r>
    </w:p>
    <w:p>
      <w:pPr>
        <w:ind w:left="720"/>
        <w:jc w:val="both"/>
        <w:rPr>
          <w:rFonts w:ascii="Times New Roman" w:hAnsi="Times New Roman" w:cs="Times New Roman"/>
          <w:lang w:val="tr-TR"/>
        </w:rPr>
      </w:pPr>
      <w:r>
        <w:rPr>
          <w:rFonts w:ascii="Times New Roman" w:hAnsi="Times New Roman" w:cs="Times New Roman"/>
          <w:lang w:val="tr-TR"/>
        </w:rPr>
        <w:t xml:space="preserve">……………………………………………………………………………………………</w:t>
      </w:r>
    </w:p>
    <w:p>
      <w:pPr>
        <w:pStyle w:val="ListParagraph"/>
        <w:numPr>
          <w:ilvl w:val="0"/>
          <w:numId w:val="56"/>
        </w:numPr>
        <w:jc w:val="both"/>
        <w:rPr>
          <w:rFonts w:ascii="Times New Roman" w:hAnsi="Times New Roman" w:cs="Times New Roman"/>
          <w:lang w:val="tr-TR"/>
        </w:rPr>
      </w:pPr>
      <w:r>
        <w:rPr>
          <w:rFonts w:ascii="Times New Roman" w:hAnsi="Times New Roman" w:cs="Times New Roman"/>
          <w:lang w:val="tr-TR"/>
        </w:rPr>
        <w:t xml:space="preserve">Evsel atıkların içeriği (nişasta, şeker, selüloz, protein vb.) ile elde edilen gaz miktarı arasında nasıl bir ilişki kurabilirsiniz?</w:t>
      </w:r>
    </w:p>
    <w:p>
      <w:pPr>
        <w:ind w:left="720"/>
        <w:jc w:val="both"/>
        <w:rPr>
          <w:rFonts w:ascii="Times New Roman" w:hAnsi="Times New Roman" w:cs="Times New Roman"/>
          <w:lang w:val="tr-TR"/>
        </w:rPr>
      </w:pPr>
      <w:r>
        <w:rPr>
          <w:rFonts w:ascii="Times New Roman" w:hAnsi="Times New Roman" w:cs="Times New Roman"/>
          <w:lang w:val="tr-TR"/>
        </w:rPr>
        <w:t xml:space="preserve">……………………………………………………………………………………………</w:t>
      </w:r>
    </w:p>
    <w:p>
      <w:pPr>
        <w:ind w:left="720"/>
        <w:jc w:val="both"/>
        <w:rPr>
          <w:rFonts w:ascii="Times New Roman" w:hAnsi="Times New Roman" w:cs="Times New Roman"/>
          <w:lang w:val="tr-TR"/>
        </w:rPr>
      </w:pPr>
      <w:r>
        <w:rPr>
          <w:rFonts w:ascii="Times New Roman" w:hAnsi="Times New Roman" w:cs="Times New Roman"/>
          <w:lang w:val="tr-TR"/>
        </w:rPr>
        <w:t xml:space="preserve">……………………………………………………………………………………………</w:t>
      </w:r>
    </w:p>
    <w:p>
      <w:pPr>
        <w:pStyle w:val="ListParagraph"/>
        <w:numPr>
          <w:ilvl w:val="0"/>
          <w:numId w:val="56"/>
        </w:numPr>
        <w:jc w:val="both"/>
        <w:rPr>
          <w:rFonts w:ascii="Times New Roman" w:hAnsi="Times New Roman" w:cs="Times New Roman"/>
          <w:lang w:val="tr-TR"/>
        </w:rPr>
      </w:pPr>
      <w:r>
        <w:rPr>
          <w:rFonts w:ascii="Times New Roman" w:hAnsi="Times New Roman" w:cs="Times New Roman"/>
          <w:lang w:val="tr-TR"/>
        </w:rPr>
        <w:t xml:space="preserve">Deney sonuçlarına göre evsel atıklarla ilgili ailenizde ve okulunuzda neler yapılabilir? Sorumlu kararlar alarak önerilerinizi yazınız.</w:t>
      </w:r>
    </w:p>
    <w:p>
      <w:pPr>
        <w:ind w:left="720"/>
        <w:jc w:val="both"/>
        <w:rPr>
          <w:rFonts w:ascii="Times New Roman" w:hAnsi="Times New Roman" w:cs="Times New Roman"/>
          <w:lang w:val="tr-TR"/>
        </w:rPr>
      </w:pPr>
      <w:r>
        <w:rPr>
          <w:rFonts w:ascii="Times New Roman" w:hAnsi="Times New Roman" w:cs="Times New Roman"/>
          <w:lang w:val="tr-TR"/>
        </w:rPr>
        <w:t xml:space="preserve">……………………………………………………………………………………………</w:t>
      </w:r>
    </w:p>
    <w:p>
      <w:pPr>
        <w:ind w:left="720"/>
        <w:jc w:val="both"/>
        <w:rPr>
          <w:rFonts w:ascii="Times New Roman" w:hAnsi="Times New Roman" w:cs="Times New Roman"/>
          <w:lang w:val="tr-TR"/>
        </w:rPr>
      </w:pPr>
      <w:r>
        <w:rPr>
          <w:rFonts w:ascii="Times New Roman" w:hAnsi="Times New Roman" w:cs="Times New Roman"/>
          <w:lang w:val="tr-TR"/>
        </w:rPr>
        <w:t xml:space="preserve">……………………………………………………………………………………………</w:t>
      </w:r>
    </w:p>
    <w:p>
      <w:pPr>
        <w:jc w:val="both"/>
        <w:rPr>
          <w:rFonts w:ascii="Times New Roman" w:hAnsi="Times New Roman" w:cs="Times New Roman"/>
          <w:lang w:val="tr-TR"/>
        </w:rPr>
      </w:pPr>
      <w:r>
        <w:rPr>
          <w:rFonts w:ascii="Times New Roman" w:hAnsi="Times New Roman" w:cs="Times New Roman"/>
          <w:lang w:val="tr-TR"/>
        </w:rPr>
        <w:t xml:space="preserve">Etkinliğiniz sonunda karekodda yer alan “Öz Değerlendirme Formu” ile başlangıçta hedeflediğiniz noktaya ulaşma durumunuzu, bu süreci kolaylaştıran davranışlarınızı ve neleri daha farklı yapabileceğinizi değerlendiriniz.</w:t>
      </w:r>
    </w:p>
    <w:p w:rsidR="003038FF" w:rsidRDefault="003038FF" w:rsidP="003038FF">
      <w:pPr>
        <w:rPr>
          <w:rFonts w:ascii="Times New Roman" w:hAnsi="Times New Roman" w:cs="Times New Roman"/>
          <w:lang w:val="tr-TR"/>
        </w:rPr>
      </w:pPr>
      <w:r>
        <w:rPr>
          <w:noProof/>
          <w:lang w:val="tr-TR"/>
        </w:rPr>
        <mc:AlternateContent>
          <mc:Choice Requires="wps">
            <w:drawing>
              <wp:anchor distT="0" distB="0" distL="114300" distR="114300" simplePos="0" relativeHeight="251669504" behindDoc="0" locked="0" layoutInCell="1" allowOverlap="1">
                <wp:simplePos x="0" y="0"/>
                <wp:positionH relativeFrom="column">
                  <wp:align>right</wp:align>
                </wp:positionH>
                <wp:positionV relativeFrom="paragraph">
                  <wp:posOffset>0</wp:posOffset>
                </wp:positionV>
                <wp:extent cx="1955800" cy="615950"/>
                <wp:effectExtent l="0" t="0" r="12700" b="19050"/>
                <wp:wrapTopAndBottom/>
                <wp:docPr id="900004" name="Rectangle 7"/>
                <wp:cNvGraphicFramePr/>
                <a:graphic xmlns:a="http://schemas.openxmlformats.org/drawingml/2006/main">
                  <a:graphicData uri="http://schemas.microsoft.com/office/word/2010/wordprocessingShape">
                    <wps:wsp>
                      <wps:cNvSpPr/>
                      <wps:spPr>
                        <a:xfrm>
                          <a:off x="0" y="0"/>
                          <a:ext cx="1955800" cy="615950"/>
                        </a:xfrm>
                        <a:prstGeom prst="rect">
                          <a:avLst/>
                        </a:prstGeom>
                      </wps:spPr>
                      <wps:style>
                        <a:lnRef idx="2">
                          <a:schemeClr val="accent6"/>
                        </a:lnRef>
                        <a:fillRef idx="1">
                          <a:schemeClr val="lt1"/>
                        </a:fillRef>
                        <a:effectRef idx="0">
                          <a:schemeClr val="accent6"/>
                        </a:effectRef>
                        <a:fontRef idx="minor">
                          <a:schemeClr val="dk1"/>
                        </a:fontRef>
                      </wps:style>
                      <wps:txbx>
                        <w:txbxContent>
                          <w:p w:rsidR="003038FF" w:rsidRPr="0070210B" w:rsidRDefault="003038FF" w:rsidP="003038FF">
                            <w:pPr>
                              <w:jc w:val="center"/>
                              <w:rPr>
                                <w:lang w:val="tr-TR"/>
                              </w:rPr>
                            </w:pPr>
                            <w:r>
                              <w:rPr>
                                <w:lang w:val="tr-TR"/>
                              </w:rPr>
                              <w:t>Karekod alanı: Öz Değerlendirme Formu</w:t>
                            </w: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rect id="_x0000_s1033" style="position:absolute;margin-left:291.35pt;margin-top:32.5pt;width:154pt;height:48.5pt;z-index:251669504;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middle"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" fillcolor="white [3201]" strokecolor="#4ea72e [3209]" strokeweight="1pt">
                <v:textbox>
                  <w:txbxContent>
                    <w:p w:rsidR="003038FF" w:rsidRPr="0070210B" w:rsidRDefault="003038FF" w:rsidP="003038FF">
                      <w:pPr>
                        <w:jc w:val="center"/>
                        <w:rPr>
                          <w:lang w:val="tr-TR"/>
                        </w:rPr>
                      </w:pPr>
                      <w:r>
                        <w:rPr>
                          <w:lang w:val="tr-TR"/>
                        </w:rPr>
                        <w:t>Karekod alanı: Öz Değerlendirme Formu</w:t>
                      </w:r>
                    </w:p>
                  </w:txbxContent>
                </v:textbox>
              </v:rect>
            </w:pict>
          </mc:Fallback>
        </mc:AlternateContent>
      </w:r>
    </w:p>
    <w:p>
      <w:pPr>
        <w:jc w:val="both"/>
        <w:rPr>
          <w:rFonts w:ascii="Times New Roman" w:hAnsi="Times New Roman" w:cs="Times New Roman"/>
          <w:lang w:val="tr-TR"/>
        </w:rPr>
      </w:pPr>
    </w:p>
    <w:p w:rsidR="00AF1545" w:rsidRPr="0070210B" w:rsidRDefault="00AF1545" w:rsidP="00AF1545">
      <w:pPr>
        <w:pStyle w:val="ListParagraph"/>
        <w:ind w:left="1080"/>
        <w:jc w:val="both"/>
        <w:rPr>
          <w:rFonts w:ascii="Times New Roman" w:hAnsi="Times New Roman" w:cs="Times New Roman"/>
          <w:lang w:val="tr-TR"/>
        </w:rPr>
      </w:pPr>
      <w:r>
        <w:rPr>
          <w:noProof/>
          <w:lang w:val="tr-TR"/>
        </w:rPr>
        <mc:AlternateContent>
          <mc:Choice Requires="wps">
            <w:drawing>
              <wp:anchor distT="0" distB="0" distL="114300" distR="114300" simplePos="0" relativeHeight="251659264" behindDoc="0" locked="0" layoutInCell="1" allowOverlap="1">
                <wp:simplePos x="0" y="0"/>
                <wp:positionH relativeFrom="column">
                  <wp:posOffset>498916</wp:posOffset>
                </wp:positionH>
                <wp:positionV relativeFrom="paragraph">
                  <wp:posOffset>170180</wp:posOffset>
                </wp:positionV>
                <wp:extent cx="5538486" cy="0"/>
                <wp:effectExtent l="0" t="12700" r="24130" b="12700"/>
                <wp:wrapNone/>
                <wp:docPr id="900005" name="Straight Connector 1"/>
                <wp:cNvGraphicFramePr/>
                <a:graphic xmlns:a="http://schemas.openxmlformats.org/drawingml/2006/main">
                  <a:graphicData uri="http://schemas.microsoft.com/office/word/2010/wordprocessingShape">
                    <wps:wsp>
                      <wps:cNvCnPr/>
                      <wps:spPr>
                        <a:xfrm flipV="1">
                          <a:off x="0" y="0"/>
                          <a:ext cx="5538486" cy="0"/>
                        </a:xfrm>
                        <a:prstGeom prst="line">
                          <a:avLst/>
                        </a:prstGeom>
                        <a:ln w="19050">
                          <a:solidFill>
                            <a:schemeClr val="tx2">
                              <a:lumMod val="50000"/>
                              <a:lumOff val="50000"/>
                            </a:schemeClr>
                          </a:solidFill>
                        </a:ln>
                      </wps:spPr>
                      <wps:style>
                        <a:lnRef idx="1">
                          <a:schemeClr val="accent1"/>
                        </a:lnRef>
                        <a:fillRef idx="0">
                          <a:schemeClr val="accent1"/>
                        </a:fillRef>
                        <a:effectRef idx="0">
                          <a:schemeClr val="accent1"/>
                        </a:effectRef>
                        <a:fontRef idx="minor">
                          <a:schemeClr val="tx1"/>
                        </a:fontRef>
                      </wps:style>
                      <wps:bodyPr/>
                    </wps:wsp>
                  </a:graphicData>
                </a:graphic>
                <wp14:sizeRelV relativeFrom="margin">
                  <wp14:pctHeight>0</wp14:pctHeight>
                </wp14:sizeRelV>
              </wp:anchor>
            </w:drawing>
          </mc:Choice>
          <mc:Fallback>
            <w:pict>
              <v:line id="Straight Connector 1" o:spid="_x0000_s1026" style="position:absolute;flip:y;z-index:251659264;visibility:visible;mso-wrap-style:square;mso-height-percent:0;mso-wrap-distance-left:9pt;mso-wrap-distance-top:0;mso-wrap-distance-right:9pt;mso-wrap-distance-bottom:0;mso-position-horizontal:absolute;mso-position-horizontal-relative:text;mso-position-vertical:absolute;mso-position-vertical-relative:text;mso-height-percent:0;mso-height-relative:margin" from="39.3pt,13.4pt" to="475.4pt,13.4pt"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" strokecolor="#4e95d9 [1631]" strokeweight="1.5pt">
                <v:stroke joinstyle="miter"/>
              </v:line>
            </w:pict>
          </mc:Fallback>
        </mc:AlternateContent>
      </w:r>
    </w:p>
    <w:p>
      <w:pPr>
        <w:jc w:val="both"/>
        <w:rPr>
          <w:rFonts w:ascii="Times New Roman" w:hAnsi="Times New Roman" w:cs="Times New Roman"/>
          <w:lang w:val="tr-TR"/>
        </w:rPr>
      </w:pPr>
      <w:r>
        <w:rPr>
          <w:rFonts w:ascii="Times New Roman" w:hAnsi="Times New Roman" w:cs="Times New Roman"/>
          <w:lang w:val="tr-TR"/>
        </w:rPr>
        <w:t xml:space="preserve">Hidrojen evrende en bol bulunan element olmasına karşın dünyada serbest hâlde çok az bulunur; su, hidrokarbonlar ve biyokütle gibi bileşiklerin yapısında yer alır. Bu nedenle hidrojen, doğadan doğrudan alınıp kullanılabilen bir birincil enerji kaynağı değil, başka kaynaklardan üretilmesi gereken bir enerji taşıyıcısıdır. Hidrojen yakıt olarak yakıldığında ya da yakıt pillerinde oksijenle tepkimeye girdiğinde ürün olarak yalnızca su oluşur:</w:t>
      </w:r>
    </w:p>
    <w:p>
      <w:pPr>
        <w:jc w:val="center"/>
        <w:rPr>
          <w:rFonts w:ascii="Times New Roman" w:hAnsi="Times New Roman" w:cs="Times New Roman"/>
          <w:lang w:val="tr-TR"/>
        </w:rPr>
      </w:pPr>
      <w:r>
        <w:rPr>
          <w:rFonts w:ascii="Times New Roman" w:hAnsi="Times New Roman" w:cs="Times New Roman"/>
          <w:lang w:val="tr-TR"/>
        </w:rPr>
        <w:t xml:space="preserve">2H</w:t>
      </w:r>
      <w:r>
        <w:rPr>
          <w:rFonts w:ascii="Times New Roman" w:hAnsi="Times New Roman" w:cs="Times New Roman"/>
          <w:vertAlign w:val="subscript"/>
          <w:lang w:val="tr-TR"/>
        </w:rPr>
        <w:t xml:space="preserve">2</w:t>
      </w:r>
      <w:r>
        <w:rPr>
          <w:rFonts w:ascii="Times New Roman" w:hAnsi="Times New Roman" w:cs="Times New Roman"/>
          <w:lang w:val="tr-TR"/>
        </w:rPr>
        <w:t xml:space="preserve">(g) + O</w:t>
      </w:r>
      <w:r>
        <w:rPr>
          <w:rFonts w:ascii="Times New Roman" w:hAnsi="Times New Roman" w:cs="Times New Roman"/>
          <w:vertAlign w:val="subscript"/>
          <w:lang w:val="tr-TR"/>
        </w:rPr>
        <w:t xml:space="preserve">2</w:t>
      </w:r>
      <w:r>
        <w:rPr>
          <w:rFonts w:ascii="Times New Roman" w:hAnsi="Times New Roman" w:cs="Times New Roman"/>
          <w:lang w:val="tr-TR"/>
        </w:rPr>
        <w:t xml:space="preserve">(g) → 2H</w:t>
      </w:r>
      <w:r>
        <w:rPr>
          <w:rFonts w:ascii="Times New Roman" w:hAnsi="Times New Roman" w:cs="Times New Roman"/>
          <w:vertAlign w:val="subscript"/>
          <w:lang w:val="tr-TR"/>
        </w:rPr>
        <w:t xml:space="preserve">2</w:t>
      </w:r>
      <w:r>
        <w:rPr>
          <w:rFonts w:ascii="Times New Roman" w:hAnsi="Times New Roman" w:cs="Times New Roman"/>
          <w:lang w:val="tr-TR"/>
        </w:rPr>
        <w:t xml:space="preserve">O(s)        ΔH° = −571,6 kJ</w:t>
      </w:r>
    </w:p>
    <w:p>
      <w:pPr>
        <w:jc w:val="both"/>
        <w:rPr>
          <w:rFonts w:ascii="Times New Roman" w:hAnsi="Times New Roman" w:cs="Times New Roman"/>
          <w:lang w:val="tr-TR"/>
        </w:rPr>
      </w:pPr>
      <w:r>
        <w:rPr>
          <w:rFonts w:ascii="Times New Roman" w:hAnsi="Times New Roman" w:cs="Times New Roman"/>
          <w:lang w:val="tr-TR"/>
        </w:rPr>
        <w:t xml:space="preserve">Yakıt pillerinde bu tepkimenin enerjisi doğrudan elektrik enerjisine dönüştürülür. Bu nedenle hidrojen yakıt pilleri araçlarda, forkliftlerde ve kesintisiz güç kaynaklarında kullanılabilmektedir. Ancak hidrojenin çevre dostu olup olmadığı, üretildiği kaynağa bağlıdır. Fosil yakıtlardan üretilen hidrojenin üretim sürecinde karbon dioksit salınır. Güneş ve rüzgâr gibi yenilenebilir enerji kaynaklarından elde edilen elektrikle suyun elektrolizi ya da biyokütle ve evsel atıklar gibi yenilenebilir kaynaklardan biyolojik yöntemlerle üretilen hidrojene yeşil hidrojen denir. Yeşil hidrojenin yakıt olarak kullanılmasıyla elde edilen enerjiye ise yeşil hidrojen enerjisi denir.</w:t>
      </w:r>
      <w:r>
        <w:rPr>
          <w:rFonts w:ascii="Times New Roman" w:hAnsi="Times New Roman" w:cs="Times New Roman"/>
          <w:b/>
          <w:bCs/>
          <w:lang w:val="tr-TR"/>
        </w:rPr>
        <w:t xml:space="preserve"/>
      </w:r>
      <w:r>
        <w:rPr>
          <w:rFonts w:ascii="Times New Roman" w:hAnsi="Times New Roman" w:cs="Times New Roman"/>
          <w:lang w:val="tr-TR"/>
        </w:rPr>
        <w:t xml:space="preserve"/>
      </w:r>
    </w:p>
    <w:p>
      <w:pPr>
        <w:jc w:val="both"/>
        <w:rPr>
          <w:rFonts w:ascii="Times New Roman" w:hAnsi="Times New Roman" w:cs="Times New Roman"/>
          <w:lang w:val="tr-TR"/>
        </w:rPr>
      </w:pPr>
      <w:r>
        <w:rPr>
          <w:rFonts w:ascii="Times New Roman" w:hAnsi="Times New Roman" w:cs="Times New Roman"/>
          <w:lang w:val="tr-TR"/>
        </w:rPr>
        <w:t xml:space="preserve">Evsel atıklardan hidrojen elde edilmesi, atıklardaki organik maddeleri besin olarak kullanan mikroorganizmaların etkinliğine dayanır. Fermantasyon (mayalanma), mikroorganizmaların oksijensiz ortamda organik maddeleri daha basit maddelere dönüştürerek enerji elde ettikleri süreçtir. Yoğurt, turşu ve ekmek yapımında fermantasyondan yararlanılır. Fermantasyonun ürünleri mikroorganizmanın türüne bağlıdır: Ekmek mayası şekerleri etil alkol ve karbon dioksite dönüştürür; bazı bakteriler ise karbonhidratları parçalarken hidrojen gazı da üretir. Bakterilerin ışık olmadan ve oksijensiz ortamda karbonhidratları parçalayarak hidrojen ürettiği bu sürece karanlık fermantasyon denir. Örneğin glikozun asetik aside dönüştüğü karanlık fermantasyon tepkimesi aşağıdaki gibidir:</w:t>
      </w:r>
    </w:p>
    <w:p>
      <w:pPr>
        <w:jc w:val="center"/>
        <w:rPr>
          <w:rFonts w:ascii="Times New Roman" w:hAnsi="Times New Roman" w:cs="Times New Roman"/>
          <w:lang w:val="tr-TR"/>
        </w:rPr>
      </w:pPr>
      <w:r>
        <w:rPr>
          <w:rFonts w:ascii="Times New Roman" w:hAnsi="Times New Roman" w:cs="Times New Roman"/>
          <w:lang w:val="tr-TR"/>
        </w:rPr>
        <w:t xml:space="preserve">C</w:t>
      </w:r>
      <w:r>
        <w:rPr>
          <w:rFonts w:ascii="Times New Roman" w:hAnsi="Times New Roman" w:cs="Times New Roman"/>
          <w:lang w:val="tr-TR"/>
          <w:vertAlign w:val="subscript"/>
        </w:rPr>
        <w:t xml:space="preserve">6</w:t>
      </w:r>
      <w:r>
        <w:rPr>
          <w:rFonts w:ascii="Times New Roman" w:hAnsi="Times New Roman" w:cs="Times New Roman"/>
          <w:lang w:val="tr-TR"/>
        </w:rPr>
        <w:t xml:space="preserve">H</w:t>
      </w:r>
      <w:r>
        <w:rPr>
          <w:rFonts w:ascii="Times New Roman" w:hAnsi="Times New Roman" w:cs="Times New Roman"/>
          <w:lang w:val="tr-TR"/>
          <w:vertAlign w:val="subscript"/>
        </w:rPr>
        <w:t xml:space="preserve">12</w:t>
      </w:r>
      <w:r>
        <w:rPr>
          <w:rFonts w:ascii="Times New Roman" w:hAnsi="Times New Roman" w:cs="Times New Roman"/>
          <w:lang w:val="tr-TR"/>
        </w:rPr>
        <w:t xml:space="preserve">O</w:t>
      </w:r>
      <w:r>
        <w:rPr>
          <w:rFonts w:ascii="Times New Roman" w:hAnsi="Times New Roman" w:cs="Times New Roman"/>
          <w:lang w:val="tr-TR"/>
          <w:vertAlign w:val="subscript"/>
        </w:rPr>
        <w:t xml:space="preserve">6</w:t>
      </w:r>
      <w:r>
        <w:rPr>
          <w:rFonts w:ascii="Times New Roman" w:hAnsi="Times New Roman" w:cs="Times New Roman"/>
          <w:lang w:val="tr-TR"/>
        </w:rPr>
        <w:t xml:space="preserve">(suda) + 2H</w:t>
      </w:r>
      <w:r>
        <w:rPr>
          <w:rFonts w:ascii="Times New Roman" w:hAnsi="Times New Roman" w:cs="Times New Roman"/>
          <w:lang w:val="tr-TR"/>
          <w:vertAlign w:val="subscript"/>
        </w:rPr>
        <w:t xml:space="preserve">2</w:t>
      </w:r>
      <w:r>
        <w:rPr>
          <w:rFonts w:ascii="Times New Roman" w:hAnsi="Times New Roman" w:cs="Times New Roman"/>
          <w:lang w:val="tr-TR"/>
        </w:rPr>
        <w:t xml:space="preserve">O(s) → 2CH</w:t>
      </w:r>
      <w:r>
        <w:rPr>
          <w:rFonts w:ascii="Times New Roman" w:hAnsi="Times New Roman" w:cs="Times New Roman"/>
          <w:lang w:val="tr-TR"/>
          <w:vertAlign w:val="subscript"/>
        </w:rPr>
        <w:t xml:space="preserve">3</w:t>
      </w:r>
      <w:r>
        <w:rPr>
          <w:rFonts w:ascii="Times New Roman" w:hAnsi="Times New Roman" w:cs="Times New Roman"/>
          <w:lang w:val="tr-TR"/>
        </w:rPr>
        <w:t xml:space="preserve">COOH(suda) + 2CO</w:t>
      </w:r>
      <w:r>
        <w:rPr>
          <w:rFonts w:ascii="Times New Roman" w:hAnsi="Times New Roman" w:cs="Times New Roman"/>
          <w:lang w:val="tr-TR"/>
          <w:vertAlign w:val="subscript"/>
        </w:rPr>
        <w:t xml:space="preserve">2</w:t>
      </w:r>
      <w:r>
        <w:rPr>
          <w:rFonts w:ascii="Times New Roman" w:hAnsi="Times New Roman" w:cs="Times New Roman"/>
          <w:lang w:val="tr-TR"/>
        </w:rPr>
        <w:t xml:space="preserve">(g) + 4H</w:t>
      </w:r>
      <w:r>
        <w:rPr>
          <w:rFonts w:ascii="Times New Roman" w:hAnsi="Times New Roman" w:cs="Times New Roman"/>
          <w:lang w:val="tr-TR"/>
          <w:vertAlign w:val="subscript"/>
        </w:rPr>
        <w:t xml:space="preserve">2</w:t>
      </w:r>
      <w:r>
        <w:rPr>
          <w:rFonts w:ascii="Times New Roman" w:hAnsi="Times New Roman" w:cs="Times New Roman"/>
          <w:lang w:val="tr-TR"/>
        </w:rPr>
        <w:t xml:space="preserve">(g)</w:t>
      </w:r>
    </w:p>
    <w:p>
      <w:pPr>
        <w:jc w:val="both"/>
        <w:rPr>
          <w:rFonts w:ascii="Times New Roman" w:hAnsi="Times New Roman" w:cs="Times New Roman"/>
          <w:lang w:val="tr-TR"/>
        </w:rPr>
      </w:pPr>
      <w:r>
        <w:rPr>
          <w:rFonts w:ascii="Times New Roman" w:hAnsi="Times New Roman" w:cs="Times New Roman"/>
          <w:lang w:val="tr-TR"/>
        </w:rPr>
        <w:t xml:space="preserve">Bu denkleme göre 1 mol glikozdan en fazla 4 mol hidrojen gazı elde edilebilir. Uygulamada mikroorganizmaların organik maddenin bir kısmını farklı ürünlere dönüştürmesi nedeniyle elde edilen hidrojen miktarı bu değerden düşüktür.</w:t>
      </w:r>
    </w:p>
    <w:p>
      <w:pPr>
        <w:jc w:val="both"/>
        <w:rPr>
          <w:rFonts w:ascii="Times New Roman" w:hAnsi="Times New Roman" w:cs="Times New Roman"/>
          <w:lang w:val="tr-TR"/>
        </w:rPr>
      </w:pPr>
      <w:r>
        <w:rPr>
          <w:rFonts w:ascii="Times New Roman" w:hAnsi="Times New Roman" w:cs="Times New Roman"/>
          <w:lang w:val="tr-TR"/>
        </w:rPr>
        <w:t xml:space="preserve">Hidrojen üreten mikroorganizmaların hepsi karanlıkta çalışmaz; bazıları ışığın enerjisinden yararlanır. Mikroorganizmaların ışığa ihtiyaç duyup duymadığı ve kullandıkları başlangıç maddesi dikkate alındığında hidrojen üretiminde kullanılan biyolojik yöntemler üç grupta toplanır:</w:t>
      </w:r>
    </w:p>
    <w:p>
      <w:pPr>
        <w:ind w:left="360"/>
        <w:jc w:val="both"/>
        <w:rPr>
          <w:rFonts w:ascii="Times New Roman" w:hAnsi="Times New Roman" w:cs="Times New Roman"/>
          <w:lang w:val="tr-TR"/>
        </w:rPr>
      </w:pPr>
      <w:r>
        <w:rPr>
          <w:rFonts w:ascii="Times New Roman" w:hAnsi="Times New Roman" w:cs="Times New Roman"/>
          <w:lang w:val="tr-TR"/>
        </w:rPr>
        <w:t xml:space="preserve">• </w:t>
      </w:r>
      <w:r>
        <w:rPr>
          <w:rFonts w:ascii="Times New Roman" w:hAnsi="Times New Roman" w:cs="Times New Roman"/>
          <w:b/>
          <w:bCs/>
          <w:lang w:val="tr-TR"/>
        </w:rPr>
        <w:t xml:space="preserve">Biyofotoliz:</w:t>
      </w:r>
      <w:r>
        <w:rPr>
          <w:rFonts w:ascii="Times New Roman" w:hAnsi="Times New Roman" w:cs="Times New Roman"/>
          <w:lang w:val="tr-TR"/>
        </w:rPr>
        <w:t xml:space="preserve"> Siyanobakteriler ve mikroalgler güneş ışığının enerjisini kullanarak suyu hidrojen ve oksijene ayrıştırır.</w:t>
      </w:r>
    </w:p>
    <w:p>
      <w:pPr>
        <w:jc w:val="center"/>
        <w:rPr>
          <w:rFonts w:ascii="Times New Roman" w:hAnsi="Times New Roman" w:cs="Times New Roman"/>
          <w:lang w:val="tr-TR"/>
        </w:rPr>
      </w:pPr>
      <w:r>
        <w:rPr>
          <w:rFonts w:ascii="Times New Roman" w:hAnsi="Times New Roman" w:cs="Times New Roman"/>
          <w:lang w:val="tr-TR"/>
        </w:rPr>
        <w:t xml:space="preserve">2H</w:t>
      </w:r>
      <w:r>
        <w:rPr>
          <w:rFonts w:ascii="Times New Roman" w:hAnsi="Times New Roman" w:cs="Times New Roman"/>
          <w:vertAlign w:val="subscript"/>
          <w:lang w:val="tr-TR"/>
        </w:rPr>
        <w:t xml:space="preserve">2</w:t>
      </w:r>
      <w:r>
        <w:rPr>
          <w:rFonts w:ascii="Times New Roman" w:hAnsi="Times New Roman" w:cs="Times New Roman"/>
          <w:lang w:val="tr-TR"/>
        </w:rPr>
        <w:t xml:space="preserve">O(s) + ışık → 2H</w:t>
      </w:r>
      <w:r>
        <w:rPr>
          <w:rFonts w:ascii="Times New Roman" w:hAnsi="Times New Roman" w:cs="Times New Roman"/>
          <w:vertAlign w:val="subscript"/>
          <w:lang w:val="tr-TR"/>
        </w:rPr>
        <w:t xml:space="preserve">2</w:t>
      </w:r>
      <w:r>
        <w:rPr>
          <w:rFonts w:ascii="Times New Roman" w:hAnsi="Times New Roman" w:cs="Times New Roman"/>
          <w:lang w:val="tr-TR"/>
        </w:rPr>
        <w:t xml:space="preserve">(g) + O</w:t>
      </w:r>
      <w:r>
        <w:rPr>
          <w:rFonts w:ascii="Times New Roman" w:hAnsi="Times New Roman" w:cs="Times New Roman"/>
          <w:vertAlign w:val="subscript"/>
          <w:lang w:val="tr-TR"/>
        </w:rPr>
        <w:t xml:space="preserve">2</w:t>
      </w:r>
      <w:r>
        <w:rPr>
          <w:rFonts w:ascii="Times New Roman" w:hAnsi="Times New Roman" w:cs="Times New Roman"/>
          <w:lang w:val="tr-TR"/>
        </w:rPr>
        <w:t xml:space="preserve">(g)</w:t>
      </w:r>
    </w:p>
    <w:p>
      <w:pPr>
        <w:ind w:left="360"/>
        <w:jc w:val="both"/>
        <w:rPr>
          <w:rFonts w:ascii="Times New Roman" w:hAnsi="Times New Roman" w:cs="Times New Roman"/>
          <w:lang w:val="tr-TR"/>
        </w:rPr>
      </w:pPr>
      <w:r>
        <w:rPr>
          <w:rFonts w:ascii="Times New Roman" w:hAnsi="Times New Roman" w:cs="Times New Roman"/>
          <w:lang w:val="tr-TR"/>
        </w:rPr>
        <w:t xml:space="preserve">• </w:t>
      </w:r>
      <w:r>
        <w:rPr>
          <w:rFonts w:ascii="Times New Roman" w:hAnsi="Times New Roman" w:cs="Times New Roman"/>
          <w:b/>
          <w:bCs/>
          <w:lang w:val="tr-TR"/>
        </w:rPr>
        <w:t xml:space="preserve">Fotofermantasyon:</w:t>
      </w:r>
      <w:r>
        <w:rPr>
          <w:rFonts w:ascii="Times New Roman" w:hAnsi="Times New Roman" w:cs="Times New Roman"/>
          <w:lang w:val="tr-TR"/>
        </w:rPr>
        <w:t xml:space="preserve"> Fotosentetik bakteriler oksijensiz ortamda ışık yardımıyla asetik asit gibi organik asitleri hidrojen ve karbon dioksite dönüştürür.</w:t>
      </w:r>
    </w:p>
    <w:p>
      <w:pPr>
        <w:jc w:val="center"/>
        <w:rPr>
          <w:rFonts w:ascii="Times New Roman" w:hAnsi="Times New Roman" w:cs="Times New Roman"/>
          <w:lang w:val="tr-TR"/>
        </w:rPr>
      </w:pPr>
      <w:r>
        <w:rPr>
          <w:rFonts w:ascii="Times New Roman" w:hAnsi="Times New Roman" w:cs="Times New Roman"/>
          <w:lang w:val="tr-TR"/>
        </w:rPr>
        <w:t xml:space="preserve">CH</w:t>
      </w:r>
      <w:r>
        <w:rPr>
          <w:rFonts w:ascii="Times New Roman" w:hAnsi="Times New Roman" w:cs="Times New Roman"/>
          <w:vertAlign w:val="subscript"/>
          <w:lang w:val="tr-TR"/>
        </w:rPr>
        <w:t xml:space="preserve">3</w:t>
      </w:r>
      <w:r>
        <w:rPr>
          <w:rFonts w:ascii="Times New Roman" w:hAnsi="Times New Roman" w:cs="Times New Roman"/>
          <w:lang w:val="tr-TR"/>
        </w:rPr>
        <w:t xml:space="preserve">COOH(s) + 2H</w:t>
      </w:r>
      <w:r>
        <w:rPr>
          <w:rFonts w:ascii="Times New Roman" w:hAnsi="Times New Roman" w:cs="Times New Roman"/>
          <w:vertAlign w:val="subscript"/>
          <w:lang w:val="tr-TR"/>
        </w:rPr>
        <w:t xml:space="preserve">2</w:t>
      </w:r>
      <w:r>
        <w:rPr>
          <w:rFonts w:ascii="Times New Roman" w:hAnsi="Times New Roman" w:cs="Times New Roman"/>
          <w:lang w:val="tr-TR"/>
        </w:rPr>
        <w:t xml:space="preserve">O(s) + ışık → 4H</w:t>
      </w:r>
      <w:r>
        <w:rPr>
          <w:rFonts w:ascii="Times New Roman" w:hAnsi="Times New Roman" w:cs="Times New Roman"/>
          <w:vertAlign w:val="subscript"/>
          <w:lang w:val="tr-TR"/>
        </w:rPr>
        <w:t xml:space="preserve">2</w:t>
      </w:r>
      <w:r>
        <w:rPr>
          <w:rFonts w:ascii="Times New Roman" w:hAnsi="Times New Roman" w:cs="Times New Roman"/>
          <w:lang w:val="tr-TR"/>
        </w:rPr>
        <w:t xml:space="preserve">(g) + 2CO</w:t>
      </w:r>
      <w:r>
        <w:rPr>
          <w:rFonts w:ascii="Times New Roman" w:hAnsi="Times New Roman" w:cs="Times New Roman"/>
          <w:vertAlign w:val="subscript"/>
          <w:lang w:val="tr-TR"/>
        </w:rPr>
        <w:t xml:space="preserve">2</w:t>
      </w:r>
      <w:r>
        <w:rPr>
          <w:rFonts w:ascii="Times New Roman" w:hAnsi="Times New Roman" w:cs="Times New Roman"/>
          <w:lang w:val="tr-TR"/>
        </w:rPr>
        <w:t xml:space="preserve">(g)</w:t>
      </w:r>
    </w:p>
    <w:p>
      <w:pPr>
        <w:ind w:left="360"/>
        <w:jc w:val="both"/>
        <w:rPr>
          <w:rFonts w:ascii="Times New Roman" w:hAnsi="Times New Roman" w:cs="Times New Roman"/>
          <w:lang w:val="tr-TR"/>
        </w:rPr>
      </w:pPr>
      <w:r>
        <w:rPr>
          <w:rFonts w:ascii="Times New Roman" w:hAnsi="Times New Roman" w:cs="Times New Roman"/>
          <w:lang w:val="tr-TR"/>
        </w:rPr>
        <w:t xml:space="preserve">• Karanlık fermantasyon: Oksijensiz (anaerobik) ortamda yaşayan bakteriler ışık kullanmadan karbonhidratları parçalar; bu yönteme ait tepkime örneği yukarıda verilmiştir.</w:t>
      </w:r>
    </w:p>
    <w:p>
      <w:pPr>
        <w:jc w:val="both"/>
        <w:rPr>
          <w:rFonts w:ascii="Times New Roman" w:hAnsi="Times New Roman" w:cs="Times New Roman"/>
          <w:lang w:val="tr-TR"/>
        </w:rPr>
      </w:pPr>
      <w:r>
        <w:rPr>
          <w:rFonts w:ascii="Times New Roman" w:hAnsi="Times New Roman" w:cs="Times New Roman"/>
          <w:lang w:val="tr-TR"/>
        </w:rPr>
        <w:t xml:space="preserve">Işığa bağlı yöntemlerde geceleri ve bulutlu havalarda üretim azalır. Karanlık fermantasyon ise gece-gündüz sürekli çalışabildiği ve doğrudan atıkları kullanabildiği için evsel atıklardan hidrojen üretiminde öne çıkar. Karanlık fermantasyonda oluşan asetik asidin ikinci bir aşamada fotofermantasyonla değerlendirilmesi, aynı atıktan elde edilen toplam hidrojen miktarını artırmanın yollarından biridir.</w:t>
      </w:r>
    </w:p>
    <w:p>
      <w:pPr>
        <w:jc w:val="both"/>
        <w:rPr>
          <w:rFonts w:ascii="Times New Roman" w:hAnsi="Times New Roman" w:cs="Times New Roman"/>
          <w:lang w:val="tr-TR"/>
        </w:rPr>
      </w:pPr>
      <w:r>
        <w:rPr>
          <w:rFonts w:ascii="Times New Roman" w:hAnsi="Times New Roman" w:cs="Times New Roman"/>
          <w:lang w:val="tr-TR"/>
        </w:rPr>
        <w:t xml:space="preserve">Analiz ve Keşif Atölyesi 3.1.’de farklı atıklarla kurulan düzeneklerde toplanan gaz hacimlerinin farklı olması, fermantasyonun ne kadar ilerleyeceğinin atığın türüne bağlı olduğunu gösterir. Ancak atığın türü, fermantasyonla elde edilen hidrojen gazı miktarını etkileyen faktörlerden yalnızca biridir. Bu faktörler ve etkileri Tablo A’da özetlenmiştir.</w:t>
      </w:r>
    </w:p>
    <w:p>
      <w:pPr>
        <w:jc w:val="center"/>
        <w:rPr>
          <w:rFonts w:ascii="Times New Roman" w:hAnsi="Times New Roman" w:cs="Times New Roman"/>
          <w:lang w:val="tr-TR"/>
        </w:rPr>
      </w:pPr>
      <w:r>
        <w:rPr>
          <w:rFonts w:ascii="Times New Roman" w:hAnsi="Times New Roman" w:cs="Times New Roman"/>
          <w:b/>
          <w:bCs/>
          <w:lang w:val="tr-TR"/>
        </w:rPr>
        <w:t xml:space="preserve">Tablo A:</w:t>
      </w:r>
      <w:r>
        <w:rPr>
          <w:rFonts w:ascii="Times New Roman" w:hAnsi="Times New Roman" w:cs="Times New Roman"/>
          <w:lang w:val="tr-TR"/>
        </w:rPr>
        <w:t xml:space="preserve"> Fermantasyonla elde edilen hidrojen gazı miktarına etki eden faktörler</w:t>
      </w:r>
    </w:p>
    <w:tbl>
      <w:tblPr>
        <w:tblW w:w="9000" w:type="dxa"/>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Look w:val="04A0"/>
      </w:tblPr>
      <w:tblGrid>
        <w:gridCol w:w="2300"/>
        <w:gridCol w:w="6700"/>
      </w:tblGrid>
      <w:tr>
        <w:tc>
          <w:tcPr>
            <w:tcW w:w="2300" w:type="dxa"/>
            <w:shd w:val="clear" w:color="auto" w:fill="D9E2F3"/>
            <w:vAlign w:val="center"/>
          </w:tcPr>
          <w:p>
            <w:pPr>
              <w:jc w:val="left"/>
              <w:rPr>
                <w:rFonts w:ascii="Times New Roman" w:hAnsi="Times New Roman" w:cs="Times New Roman"/>
                <w:b/>
                <w:bCs/>
                <w:lang w:val="tr-TR"/>
              </w:rPr>
            </w:pPr>
            <w:r>
              <w:rPr>
                <w:rFonts w:ascii="Times New Roman" w:hAnsi="Times New Roman" w:cs="Times New Roman"/>
                <w:b/>
                <w:bCs/>
                <w:sz w:val="20"/>
                <w:szCs w:val="20"/>
                <w:lang w:val="tr-TR"/>
              </w:rPr>
              <w:t xml:space="preserve">Faktör</w:t>
            </w:r>
          </w:p>
        </w:tc>
        <w:tc>
          <w:tcPr>
            <w:tcW w:w="6700" w:type="dxa"/>
            <w:shd w:val="clear" w:color="auto" w:fill="D9E2F3"/>
            <w:vAlign w:val="center"/>
          </w:tcPr>
          <w:p>
            <w:pPr>
              <w:jc w:val="left"/>
              <w:rPr>
                <w:rFonts w:ascii="Times New Roman" w:hAnsi="Times New Roman" w:cs="Times New Roman"/>
                <w:b/>
                <w:bCs/>
                <w:lang w:val="tr-TR"/>
              </w:rPr>
            </w:pPr>
            <w:r>
              <w:rPr>
                <w:rFonts w:ascii="Times New Roman" w:hAnsi="Times New Roman" w:cs="Times New Roman"/>
                <w:b/>
                <w:bCs/>
                <w:sz w:val="20"/>
                <w:szCs w:val="20"/>
                <w:lang w:val="tr-TR"/>
              </w:rPr>
              <w:t xml:space="preserve">Hidrojen gazı miktarına etkisi</w:t>
            </w:r>
          </w:p>
        </w:tc>
      </w:tr>
      <w:tr>
        <w:tc>
          <w:tcPr>
            <w:tcW w:w="2300" w:type="dxa"/>
            <w:vAlign w:val="center"/>
          </w:tcPr>
          <w:p>
            <w:pPr>
              <w:jc w:val="left"/>
              <w:rPr>
                <w:rFonts w:ascii="Times New Roman" w:hAnsi="Times New Roman" w:cs="Times New Roman"/>
                <w:lang w:val="tr-TR"/>
              </w:rPr>
            </w:pPr>
            <w:r>
              <w:rPr>
                <w:rFonts w:ascii="Times New Roman" w:hAnsi="Times New Roman" w:cs="Times New Roman"/>
                <w:sz w:val="20"/>
                <w:szCs w:val="20"/>
                <w:lang w:val="tr-TR"/>
              </w:rPr>
              <w:t xml:space="preserve">Atığın içeriği</w:t>
            </w:r>
          </w:p>
        </w:tc>
        <w:tc>
          <w:tcPr>
            <w:tcW w:w="6700" w:type="dxa"/>
            <w:vAlign w:val="center"/>
          </w:tcPr>
          <w:p>
            <w:pPr>
              <w:jc w:val="left"/>
              <w:rPr>
                <w:rFonts w:ascii="Times New Roman" w:hAnsi="Times New Roman" w:cs="Times New Roman"/>
                <w:lang w:val="tr-TR"/>
              </w:rPr>
            </w:pPr>
            <w:r>
              <w:rPr>
                <w:rFonts w:ascii="Times New Roman" w:hAnsi="Times New Roman" w:cs="Times New Roman"/>
                <w:sz w:val="20"/>
                <w:szCs w:val="20"/>
                <w:lang w:val="tr-TR"/>
              </w:rPr>
              <w:t xml:space="preserve">Karbonhidratça (nişasta, şeker) zengin atıklardan genellikle yağ ve protein içeriği yüksek atıklara göre daha fazla hidrojen elde edilir. Atıkların parçalanıp sıcak suda bekletilmesi şekerlerin çözünmesini ve mikroorganizmalar tarafından daha kolay kullanılmasını sağlar.</w:t>
            </w:r>
          </w:p>
        </w:tc>
      </w:tr>
      <w:tr>
        <w:tc>
          <w:tcPr>
            <w:tcW w:w="2300" w:type="dxa"/>
            <w:vAlign w:val="center"/>
          </w:tcPr>
          <w:p>
            <w:pPr>
              <w:jc w:val="left"/>
              <w:rPr>
                <w:rFonts w:ascii="Times New Roman" w:hAnsi="Times New Roman" w:cs="Times New Roman"/>
                <w:lang w:val="tr-TR"/>
              </w:rPr>
            </w:pPr>
            <w:r>
              <w:rPr>
                <w:rFonts w:ascii="Times New Roman" w:hAnsi="Times New Roman" w:cs="Times New Roman"/>
                <w:sz w:val="20"/>
                <w:szCs w:val="20"/>
                <w:lang w:val="tr-TR"/>
              </w:rPr>
              <w:t xml:space="preserve">Atığın miktarı</w:t>
            </w:r>
          </w:p>
        </w:tc>
        <w:tc>
          <w:tcPr>
            <w:tcW w:w="6700" w:type="dxa"/>
            <w:vAlign w:val="center"/>
          </w:tcPr>
          <w:p>
            <w:pPr>
              <w:jc w:val="left"/>
              <w:rPr>
                <w:rFonts w:ascii="Times New Roman" w:hAnsi="Times New Roman" w:cs="Times New Roman"/>
                <w:lang w:val="tr-TR"/>
              </w:rPr>
            </w:pPr>
            <w:r>
              <w:rPr>
                <w:rFonts w:ascii="Times New Roman" w:hAnsi="Times New Roman" w:cs="Times New Roman"/>
                <w:sz w:val="20"/>
                <w:szCs w:val="20"/>
                <w:lang w:val="tr-TR"/>
              </w:rPr>
              <w:t xml:space="preserve">Atık miktarı belirli bir değere kadar artırıldığında hidrojen miktarı artar. Bu değer aşıldığında oluşan asitlerin birikmesi gibi nedenlerle verim düşebilir.</w:t>
            </w:r>
          </w:p>
        </w:tc>
      </w:tr>
      <w:tr>
        <w:tc>
          <w:tcPr>
            <w:tcW w:w="2300" w:type="dxa"/>
            <w:vAlign w:val="center"/>
          </w:tcPr>
          <w:p>
            <w:pPr>
              <w:jc w:val="left"/>
              <w:rPr>
                <w:rFonts w:ascii="Times New Roman" w:hAnsi="Times New Roman" w:cs="Times New Roman"/>
                <w:lang w:val="tr-TR"/>
              </w:rPr>
            </w:pPr>
            <w:r>
              <w:rPr>
                <w:rFonts w:ascii="Times New Roman" w:hAnsi="Times New Roman" w:cs="Times New Roman"/>
                <w:sz w:val="20"/>
                <w:szCs w:val="20"/>
                <w:lang w:val="tr-TR"/>
              </w:rPr>
              <w:t xml:space="preserve">Mikroorganizma türü</w:t>
            </w:r>
          </w:p>
        </w:tc>
        <w:tc>
          <w:tcPr>
            <w:tcW w:w="6700" w:type="dxa"/>
            <w:vAlign w:val="center"/>
          </w:tcPr>
          <w:p>
            <w:pPr>
              <w:jc w:val="left"/>
              <w:rPr>
                <w:rFonts w:ascii="Times New Roman" w:hAnsi="Times New Roman" w:cs="Times New Roman"/>
                <w:lang w:val="tr-TR"/>
              </w:rPr>
            </w:pPr>
            <w:r>
              <w:rPr>
                <w:rFonts w:ascii="Times New Roman" w:hAnsi="Times New Roman" w:cs="Times New Roman"/>
                <w:sz w:val="20"/>
                <w:szCs w:val="20"/>
                <w:lang w:val="tr-TR"/>
              </w:rPr>
              <w:t xml:space="preserve">Hidrojen üreten bakterilerin türü verimi belirler. Doğal karışımlarda hidrojeni tüketen ya da metan üreten mikroorganizmalar da bulunabildiğinden karışıma ısıl işlem gibi ön işlemler uygulanabilir.</w:t>
            </w:r>
          </w:p>
        </w:tc>
      </w:tr>
      <w:tr>
        <w:tc>
          <w:tcPr>
            <w:tcW w:w="2300" w:type="dxa"/>
            <w:vAlign w:val="center"/>
          </w:tcPr>
          <w:p>
            <w:pPr>
              <w:jc w:val="left"/>
              <w:rPr>
                <w:rFonts w:ascii="Times New Roman" w:hAnsi="Times New Roman" w:cs="Times New Roman"/>
                <w:lang w:val="tr-TR"/>
              </w:rPr>
            </w:pPr>
            <w:r>
              <w:rPr>
                <w:rFonts w:ascii="Times New Roman" w:hAnsi="Times New Roman" w:cs="Times New Roman"/>
                <w:sz w:val="20"/>
                <w:szCs w:val="20"/>
                <w:lang w:val="tr-TR"/>
              </w:rPr>
              <w:t xml:space="preserve">pH</w:t>
            </w:r>
          </w:p>
        </w:tc>
        <w:tc>
          <w:tcPr>
            <w:tcW w:w="6700" w:type="dxa"/>
            <w:vAlign w:val="center"/>
          </w:tcPr>
          <w:p>
            <w:pPr>
              <w:jc w:val="left"/>
              <w:rPr>
                <w:rFonts w:ascii="Times New Roman" w:hAnsi="Times New Roman" w:cs="Times New Roman"/>
                <w:lang w:val="tr-TR"/>
              </w:rPr>
            </w:pPr>
            <w:r>
              <w:rPr>
                <w:rFonts w:ascii="Times New Roman" w:hAnsi="Times New Roman" w:cs="Times New Roman"/>
                <w:sz w:val="20"/>
                <w:szCs w:val="20"/>
                <w:lang w:val="tr-TR"/>
              </w:rPr>
              <w:t xml:space="preserve">Her mikroorganizma topluluğunun en etkin çalıştığı bir pH aralığı vardır. Fermantasyon sırasında oluşan asitler pH değerini düşürebileceği için ortamın pH değeri izlenmelidir.</w:t>
            </w:r>
          </w:p>
        </w:tc>
      </w:tr>
      <w:tr>
        <w:tc>
          <w:tcPr>
            <w:tcW w:w="2300" w:type="dxa"/>
            <w:vAlign w:val="center"/>
          </w:tcPr>
          <w:p>
            <w:pPr>
              <w:jc w:val="left"/>
              <w:rPr>
                <w:rFonts w:ascii="Times New Roman" w:hAnsi="Times New Roman" w:cs="Times New Roman"/>
                <w:lang w:val="tr-TR"/>
              </w:rPr>
            </w:pPr>
            <w:r>
              <w:rPr>
                <w:rFonts w:ascii="Times New Roman" w:hAnsi="Times New Roman" w:cs="Times New Roman"/>
                <w:sz w:val="20"/>
                <w:szCs w:val="20"/>
                <w:lang w:val="tr-TR"/>
              </w:rPr>
              <w:t xml:space="preserve">Sıcaklık</w:t>
            </w:r>
          </w:p>
        </w:tc>
        <w:tc>
          <w:tcPr>
            <w:tcW w:w="6700" w:type="dxa"/>
            <w:vAlign w:val="center"/>
          </w:tcPr>
          <w:p>
            <w:pPr>
              <w:jc w:val="left"/>
              <w:rPr>
                <w:rFonts w:ascii="Times New Roman" w:hAnsi="Times New Roman" w:cs="Times New Roman"/>
                <w:lang w:val="tr-TR"/>
              </w:rPr>
            </w:pPr>
            <w:r>
              <w:rPr>
                <w:rFonts w:ascii="Times New Roman" w:hAnsi="Times New Roman" w:cs="Times New Roman"/>
                <w:sz w:val="20"/>
                <w:szCs w:val="20"/>
                <w:lang w:val="tr-TR"/>
              </w:rPr>
              <w:t xml:space="preserve">Mikroorganizmalar ve enzimleri belirli bir sıcaklık aralığında en etkin çalışır; çok düşük sıcaklıkta süreç yavaşlar, çok yüksek sıcaklıkta mikroorganizmalar zarar görür.</w:t>
            </w:r>
          </w:p>
        </w:tc>
      </w:tr>
      <w:tr>
        <w:tc>
          <w:tcPr>
            <w:tcW w:w="2300" w:type="dxa"/>
            <w:vAlign w:val="center"/>
          </w:tcPr>
          <w:p>
            <w:pPr>
              <w:jc w:val="left"/>
              <w:rPr>
                <w:rFonts w:ascii="Times New Roman" w:hAnsi="Times New Roman" w:cs="Times New Roman"/>
                <w:lang w:val="tr-TR"/>
              </w:rPr>
            </w:pPr>
            <w:r>
              <w:rPr>
                <w:rFonts w:ascii="Times New Roman" w:hAnsi="Times New Roman" w:cs="Times New Roman"/>
                <w:sz w:val="20"/>
                <w:szCs w:val="20"/>
                <w:lang w:val="tr-TR"/>
              </w:rPr>
              <w:t xml:space="preserve">Hidrojenin kısmi basıncı</w:t>
            </w:r>
          </w:p>
        </w:tc>
        <w:tc>
          <w:tcPr>
            <w:tcW w:w="6700" w:type="dxa"/>
            <w:vAlign w:val="center"/>
          </w:tcPr>
          <w:p>
            <w:pPr>
              <w:jc w:val="left"/>
              <w:rPr>
                <w:rFonts w:ascii="Times New Roman" w:hAnsi="Times New Roman" w:cs="Times New Roman"/>
                <w:lang w:val="tr-TR"/>
              </w:rPr>
            </w:pPr>
            <w:r>
              <w:rPr>
                <w:rFonts w:ascii="Times New Roman" w:hAnsi="Times New Roman" w:cs="Times New Roman"/>
                <w:sz w:val="20"/>
                <w:szCs w:val="20"/>
                <w:lang w:val="tr-TR"/>
              </w:rPr>
              <w:t xml:space="preserve">Oluşan hidrojen ortamda biriktikçe hidrojen üretimi yavaşlar ve hidrojeni tüketen tepkimeler öne çıkar. Bu nedenle oluşan gazın ortamdan uzaklaştırılması verimi artırır.</w:t>
            </w:r>
          </w:p>
        </w:tc>
      </w:tr>
      <w:tr>
        <w:tc>
          <w:tcPr>
            <w:tcW w:w="2300" w:type="dxa"/>
            <w:vAlign w:val="center"/>
          </w:tcPr>
          <w:p>
            <w:pPr>
              <w:jc w:val="left"/>
              <w:rPr>
                <w:rFonts w:ascii="Times New Roman" w:hAnsi="Times New Roman" w:cs="Times New Roman"/>
                <w:lang w:val="tr-TR"/>
              </w:rPr>
            </w:pPr>
            <w:r>
              <w:rPr>
                <w:rFonts w:ascii="Times New Roman" w:hAnsi="Times New Roman" w:cs="Times New Roman"/>
                <w:sz w:val="20"/>
                <w:szCs w:val="20"/>
                <w:lang w:val="tr-TR"/>
              </w:rPr>
              <w:t xml:space="preserve">Besin elementleri</w:t>
            </w:r>
          </w:p>
        </w:tc>
        <w:tc>
          <w:tcPr>
            <w:tcW w:w="6700" w:type="dxa"/>
            <w:vAlign w:val="center"/>
          </w:tcPr>
          <w:p>
            <w:pPr>
              <w:jc w:val="left"/>
              <w:rPr>
                <w:rFonts w:ascii="Times New Roman" w:hAnsi="Times New Roman" w:cs="Times New Roman"/>
                <w:lang w:val="tr-TR"/>
              </w:rPr>
            </w:pPr>
            <w:r>
              <w:rPr>
                <w:rFonts w:ascii="Times New Roman" w:hAnsi="Times New Roman" w:cs="Times New Roman"/>
                <w:sz w:val="20"/>
                <w:szCs w:val="20"/>
                <w:lang w:val="tr-TR"/>
              </w:rPr>
              <w:t xml:space="preserve">Azot ve fosfor gibi elementler mikroorganizmaların çoğalması için gereklidir; uygun miktarda bulunmaları üretimi artırır.</w:t>
            </w:r>
          </w:p>
        </w:tc>
      </w:tr>
      <w:tr>
        <w:tc>
          <w:tcPr>
            <w:tcW w:w="2300" w:type="dxa"/>
            <w:vAlign w:val="center"/>
          </w:tcPr>
          <w:p>
            <w:pPr>
              <w:jc w:val="left"/>
              <w:rPr>
                <w:rFonts w:ascii="Times New Roman" w:hAnsi="Times New Roman" w:cs="Times New Roman"/>
                <w:lang w:val="tr-TR"/>
              </w:rPr>
            </w:pPr>
            <w:r>
              <w:rPr>
                <w:rFonts w:ascii="Times New Roman" w:hAnsi="Times New Roman" w:cs="Times New Roman"/>
                <w:sz w:val="20"/>
                <w:szCs w:val="20"/>
                <w:lang w:val="tr-TR"/>
              </w:rPr>
              <w:t xml:space="preserve">Metal iyonları</w:t>
            </w:r>
          </w:p>
        </w:tc>
        <w:tc>
          <w:tcPr>
            <w:tcW w:w="6700" w:type="dxa"/>
            <w:vAlign w:val="center"/>
          </w:tcPr>
          <w:p>
            <w:pPr>
              <w:jc w:val="left"/>
              <w:rPr>
                <w:rFonts w:ascii="Times New Roman" w:hAnsi="Times New Roman" w:cs="Times New Roman"/>
                <w:lang w:val="tr-TR"/>
              </w:rPr>
            </w:pPr>
            <w:r>
              <w:rPr>
                <w:rFonts w:ascii="Times New Roman" w:hAnsi="Times New Roman" w:cs="Times New Roman"/>
                <w:sz w:val="20"/>
                <w:szCs w:val="20"/>
                <w:lang w:val="tr-TR"/>
              </w:rPr>
              <w:t xml:space="preserve">Az miktarda bulunan bazı metal iyonları mikroorganizmaların yaşamsal faaliyetlerini destekler. Fazla miktarda metal iyonu ve özellikle kurşun gibi ağır metaller mikroorganizmalar için zehirlidir.</w:t>
            </w:r>
          </w:p>
        </w:tc>
      </w:tr>
      <w:tr>
        <w:tc>
          <w:tcPr>
            <w:tcW w:w="2300" w:type="dxa"/>
            <w:vAlign w:val="center"/>
          </w:tcPr>
          <w:p>
            <w:pPr>
              <w:jc w:val="left"/>
              <w:rPr>
                <w:rFonts w:ascii="Times New Roman" w:hAnsi="Times New Roman" w:cs="Times New Roman"/>
                <w:lang w:val="tr-TR"/>
              </w:rPr>
            </w:pPr>
            <w:r>
              <w:rPr>
                <w:rFonts w:ascii="Times New Roman" w:hAnsi="Times New Roman" w:cs="Times New Roman"/>
                <w:sz w:val="20"/>
                <w:szCs w:val="20"/>
                <w:lang w:val="tr-TR"/>
              </w:rPr>
              <w:t xml:space="preserve">Bekleme süresi</w:t>
            </w:r>
          </w:p>
        </w:tc>
        <w:tc>
          <w:tcPr>
            <w:tcW w:w="6700" w:type="dxa"/>
            <w:vAlign w:val="center"/>
          </w:tcPr>
          <w:p>
            <w:pPr>
              <w:jc w:val="left"/>
              <w:rPr>
                <w:rFonts w:ascii="Times New Roman" w:hAnsi="Times New Roman" w:cs="Times New Roman"/>
                <w:lang w:val="tr-TR"/>
              </w:rPr>
            </w:pPr>
            <w:r>
              <w:rPr>
                <w:rFonts w:ascii="Times New Roman" w:hAnsi="Times New Roman" w:cs="Times New Roman"/>
                <w:sz w:val="20"/>
                <w:szCs w:val="20"/>
                <w:lang w:val="tr-TR"/>
              </w:rPr>
              <w:t xml:space="preserve">Üretim zamanla artarak en yüksek değere ulaşır; süre gereğinden fazla uzatılırsa oluşan hidrojenin bir kısmı başka mikroorganizmalarca tüketilebilir.</w:t>
            </w:r>
          </w:p>
        </w:tc>
      </w:tr>
      <w:tr>
        <w:tc>
          <w:tcPr>
            <w:tcW w:w="2300" w:type="dxa"/>
            <w:vAlign w:val="center"/>
          </w:tcPr>
          <w:p>
            <w:pPr>
              <w:jc w:val="left"/>
              <w:rPr>
                <w:rFonts w:ascii="Times New Roman" w:hAnsi="Times New Roman" w:cs="Times New Roman"/>
                <w:lang w:val="tr-TR"/>
              </w:rPr>
            </w:pPr>
            <w:r>
              <w:rPr>
                <w:rFonts w:ascii="Times New Roman" w:hAnsi="Times New Roman" w:cs="Times New Roman"/>
                <w:sz w:val="20"/>
                <w:szCs w:val="20"/>
                <w:lang w:val="tr-TR"/>
              </w:rPr>
              <w:t xml:space="preserve">Işık ve oksijen</w:t>
            </w:r>
          </w:p>
        </w:tc>
        <w:tc>
          <w:tcPr>
            <w:tcW w:w="6700" w:type="dxa"/>
            <w:vAlign w:val="center"/>
          </w:tcPr>
          <w:p>
            <w:pPr>
              <w:jc w:val="left"/>
              <w:rPr>
                <w:rFonts w:ascii="Times New Roman" w:hAnsi="Times New Roman" w:cs="Times New Roman"/>
                <w:lang w:val="tr-TR"/>
              </w:rPr>
            </w:pPr>
            <w:r>
              <w:rPr>
                <w:rFonts w:ascii="Times New Roman" w:hAnsi="Times New Roman" w:cs="Times New Roman"/>
                <w:sz w:val="20"/>
                <w:szCs w:val="20"/>
                <w:lang w:val="tr-TR"/>
              </w:rPr>
              <w:t xml:space="preserve">Karanlık fermantasyon oksijensiz ortamda gerçekleşir; ortama hava girmesi anaerobik bakterilerin etkinliğini azaltır.</w:t>
            </w:r>
          </w:p>
        </w:tc>
      </w:tr>
    </w:tbl>
    <w:p>
      <w:pPr>
        <w:jc w:val="both"/>
        <w:rPr>
          <w:rFonts w:ascii="Times New Roman" w:hAnsi="Times New Roman" w:cs="Times New Roman"/>
          <w:lang w:val="tr-TR"/>
        </w:rPr>
      </w:pPr>
    </w:p>
    <w:p>
      <w:pPr>
        <w:jc w:val="both"/>
        <w:rPr>
          <w:rFonts w:ascii="Times New Roman" w:hAnsi="Times New Roman" w:cs="Times New Roman"/>
          <w:lang w:val="tr-TR"/>
        </w:rPr>
      </w:pPr>
      <w:r>
        <w:rPr>
          <w:rFonts w:ascii="Times New Roman" w:hAnsi="Times New Roman" w:cs="Times New Roman"/>
          <w:lang w:val="tr-TR"/>
        </w:rPr>
        <w:t xml:space="preserve">Tablo A’daki faktörlerin büyük bölümü 1. temada incelediğiniz tepkime hızına etki eden faktörlerle (sıcaklık, derişim, temas yüzeyi, katalizör olarak enzimler) ve 2. temada incelediğiniz denge ve pH kavramlarıyla ilişkilidir.</w:t>
      </w:r>
    </w:p>
    <w:p>
      <w:pPr>
        <w:jc w:val="both"/>
        <w:rPr>
          <w:rFonts w:ascii="Times New Roman" w:hAnsi="Times New Roman" w:cs="Times New Roman"/>
          <w:lang w:val="tr-TR"/>
        </w:rPr>
      </w:pPr>
      <w:r>
        <w:rPr>
          <w:rFonts w:ascii="Times New Roman" w:hAnsi="Times New Roman" w:cs="Times New Roman"/>
          <w:lang w:val="tr-TR"/>
        </w:rPr>
        <w:t xml:space="preserve">Sıcaklığın etkisini bir örnek üzerinde inceleyelim. Şeker fabrikalarında şeker alındıktan sonra kalan şeker pancarı posasından eşit kütlede alınarak eşit hacimde su ile karıştırılmış olsun. Her karışıma aynı miktarda, ısıl işlem uygulanmış mikroorganizma karışımı eklenip düzenekler karanlık ve oksijensiz ortamda farklı sıcaklıklarda 48 saat bekletilsin. Bu deneyde toplanan hidrojen gazı hacimleri Tablo B’deki gibi olsun.</w:t>
      </w:r>
    </w:p>
    <w:p>
      <w:pPr>
        <w:jc w:val="center"/>
        <w:rPr>
          <w:rFonts w:ascii="Times New Roman" w:hAnsi="Times New Roman" w:cs="Times New Roman"/>
          <w:lang w:val="tr-TR"/>
        </w:rPr>
      </w:pPr>
      <w:r>
        <w:rPr>
          <w:rFonts w:ascii="Times New Roman" w:hAnsi="Times New Roman" w:cs="Times New Roman"/>
          <w:lang w:val="tr-TR"/>
        </w:rPr>
        <w:t xml:space="preserve">Tablo B: Şeker pancarı posasının karanlık fermantasyonunda 48 saatte toplanan hidrojen gazı hacminin sıcaklıkla değişimi</w:t>
      </w:r>
    </w:p>
    <w:tbl>
      <w:tblPr>
        <w:tblW w:w="9000" w:type="dxa"/>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Look w:val="04A0"/>
      </w:tblPr>
      <w:tblGrid>
        <w:gridCol w:w="2300"/>
        <w:gridCol w:w="6700"/>
      </w:tblGrid>
      <w:tr>
        <w:tc>
          <w:tcPr>
            <w:tcW w:w="2300" w:type="dxa"/>
            <w:shd w:val="clear" w:color="auto" w:fill="D9E2F3"/>
            <w:vAlign w:val="center"/>
          </w:tcPr>
          <w:p>
            <w:pPr>
              <w:jc w:val="left"/>
              <w:rPr>
                <w:rFonts w:ascii="Times New Roman" w:hAnsi="Times New Roman" w:cs="Times New Roman"/>
                <w:b/>
                <w:bCs/>
                <w:lang w:val="tr-TR"/>
              </w:rPr>
            </w:pPr>
            <w:r>
              <w:rPr>
                <w:rFonts w:ascii="Times New Roman" w:hAnsi="Times New Roman" w:cs="Times New Roman"/>
                <w:sz w:val="20"/>
                <w:szCs w:val="20"/>
                <w:lang w:val="tr-TR"/>
              </w:rPr>
              <w:t xml:space="preserve">Sıcaklık (°C)</w:t>
            </w:r>
          </w:p>
        </w:tc>
        <w:tc>
          <w:tcPr>
            <w:tcW w:w="6700" w:type="dxa"/>
            <w:shd w:val="clear" w:color="auto" w:fill="D9E2F3"/>
            <w:vAlign w:val="center"/>
          </w:tcPr>
          <w:p>
            <w:pPr>
              <w:jc w:val="left"/>
              <w:rPr>
                <w:rFonts w:ascii="Times New Roman" w:hAnsi="Times New Roman" w:cs="Times New Roman"/>
                <w:b/>
                <w:bCs/>
                <w:lang w:val="tr-TR"/>
              </w:rPr>
            </w:pPr>
            <w:r>
              <w:rPr>
                <w:rFonts w:ascii="Times New Roman" w:hAnsi="Times New Roman" w:cs="Times New Roman"/>
                <w:sz w:val="20"/>
                <w:szCs w:val="20"/>
                <w:lang w:val="tr-TR"/>
              </w:rPr>
              <w:t xml:space="preserve">Toplanan H</w:t>
            </w:r>
            <w:r>
              <w:rPr>
                <w:rFonts w:ascii="Times New Roman" w:hAnsi="Times New Roman" w:cs="Times New Roman"/>
                <w:sz w:val="20"/>
                <w:szCs w:val="20"/>
                <w:lang w:val="tr-TR"/>
                <w:vertAlign w:val="subscript"/>
              </w:rPr>
              <w:t xml:space="preserve">2</w:t>
            </w:r>
            <w:r>
              <w:rPr>
                <w:rFonts w:ascii="Times New Roman" w:hAnsi="Times New Roman" w:cs="Times New Roman"/>
                <w:sz w:val="20"/>
                <w:szCs w:val="20"/>
                <w:lang w:val="tr-TR"/>
              </w:rPr>
              <w:t xml:space="preserve"> hacmi (mL)</w:t>
            </w:r>
          </w:p>
        </w:tc>
      </w:tr>
      <w:tr>
        <w:tc>
          <w:tcPr>
            <w:tcW w:w="2300" w:type="dxa"/>
            <w:vAlign w:val="center"/>
          </w:tcPr>
          <w:p>
            <w:pPr>
              <w:jc w:val="left"/>
              <w:rPr>
                <w:rFonts w:ascii="Times New Roman" w:hAnsi="Times New Roman" w:cs="Times New Roman"/>
                <w:lang w:val="tr-TR"/>
              </w:rPr>
            </w:pPr>
            <w:r>
              <w:rPr>
                <w:rFonts w:ascii="Times New Roman" w:hAnsi="Times New Roman" w:cs="Times New Roman"/>
                <w:sz w:val="20"/>
                <w:szCs w:val="20"/>
                <w:lang w:val="tr-TR"/>
              </w:rPr>
              <w:t xml:space="preserve">20</w:t>
            </w:r>
          </w:p>
        </w:tc>
        <w:tc>
          <w:tcPr>
            <w:tcW w:w="6700" w:type="dxa"/>
            <w:vAlign w:val="center"/>
          </w:tcPr>
          <w:p>
            <w:pPr>
              <w:jc w:val="left"/>
              <w:rPr>
                <w:rFonts w:ascii="Times New Roman" w:hAnsi="Times New Roman" w:cs="Times New Roman"/>
                <w:lang w:val="tr-TR"/>
              </w:rPr>
            </w:pPr>
            <w:r>
              <w:rPr>
                <w:rFonts w:ascii="Times New Roman" w:hAnsi="Times New Roman" w:cs="Times New Roman"/>
                <w:sz w:val="20"/>
                <w:szCs w:val="20"/>
                <w:lang w:val="tr-TR"/>
              </w:rPr>
              <w:t xml:space="preserve">40</w:t>
            </w:r>
          </w:p>
        </w:tc>
      </w:tr>
      <w:tr>
        <w:tc>
          <w:tcPr>
            <w:tcW w:w="2300" w:type="dxa"/>
            <w:vAlign w:val="center"/>
          </w:tcPr>
          <w:p>
            <w:pPr>
              <w:jc w:val="left"/>
              <w:rPr>
                <w:rFonts w:ascii="Times New Roman" w:hAnsi="Times New Roman" w:cs="Times New Roman"/>
                <w:lang w:val="tr-TR"/>
              </w:rPr>
            </w:pPr>
            <w:r>
              <w:rPr>
                <w:rFonts w:ascii="Times New Roman" w:hAnsi="Times New Roman" w:cs="Times New Roman"/>
                <w:sz w:val="20"/>
                <w:szCs w:val="20"/>
                <w:lang w:val="tr-TR"/>
              </w:rPr>
              <w:t xml:space="preserve">25</w:t>
            </w:r>
          </w:p>
        </w:tc>
        <w:tc>
          <w:tcPr>
            <w:tcW w:w="6700" w:type="dxa"/>
            <w:vAlign w:val="center"/>
          </w:tcPr>
          <w:p>
            <w:pPr>
              <w:jc w:val="left"/>
              <w:rPr>
                <w:rFonts w:ascii="Times New Roman" w:hAnsi="Times New Roman" w:cs="Times New Roman"/>
                <w:lang w:val="tr-TR"/>
              </w:rPr>
            </w:pPr>
            <w:r>
              <w:rPr>
                <w:rFonts w:ascii="Times New Roman" w:hAnsi="Times New Roman" w:cs="Times New Roman"/>
                <w:sz w:val="20"/>
                <w:szCs w:val="20"/>
                <w:lang w:val="tr-TR"/>
              </w:rPr>
              <w:t xml:space="preserve">85</w:t>
            </w:r>
          </w:p>
        </w:tc>
      </w:tr>
      <w:tr>
        <w:tc>
          <w:tcPr>
            <w:tcW w:w="2300" w:type="dxa"/>
            <w:vAlign w:val="center"/>
          </w:tcPr>
          <w:p>
            <w:pPr>
              <w:jc w:val="left"/>
              <w:rPr>
                <w:rFonts w:ascii="Times New Roman" w:hAnsi="Times New Roman" w:cs="Times New Roman"/>
                <w:lang w:val="tr-TR"/>
              </w:rPr>
            </w:pPr>
            <w:r>
              <w:rPr>
                <w:rFonts w:ascii="Times New Roman" w:hAnsi="Times New Roman" w:cs="Times New Roman"/>
                <w:sz w:val="20"/>
                <w:szCs w:val="20"/>
                <w:lang w:val="tr-TR"/>
              </w:rPr>
              <w:t xml:space="preserve">30</w:t>
            </w:r>
          </w:p>
        </w:tc>
        <w:tc>
          <w:tcPr>
            <w:tcW w:w="6700" w:type="dxa"/>
            <w:vAlign w:val="center"/>
          </w:tcPr>
          <w:p>
            <w:pPr>
              <w:jc w:val="left"/>
              <w:rPr>
                <w:rFonts w:ascii="Times New Roman" w:hAnsi="Times New Roman" w:cs="Times New Roman"/>
                <w:lang w:val="tr-TR"/>
              </w:rPr>
            </w:pPr>
            <w:r>
              <w:rPr>
                <w:rFonts w:ascii="Times New Roman" w:hAnsi="Times New Roman" w:cs="Times New Roman"/>
                <w:sz w:val="20"/>
                <w:szCs w:val="20"/>
                <w:lang w:val="tr-TR"/>
              </w:rPr>
              <w:t xml:space="preserve">150</w:t>
            </w:r>
          </w:p>
        </w:tc>
      </w:tr>
      <w:tr>
        <w:tc>
          <w:tcPr>
            <w:tcW w:w="2300" w:type="dxa"/>
            <w:vAlign w:val="center"/>
          </w:tcPr>
          <w:p>
            <w:pPr>
              <w:jc w:val="left"/>
              <w:rPr>
                <w:rFonts w:ascii="Times New Roman" w:hAnsi="Times New Roman" w:cs="Times New Roman"/>
                <w:lang w:val="tr-TR"/>
              </w:rPr>
            </w:pPr>
            <w:r>
              <w:rPr>
                <w:rFonts w:ascii="Times New Roman" w:hAnsi="Times New Roman" w:cs="Times New Roman"/>
                <w:sz w:val="20"/>
                <w:szCs w:val="20"/>
                <w:lang w:val="tr-TR"/>
              </w:rPr>
              <w:t xml:space="preserve">35</w:t>
            </w:r>
          </w:p>
        </w:tc>
        <w:tc>
          <w:tcPr>
            <w:tcW w:w="6700" w:type="dxa"/>
            <w:vAlign w:val="center"/>
          </w:tcPr>
          <w:p>
            <w:pPr>
              <w:jc w:val="left"/>
              <w:rPr>
                <w:rFonts w:ascii="Times New Roman" w:hAnsi="Times New Roman" w:cs="Times New Roman"/>
                <w:lang w:val="tr-TR"/>
              </w:rPr>
            </w:pPr>
            <w:r>
              <w:rPr>
                <w:rFonts w:ascii="Times New Roman" w:hAnsi="Times New Roman" w:cs="Times New Roman"/>
                <w:sz w:val="20"/>
                <w:szCs w:val="20"/>
                <w:lang w:val="tr-TR"/>
              </w:rPr>
              <w:t xml:space="preserve">190</w:t>
            </w:r>
          </w:p>
        </w:tc>
      </w:tr>
      <w:tr>
        <w:tc>
          <w:tcPr>
            <w:tcW w:w="2300" w:type="dxa"/>
            <w:vAlign w:val="center"/>
          </w:tcPr>
          <w:p>
            <w:pPr>
              <w:jc w:val="left"/>
              <w:rPr>
                <w:rFonts w:ascii="Times New Roman" w:hAnsi="Times New Roman" w:cs="Times New Roman"/>
                <w:lang w:val="tr-TR"/>
              </w:rPr>
            </w:pPr>
            <w:r>
              <w:rPr>
                <w:rFonts w:ascii="Times New Roman" w:hAnsi="Times New Roman" w:cs="Times New Roman"/>
                <w:sz w:val="20"/>
                <w:szCs w:val="20"/>
                <w:lang w:val="tr-TR"/>
              </w:rPr>
              <w:t xml:space="preserve">40</w:t>
            </w:r>
          </w:p>
        </w:tc>
        <w:tc>
          <w:tcPr>
            <w:tcW w:w="6700" w:type="dxa"/>
            <w:vAlign w:val="center"/>
          </w:tcPr>
          <w:p>
            <w:pPr>
              <w:jc w:val="left"/>
              <w:rPr>
                <w:rFonts w:ascii="Times New Roman" w:hAnsi="Times New Roman" w:cs="Times New Roman"/>
                <w:lang w:val="tr-TR"/>
              </w:rPr>
            </w:pPr>
            <w:r>
              <w:rPr>
                <w:rFonts w:ascii="Times New Roman" w:hAnsi="Times New Roman" w:cs="Times New Roman"/>
                <w:sz w:val="20"/>
                <w:szCs w:val="20"/>
                <w:lang w:val="tr-TR"/>
              </w:rPr>
              <w:t xml:space="preserve">160</w:t>
            </w:r>
          </w:p>
        </w:tc>
      </w:tr>
      <w:tr>
        <w:tc>
          <w:tcPr>
            <w:tcW w:w="2300" w:type="dxa"/>
            <w:vAlign w:val="center"/>
          </w:tcPr>
          <w:p>
            <w:pPr>
              <w:jc w:val="left"/>
              <w:rPr>
                <w:rFonts w:ascii="Times New Roman" w:hAnsi="Times New Roman" w:cs="Times New Roman"/>
                <w:lang w:val="tr-TR"/>
              </w:rPr>
            </w:pPr>
            <w:r>
              <w:rPr>
                <w:rFonts w:ascii="Times New Roman" w:hAnsi="Times New Roman" w:cs="Times New Roman"/>
                <w:sz w:val="20"/>
                <w:szCs w:val="20"/>
                <w:lang w:val="tr-TR"/>
              </w:rPr>
              <w:t xml:space="preserve">50</w:t>
            </w:r>
          </w:p>
        </w:tc>
        <w:tc>
          <w:tcPr>
            <w:tcW w:w="6700" w:type="dxa"/>
            <w:vAlign w:val="center"/>
          </w:tcPr>
          <w:p>
            <w:pPr>
              <w:jc w:val="left"/>
              <w:rPr>
                <w:rFonts w:ascii="Times New Roman" w:hAnsi="Times New Roman" w:cs="Times New Roman"/>
                <w:lang w:val="tr-TR"/>
              </w:rPr>
            </w:pPr>
            <w:r>
              <w:rPr>
                <w:rFonts w:ascii="Times New Roman" w:hAnsi="Times New Roman" w:cs="Times New Roman"/>
                <w:sz w:val="20"/>
                <w:szCs w:val="20"/>
                <w:lang w:val="tr-TR"/>
              </w:rPr>
              <w:t xml:space="preserve">55</w:t>
            </w:r>
          </w:p>
        </w:tc>
      </w:tr>
      <w:tr>
        <w:tc>
          <w:tcPr>
            <w:tcW w:w="2300" w:type="dxa"/>
            <w:vAlign w:val="center"/>
          </w:tcPr>
          <w:p>
            <w:pPr>
              <w:jc w:val="left"/>
              <w:rPr>
                <w:rFonts w:ascii="Times New Roman" w:hAnsi="Times New Roman" w:cs="Times New Roman"/>
                <w:lang w:val="tr-TR"/>
              </w:rPr>
            </w:pPr>
            <w:r>
              <w:rPr>
                <w:rFonts w:ascii="Times New Roman" w:hAnsi="Times New Roman" w:cs="Times New Roman"/>
                <w:sz w:val="20"/>
                <w:szCs w:val="20"/>
                <w:lang w:val="tr-TR"/>
              </w:rPr>
              <w:t xml:space="preserve">60</w:t>
            </w:r>
          </w:p>
        </w:tc>
        <w:tc>
          <w:tcPr>
            <w:tcW w:w="6700" w:type="dxa"/>
            <w:vAlign w:val="center"/>
          </w:tcPr>
          <w:p>
            <w:pPr>
              <w:jc w:val="left"/>
              <w:rPr>
                <w:rFonts w:ascii="Times New Roman" w:hAnsi="Times New Roman" w:cs="Times New Roman"/>
                <w:lang w:val="tr-TR"/>
              </w:rPr>
            </w:pPr>
            <w:r>
              <w:rPr>
                <w:rFonts w:ascii="Times New Roman" w:hAnsi="Times New Roman" w:cs="Times New Roman"/>
                <w:sz w:val="20"/>
                <w:szCs w:val="20"/>
                <w:lang w:val="tr-TR"/>
              </w:rPr>
              <w:t xml:space="preserve">15</w:t>
            </w:r>
          </w:p>
        </w:tc>
      </w:tr>
    </w:tbl>
    <w:p/>
    <w:p>
      <w:pPr>
        <w:jc w:val="both"/>
        <w:rPr>
          <w:rFonts w:ascii="Times New Roman" w:hAnsi="Times New Roman" w:cs="Times New Roman"/>
          <w:lang w:val="tr-TR"/>
        </w:rPr>
      </w:pPr>
      <w:r>
        <w:rPr>
          <w:rFonts w:ascii="Times New Roman" w:hAnsi="Times New Roman" w:cs="Times New Roman"/>
          <w:lang w:val="tr-TR"/>
        </w:rPr>
        <w:t xml:space="preserve">Tablo B’ye göre toplanan hidrojen miktarı 20 °C’den 35 °C’ye kadar artmakta, 35 °C’den sonra ise hızla azalmaktadır. Düşük sıcaklıklarda mikroorganizmaların enzimleri yavaş çalıştığı için fermantasyon yavaş ilerler; sıcaklık yükseldikçe enzimlerin etkinliği ve fermantasyonun hızı artar. Mikroorganizmaların dayanabileceği sıcaklık aşıldığında ise enzimlerin yapısı bozulur, mikroorganizmalar zarar görür ve hidrojen üretimi düşer. Bu nedenle “Sıcaklık arttıkça elde edilen hidrojen miktarı artar.” önermesi yalnızca belirli bir sıcaklık aralığında geçerlidir. Bu örnekte en uygun sıcaklık 35 °C civarındadır; evsel atıklarla yapılan karanlık fermantasyon çalışmalarında da en uygun sıcaklık aralığı genellikle 25-40 °C’dir. Atık miktarı, pH ve bekleme süresi gibi faktörler için de benzer biçimde en yüksek verimin elde edildiği bir aralık bulunur.</w:t>
      </w:r>
    </w:p>
    <w:p>
      <w:pPr>
        <w:jc w:val="both"/>
        <w:rPr>
          <w:rFonts w:ascii="Times New Roman" w:hAnsi="Times New Roman" w:cs="Times New Roman"/>
          <w:lang w:val="tr-TR"/>
        </w:rPr>
      </w:pPr>
      <w:r>
        <w:rPr>
          <w:rFonts w:ascii="Times New Roman" w:hAnsi="Times New Roman" w:cs="Times New Roman"/>
          <w:lang w:val="tr-TR"/>
        </w:rPr>
        <w:t xml:space="preserve">Evsel atıklardan hidrojen üretimi, atıkların çöp depolama alanlarında bozunarak sera gazı oluşturmasını azaltır, atığı bir kaynağa dönüştürür ve sürdürülebilir kalkınmaya katkı sağlar. Böylece hem çevrenin temizliği korunur hem de temiz bir enerji kaynağı elde edilir.</w:t>
      </w:r>
    </w:p>
    <w:p>
      <w:pPr>
        <w:keepNext/>
        <w:shd w:val="clear" w:color="auto" w:fill="E97132"/>
        <w:jc w:val="both"/>
        <w:rPr>
          <w:rFonts w:ascii="Times New Roman" w:hAnsi="Times New Roman" w:cs="Times New Roman"/>
          <w:b/>
          <w:bCs/>
          <w:lang w:val="tr-TR"/>
        </w:rPr>
      </w:pPr>
      <w:r>
        <w:rPr>
          <w:rFonts w:ascii="Times New Roman" w:hAnsi="Times New Roman" w:cs="Times New Roman"/>
          <w:b/>
          <w:bCs/>
          <w:lang w:val="tr-TR"/>
        </w:rPr>
        <w:t xml:space="preserve">Bilgi Köşesi 3.1.</w:t>
      </w:r>
    </w:p>
    <w:p>
      <w:pPr>
        <w:jc w:val="both"/>
        <w:rPr>
          <w:rFonts w:ascii="Times New Roman" w:hAnsi="Times New Roman" w:cs="Times New Roman"/>
          <w:lang w:val="tr-TR"/>
        </w:rPr>
      </w:pPr>
      <w:r>
        <w:rPr>
          <w:rFonts w:ascii="Times New Roman" w:hAnsi="Times New Roman" w:cs="Times New Roman"/>
          <w:lang w:val="tr-TR"/>
        </w:rPr>
        <w:t xml:space="preserve">Hidrojen gazı renksizdir; ancak üretim yöntemini ve çevresel etkisini kısaca belirtmek için hidrojene “renk kodları” verilir. Kaynaklarda bu renklerin kullanımı küçük farklılıklar gösterebilir.</w:t>
      </w:r>
    </w:p>
    <w:tbl>
      <w:tblPr>
        <w:tblW w:w="9000" w:type="dxa"/>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Look w:val="04A0"/>
      </w:tblPr>
      <w:tblGrid>
        <w:gridCol w:w="2100"/>
        <w:gridCol w:w="3900"/>
        <w:gridCol w:w="3000"/>
      </w:tblGrid>
      <w:tr>
        <w:tc>
          <w:tcPr>
            <w:tcW w:w="2100" w:type="dxa"/>
            <w:shd w:val="clear" w:color="auto" w:fill="D9E2F3"/>
            <w:vAlign w:val="center"/>
          </w:tcPr>
          <w:p>
            <w:pPr>
              <w:jc w:val="left"/>
              <w:rPr>
                <w:rFonts w:ascii="Times New Roman" w:hAnsi="Times New Roman" w:cs="Times New Roman"/>
                <w:b/>
                <w:bCs/>
                <w:lang w:val="tr-TR"/>
              </w:rPr>
            </w:pPr>
            <w:r>
              <w:rPr>
                <w:rFonts w:ascii="Times New Roman" w:hAnsi="Times New Roman" w:cs="Times New Roman"/>
                <w:b/>
                <w:bCs/>
                <w:sz w:val="20"/>
                <w:szCs w:val="20"/>
                <w:lang w:val="tr-TR"/>
              </w:rPr>
              <w:t xml:space="preserve">Renk kodu</w:t>
            </w:r>
          </w:p>
        </w:tc>
        <w:tc>
          <w:tcPr>
            <w:tcW w:w="3900" w:type="dxa"/>
            <w:shd w:val="clear" w:color="auto" w:fill="D9E2F3"/>
            <w:vAlign w:val="center"/>
          </w:tcPr>
          <w:p>
            <w:pPr>
              <w:jc w:val="left"/>
              <w:rPr>
                <w:rFonts w:ascii="Times New Roman" w:hAnsi="Times New Roman" w:cs="Times New Roman"/>
                <w:b/>
                <w:bCs/>
                <w:lang w:val="tr-TR"/>
              </w:rPr>
            </w:pPr>
            <w:r>
              <w:rPr>
                <w:rFonts w:ascii="Times New Roman" w:hAnsi="Times New Roman" w:cs="Times New Roman"/>
                <w:b/>
                <w:bCs/>
                <w:sz w:val="20"/>
                <w:szCs w:val="20"/>
                <w:lang w:val="tr-TR"/>
              </w:rPr>
              <w:t xml:space="preserve">Üretim yöntemi</w:t>
            </w:r>
          </w:p>
        </w:tc>
        <w:tc>
          <w:tcPr>
            <w:tcW w:w="3000" w:type="dxa"/>
            <w:shd w:val="clear" w:color="auto" w:fill="D9E2F3"/>
            <w:vAlign w:val="center"/>
          </w:tcPr>
          <w:p>
            <w:pPr>
              <w:jc w:val="left"/>
              <w:rPr>
                <w:rFonts w:ascii="Times New Roman" w:hAnsi="Times New Roman" w:cs="Times New Roman"/>
                <w:b/>
                <w:bCs/>
                <w:lang w:val="tr-TR"/>
              </w:rPr>
            </w:pPr>
            <w:r>
              <w:rPr>
                <w:rFonts w:ascii="Times New Roman" w:hAnsi="Times New Roman" w:cs="Times New Roman"/>
                <w:b/>
                <w:bCs/>
                <w:sz w:val="20"/>
                <w:szCs w:val="20"/>
                <w:lang w:val="tr-TR"/>
              </w:rPr>
              <w:t xml:space="preserve">Çevresel etki</w:t>
            </w:r>
          </w:p>
        </w:tc>
      </w:tr>
      <w:tr>
        <w:tc>
          <w:tcPr>
            <w:tcW w:w="2100" w:type="dxa"/>
            <w:vAlign w:val="center"/>
          </w:tcPr>
          <w:p>
            <w:pPr>
              <w:jc w:val="left"/>
              <w:rPr>
                <w:rFonts w:ascii="Times New Roman" w:hAnsi="Times New Roman" w:cs="Times New Roman"/>
                <w:lang w:val="tr-TR"/>
              </w:rPr>
            </w:pPr>
            <w:r>
              <w:rPr>
                <w:rFonts w:ascii="Times New Roman" w:hAnsi="Times New Roman" w:cs="Times New Roman"/>
                <w:sz w:val="20"/>
                <w:szCs w:val="20"/>
                <w:lang w:val="tr-TR"/>
              </w:rPr>
              <w:t xml:space="preserve">Gri hidrojen</w:t>
            </w:r>
          </w:p>
        </w:tc>
        <w:tc>
          <w:tcPr>
            <w:tcW w:w="3900" w:type="dxa"/>
            <w:vAlign w:val="center"/>
          </w:tcPr>
          <w:p>
            <w:pPr>
              <w:jc w:val="left"/>
              <w:rPr>
                <w:rFonts w:ascii="Times New Roman" w:hAnsi="Times New Roman" w:cs="Times New Roman"/>
                <w:lang w:val="tr-TR"/>
              </w:rPr>
            </w:pPr>
            <w:r>
              <w:rPr>
                <w:rFonts w:ascii="Times New Roman" w:hAnsi="Times New Roman" w:cs="Times New Roman"/>
                <w:sz w:val="20"/>
                <w:szCs w:val="20"/>
                <w:lang w:val="tr-TR"/>
              </w:rPr>
              <w:t xml:space="preserve">Doğal gazın su buharıyla tepkimesi (buhar reformasyonu)</w:t>
            </w:r>
          </w:p>
        </w:tc>
        <w:tc>
          <w:tcPr>
            <w:tcW w:w="3000" w:type="dxa"/>
            <w:vAlign w:val="center"/>
          </w:tcPr>
          <w:p>
            <w:pPr>
              <w:jc w:val="left"/>
              <w:rPr>
                <w:rFonts w:ascii="Times New Roman" w:hAnsi="Times New Roman" w:cs="Times New Roman"/>
                <w:lang w:val="tr-TR"/>
              </w:rPr>
            </w:pPr>
            <w:r>
              <w:rPr>
                <w:rFonts w:ascii="Times New Roman" w:hAnsi="Times New Roman" w:cs="Times New Roman"/>
                <w:sz w:val="20"/>
                <w:szCs w:val="20"/>
                <w:lang w:val="tr-TR"/>
              </w:rPr>
              <w:t xml:space="preserve">CO</w:t>
            </w:r>
            <w:r>
              <w:rPr>
                <w:rFonts w:ascii="Times New Roman" w:hAnsi="Times New Roman" w:cs="Times New Roman"/>
                <w:sz w:val="20"/>
                <w:szCs w:val="20"/>
                <w:vertAlign w:val="subscript"/>
                <w:lang w:val="tr-TR"/>
              </w:rPr>
              <w:t xml:space="preserve">2</w:t>
            </w:r>
            <w:r>
              <w:rPr>
                <w:rFonts w:ascii="Times New Roman" w:hAnsi="Times New Roman" w:cs="Times New Roman"/>
                <w:sz w:val="20"/>
                <w:szCs w:val="20"/>
                <w:lang w:val="tr-TR"/>
              </w:rPr>
              <w:t xml:space="preserve"> atmosfere salınır.</w:t>
            </w:r>
          </w:p>
        </w:tc>
      </w:tr>
      <w:tr>
        <w:tc>
          <w:tcPr>
            <w:tcW w:w="2100" w:type="dxa"/>
            <w:vAlign w:val="center"/>
          </w:tcPr>
          <w:p>
            <w:pPr>
              <w:jc w:val="left"/>
              <w:rPr>
                <w:rFonts w:ascii="Times New Roman" w:hAnsi="Times New Roman" w:cs="Times New Roman"/>
                <w:lang w:val="tr-TR"/>
              </w:rPr>
            </w:pPr>
            <w:r>
              <w:rPr>
                <w:rFonts w:ascii="Times New Roman" w:hAnsi="Times New Roman" w:cs="Times New Roman"/>
                <w:sz w:val="20"/>
                <w:szCs w:val="20"/>
                <w:lang w:val="tr-TR"/>
              </w:rPr>
              <w:t xml:space="preserve">Mavi hidrojen</w:t>
            </w:r>
          </w:p>
        </w:tc>
        <w:tc>
          <w:tcPr>
            <w:tcW w:w="3900" w:type="dxa"/>
            <w:vAlign w:val="center"/>
          </w:tcPr>
          <w:p>
            <w:pPr>
              <w:jc w:val="left"/>
              <w:rPr>
                <w:rFonts w:ascii="Times New Roman" w:hAnsi="Times New Roman" w:cs="Times New Roman"/>
                <w:lang w:val="tr-TR"/>
              </w:rPr>
            </w:pPr>
            <w:r>
              <w:rPr>
                <w:rFonts w:ascii="Times New Roman" w:hAnsi="Times New Roman" w:cs="Times New Roman"/>
                <w:sz w:val="20"/>
                <w:szCs w:val="20"/>
                <w:lang w:val="tr-TR"/>
              </w:rPr>
              <w:t xml:space="preserve">Doğal gazdan buhar reformasyonu</w:t>
            </w:r>
          </w:p>
        </w:tc>
        <w:tc>
          <w:tcPr>
            <w:tcW w:w="3000" w:type="dxa"/>
            <w:vAlign w:val="center"/>
          </w:tcPr>
          <w:p>
            <w:pPr>
              <w:jc w:val="left"/>
              <w:rPr>
                <w:rFonts w:ascii="Times New Roman" w:hAnsi="Times New Roman" w:cs="Times New Roman"/>
                <w:lang w:val="tr-TR"/>
              </w:rPr>
            </w:pPr>
            <w:r>
              <w:rPr>
                <w:rFonts w:ascii="Times New Roman" w:hAnsi="Times New Roman" w:cs="Times New Roman"/>
                <w:sz w:val="20"/>
                <w:szCs w:val="20"/>
                <w:lang w:val="tr-TR"/>
              </w:rPr>
              <w:t xml:space="preserve">Oluşan CO</w:t>
            </w:r>
            <w:r>
              <w:rPr>
                <w:rFonts w:ascii="Times New Roman" w:hAnsi="Times New Roman" w:cs="Times New Roman"/>
                <w:sz w:val="20"/>
                <w:szCs w:val="20"/>
                <w:vertAlign w:val="subscript"/>
                <w:lang w:val="tr-TR"/>
              </w:rPr>
              <w:t xml:space="preserve">2</w:t>
            </w:r>
            <w:r>
              <w:rPr>
                <w:rFonts w:ascii="Times New Roman" w:hAnsi="Times New Roman" w:cs="Times New Roman"/>
                <w:sz w:val="20"/>
                <w:szCs w:val="20"/>
                <w:lang w:val="tr-TR"/>
              </w:rPr>
              <w:t xml:space="preserve">’nin büyük kısmı yakalanıp depolanır.</w:t>
            </w:r>
          </w:p>
        </w:tc>
      </w:tr>
      <w:tr>
        <w:tc>
          <w:tcPr>
            <w:tcW w:w="2100" w:type="dxa"/>
            <w:vAlign w:val="center"/>
          </w:tcPr>
          <w:p>
            <w:pPr>
              <w:jc w:val="left"/>
              <w:rPr>
                <w:rFonts w:ascii="Times New Roman" w:hAnsi="Times New Roman" w:cs="Times New Roman"/>
                <w:lang w:val="tr-TR"/>
              </w:rPr>
            </w:pPr>
            <w:r>
              <w:rPr>
                <w:rFonts w:ascii="Times New Roman" w:hAnsi="Times New Roman" w:cs="Times New Roman"/>
                <w:sz w:val="20"/>
                <w:szCs w:val="20"/>
                <w:lang w:val="tr-TR"/>
              </w:rPr>
              <w:t xml:space="preserve">Turkuaz hidrojen</w:t>
            </w:r>
          </w:p>
        </w:tc>
        <w:tc>
          <w:tcPr>
            <w:tcW w:w="3900" w:type="dxa"/>
            <w:vAlign w:val="center"/>
          </w:tcPr>
          <w:p>
            <w:pPr>
              <w:jc w:val="left"/>
              <w:rPr>
                <w:rFonts w:ascii="Times New Roman" w:hAnsi="Times New Roman" w:cs="Times New Roman"/>
                <w:lang w:val="tr-TR"/>
              </w:rPr>
            </w:pPr>
            <w:r>
              <w:rPr>
                <w:rFonts w:ascii="Times New Roman" w:hAnsi="Times New Roman" w:cs="Times New Roman"/>
                <w:sz w:val="20"/>
                <w:szCs w:val="20"/>
                <w:lang w:val="tr-TR"/>
              </w:rPr>
              <w:t xml:space="preserve">Metanın oksijensiz ortamda ısıyla parçalanması (piroliz)</w:t>
            </w:r>
          </w:p>
        </w:tc>
        <w:tc>
          <w:tcPr>
            <w:tcW w:w="3000" w:type="dxa"/>
            <w:vAlign w:val="center"/>
          </w:tcPr>
          <w:p>
            <w:pPr>
              <w:jc w:val="left"/>
              <w:rPr>
                <w:rFonts w:ascii="Times New Roman" w:hAnsi="Times New Roman" w:cs="Times New Roman"/>
                <w:lang w:val="tr-TR"/>
              </w:rPr>
            </w:pPr>
            <w:r>
              <w:rPr>
                <w:rFonts w:ascii="Times New Roman" w:hAnsi="Times New Roman" w:cs="Times New Roman"/>
                <w:sz w:val="20"/>
                <w:szCs w:val="20"/>
                <w:lang w:val="tr-TR"/>
              </w:rPr>
              <w:t xml:space="preserve">Karbon, CO</w:t>
            </w:r>
            <w:r>
              <w:rPr>
                <w:rFonts w:ascii="Times New Roman" w:hAnsi="Times New Roman" w:cs="Times New Roman"/>
                <w:sz w:val="20"/>
                <w:szCs w:val="20"/>
                <w:lang w:val="tr-TR"/>
                <w:vertAlign w:val="subscript"/>
              </w:rPr>
              <w:t xml:space="preserve">2</w:t>
            </w:r>
            <w:r>
              <w:rPr>
                <w:rFonts w:ascii="Times New Roman" w:hAnsi="Times New Roman" w:cs="Times New Roman"/>
                <w:sz w:val="20"/>
                <w:szCs w:val="20"/>
                <w:lang w:val="tr-TR"/>
              </w:rPr>
              <w:t xml:space="preserve"> gazı yerine katı karbon olarak ayrılır.</w:t>
            </w:r>
          </w:p>
        </w:tc>
      </w:tr>
      <w:tr>
        <w:tc>
          <w:tcPr>
            <w:tcW w:w="2100" w:type="dxa"/>
            <w:vAlign w:val="center"/>
          </w:tcPr>
          <w:p>
            <w:pPr>
              <w:jc w:val="left"/>
              <w:rPr>
                <w:rFonts w:ascii="Times New Roman" w:hAnsi="Times New Roman" w:cs="Times New Roman"/>
                <w:lang w:val="tr-TR"/>
              </w:rPr>
            </w:pPr>
            <w:r>
              <w:rPr>
                <w:rFonts w:ascii="Times New Roman" w:hAnsi="Times New Roman" w:cs="Times New Roman"/>
                <w:sz w:val="20"/>
                <w:szCs w:val="20"/>
                <w:lang w:val="tr-TR"/>
              </w:rPr>
              <w:t xml:space="preserve">Kahverengi / siyah hidrojen</w:t>
            </w:r>
          </w:p>
        </w:tc>
        <w:tc>
          <w:tcPr>
            <w:tcW w:w="3900" w:type="dxa"/>
            <w:vAlign w:val="center"/>
          </w:tcPr>
          <w:p>
            <w:pPr>
              <w:jc w:val="left"/>
              <w:rPr>
                <w:rFonts w:ascii="Times New Roman" w:hAnsi="Times New Roman" w:cs="Times New Roman"/>
                <w:lang w:val="tr-TR"/>
              </w:rPr>
            </w:pPr>
            <w:r>
              <w:rPr>
                <w:rFonts w:ascii="Times New Roman" w:hAnsi="Times New Roman" w:cs="Times New Roman"/>
                <w:sz w:val="20"/>
                <w:szCs w:val="20"/>
                <w:lang w:val="tr-TR"/>
              </w:rPr>
              <w:t xml:space="preserve">Kömürün gazlaştırılması</w:t>
            </w:r>
          </w:p>
        </w:tc>
        <w:tc>
          <w:tcPr>
            <w:tcW w:w="3000" w:type="dxa"/>
            <w:vAlign w:val="center"/>
          </w:tcPr>
          <w:p>
            <w:pPr>
              <w:jc w:val="left"/>
              <w:rPr>
                <w:rFonts w:ascii="Times New Roman" w:hAnsi="Times New Roman" w:cs="Times New Roman"/>
                <w:lang w:val="tr-TR"/>
              </w:rPr>
            </w:pPr>
            <w:r>
              <w:rPr>
                <w:rFonts w:ascii="Times New Roman" w:hAnsi="Times New Roman" w:cs="Times New Roman"/>
                <w:sz w:val="20"/>
                <w:szCs w:val="20"/>
                <w:lang w:val="tr-TR"/>
              </w:rPr>
              <w:t xml:space="preserve">Yüksek miktarda CO</w:t>
            </w:r>
            <w:r>
              <w:rPr>
                <w:rFonts w:ascii="Times New Roman" w:hAnsi="Times New Roman" w:cs="Times New Roman"/>
                <w:sz w:val="20"/>
                <w:szCs w:val="20"/>
                <w:vertAlign w:val="subscript"/>
                <w:lang w:val="tr-TR"/>
              </w:rPr>
              <w:t xml:space="preserve">2</w:t>
            </w:r>
            <w:r>
              <w:rPr>
                <w:rFonts w:ascii="Times New Roman" w:hAnsi="Times New Roman" w:cs="Times New Roman"/>
                <w:sz w:val="20"/>
                <w:szCs w:val="20"/>
                <w:lang w:val="tr-TR"/>
              </w:rPr>
              <w:t xml:space="preserve"> ve başka kirleticiler oluşur.</w:t>
            </w:r>
          </w:p>
        </w:tc>
      </w:tr>
      <w:tr>
        <w:tc>
          <w:tcPr>
            <w:tcW w:w="2100" w:type="dxa"/>
            <w:vAlign w:val="center"/>
          </w:tcPr>
          <w:p>
            <w:pPr>
              <w:jc w:val="left"/>
              <w:rPr>
                <w:rFonts w:ascii="Times New Roman" w:hAnsi="Times New Roman" w:cs="Times New Roman"/>
                <w:lang w:val="tr-TR"/>
              </w:rPr>
            </w:pPr>
            <w:r>
              <w:rPr>
                <w:rFonts w:ascii="Times New Roman" w:hAnsi="Times New Roman" w:cs="Times New Roman"/>
                <w:sz w:val="20"/>
                <w:szCs w:val="20"/>
                <w:lang w:val="tr-TR"/>
              </w:rPr>
              <w:t xml:space="preserve">Sarı hidrojen</w:t>
            </w:r>
          </w:p>
        </w:tc>
        <w:tc>
          <w:tcPr>
            <w:tcW w:w="3900" w:type="dxa"/>
            <w:vAlign w:val="center"/>
          </w:tcPr>
          <w:p>
            <w:pPr>
              <w:jc w:val="left"/>
              <w:rPr>
                <w:rFonts w:ascii="Times New Roman" w:hAnsi="Times New Roman" w:cs="Times New Roman"/>
                <w:lang w:val="tr-TR"/>
              </w:rPr>
            </w:pPr>
            <w:r>
              <w:rPr>
                <w:rFonts w:ascii="Times New Roman" w:hAnsi="Times New Roman" w:cs="Times New Roman"/>
                <w:sz w:val="20"/>
                <w:szCs w:val="20"/>
                <w:lang w:val="tr-TR"/>
              </w:rPr>
              <w:t xml:space="preserve">Şebeke elektriğiyle suyun elektrolizi</w:t>
            </w:r>
          </w:p>
        </w:tc>
        <w:tc>
          <w:tcPr>
            <w:tcW w:w="3000" w:type="dxa"/>
            <w:vAlign w:val="center"/>
          </w:tcPr>
          <w:p>
            <w:pPr>
              <w:jc w:val="left"/>
              <w:rPr>
                <w:rFonts w:ascii="Times New Roman" w:hAnsi="Times New Roman" w:cs="Times New Roman"/>
                <w:lang w:val="tr-TR"/>
              </w:rPr>
            </w:pPr>
            <w:r>
              <w:rPr>
                <w:rFonts w:ascii="Times New Roman" w:hAnsi="Times New Roman" w:cs="Times New Roman"/>
                <w:sz w:val="20"/>
                <w:szCs w:val="20"/>
                <w:lang w:val="tr-TR"/>
              </w:rPr>
              <w:t xml:space="preserve">Etkisi, şebekedeki elektriğin hangi kaynaklardan üretildiğine bağlıdır.</w:t>
            </w:r>
          </w:p>
        </w:tc>
      </w:tr>
      <w:tr>
        <w:tc>
          <w:tcPr>
            <w:tcW w:w="2100" w:type="dxa"/>
            <w:vAlign w:val="center"/>
          </w:tcPr>
          <w:p>
            <w:pPr>
              <w:jc w:val="left"/>
              <w:rPr>
                <w:rFonts w:ascii="Times New Roman" w:hAnsi="Times New Roman" w:cs="Times New Roman"/>
                <w:lang w:val="tr-TR"/>
              </w:rPr>
            </w:pPr>
            <w:r>
              <w:rPr>
                <w:rFonts w:ascii="Times New Roman" w:hAnsi="Times New Roman" w:cs="Times New Roman"/>
                <w:sz w:val="20"/>
                <w:szCs w:val="20"/>
                <w:lang w:val="tr-TR"/>
              </w:rPr>
              <w:t xml:space="preserve">Pembe hidrojen</w:t>
            </w:r>
          </w:p>
        </w:tc>
        <w:tc>
          <w:tcPr>
            <w:tcW w:w="3900" w:type="dxa"/>
            <w:vAlign w:val="center"/>
          </w:tcPr>
          <w:p>
            <w:pPr>
              <w:jc w:val="left"/>
              <w:rPr>
                <w:rFonts w:ascii="Times New Roman" w:hAnsi="Times New Roman" w:cs="Times New Roman"/>
                <w:lang w:val="tr-TR"/>
              </w:rPr>
            </w:pPr>
            <w:r>
              <w:rPr>
                <w:rFonts w:ascii="Times New Roman" w:hAnsi="Times New Roman" w:cs="Times New Roman"/>
                <w:sz w:val="20"/>
                <w:szCs w:val="20"/>
                <w:lang w:val="tr-TR"/>
              </w:rPr>
              <w:t xml:space="preserve">Nükleer santral elektriğiyle suyun elektrolizi</w:t>
            </w:r>
          </w:p>
        </w:tc>
        <w:tc>
          <w:tcPr>
            <w:tcW w:w="3000" w:type="dxa"/>
            <w:vAlign w:val="center"/>
          </w:tcPr>
          <w:p>
            <w:pPr>
              <w:jc w:val="left"/>
              <w:rPr>
                <w:rFonts w:ascii="Times New Roman" w:hAnsi="Times New Roman" w:cs="Times New Roman"/>
                <w:lang w:val="tr-TR"/>
              </w:rPr>
            </w:pPr>
            <w:r>
              <w:rPr>
                <w:rFonts w:ascii="Times New Roman" w:hAnsi="Times New Roman" w:cs="Times New Roman"/>
                <w:sz w:val="20"/>
                <w:szCs w:val="20"/>
                <w:lang w:val="tr-TR"/>
              </w:rPr>
              <w:t xml:space="preserve">Üretimde CO</w:t>
            </w:r>
            <w:r>
              <w:rPr>
                <w:rFonts w:ascii="Times New Roman" w:hAnsi="Times New Roman" w:cs="Times New Roman"/>
                <w:sz w:val="20"/>
                <w:szCs w:val="20"/>
                <w:vertAlign w:val="subscript"/>
                <w:lang w:val="tr-TR"/>
              </w:rPr>
              <w:t xml:space="preserve">2</w:t>
            </w:r>
            <w:r>
              <w:rPr>
                <w:rFonts w:ascii="Times New Roman" w:hAnsi="Times New Roman" w:cs="Times New Roman"/>
                <w:sz w:val="20"/>
                <w:szCs w:val="20"/>
                <w:lang w:val="tr-TR"/>
              </w:rPr>
              <w:t xml:space="preserve"> oluşmaz; nükleer atık sorunu vardır.</w:t>
            </w:r>
          </w:p>
        </w:tc>
      </w:tr>
      <w:tr>
        <w:tc>
          <w:tcPr>
            <w:tcW w:w="2100" w:type="dxa"/>
            <w:vAlign w:val="center"/>
          </w:tcPr>
          <w:p>
            <w:pPr>
              <w:jc w:val="left"/>
              <w:rPr>
                <w:rFonts w:ascii="Times New Roman" w:hAnsi="Times New Roman" w:cs="Times New Roman"/>
                <w:lang w:val="tr-TR"/>
              </w:rPr>
            </w:pPr>
            <w:r>
              <w:rPr>
                <w:rFonts w:ascii="Times New Roman" w:hAnsi="Times New Roman" w:cs="Times New Roman"/>
                <w:sz w:val="20"/>
                <w:szCs w:val="20"/>
                <w:lang w:val="tr-TR"/>
              </w:rPr>
              <w:t xml:space="preserve">Yeşil hidrojen</w:t>
            </w:r>
          </w:p>
        </w:tc>
        <w:tc>
          <w:tcPr>
            <w:tcW w:w="3900" w:type="dxa"/>
            <w:vAlign w:val="center"/>
          </w:tcPr>
          <w:p>
            <w:pPr>
              <w:jc w:val="left"/>
              <w:rPr>
                <w:rFonts w:ascii="Times New Roman" w:hAnsi="Times New Roman" w:cs="Times New Roman"/>
                <w:lang w:val="tr-TR"/>
              </w:rPr>
            </w:pPr>
            <w:r>
              <w:rPr>
                <w:rFonts w:ascii="Times New Roman" w:hAnsi="Times New Roman" w:cs="Times New Roman"/>
                <w:sz w:val="20"/>
                <w:szCs w:val="20"/>
                <w:lang w:val="tr-TR"/>
              </w:rPr>
              <w:t xml:space="preserve">Güneş, rüzgâr gibi yenilenebilir kaynaklarla suyun elektrolizi ya da atık ve biyokütleden biyolojik yöntemler</w:t>
            </w:r>
          </w:p>
        </w:tc>
        <w:tc>
          <w:tcPr>
            <w:tcW w:w="3000" w:type="dxa"/>
            <w:vAlign w:val="center"/>
          </w:tcPr>
          <w:p>
            <w:pPr>
              <w:jc w:val="left"/>
              <w:rPr>
                <w:rFonts w:ascii="Times New Roman" w:hAnsi="Times New Roman" w:cs="Times New Roman"/>
                <w:lang w:val="tr-TR"/>
              </w:rPr>
            </w:pPr>
            <w:r>
              <w:rPr>
                <w:rFonts w:ascii="Times New Roman" w:hAnsi="Times New Roman" w:cs="Times New Roman"/>
                <w:sz w:val="20"/>
                <w:szCs w:val="20"/>
                <w:lang w:val="tr-TR"/>
              </w:rPr>
              <w:t xml:space="preserve">Çevresel etkisi en düşük üretim yoludur.</w:t>
            </w:r>
          </w:p>
        </w:tc>
      </w:tr>
    </w:tbl>
    <w:p>
      <w:pPr>
        <w:jc w:val="both"/>
        <w:rPr>
          <w:rFonts w:ascii="Times New Roman" w:hAnsi="Times New Roman" w:cs="Times New Roman"/>
          <w:lang w:val="tr-TR"/>
        </w:rPr>
      </w:pPr>
    </w:p>
    <w:p>
      <w:pPr>
        <w:jc w:val="center"/>
      </w:pPr>
      <w:r>
        <w:drawing>
          <wp:inline xmlns:a="http://schemas.openxmlformats.org/drawingml/2006/main" xmlns:pic="http://schemas.openxmlformats.org/drawingml/2006/picture">
            <wp:extent cx="5040000" cy="2224320"/>
            <wp:docPr id="900017" name="Picture 900017"/>
            <wp:cNvGraphicFramePr>
              <a:graphicFrameLocks noChangeAspect="1"/>
            </wp:cNvGraphicFramePr>
            <a:graphic>
              <a:graphicData uri="http://schemas.openxmlformats.org/drawingml/2006/picture">
                <pic:pic>
                  <pic:nvPicPr>
                    <pic:cNvPr id="0" name="2446755651_d.jpg"/>
                    <pic:cNvPicPr/>
                  </pic:nvPicPr>
                  <pic:blipFill>
                    <a:blip r:embed="rId17"/>
                    <a:stretch>
                      <a:fillRect/>
                    </a:stretch>
                  </pic:blipFill>
                  <pic:spPr>
                    <a:xfrm>
                      <a:off x="0" y="0"/>
                      <a:ext cx="5040000" cy="2224320"/>
                    </a:xfrm>
                    <a:prstGeom prst="rect"/>
                  </pic:spPr>
                </pic:pic>
              </a:graphicData>
            </a:graphic>
          </wp:inline>
        </w:drawing>
      </w:r>
    </w:p>
    <w:p>
      <w:pPr>
        <w:jc w:val="center"/>
      </w:pPr>
      <w:r>
        <w:rPr>
          <w:rFonts w:ascii="Times New Roman" w:hAnsi="Times New Roman" w:cs="Times New Roman"/>
          <w:b/>
          <w:bCs/>
          <w:highlight w:val="yellow"/>
          <w:lang w:val="tr-TR"/>
        </w:rPr>
        <w:t xml:space="preserve">Shutter id: 2446755651</w:t>
      </w:r>
    </w:p>
    <w:p>
      <w:r>
        <w:rPr>
          <w:rFonts w:ascii="Times New Roman" w:hAnsi="Times New Roman" w:cs="Times New Roman"/>
          <w:b/>
          <w:highlight w:val="yellow"/>
          <w:lang w:val="tr-TR"/>
        </w:rPr>
        <w:t xml:space="preserve">NOT: </w:t>
      </w:r>
      <w:r>
        <w:rPr>
          <w:rFonts w:ascii="Times New Roman" w:hAnsi="Times New Roman" w:cs="Times New Roman"/>
          <w:b w:val="0"/>
          <w:highlight w:val="yellow"/>
          <w:lang w:val="tr-TR"/>
        </w:rPr>
        <w:t>Görseldeki İngilizce yazılar Türkçeye çevrilecek: Renewable Energy Sources: Yenilenebilir enerji kaynakları; Water Electrolysis: Suyun elektrolizi; Storage and Transportation: Depolama ve taşıma; Hydrogen: Hidrojen; Industrial Processes: Endüstriyel süreçler; Hydrogen Engines: Hidrojenle çalışan motorlar. H2, O2, H2O formülleri alt simgeli yazılmalı (H₂, O₂, H₂O).</w:t>
      </w:r>
    </w:p>
    <w:p>
      <w:pPr>
        <w:jc w:val="center"/>
        <w:rPr>
          <w:rFonts w:ascii="Times New Roman" w:hAnsi="Times New Roman" w:cs="Times New Roman"/>
          <w:lang w:val="tr-TR"/>
        </w:rPr>
      </w:pPr>
      <w:r>
        <w:rPr>
          <w:rFonts w:ascii="Times New Roman" w:hAnsi="Times New Roman" w:cs="Times New Roman"/>
          <w:lang w:val="tr-TR"/>
        </w:rPr>
        <w:t xml:space="preserve">Yenilenebilir enerjiyle hidrojen üretimi</w:t>
      </w:r>
      <w:r>
        <w:rPr>
          <w:rFonts w:ascii="Times New Roman" w:hAnsi="Times New Roman" w:cs="Times New Roman"/>
          <w:lang w:val="tr-TR"/>
        </w:rPr>
        <w:t xml:space="preserve"/>
      </w:r>
    </w:p>
    <w:p>
      <w:pPr>
        <w:jc w:val="both"/>
        <w:rPr>
          <w:rFonts w:ascii="Times New Roman" w:hAnsi="Times New Roman" w:cs="Times New Roman"/>
          <w:lang w:val="tr-TR"/>
        </w:rPr>
      </w:pPr>
      <w:r>
        <w:rPr>
          <w:rFonts w:ascii="Times New Roman" w:hAnsi="Times New Roman" w:cs="Times New Roman"/>
          <w:lang w:val="tr-TR"/>
        </w:rPr>
        <w:t xml:space="preserve">Her yöntemin avantaj ve dezavantajlarını araştırarak sınıfınızda paylaşabilirsiniz. Biyogaz ile yeşil hidrojeni enerji kaynağı olma ve çevresel etki bakımından karşılaştıran bir araştırma da yapabilirsiniz. Biyogazın ana bileşeni metan olduğundan yakıldığında CO</w:t>
      </w:r>
      <w:r>
        <w:rPr>
          <w:rFonts w:ascii="Times New Roman" w:hAnsi="Times New Roman" w:cs="Times New Roman"/>
          <w:vertAlign w:val="subscript"/>
          <w:lang w:val="tr-TR"/>
        </w:rPr>
        <w:t xml:space="preserve">2</w:t>
      </w:r>
      <w:r>
        <w:rPr>
          <w:rFonts w:ascii="Times New Roman" w:hAnsi="Times New Roman" w:cs="Times New Roman"/>
          <w:lang w:val="tr-TR"/>
        </w:rPr>
        <w:t xml:space="preserve"> oluşur; hidrojen yandığında ise yalnızca su oluşur.</w:t>
      </w:r>
    </w:p>
    <w:p w:rsidR="00AF1545" w:rsidRPr="0070210B" w:rsidRDefault="00AF1545" w:rsidP="00AF1545">
      <w:pPr>
        <w:pStyle w:val="ListParagraph"/>
        <w:ind w:left="1080"/>
        <w:jc w:val="both"/>
        <w:rPr>
          <w:rFonts w:ascii="Times New Roman" w:hAnsi="Times New Roman" w:cs="Times New Roman"/>
          <w:lang w:val="tr-TR"/>
        </w:rPr>
      </w:pPr>
      <w:r>
        <w:rPr>
          <w:noProof/>
          <w:lang w:val="tr-TR"/>
        </w:rPr>
        <mc:AlternateContent>
          <mc:Choice Requires="wps">
            <w:drawing>
              <wp:anchor distT="0" distB="0" distL="114300" distR="114300" simplePos="0" relativeHeight="251659264" behindDoc="0" locked="0" layoutInCell="1" allowOverlap="1">
                <wp:simplePos x="0" y="0"/>
                <wp:positionH relativeFrom="column">
                  <wp:posOffset>498916</wp:posOffset>
                </wp:positionH>
                <wp:positionV relativeFrom="paragraph">
                  <wp:posOffset>170180</wp:posOffset>
                </wp:positionV>
                <wp:extent cx="5538486" cy="0"/>
                <wp:effectExtent l="0" t="12700" r="24130" b="12700"/>
                <wp:wrapNone/>
                <wp:docPr id="900006" name="Straight Connector 1"/>
                <wp:cNvGraphicFramePr/>
                <a:graphic xmlns:a="http://schemas.openxmlformats.org/drawingml/2006/main">
                  <a:graphicData uri="http://schemas.microsoft.com/office/word/2010/wordprocessingShape">
                    <wps:wsp>
                      <wps:cNvCnPr/>
                      <wps:spPr>
                        <a:xfrm flipV="1">
                          <a:off x="0" y="0"/>
                          <a:ext cx="5538486" cy="0"/>
                        </a:xfrm>
                        <a:prstGeom prst="line">
                          <a:avLst/>
                        </a:prstGeom>
                        <a:ln w="19050">
                          <a:solidFill>
                            <a:schemeClr val="tx2">
                              <a:lumMod val="50000"/>
                              <a:lumOff val="50000"/>
                            </a:schemeClr>
                          </a:solidFill>
                        </a:ln>
                      </wps:spPr>
                      <wps:style>
                        <a:lnRef idx="1">
                          <a:schemeClr val="accent1"/>
                        </a:lnRef>
                        <a:fillRef idx="0">
                          <a:schemeClr val="accent1"/>
                        </a:fillRef>
                        <a:effectRef idx="0">
                          <a:schemeClr val="accent1"/>
                        </a:effectRef>
                        <a:fontRef idx="minor">
                          <a:schemeClr val="tx1"/>
                        </a:fontRef>
                      </wps:style>
                      <wps:bodyPr/>
                    </wps:wsp>
                  </a:graphicData>
                </a:graphic>
                <wp14:sizeRelV relativeFrom="margin">
                  <wp14:pctHeight>0</wp14:pctHeight>
                </wp14:sizeRelV>
              </wp:anchor>
            </w:drawing>
          </mc:Choice>
          <mc:Fallback>
            <w:pict>
              <v:line id="Straight Connector 1" o:spid="_x0000_s1026" style="position:absolute;flip:y;z-index:251659264;visibility:visible;mso-wrap-style:square;mso-height-percent:0;mso-wrap-distance-left:9pt;mso-wrap-distance-top:0;mso-wrap-distance-right:9pt;mso-wrap-distance-bottom:0;mso-position-horizontal:absolute;mso-position-horizontal-relative:text;mso-position-vertical:absolute;mso-position-vertical-relative:text;mso-height-percent:0;mso-height-relative:margin" from="39.3pt,13.4pt" to="475.4pt,13.4pt"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" strokecolor="#4e95d9 [1631]" strokeweight="1.5pt">
                <v:stroke joinstyle="miter"/>
              </v:line>
            </w:pict>
          </mc:Fallback>
        </mc:AlternateContent>
      </w:r>
    </w:p>
    <w:p>
      <w:pPr>
        <w:keepNext/>
        <w:shd w:val="clear" w:color="auto" w:fill="92D050"/>
        <w:jc w:val="both"/>
        <w:rPr>
          <w:rFonts w:ascii="Times New Roman" w:hAnsi="Times New Roman" w:cs="Times New Roman"/>
          <w:b/>
          <w:bCs/>
          <w:lang w:val="tr-TR"/>
        </w:rPr>
      </w:pPr>
      <w:r>
        <w:rPr>
          <w:rFonts w:ascii="Times New Roman" w:hAnsi="Times New Roman" w:cs="Times New Roman"/>
          <w:b/>
          <w:bCs/>
          <w:lang w:val="tr-TR"/>
        </w:rPr>
        <w:t xml:space="preserve">Performans Görevi 3.1.</w:t>
      </w:r>
    </w:p>
    <w:p>
      <w:pPr>
        <w:jc w:val="both"/>
        <w:rPr>
          <w:rFonts w:ascii="Times New Roman" w:hAnsi="Times New Roman" w:cs="Times New Roman"/>
          <w:lang w:val="tr-TR"/>
        </w:rPr>
      </w:pPr>
      <w:r>
        <w:rPr>
          <w:rFonts w:ascii="Times New Roman" w:hAnsi="Times New Roman" w:cs="Times New Roman"/>
          <w:lang w:val="tr-TR"/>
        </w:rPr>
        <w:t xml:space="preserve">Grubunuzla birlikte evsel atıklardan fermantasyon yöntemi ile yeşil hidrojen gazı elde etmeye yönelik bir deney tasarlayınız. Deneyinizde araştırma sorularınızı, neden-sonuç ilişkilerini, bağımlı, bağımsız ve kontrol değişkenlerinizi belirleyiniz. Tasarladığınız deneyin uygulama basamaklarını gösteren, deneyinizin sonuçlarını ve bu sonuçlara göre ailenizde, okulunuzda ve şehrinizde yapılabilecekleri içeren bir rapor hazırlayınız. Ders süresinin yeterli olmaması durumunda öğretmeninizin yönlendirmesiyle deney sürecini hipotez oluşturma ve planlama aşamalarıyla sınırlandırabilirsiniz.</w:t>
      </w:r>
    </w:p>
    <w:p>
      <w:pPr>
        <w:jc w:val="both"/>
        <w:rPr>
          <w:rFonts w:ascii="Times New Roman" w:hAnsi="Times New Roman" w:cs="Times New Roman"/>
          <w:lang w:val="tr-TR"/>
        </w:rPr>
      </w:pPr>
      <w:r>
        <w:rPr>
          <w:rFonts w:ascii="Times New Roman" w:hAnsi="Times New Roman" w:cs="Times New Roman"/>
          <w:lang w:val="tr-TR"/>
        </w:rPr>
        <w:t xml:space="preserve">Performans göreviniz, karekodda yer alan “Dereceli Puanlama Anahtarı” ile değerlendirilecektir.</w:t>
      </w:r>
    </w:p>
    <w:p w:rsidR="003038FF" w:rsidRDefault="003038FF" w:rsidP="003038FF">
      <w:pPr>
        <w:rPr>
          <w:rFonts w:ascii="Times New Roman" w:hAnsi="Times New Roman" w:cs="Times New Roman"/>
          <w:lang w:val="tr-TR"/>
        </w:rPr>
      </w:pPr>
      <w:r>
        <w:rPr>
          <w:noProof/>
          <w:lang w:val="tr-TR"/>
        </w:rPr>
        <mc:AlternateContent>
          <mc:Choice Requires="wps">
            <w:drawing>
              <wp:anchor distT="0" distB="0" distL="114300" distR="114300" simplePos="0" relativeHeight="251669504" behindDoc="0" locked="0" layoutInCell="1" allowOverlap="1">
                <wp:simplePos x="0" y="0"/>
                <wp:positionH relativeFrom="column">
                  <wp:align>right</wp:align>
                </wp:positionH>
                <wp:positionV relativeFrom="paragraph">
                  <wp:posOffset>0</wp:posOffset>
                </wp:positionV>
                <wp:extent cx="1955800" cy="615950"/>
                <wp:effectExtent l="0" t="0" r="12700" b="19050"/>
                <wp:wrapTopAndBottom/>
                <wp:docPr id="900007" name="Rectangle 7"/>
                <wp:cNvGraphicFramePr/>
                <a:graphic xmlns:a="http://schemas.openxmlformats.org/drawingml/2006/main">
                  <a:graphicData uri="http://schemas.microsoft.com/office/word/2010/wordprocessingShape">
                    <wps:wsp>
                      <wps:cNvSpPr/>
                      <wps:spPr>
                        <a:xfrm>
                          <a:off x="0" y="0"/>
                          <a:ext cx="1955800" cy="615950"/>
                        </a:xfrm>
                        <a:prstGeom prst="rect">
                          <a:avLst/>
                        </a:prstGeom>
                      </wps:spPr>
                      <wps:style>
                        <a:lnRef idx="2">
                          <a:schemeClr val="accent6"/>
                        </a:lnRef>
                        <a:fillRef idx="1">
                          <a:schemeClr val="lt1"/>
                        </a:fillRef>
                        <a:effectRef idx="0">
                          <a:schemeClr val="accent6"/>
                        </a:effectRef>
                        <a:fontRef idx="minor">
                          <a:schemeClr val="dk1"/>
                        </a:fontRef>
                      </wps:style>
                      <wps:txbx>
                        <w:txbxContent>
                          <w:p w:rsidR="003038FF" w:rsidRPr="0070210B" w:rsidRDefault="003038FF" w:rsidP="003038FF">
                            <w:pPr>
                              <w:jc w:val="center"/>
                              <w:rPr>
                                <w:lang w:val="tr-TR"/>
                              </w:rPr>
                            </w:pPr>
                            <w:r>
                              <w:rPr>
                                <w:lang w:val="tr-TR"/>
                              </w:rPr>
                              <w:t>Karekod alanı: Performans Görevi DPA</w:t>
                            </w: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rect id="_x0000_s1033" style="position:absolute;margin-left:291.35pt;margin-top:32.5pt;width:154pt;height:48.5pt;z-index:251669504;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middle"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" fillcolor="white [3201]" strokecolor="#4ea72e [3209]" strokeweight="1pt">
                <v:textbox>
                  <w:txbxContent>
                    <w:p w:rsidR="003038FF" w:rsidRPr="0070210B" w:rsidRDefault="003038FF" w:rsidP="003038FF">
                      <w:pPr>
                        <w:jc w:val="center"/>
                        <w:rPr>
                          <w:lang w:val="tr-TR"/>
                        </w:rPr>
                      </w:pPr>
                      <w:r>
                        <w:rPr>
                          <w:lang w:val="tr-TR"/>
                        </w:rPr>
                        <w:t>Karekod alanı: Performans Görevi DPA</w:t>
                      </w:r>
                    </w:p>
                  </w:txbxContent>
                </v:textbox>
              </v:rect>
            </w:pict>
          </mc:Fallback>
        </mc:AlternateContent>
      </w:r>
    </w:p>
    <w:p>
      <w:pPr>
        <w:jc w:val="both"/>
        <w:rPr>
          <w:rFonts w:ascii="Times New Roman" w:hAnsi="Times New Roman" w:cs="Times New Roman"/>
          <w:lang w:val="tr-TR"/>
        </w:rPr>
      </w:pPr>
    </w:p>
    <w:p w:rsidR="00AF1545" w:rsidRPr="0070210B" w:rsidRDefault="00AF1545" w:rsidP="00AF1545">
      <w:pPr>
        <w:pStyle w:val="ListParagraph"/>
        <w:ind w:left="1080"/>
        <w:jc w:val="both"/>
        <w:rPr>
          <w:rFonts w:ascii="Times New Roman" w:hAnsi="Times New Roman" w:cs="Times New Roman"/>
          <w:lang w:val="tr-TR"/>
        </w:rPr>
      </w:pPr>
      <w:r>
        <w:rPr>
          <w:noProof/>
          <w:lang w:val="tr-TR"/>
        </w:rPr>
        <mc:AlternateContent>
          <mc:Choice Requires="wps">
            <w:drawing>
              <wp:anchor distT="0" distB="0" distL="114300" distR="114300" simplePos="0" relativeHeight="251659264" behindDoc="0" locked="0" layoutInCell="1" allowOverlap="1">
                <wp:simplePos x="0" y="0"/>
                <wp:positionH relativeFrom="column">
                  <wp:posOffset>498916</wp:posOffset>
                </wp:positionH>
                <wp:positionV relativeFrom="paragraph">
                  <wp:posOffset>170180</wp:posOffset>
                </wp:positionV>
                <wp:extent cx="5538486" cy="0"/>
                <wp:effectExtent l="0" t="12700" r="24130" b="12700"/>
                <wp:wrapNone/>
                <wp:docPr id="900008" name="Straight Connector 1"/>
                <wp:cNvGraphicFramePr/>
                <a:graphic xmlns:a="http://schemas.openxmlformats.org/drawingml/2006/main">
                  <a:graphicData uri="http://schemas.microsoft.com/office/word/2010/wordprocessingShape">
                    <wps:wsp>
                      <wps:cNvCnPr/>
                      <wps:spPr>
                        <a:xfrm flipV="1">
                          <a:off x="0" y="0"/>
                          <a:ext cx="5538486" cy="0"/>
                        </a:xfrm>
                        <a:prstGeom prst="line">
                          <a:avLst/>
                        </a:prstGeom>
                        <a:ln w="19050">
                          <a:solidFill>
                            <a:schemeClr val="tx2">
                              <a:lumMod val="50000"/>
                              <a:lumOff val="50000"/>
                            </a:schemeClr>
                          </a:solidFill>
                        </a:ln>
                      </wps:spPr>
                      <wps:style>
                        <a:lnRef idx="1">
                          <a:schemeClr val="accent1"/>
                        </a:lnRef>
                        <a:fillRef idx="0">
                          <a:schemeClr val="accent1"/>
                        </a:fillRef>
                        <a:effectRef idx="0">
                          <a:schemeClr val="accent1"/>
                        </a:effectRef>
                        <a:fontRef idx="minor">
                          <a:schemeClr val="tx1"/>
                        </a:fontRef>
                      </wps:style>
                      <wps:bodyPr/>
                    </wps:wsp>
                  </a:graphicData>
                </a:graphic>
                <wp14:sizeRelV relativeFrom="margin">
                  <wp14:pctHeight>0</wp14:pctHeight>
                </wp14:sizeRelV>
              </wp:anchor>
            </w:drawing>
          </mc:Choice>
          <mc:Fallback>
            <w:pict>
              <v:line id="Straight Connector 1" o:spid="_x0000_s1026" style="position:absolute;flip:y;z-index:251659264;visibility:visible;mso-wrap-style:square;mso-height-percent:0;mso-wrap-distance-left:9pt;mso-wrap-distance-top:0;mso-wrap-distance-right:9pt;mso-wrap-distance-bottom:0;mso-position-horizontal:absolute;mso-position-horizontal-relative:text;mso-position-vertical:absolute;mso-position-vertical-relative:text;mso-height-percent:0;mso-height-relative:margin" from="39.3pt,13.4pt" to="475.4pt,13.4pt"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" strokecolor="#4e95d9 [1631]" strokeweight="1.5pt">
                <v:stroke joinstyle="miter"/>
              </v:line>
            </w:pict>
          </mc:Fallback>
        </mc:AlternateContent>
      </w:r>
    </w:p>
    <w:p>
      <w:pPr>
        <w:keepNext/>
        <w:shd w:val="clear" w:color="auto" w:fill="FFC000"/>
        <w:jc w:val="both"/>
        <w:rPr>
          <w:rFonts w:ascii="Times New Roman" w:hAnsi="Times New Roman" w:cs="Times New Roman"/>
          <w:b/>
          <w:bCs/>
          <w:lang w:val="tr-TR"/>
        </w:rPr>
      </w:pPr>
      <w:r>
        <w:rPr>
          <w:rFonts w:ascii="Times New Roman" w:hAnsi="Times New Roman" w:cs="Times New Roman"/>
          <w:b/>
          <w:bCs/>
          <w:lang w:val="tr-TR"/>
        </w:rPr>
        <w:t xml:space="preserve">Sıra Sizde 3.1.</w:t>
      </w:r>
    </w:p>
    <w:p>
      <w:pPr>
        <w:jc w:val="both"/>
        <w:rPr>
          <w:rFonts w:ascii="Times New Roman" w:hAnsi="Times New Roman" w:cs="Times New Roman"/>
          <w:lang w:val="tr-TR"/>
        </w:rPr>
      </w:pPr>
      <w:r>
        <w:rPr>
          <w:rFonts w:ascii="Times New Roman" w:hAnsi="Times New Roman" w:cs="Times New Roman"/>
          <w:lang w:val="tr-TR"/>
        </w:rPr>
        <w:t xml:space="preserve">1. Aşağıdaki ifadelerden doğru olanların başına “D”, yanlış olanların başına “Y” yazınız.</w:t>
      </w:r>
    </w:p>
    <w:p>
      <w:pPr>
        <w:ind w:left="720"/>
        <w:jc w:val="both"/>
        <w:rPr>
          <w:rFonts w:ascii="Times New Roman" w:hAnsi="Times New Roman" w:cs="Times New Roman"/>
          <w:lang w:val="tr-TR"/>
        </w:rPr>
      </w:pPr>
      <w:r>
        <w:rPr>
          <w:rFonts w:ascii="Times New Roman" w:hAnsi="Times New Roman" w:cs="Times New Roman"/>
          <w:lang w:val="tr-TR"/>
        </w:rPr>
        <w:t xml:space="preserve">(  ) Hidrojen yandığında karbon dioksit oluşmaz.</w:t>
      </w:r>
    </w:p>
    <w:p>
      <w:pPr>
        <w:ind w:left="720"/>
        <w:jc w:val="both"/>
        <w:rPr>
          <w:rFonts w:ascii="Times New Roman" w:hAnsi="Times New Roman" w:cs="Times New Roman"/>
          <w:lang w:val="tr-TR"/>
        </w:rPr>
      </w:pPr>
      <w:r>
        <w:rPr>
          <w:rFonts w:ascii="Times New Roman" w:hAnsi="Times New Roman" w:cs="Times New Roman"/>
          <w:lang w:val="tr-TR"/>
        </w:rPr>
        <w:t xml:space="preserve">(  ) Doğal gazdan üretilen ve üretim sırasında karbon dioksit salınan hidrojen yeşil hidrojendir.</w:t>
      </w:r>
    </w:p>
    <w:p>
      <w:pPr>
        <w:ind w:left="720"/>
        <w:jc w:val="both"/>
        <w:rPr>
          <w:rFonts w:ascii="Times New Roman" w:hAnsi="Times New Roman" w:cs="Times New Roman"/>
          <w:lang w:val="tr-TR"/>
        </w:rPr>
      </w:pPr>
      <w:r>
        <w:rPr>
          <w:rFonts w:ascii="Times New Roman" w:hAnsi="Times New Roman" w:cs="Times New Roman"/>
          <w:lang w:val="tr-TR"/>
        </w:rPr>
        <w:t xml:space="preserve">(  ) Karanlık fermantasyon oksijensiz ortamda gerçekleşir.</w:t>
      </w:r>
    </w:p>
    <w:p>
      <w:pPr>
        <w:ind w:left="720"/>
        <w:jc w:val="both"/>
        <w:rPr>
          <w:rFonts w:ascii="Times New Roman" w:hAnsi="Times New Roman" w:cs="Times New Roman"/>
          <w:lang w:val="tr-TR"/>
        </w:rPr>
      </w:pPr>
      <w:r>
        <w:rPr>
          <w:rFonts w:ascii="Times New Roman" w:hAnsi="Times New Roman" w:cs="Times New Roman"/>
          <w:lang w:val="tr-TR"/>
        </w:rPr>
        <w:t xml:space="preserve">(  ) Hidrojen doğada serbest hâlde bol miktarda bulunduğu için birincil enerji kaynağıdır.</w:t>
      </w:r>
    </w:p>
    <w:p>
      <w:pPr>
        <w:ind w:left="720"/>
        <w:jc w:val="both"/>
        <w:rPr>
          <w:rFonts w:ascii="Times New Roman" w:hAnsi="Times New Roman" w:cs="Times New Roman"/>
          <w:lang w:val="tr-TR"/>
        </w:rPr>
      </w:pPr>
      <w:r>
        <w:rPr>
          <w:rFonts w:ascii="Times New Roman" w:hAnsi="Times New Roman" w:cs="Times New Roman"/>
          <w:lang w:val="tr-TR"/>
        </w:rPr>
        <w:t xml:space="preserve">(  ) Evsel atıkların türü fermantasyonla elde edilen hidrojen gazı miktarını etkiler.</w:t>
      </w:r>
    </w:p>
    <w:p>
      <w:pPr>
        <w:jc w:val="both"/>
        <w:rPr>
          <w:rFonts w:ascii="Times New Roman" w:hAnsi="Times New Roman" w:cs="Times New Roman"/>
          <w:lang w:val="tr-TR"/>
        </w:rPr>
      </w:pPr>
      <w:r>
        <w:rPr>
          <w:rFonts w:ascii="Times New Roman" w:hAnsi="Times New Roman" w:cs="Times New Roman"/>
          <w:lang w:val="tr-TR"/>
        </w:rPr>
        <w:t xml:space="preserve">2. Bir grup öğrenci eşit kütlede haşlanmış mısır tanesi ve tavuk derisi artığını aynı koşullarda karanlık fermantasyona bırakıyor. Mısır tanesi bulunan düzenekte daha fazla hidrojen gazı toplandığını gözlemliyor. Bu sonucu atıkların içeriğiyle ilişkilendirerek açıklayınız.</w:t>
      </w:r>
    </w:p>
    <w:p>
      <w:pPr>
        <w:ind w:left="720"/>
        <w:jc w:val="both"/>
        <w:rPr>
          <w:rFonts w:ascii="Times New Roman" w:hAnsi="Times New Roman" w:cs="Times New Roman"/>
          <w:lang w:val="tr-TR"/>
        </w:rPr>
      </w:pPr>
      <w:r>
        <w:rPr>
          <w:rFonts w:ascii="Times New Roman" w:hAnsi="Times New Roman" w:cs="Times New Roman"/>
          <w:lang w:val="tr-TR"/>
        </w:rPr>
        <w:t xml:space="preserve">……………………………………………………………………………………………</w:t>
      </w:r>
    </w:p>
    <w:p>
      <w:pPr>
        <w:ind w:left="720"/>
        <w:jc w:val="both"/>
        <w:rPr>
          <w:rFonts w:ascii="Times New Roman" w:hAnsi="Times New Roman" w:cs="Times New Roman"/>
          <w:lang w:val="tr-TR"/>
        </w:rPr>
      </w:pPr>
      <w:r>
        <w:rPr>
          <w:rFonts w:ascii="Times New Roman" w:hAnsi="Times New Roman" w:cs="Times New Roman"/>
          <w:lang w:val="tr-TR"/>
        </w:rPr>
        <w:t xml:space="preserve">……………………………………………………………………………………………</w:t>
      </w:r>
    </w:p>
    <w:p>
      <w:pPr>
        <w:jc w:val="both"/>
        <w:rPr>
          <w:rFonts w:ascii="Times New Roman" w:hAnsi="Times New Roman" w:cs="Times New Roman"/>
          <w:lang w:val="tr-TR"/>
        </w:rPr>
      </w:pPr>
      <w:r>
        <w:rPr>
          <w:rFonts w:ascii="Times New Roman" w:hAnsi="Times New Roman" w:cs="Times New Roman"/>
          <w:lang w:val="tr-TR"/>
        </w:rPr>
        <w:t xml:space="preserve">3. Fermantasyon düzeneği 5 °C’deki bir buzdolabında bekletilirse elde edilen gaz miktarının nasıl değişeceğini tahmin ediniz. Tahmininizi gerekçesiyle yazınız.</w:t>
      </w:r>
    </w:p>
    <w:p>
      <w:pPr>
        <w:ind w:left="720"/>
        <w:jc w:val="both"/>
        <w:rPr>
          <w:rFonts w:ascii="Times New Roman" w:hAnsi="Times New Roman" w:cs="Times New Roman"/>
          <w:lang w:val="tr-TR"/>
        </w:rPr>
      </w:pPr>
      <w:r>
        <w:rPr>
          <w:rFonts w:ascii="Times New Roman" w:hAnsi="Times New Roman" w:cs="Times New Roman"/>
          <w:lang w:val="tr-TR"/>
        </w:rPr>
        <w:t xml:space="preserve">……………………………………………………………………………………………</w:t>
      </w:r>
    </w:p>
    <w:p>
      <w:pPr>
        <w:ind w:left="720"/>
        <w:jc w:val="both"/>
        <w:rPr>
          <w:rFonts w:ascii="Times New Roman" w:hAnsi="Times New Roman" w:cs="Times New Roman"/>
          <w:lang w:val="tr-TR"/>
        </w:rPr>
      </w:pPr>
      <w:r>
        <w:rPr>
          <w:rFonts w:ascii="Times New Roman" w:hAnsi="Times New Roman" w:cs="Times New Roman"/>
          <w:lang w:val="tr-TR"/>
        </w:rPr>
        <w:t xml:space="preserve">……………………………………………………………………………………………</w:t>
      </w:r>
    </w:p>
    <w:p>
      <w:pPr>
        <w:jc w:val="both"/>
        <w:rPr>
          <w:rFonts w:ascii="Times New Roman" w:hAnsi="Times New Roman" w:cs="Times New Roman"/>
          <w:lang w:val="tr-TR"/>
        </w:rPr>
      </w:pPr>
      <w:r>
        <w:rPr>
          <w:rFonts w:ascii="Times New Roman" w:hAnsi="Times New Roman" w:cs="Times New Roman"/>
          <w:lang w:val="tr-TR"/>
        </w:rPr>
        <w:t xml:space="preserve">4. C</w:t>
      </w:r>
      <w:r>
        <w:rPr>
          <w:rFonts w:ascii="Times New Roman" w:hAnsi="Times New Roman" w:cs="Times New Roman"/>
          <w:lang w:val="tr-TR"/>
          <w:vertAlign w:val="subscript"/>
        </w:rPr>
        <w:t xml:space="preserve">6</w:t>
      </w:r>
      <w:r>
        <w:rPr>
          <w:rFonts w:ascii="Times New Roman" w:hAnsi="Times New Roman" w:cs="Times New Roman"/>
          <w:lang w:val="tr-TR"/>
        </w:rPr>
        <w:t xml:space="preserve">H</w:t>
      </w:r>
      <w:r>
        <w:rPr>
          <w:rFonts w:ascii="Times New Roman" w:hAnsi="Times New Roman" w:cs="Times New Roman"/>
          <w:lang w:val="tr-TR"/>
          <w:vertAlign w:val="subscript"/>
        </w:rPr>
        <w:t xml:space="preserve">12</w:t>
      </w:r>
      <w:r>
        <w:rPr>
          <w:rFonts w:ascii="Times New Roman" w:hAnsi="Times New Roman" w:cs="Times New Roman"/>
          <w:lang w:val="tr-TR"/>
        </w:rPr>
        <w:t xml:space="preserve">O</w:t>
      </w:r>
      <w:r>
        <w:rPr>
          <w:rFonts w:ascii="Times New Roman" w:hAnsi="Times New Roman" w:cs="Times New Roman"/>
          <w:lang w:val="tr-TR"/>
          <w:vertAlign w:val="subscript"/>
        </w:rPr>
        <w:t xml:space="preserve">6</w:t>
      </w:r>
      <w:r>
        <w:rPr>
          <w:rFonts w:ascii="Times New Roman" w:hAnsi="Times New Roman" w:cs="Times New Roman"/>
          <w:lang w:val="tr-TR"/>
        </w:rPr>
        <w:t xml:space="preserve">(suda) + 2H</w:t>
      </w:r>
      <w:r>
        <w:rPr>
          <w:rFonts w:ascii="Times New Roman" w:hAnsi="Times New Roman" w:cs="Times New Roman"/>
          <w:lang w:val="tr-TR"/>
          <w:vertAlign w:val="subscript"/>
        </w:rPr>
        <w:t xml:space="preserve">2</w:t>
      </w:r>
      <w:r>
        <w:rPr>
          <w:rFonts w:ascii="Times New Roman" w:hAnsi="Times New Roman" w:cs="Times New Roman"/>
          <w:lang w:val="tr-TR"/>
        </w:rPr>
        <w:t xml:space="preserve">O(s) → 2CH</w:t>
      </w:r>
      <w:r>
        <w:rPr>
          <w:rFonts w:ascii="Times New Roman" w:hAnsi="Times New Roman" w:cs="Times New Roman"/>
          <w:lang w:val="tr-TR"/>
          <w:vertAlign w:val="subscript"/>
        </w:rPr>
        <w:t xml:space="preserve">3</w:t>
      </w:r>
      <w:r>
        <w:rPr>
          <w:rFonts w:ascii="Times New Roman" w:hAnsi="Times New Roman" w:cs="Times New Roman"/>
          <w:lang w:val="tr-TR"/>
        </w:rPr>
        <w:t xml:space="preserve">COOH(suda) + 2CO</w:t>
      </w:r>
      <w:r>
        <w:rPr>
          <w:rFonts w:ascii="Times New Roman" w:hAnsi="Times New Roman" w:cs="Times New Roman"/>
          <w:lang w:val="tr-TR"/>
          <w:vertAlign w:val="subscript"/>
        </w:rPr>
        <w:t xml:space="preserve">2</w:t>
      </w:r>
      <w:r>
        <w:rPr>
          <w:rFonts w:ascii="Times New Roman" w:hAnsi="Times New Roman" w:cs="Times New Roman"/>
          <w:lang w:val="tr-TR"/>
        </w:rPr>
        <w:t xml:space="preserve">(g) + 4H</w:t>
      </w:r>
      <w:r>
        <w:rPr>
          <w:rFonts w:ascii="Times New Roman" w:hAnsi="Times New Roman" w:cs="Times New Roman"/>
          <w:lang w:val="tr-TR"/>
          <w:vertAlign w:val="subscript"/>
        </w:rPr>
        <w:t xml:space="preserve">2</w:t>
      </w:r>
      <w:r>
        <w:rPr>
          <w:rFonts w:ascii="Times New Roman" w:hAnsi="Times New Roman" w:cs="Times New Roman"/>
          <w:lang w:val="tr-TR"/>
        </w:rPr>
        <w:t xml:space="preserve">(g) tepkimesine göre 90 g glikozdan en fazla kaç mol hidrojen gazı elde edilebilir? (C</w:t>
      </w:r>
      <w:r>
        <w:rPr>
          <w:rFonts w:ascii="Times New Roman" w:hAnsi="Times New Roman" w:cs="Times New Roman"/>
          <w:lang w:val="tr-TR"/>
          <w:vertAlign w:val="subscript"/>
        </w:rPr>
        <w:t xml:space="preserve">6</w:t>
      </w:r>
      <w:r>
        <w:rPr>
          <w:rFonts w:ascii="Times New Roman" w:hAnsi="Times New Roman" w:cs="Times New Roman"/>
          <w:lang w:val="tr-TR"/>
        </w:rPr>
        <w:t xml:space="preserve">H</w:t>
      </w:r>
      <w:r>
        <w:rPr>
          <w:rFonts w:ascii="Times New Roman" w:hAnsi="Times New Roman" w:cs="Times New Roman"/>
          <w:lang w:val="tr-TR"/>
          <w:vertAlign w:val="subscript"/>
        </w:rPr>
        <w:t xml:space="preserve">12</w:t>
      </w:r>
      <w:r>
        <w:rPr>
          <w:rFonts w:ascii="Times New Roman" w:hAnsi="Times New Roman" w:cs="Times New Roman"/>
          <w:lang w:val="tr-TR"/>
        </w:rPr>
        <w:t xml:space="preserve">O</w:t>
      </w:r>
      <w:r>
        <w:rPr>
          <w:rFonts w:ascii="Times New Roman" w:hAnsi="Times New Roman" w:cs="Times New Roman"/>
          <w:lang w:val="tr-TR"/>
          <w:vertAlign w:val="subscript"/>
        </w:rPr>
        <w:t xml:space="preserve">6</w:t>
      </w:r>
      <w:r>
        <w:rPr>
          <w:rFonts w:ascii="Times New Roman" w:hAnsi="Times New Roman" w:cs="Times New Roman"/>
          <w:lang w:val="tr-TR"/>
        </w:rPr>
        <w:t xml:space="preserve">: 180 g/mol)</w:t>
      </w:r>
    </w:p>
    <w:tbl>
      <w:tblPr>
        <w:tblW w:w="9000" w:type="dxa"/>
        <w:jc w:val="center"/>
        <w:tblBorders>
          <w:top w:val="single" w:sz="8" w:space="0" w:color="7F7F7F"/>
          <w:left w:val="single" w:sz="8" w:space="0" w:color="7F7F7F"/>
          <w:bottom w:val="single" w:sz="8" w:space="0" w:color="7F7F7F"/>
          <w:right w:val="single" w:sz="8" w:space="0" w:color="7F7F7F"/>
        </w:tblBorders>
      </w:tblPr>
      <w:tblGrid>
        <w:gridCol w:w="9000"/>
      </w:tblGrid>
      <w:tr>
        <w:trPr>
          <w:trHeight w:val="1200"/>
        </w:trPr>
        <w:tc>
          <w:tcPr>
            <w:tcW w:w="9000" w:type="dxa"/>
          </w:tcPr>
          <w:p/>
        </w:tc>
      </w:tr>
    </w:tbl>
    <w:p>
      <w:pPr>
        <w:jc w:val="both"/>
        <w:rPr>
          <w:rFonts w:ascii="Times New Roman" w:hAnsi="Times New Roman" w:cs="Times New Roman"/>
          <w:lang w:val="tr-TR"/>
        </w:rPr>
      </w:pPr>
    </w:p>
    <w:p>
      <w:pPr>
        <w:jc w:val="both"/>
        <w:rPr>
          <w:rFonts w:ascii="Times New Roman" w:hAnsi="Times New Roman" w:cs="Times New Roman"/>
          <w:lang w:val="tr-TR"/>
        </w:rPr>
      </w:pPr>
      <w:r>
        <w:rPr>
          <w:rFonts w:ascii="Times New Roman" w:hAnsi="Times New Roman" w:cs="Times New Roman"/>
          <w:lang w:val="tr-TR"/>
        </w:rPr>
        <w:t xml:space="preserve">5. Bir fermantasyon tankında oluşan gaz uzun süre tankın içinde bekletildiğinde hidrojen veriminin düştüğü gözleniyor. Bu durumun nedenini açıklayarak verimi artırmak için bir öneride bulununuz.</w:t>
      </w:r>
    </w:p>
    <w:p>
      <w:pPr>
        <w:ind w:left="720"/>
        <w:jc w:val="both"/>
        <w:rPr>
          <w:rFonts w:ascii="Times New Roman" w:hAnsi="Times New Roman" w:cs="Times New Roman"/>
          <w:lang w:val="tr-TR"/>
        </w:rPr>
      </w:pPr>
      <w:r>
        <w:rPr>
          <w:rFonts w:ascii="Times New Roman" w:hAnsi="Times New Roman" w:cs="Times New Roman"/>
          <w:lang w:val="tr-TR"/>
        </w:rPr>
        <w:t xml:space="preserve">……………………………………………………………………………………………</w:t>
      </w:r>
    </w:p>
    <w:p>
      <w:pPr>
        <w:ind w:left="720"/>
        <w:jc w:val="both"/>
        <w:rPr>
          <w:rFonts w:ascii="Times New Roman" w:hAnsi="Times New Roman" w:cs="Times New Roman"/>
          <w:lang w:val="tr-TR"/>
        </w:rPr>
      </w:pPr>
      <w:r>
        <w:rPr>
          <w:rFonts w:ascii="Times New Roman" w:hAnsi="Times New Roman" w:cs="Times New Roman"/>
          <w:lang w:val="tr-TR"/>
        </w:rPr>
        <w:t xml:space="preserve">……………………………………………………………………………………………</w:t>
      </w:r>
    </w:p>
    <w:p>
      <w:pPr>
        <w:jc w:val="both"/>
        <w:rPr>
          <w:rFonts w:ascii="Times New Roman" w:hAnsi="Times New Roman" w:cs="Times New Roman"/>
          <w:lang w:val="tr-TR"/>
        </w:rPr>
      </w:pPr>
      <w:r>
        <w:rPr>
          <w:rFonts w:ascii="Times New Roman" w:hAnsi="Times New Roman" w:cs="Times New Roman"/>
          <w:lang w:val="tr-TR"/>
        </w:rPr>
        <w:t xml:space="preserve">6. Biyofotoliz, fotofermantasyon ve karanlık fermantasyon yöntemlerini kullanılan mikroorganizma ve ışık ihtiyacı bakımından karşılaştırınız.</w:t>
      </w:r>
    </w:p>
    <w:p>
      <w:pPr>
        <w:ind w:left="720"/>
        <w:jc w:val="both"/>
        <w:rPr>
          <w:rFonts w:ascii="Times New Roman" w:hAnsi="Times New Roman" w:cs="Times New Roman"/>
          <w:lang w:val="tr-TR"/>
        </w:rPr>
      </w:pPr>
      <w:r>
        <w:rPr>
          <w:rFonts w:ascii="Times New Roman" w:hAnsi="Times New Roman" w:cs="Times New Roman"/>
          <w:lang w:val="tr-TR"/>
        </w:rPr>
        <w:t xml:space="preserve">……………………………………………………………………………………………</w:t>
      </w:r>
    </w:p>
    <w:p>
      <w:pPr>
        <w:ind w:left="720"/>
        <w:jc w:val="both"/>
        <w:rPr>
          <w:rFonts w:ascii="Times New Roman" w:hAnsi="Times New Roman" w:cs="Times New Roman"/>
          <w:lang w:val="tr-TR"/>
        </w:rPr>
      </w:pPr>
      <w:r>
        <w:rPr>
          <w:rFonts w:ascii="Times New Roman" w:hAnsi="Times New Roman" w:cs="Times New Roman"/>
          <w:lang w:val="tr-TR"/>
        </w:rPr>
        <w:t xml:space="preserve">……………………………………………………………………………………………</w:t>
      </w:r>
    </w:p>
    <w:p w:rsidR="00AF1545" w:rsidRPr="0070210B" w:rsidRDefault="00AF1545" w:rsidP="00AF1545">
      <w:pPr>
        <w:pStyle w:val="ListParagraph"/>
        <w:ind w:left="1080"/>
        <w:jc w:val="both"/>
        <w:rPr>
          <w:rFonts w:ascii="Times New Roman" w:hAnsi="Times New Roman" w:cs="Times New Roman"/>
          <w:lang w:val="tr-TR"/>
        </w:rPr>
      </w:pPr>
      <w:r>
        <w:rPr>
          <w:noProof/>
          <w:lang w:val="tr-TR"/>
        </w:rPr>
        <mc:AlternateContent>
          <mc:Choice Requires="wps">
            <w:drawing>
              <wp:anchor distT="0" distB="0" distL="114300" distR="114300" simplePos="0" relativeHeight="251659264" behindDoc="0" locked="0" layoutInCell="1" allowOverlap="1">
                <wp:simplePos x="0" y="0"/>
                <wp:positionH relativeFrom="column">
                  <wp:posOffset>498916</wp:posOffset>
                </wp:positionH>
                <wp:positionV relativeFrom="paragraph">
                  <wp:posOffset>170180</wp:posOffset>
                </wp:positionV>
                <wp:extent cx="5538486" cy="0"/>
                <wp:effectExtent l="0" t="12700" r="24130" b="12700"/>
                <wp:wrapNone/>
                <wp:docPr id="900009" name="Straight Connector 1"/>
                <wp:cNvGraphicFramePr/>
                <a:graphic xmlns:a="http://schemas.openxmlformats.org/drawingml/2006/main">
                  <a:graphicData uri="http://schemas.microsoft.com/office/word/2010/wordprocessingShape">
                    <wps:wsp>
                      <wps:cNvCnPr/>
                      <wps:spPr>
                        <a:xfrm flipV="1">
                          <a:off x="0" y="0"/>
                          <a:ext cx="5538486" cy="0"/>
                        </a:xfrm>
                        <a:prstGeom prst="line">
                          <a:avLst/>
                        </a:prstGeom>
                        <a:ln w="19050">
                          <a:solidFill>
                            <a:schemeClr val="tx2">
                              <a:lumMod val="50000"/>
                              <a:lumOff val="50000"/>
                            </a:schemeClr>
                          </a:solidFill>
                        </a:ln>
                      </wps:spPr>
                      <wps:style>
                        <a:lnRef idx="1">
                          <a:schemeClr val="accent1"/>
                        </a:lnRef>
                        <a:fillRef idx="0">
                          <a:schemeClr val="accent1"/>
                        </a:fillRef>
                        <a:effectRef idx="0">
                          <a:schemeClr val="accent1"/>
                        </a:effectRef>
                        <a:fontRef idx="minor">
                          <a:schemeClr val="tx1"/>
                        </a:fontRef>
                      </wps:style>
                      <wps:bodyPr/>
                    </wps:wsp>
                  </a:graphicData>
                </a:graphic>
                <wp14:sizeRelV relativeFrom="margin">
                  <wp14:pctHeight>0</wp14:pctHeight>
                </wp14:sizeRelV>
              </wp:anchor>
            </w:drawing>
          </mc:Choice>
          <mc:Fallback>
            <w:pict>
              <v:line id="Straight Connector 1" o:spid="_x0000_s1026" style="position:absolute;flip:y;z-index:251659264;visibility:visible;mso-wrap-style:square;mso-height-percent:0;mso-wrap-distance-left:9pt;mso-wrap-distance-top:0;mso-wrap-distance-right:9pt;mso-wrap-distance-bottom:0;mso-position-horizontal:absolute;mso-position-horizontal-relative:text;mso-position-vertical:absolute;mso-position-vertical-relative:text;mso-height-percent:0;mso-height-relative:margin" from="39.3pt,13.4pt" to="475.4pt,13.4pt"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" strokecolor="#4e95d9 [1631]" strokeweight="1.5pt">
                <v:stroke joinstyle="miter"/>
              </v:line>
            </w:pict>
          </mc:Fallback>
        </mc:AlternateContent>
      </w:r>
    </w:p>
    <w:p>
      <w:pPr>
        <w:jc w:val="both"/>
        <w:rPr>
          <w:rFonts w:ascii="Times New Roman" w:hAnsi="Times New Roman" w:cs="Times New Roman"/>
          <w:lang w:val="tr-TR"/>
        </w:rPr>
      </w:pPr>
      <w:r>
        <w:rPr>
          <w:rFonts w:ascii="Times New Roman" w:hAnsi="Times New Roman" w:cs="Times New Roman"/>
          <w:lang w:val="tr-TR"/>
        </w:rPr>
        <w:t xml:space="preserve">Evsel atıklardan fermantasyon ile yeşil hidrojen gazı elde etmeye yönelik deney videosuna ulaşmak için karekodu okutunuz.</w:t>
      </w:r>
    </w:p>
    <w:p w:rsidR="003038FF" w:rsidRDefault="003038FF" w:rsidP="003038FF">
      <w:pPr>
        <w:rPr>
          <w:rFonts w:ascii="Times New Roman" w:hAnsi="Times New Roman" w:cs="Times New Roman"/>
          <w:lang w:val="tr-TR"/>
        </w:rPr>
      </w:pPr>
      <w:r>
        <w:rPr>
          <w:noProof/>
          <w:lang w:val="tr-TR"/>
        </w:rPr>
        <mc:AlternateContent>
          <mc:Choice Requires="wps">
            <w:drawing>
              <wp:anchor distT="0" distB="0" distL="114300" distR="114300" simplePos="0" relativeHeight="251669504" behindDoc="0" locked="0" layoutInCell="1" allowOverlap="1">
                <wp:simplePos x="0" y="0"/>
                <wp:positionH relativeFrom="column">
                  <wp:align>right</wp:align>
                </wp:positionH>
                <wp:positionV relativeFrom="paragraph">
                  <wp:posOffset>0</wp:posOffset>
                </wp:positionV>
                <wp:extent cx="1955800" cy="615950"/>
                <wp:effectExtent l="0" t="0" r="12700" b="19050"/>
                <wp:wrapTopAndBottom/>
                <wp:docPr id="900010" name="Rectangle 7"/>
                <wp:cNvGraphicFramePr/>
                <a:graphic xmlns:a="http://schemas.openxmlformats.org/drawingml/2006/main">
                  <a:graphicData uri="http://schemas.microsoft.com/office/word/2010/wordprocessingShape">
                    <wps:wsp>
                      <wps:cNvSpPr/>
                      <wps:spPr>
                        <a:xfrm>
                          <a:off x="0" y="0"/>
                          <a:ext cx="1955800" cy="615950"/>
                        </a:xfrm>
                        <a:prstGeom prst="rect">
                          <a:avLst/>
                        </a:prstGeom>
                      </wps:spPr>
                      <wps:style>
                        <a:lnRef idx="2">
                          <a:schemeClr val="accent6"/>
                        </a:lnRef>
                        <a:fillRef idx="1">
                          <a:schemeClr val="lt1"/>
                        </a:fillRef>
                        <a:effectRef idx="0">
                          <a:schemeClr val="accent6"/>
                        </a:effectRef>
                        <a:fontRef idx="minor">
                          <a:schemeClr val="dk1"/>
                        </a:fontRef>
                      </wps:style>
                      <wps:txbx>
                        <w:txbxContent>
                          <w:p w:rsidR="003038FF" w:rsidRPr="0070210B" w:rsidRDefault="003038FF" w:rsidP="003038FF">
                            <w:pPr>
                              <w:jc w:val="center"/>
                              <w:rPr>
                                <w:lang w:val="tr-TR"/>
                              </w:rPr>
                            </w:pPr>
                            <w:r>
                              <w:rPr>
                                <w:lang w:val="tr-TR"/>
                              </w:rPr>
                              <w:t>Karekod alanı: Video (Kim11.3.1)</w:t>
                            </w: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rect id="_x0000_s1033" style="position:absolute;margin-left:291.35pt;margin-top:32.5pt;width:154pt;height:48.5pt;z-index:251669504;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middle"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" fillcolor="white [3201]" strokecolor="#4ea72e [3209]" strokeweight="1pt">
                <v:textbox>
                  <w:txbxContent>
                    <w:p w:rsidR="003038FF" w:rsidRPr="0070210B" w:rsidRDefault="003038FF" w:rsidP="003038FF">
                      <w:pPr>
                        <w:jc w:val="center"/>
                        <w:rPr>
                          <w:lang w:val="tr-TR"/>
                        </w:rPr>
                      </w:pPr>
                      <w:r>
                        <w:rPr>
                          <w:lang w:val="tr-TR"/>
                        </w:rPr>
                        <w:t>Karekod alanı: Video (Kim11.3.1)</w:t>
                      </w:r>
                    </w:p>
                  </w:txbxContent>
                </v:textbox>
              </v:rect>
            </w:pict>
          </mc:Fallback>
        </mc:AlternateContent>
      </w:r>
    </w:p>
    <w:p>
      <w:pPr>
        <w:jc w:val="both"/>
        <w:rPr>
          <w:rFonts w:ascii="Times New Roman" w:hAnsi="Times New Roman" w:cs="Times New Roman"/>
          <w:lang w:val="tr-TR"/>
        </w:rPr>
      </w:pPr>
    </w:p>
    <w:p>
      <w:pPr>
        <w:jc w:val="both"/>
        <w:rPr>
          <w:rFonts w:ascii="Times New Roman" w:hAnsi="Times New Roman" w:cs="Times New Roman"/>
          <w:b/>
          <w:bCs/>
          <w:lang w:val="tr-TR"/>
        </w:rPr>
      </w:pPr>
      <w:r>
        <w:rPr>
          <w:rFonts w:ascii="Times New Roman" w:hAnsi="Times New Roman" w:cs="Times New Roman"/>
          <w:b/>
          <w:bCs/>
          <w:lang w:val="tr-TR"/>
        </w:rPr>
        <w:t xml:space="preserve">Kaynakça</w:t>
      </w:r>
    </w:p>
    <w:p>
      <w:pPr>
        <w:jc w:val="both"/>
        <w:rPr>
          <w:rFonts w:ascii="Times New Roman" w:hAnsi="Times New Roman" w:cs="Times New Roman"/>
          <w:lang w:val="tr-TR"/>
        </w:rPr>
      </w:pPr>
      <w:r>
        <w:rPr>
          <w:rFonts w:ascii="Times New Roman" w:hAnsi="Times New Roman" w:cs="Times New Roman"/>
          <w:lang w:val="tr-TR"/>
        </w:rPr>
        <w:t xml:space="preserve">UNIDO-ICHET (Uluslararası Hidrojen Enerjisi Teknolojileri Merkezi) proje tanıtımları.</w:t>
      </w:r>
    </w:p>
    <w:p>
      <w:pPr>
        <w:jc w:val="both"/>
        <w:rPr>
          <w:rFonts w:ascii="Times New Roman" w:hAnsi="Times New Roman" w:cs="Times New Roman"/>
          <w:lang w:val="tr-TR"/>
        </w:rPr>
      </w:pPr>
      <w:r>
        <w:rPr>
          <w:rFonts w:ascii="Times New Roman" w:hAnsi="Times New Roman" w:cs="Times New Roman"/>
          <w:b/>
          <w:bCs/>
          <w:highlight w:val="yellow"/>
          <w:lang w:val="tr-TR"/>
        </w:rPr>
        <w:t xml:space="preserve">NOT: </w:t>
      </w:r>
      <w:r>
        <w:rPr>
          <w:rFonts w:ascii="Times New Roman" w:hAnsi="Times New Roman" w:cs="Times New Roman"/>
          <w:highlight w:val="yellow"/>
          <w:lang w:val="tr-TR"/>
        </w:rPr>
        <w:t xml:space="preserve">ICHET projelerine ait güncel haber/ tanıtım bağlantıları ve görselleri eklenmeli; proje ayrıntıları (tarih, kapasite) resmî kaynaktan doğrulanarak yazılmalı.</w:t>
      </w:r>
    </w:p>
    <w:sectPr w:rsidR="00AA3467" w:rsidRPr="00AA3467">
      <w:footerReference w:type="even" r:id="rId7"/>
      <w:footerReference w:type="default" r:id="rId8"/>
      <w:pgSz w:w="12240" w:h="15840"/>
      <w:pgMar w:top="1440" w:right="1440" w:bottom="1440" w:left="1440" w:header="708" w:footer="708" w:gutter="0"/>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52486A1" w14:textId="77777777" w:rsidR="00C91001" w:rsidRDefault="00C91001" w:rsidP="009A5D82">
      <w:pPr>
        <w:spacing w:after="0" w:line="240" w:lineRule="auto"/>
      </w:pPr>
      <w:r>
        <w:separator/>
      </w:r>
    </w:p>
  </w:endnote>
  <w:endnote w:type="continuationSeparator" w:id="0">
    <w:p w14:paraId="431F2392" w14:textId="77777777" w:rsidR="00C91001" w:rsidRDefault="00C91001" w:rsidP="009A5D82">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decorative"/>
    <w:pitch w:val="variable"/>
    <w:sig w:usb0="00000000" w:usb1="10000000" w:usb2="00000000" w:usb3="00000000" w:csb0="80000000" w:csb1="00000000"/>
  </w:font>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AFF" w:usb1="C0007843" w:usb2="00000009" w:usb3="00000000" w:csb0="000001FF" w:csb1="00000000"/>
  </w:font>
  <w:font w:name="Wingdings">
    <w:panose1 w:val="05000000000000000000"/>
    <w:charset w:val="4D"/>
    <w:family w:val="decorative"/>
    <w:pitch w:val="variable"/>
    <w:sig w:usb0="00000003" w:usb1="00000000" w:usb2="00000000" w:usb3="00000000" w:csb0="80000001" w:csb1="00000000"/>
  </w:font>
  <w:font w:name="Aptos Display">
    <w:panose1 w:val="020B0004020202020204"/>
    <w:charset w:val="00"/>
    <w:family w:val="swiss"/>
    <w:pitch w:val="variable"/>
    <w:sig w:usb0="20000287" w:usb1="00000003" w:usb2="00000000" w:usb3="00000000" w:csb0="0000019F" w:csb1="00000000"/>
  </w:font>
  <w:font w:name="Barlow Light">
    <w:panose1 w:val="00000400000000000000"/>
    <w:charset w:val="4D"/>
    <w:family w:val="auto"/>
    <w:pitch w:val="variable"/>
    <w:sig w:usb0="20000007" w:usb1="00000000" w:usb2="00000000" w:usb3="00000000" w:csb0="00000193"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rPr>
        <w:rStyle w:val="PageNumber"/>
      </w:rPr>
      <w:id w:val="-1983378683"/>
      <w:docPartObj>
        <w:docPartGallery w:val="Page Numbers (Bottom of Page)"/>
        <w:docPartUnique/>
      </w:docPartObj>
    </w:sdtPr>
    <w:sdtContent>
      <w:p w14:paraId="71A7B691" w14:textId="7593CB92" w:rsidR="009A5D82" w:rsidRDefault="009A5D82" w:rsidP="00AE7569">
        <w:pPr>
          <w:pStyle w:val="Footer"/>
          <w:framePr w:wrap="none" w:vAnchor="text" w:hAnchor="margin" w:xAlign="right" w:y="1"/>
          <w:rPr>
            <w:rStyle w:val="PageNumber"/>
          </w:rPr>
        </w:pPr>
        <w:r>
          <w:rPr>
            <w:rStyle w:val="PageNumber"/>
          </w:rPr>
          <w:fldChar w:fldCharType="begin"/>
        </w:r>
        <w:r>
          <w:rPr>
            <w:rStyle w:val="PageNumber"/>
          </w:rPr>
          <w:instrText xml:space="preserve"> PAGE </w:instrText>
        </w:r>
        <w:r>
          <w:rPr>
            <w:rStyle w:val="PageNumber"/>
          </w:rPr>
          <w:fldChar w:fldCharType="end"/>
        </w:r>
      </w:p>
    </w:sdtContent>
  </w:sdt>
  <w:p w14:paraId="4AE5EC51" w14:textId="77777777" w:rsidR="009A5D82" w:rsidRDefault="009A5D82" w:rsidP="009A5D82">
    <w:pPr>
      <w:pStyle w:val="Footer"/>
      <w:ind w:right="360"/>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rPr>
        <w:rStyle w:val="PageNumber"/>
      </w:rPr>
      <w:id w:val="32473221"/>
      <w:docPartObj>
        <w:docPartGallery w:val="Page Numbers (Bottom of Page)"/>
        <w:docPartUnique/>
      </w:docPartObj>
    </w:sdtPr>
    <w:sdtContent>
      <w:p w14:paraId="6633B368" w14:textId="0F66149F" w:rsidR="009A5D82" w:rsidRDefault="009A5D82" w:rsidP="00AE7569">
        <w:pPr>
          <w:pStyle w:val="Footer"/>
          <w:framePr w:wrap="none" w:vAnchor="text" w:hAnchor="margin" w:xAlign="right" w:y="1"/>
          <w:rPr>
            <w:rStyle w:val="PageNumber"/>
          </w:rPr>
        </w:pPr>
        <w:r>
          <w:rPr>
            <w:rStyle w:val="PageNumber"/>
          </w:rPr>
          <w:fldChar w:fldCharType="begin"/>
        </w:r>
        <w:r>
          <w:rPr>
            <w:rStyle w:val="PageNumber"/>
          </w:rPr>
          <w:instrText xml:space="preserve"> PAGE </w:instrText>
        </w:r>
        <w:r>
          <w:rPr>
            <w:rStyle w:val="PageNumber"/>
          </w:rPr>
          <w:fldChar w:fldCharType="separate"/>
        </w:r>
        <w:r>
          <w:rPr>
            <w:rStyle w:val="PageNumber"/>
            <w:noProof/>
          </w:rPr>
          <w:t>1</w:t>
        </w:r>
        <w:r>
          <w:rPr>
            <w:rStyle w:val="PageNumber"/>
          </w:rPr>
          <w:fldChar w:fldCharType="end"/>
        </w:r>
      </w:p>
    </w:sdtContent>
  </w:sdt>
  <w:p w14:paraId="6C03BB42" w14:textId="77777777" w:rsidR="009A5D82" w:rsidRDefault="009A5D82" w:rsidP="009A5D82">
    <w:pPr>
      <w:pStyle w:val="Footer"/>
      <w:ind w:right="360"/>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3563719A" w14:textId="77777777" w:rsidR="00C91001" w:rsidRDefault="00C91001" w:rsidP="009A5D82">
      <w:pPr>
        <w:spacing w:after="0" w:line="240" w:lineRule="auto"/>
      </w:pPr>
      <w:r>
        <w:separator/>
      </w:r>
    </w:p>
  </w:footnote>
  <w:footnote w:type="continuationSeparator" w:id="0">
    <w:p w14:paraId="6E154326" w14:textId="77777777" w:rsidR="00C91001" w:rsidRDefault="00C91001" w:rsidP="009A5D82">
      <w:pPr>
        <w:spacing w:after="0" w:line="240" w:lineRule="auto"/>
      </w:pPr>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1217A70"/>
    <w:multiLevelType w:val="hybridMultilevel"/>
    <w:tmpl w:val="9E326D80"/>
    <w:lvl w:ilvl="0" w:tplc="627EE736">
      <w:start w:val="1"/>
      <w:numFmt w:val="bullet"/>
      <w:lvlText w:val=""/>
      <w:lvlJc w:val="left"/>
      <w:pPr>
        <w:ind w:left="1080" w:hanging="360"/>
      </w:pPr>
      <w:rPr>
        <w:rFonts w:ascii="Symbol" w:eastAsiaTheme="minorHAnsi" w:hAnsi="Symbol" w:cs="Times New Roman" w:hint="default"/>
      </w:rPr>
    </w:lvl>
    <w:lvl w:ilvl="1" w:tplc="04090003" w:tentative="1">
      <w:start w:val="1"/>
      <w:numFmt w:val="bullet"/>
      <w:lvlText w:val="o"/>
      <w:lvlJc w:val="left"/>
      <w:pPr>
        <w:ind w:left="1800" w:hanging="360"/>
      </w:pPr>
      <w:rPr>
        <w:rFonts w:ascii="Courier New" w:hAnsi="Courier New" w:cs="Courier New" w:hint="default"/>
      </w:rPr>
    </w:lvl>
    <w:lvl w:ilvl="2" w:tplc="04090005" w:tentative="1">
      <w:start w:val="1"/>
      <w:numFmt w:val="bullet"/>
      <w:lvlText w:val=""/>
      <w:lvlJc w:val="left"/>
      <w:pPr>
        <w:ind w:left="2520" w:hanging="360"/>
      </w:pPr>
      <w:rPr>
        <w:rFonts w:ascii="Wingdings" w:hAnsi="Wingdings" w:hint="default"/>
      </w:rPr>
    </w:lvl>
    <w:lvl w:ilvl="3" w:tplc="04090001" w:tentative="1">
      <w:start w:val="1"/>
      <w:numFmt w:val="bullet"/>
      <w:lvlText w:val=""/>
      <w:lvlJc w:val="left"/>
      <w:pPr>
        <w:ind w:left="3240" w:hanging="360"/>
      </w:pPr>
      <w:rPr>
        <w:rFonts w:ascii="Symbol" w:hAnsi="Symbol" w:hint="default"/>
      </w:rPr>
    </w:lvl>
    <w:lvl w:ilvl="4" w:tplc="04090003" w:tentative="1">
      <w:start w:val="1"/>
      <w:numFmt w:val="bullet"/>
      <w:lvlText w:val="o"/>
      <w:lvlJc w:val="left"/>
      <w:pPr>
        <w:ind w:left="3960" w:hanging="360"/>
      </w:pPr>
      <w:rPr>
        <w:rFonts w:ascii="Courier New" w:hAnsi="Courier New" w:cs="Courier New" w:hint="default"/>
      </w:rPr>
    </w:lvl>
    <w:lvl w:ilvl="5" w:tplc="04090005" w:tentative="1">
      <w:start w:val="1"/>
      <w:numFmt w:val="bullet"/>
      <w:lvlText w:val=""/>
      <w:lvlJc w:val="left"/>
      <w:pPr>
        <w:ind w:left="4680" w:hanging="360"/>
      </w:pPr>
      <w:rPr>
        <w:rFonts w:ascii="Wingdings" w:hAnsi="Wingdings" w:hint="default"/>
      </w:rPr>
    </w:lvl>
    <w:lvl w:ilvl="6" w:tplc="04090001" w:tentative="1">
      <w:start w:val="1"/>
      <w:numFmt w:val="bullet"/>
      <w:lvlText w:val=""/>
      <w:lvlJc w:val="left"/>
      <w:pPr>
        <w:ind w:left="5400" w:hanging="360"/>
      </w:pPr>
      <w:rPr>
        <w:rFonts w:ascii="Symbol" w:hAnsi="Symbol" w:hint="default"/>
      </w:rPr>
    </w:lvl>
    <w:lvl w:ilvl="7" w:tplc="04090003" w:tentative="1">
      <w:start w:val="1"/>
      <w:numFmt w:val="bullet"/>
      <w:lvlText w:val="o"/>
      <w:lvlJc w:val="left"/>
      <w:pPr>
        <w:ind w:left="6120" w:hanging="360"/>
      </w:pPr>
      <w:rPr>
        <w:rFonts w:ascii="Courier New" w:hAnsi="Courier New" w:cs="Courier New" w:hint="default"/>
      </w:rPr>
    </w:lvl>
    <w:lvl w:ilvl="8" w:tplc="04090005" w:tentative="1">
      <w:start w:val="1"/>
      <w:numFmt w:val="bullet"/>
      <w:lvlText w:val=""/>
      <w:lvlJc w:val="left"/>
      <w:pPr>
        <w:ind w:left="6840" w:hanging="360"/>
      </w:pPr>
      <w:rPr>
        <w:rFonts w:ascii="Wingdings" w:hAnsi="Wingdings" w:hint="default"/>
      </w:rPr>
    </w:lvl>
  </w:abstractNum>
  <w:abstractNum w:abstractNumId="1" w15:restartNumberingAfterBreak="0">
    <w:nsid w:val="0512432D"/>
    <w:multiLevelType w:val="hybridMultilevel"/>
    <w:tmpl w:val="C1DA7882"/>
    <w:lvl w:ilvl="0" w:tplc="8644581C">
      <w:start w:val="9"/>
      <w:numFmt w:val="bullet"/>
      <w:lvlText w:val=""/>
      <w:lvlJc w:val="left"/>
      <w:pPr>
        <w:ind w:left="720" w:hanging="360"/>
      </w:pPr>
      <w:rPr>
        <w:rFonts w:ascii="Symbol" w:eastAsiaTheme="minorHAnsi" w:hAnsi="Symbol" w:cs="Times New Roman"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 w15:restartNumberingAfterBreak="0">
    <w:nsid w:val="101A7B69"/>
    <w:multiLevelType w:val="hybridMultilevel"/>
    <w:tmpl w:val="87C4FAA8"/>
    <w:lvl w:ilvl="0" w:tplc="04090001">
      <w:start w:val="1"/>
      <w:numFmt w:val="bullet"/>
      <w:lvlText w:val=""/>
      <w:lvlJc w:val="left"/>
      <w:pPr>
        <w:ind w:left="1800" w:hanging="360"/>
      </w:pPr>
      <w:rPr>
        <w:rFonts w:ascii="Symbol" w:hAnsi="Symbol" w:hint="default"/>
      </w:rPr>
    </w:lvl>
    <w:lvl w:ilvl="1" w:tplc="04090003" w:tentative="1">
      <w:start w:val="1"/>
      <w:numFmt w:val="bullet"/>
      <w:lvlText w:val="o"/>
      <w:lvlJc w:val="left"/>
      <w:pPr>
        <w:ind w:left="2520" w:hanging="360"/>
      </w:pPr>
      <w:rPr>
        <w:rFonts w:ascii="Courier New" w:hAnsi="Courier New" w:cs="Courier New" w:hint="default"/>
      </w:rPr>
    </w:lvl>
    <w:lvl w:ilvl="2" w:tplc="04090005" w:tentative="1">
      <w:start w:val="1"/>
      <w:numFmt w:val="bullet"/>
      <w:lvlText w:val=""/>
      <w:lvlJc w:val="left"/>
      <w:pPr>
        <w:ind w:left="3240" w:hanging="360"/>
      </w:pPr>
      <w:rPr>
        <w:rFonts w:ascii="Wingdings" w:hAnsi="Wingdings" w:hint="default"/>
      </w:rPr>
    </w:lvl>
    <w:lvl w:ilvl="3" w:tplc="04090001" w:tentative="1">
      <w:start w:val="1"/>
      <w:numFmt w:val="bullet"/>
      <w:lvlText w:val=""/>
      <w:lvlJc w:val="left"/>
      <w:pPr>
        <w:ind w:left="3960" w:hanging="360"/>
      </w:pPr>
      <w:rPr>
        <w:rFonts w:ascii="Symbol" w:hAnsi="Symbol" w:hint="default"/>
      </w:rPr>
    </w:lvl>
    <w:lvl w:ilvl="4" w:tplc="04090003" w:tentative="1">
      <w:start w:val="1"/>
      <w:numFmt w:val="bullet"/>
      <w:lvlText w:val="o"/>
      <w:lvlJc w:val="left"/>
      <w:pPr>
        <w:ind w:left="4680" w:hanging="360"/>
      </w:pPr>
      <w:rPr>
        <w:rFonts w:ascii="Courier New" w:hAnsi="Courier New" w:cs="Courier New" w:hint="default"/>
      </w:rPr>
    </w:lvl>
    <w:lvl w:ilvl="5" w:tplc="04090005" w:tentative="1">
      <w:start w:val="1"/>
      <w:numFmt w:val="bullet"/>
      <w:lvlText w:val=""/>
      <w:lvlJc w:val="left"/>
      <w:pPr>
        <w:ind w:left="5400" w:hanging="360"/>
      </w:pPr>
      <w:rPr>
        <w:rFonts w:ascii="Wingdings" w:hAnsi="Wingdings" w:hint="default"/>
      </w:rPr>
    </w:lvl>
    <w:lvl w:ilvl="6" w:tplc="04090001" w:tentative="1">
      <w:start w:val="1"/>
      <w:numFmt w:val="bullet"/>
      <w:lvlText w:val=""/>
      <w:lvlJc w:val="left"/>
      <w:pPr>
        <w:ind w:left="6120" w:hanging="360"/>
      </w:pPr>
      <w:rPr>
        <w:rFonts w:ascii="Symbol" w:hAnsi="Symbol" w:hint="default"/>
      </w:rPr>
    </w:lvl>
    <w:lvl w:ilvl="7" w:tplc="04090003" w:tentative="1">
      <w:start w:val="1"/>
      <w:numFmt w:val="bullet"/>
      <w:lvlText w:val="o"/>
      <w:lvlJc w:val="left"/>
      <w:pPr>
        <w:ind w:left="6840" w:hanging="360"/>
      </w:pPr>
      <w:rPr>
        <w:rFonts w:ascii="Courier New" w:hAnsi="Courier New" w:cs="Courier New" w:hint="default"/>
      </w:rPr>
    </w:lvl>
    <w:lvl w:ilvl="8" w:tplc="04090005" w:tentative="1">
      <w:start w:val="1"/>
      <w:numFmt w:val="bullet"/>
      <w:lvlText w:val=""/>
      <w:lvlJc w:val="left"/>
      <w:pPr>
        <w:ind w:left="7560" w:hanging="360"/>
      </w:pPr>
      <w:rPr>
        <w:rFonts w:ascii="Wingdings" w:hAnsi="Wingdings" w:hint="default"/>
      </w:rPr>
    </w:lvl>
  </w:abstractNum>
  <w:abstractNum w:abstractNumId="3" w15:restartNumberingAfterBreak="0">
    <w:nsid w:val="109547A7"/>
    <w:multiLevelType w:val="hybridMultilevel"/>
    <w:tmpl w:val="22649750"/>
    <w:lvl w:ilvl="0" w:tplc="4C70E974">
      <w:start w:val="1"/>
      <w:numFmt w:val="decimal"/>
      <w:lvlText w:val="%1."/>
      <w:lvlJc w:val="left"/>
      <w:pPr>
        <w:ind w:left="1440" w:hanging="360"/>
      </w:pPr>
      <w:rPr>
        <w:rFonts w:hint="default"/>
        <w:b/>
        <w:bCs/>
      </w:rPr>
    </w:lvl>
    <w:lvl w:ilvl="1" w:tplc="04090019" w:tentative="1">
      <w:start w:val="1"/>
      <w:numFmt w:val="lowerLetter"/>
      <w:lvlText w:val="%2."/>
      <w:lvlJc w:val="left"/>
      <w:pPr>
        <w:ind w:left="2160" w:hanging="360"/>
      </w:pPr>
    </w:lvl>
    <w:lvl w:ilvl="2" w:tplc="0409001B" w:tentative="1">
      <w:start w:val="1"/>
      <w:numFmt w:val="lowerRoman"/>
      <w:lvlText w:val="%3."/>
      <w:lvlJc w:val="right"/>
      <w:pPr>
        <w:ind w:left="2880" w:hanging="180"/>
      </w:pPr>
    </w:lvl>
    <w:lvl w:ilvl="3" w:tplc="0409000F" w:tentative="1">
      <w:start w:val="1"/>
      <w:numFmt w:val="decimal"/>
      <w:lvlText w:val="%4."/>
      <w:lvlJc w:val="left"/>
      <w:pPr>
        <w:ind w:left="3600" w:hanging="360"/>
      </w:pPr>
    </w:lvl>
    <w:lvl w:ilvl="4" w:tplc="04090019" w:tentative="1">
      <w:start w:val="1"/>
      <w:numFmt w:val="lowerLetter"/>
      <w:lvlText w:val="%5."/>
      <w:lvlJc w:val="left"/>
      <w:pPr>
        <w:ind w:left="4320" w:hanging="360"/>
      </w:pPr>
    </w:lvl>
    <w:lvl w:ilvl="5" w:tplc="0409001B" w:tentative="1">
      <w:start w:val="1"/>
      <w:numFmt w:val="lowerRoman"/>
      <w:lvlText w:val="%6."/>
      <w:lvlJc w:val="right"/>
      <w:pPr>
        <w:ind w:left="5040" w:hanging="180"/>
      </w:pPr>
    </w:lvl>
    <w:lvl w:ilvl="6" w:tplc="0409000F" w:tentative="1">
      <w:start w:val="1"/>
      <w:numFmt w:val="decimal"/>
      <w:lvlText w:val="%7."/>
      <w:lvlJc w:val="left"/>
      <w:pPr>
        <w:ind w:left="5760" w:hanging="360"/>
      </w:pPr>
    </w:lvl>
    <w:lvl w:ilvl="7" w:tplc="04090019" w:tentative="1">
      <w:start w:val="1"/>
      <w:numFmt w:val="lowerLetter"/>
      <w:lvlText w:val="%8."/>
      <w:lvlJc w:val="left"/>
      <w:pPr>
        <w:ind w:left="6480" w:hanging="360"/>
      </w:pPr>
    </w:lvl>
    <w:lvl w:ilvl="8" w:tplc="0409001B" w:tentative="1">
      <w:start w:val="1"/>
      <w:numFmt w:val="lowerRoman"/>
      <w:lvlText w:val="%9."/>
      <w:lvlJc w:val="right"/>
      <w:pPr>
        <w:ind w:left="7200" w:hanging="180"/>
      </w:pPr>
    </w:lvl>
  </w:abstractNum>
  <w:abstractNum w:abstractNumId="4" w15:restartNumberingAfterBreak="0">
    <w:nsid w:val="133631FC"/>
    <w:multiLevelType w:val="hybridMultilevel"/>
    <w:tmpl w:val="FDD2228A"/>
    <w:lvl w:ilvl="0" w:tplc="0409000F">
      <w:start w:val="2"/>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5" w15:restartNumberingAfterBreak="0">
    <w:nsid w:val="14CB5269"/>
    <w:multiLevelType w:val="hybridMultilevel"/>
    <w:tmpl w:val="99664AC6"/>
    <w:lvl w:ilvl="0" w:tplc="4C3C1436">
      <w:start w:val="1"/>
      <w:numFmt w:val="decimal"/>
      <w:lvlText w:val="%1."/>
      <w:lvlJc w:val="left"/>
      <w:pPr>
        <w:ind w:left="1080" w:hanging="360"/>
      </w:pPr>
      <w:rPr>
        <w:rFonts w:hint="default"/>
      </w:rPr>
    </w:lvl>
    <w:lvl w:ilvl="1" w:tplc="04090019" w:tentative="1">
      <w:start w:val="1"/>
      <w:numFmt w:val="lowerLetter"/>
      <w:lvlText w:val="%2."/>
      <w:lvlJc w:val="left"/>
      <w:pPr>
        <w:ind w:left="1800" w:hanging="360"/>
      </w:pPr>
    </w:lvl>
    <w:lvl w:ilvl="2" w:tplc="0409001B" w:tentative="1">
      <w:start w:val="1"/>
      <w:numFmt w:val="lowerRoman"/>
      <w:lvlText w:val="%3."/>
      <w:lvlJc w:val="right"/>
      <w:pPr>
        <w:ind w:left="2520" w:hanging="180"/>
      </w:pPr>
    </w:lvl>
    <w:lvl w:ilvl="3" w:tplc="0409000F" w:tentative="1">
      <w:start w:val="1"/>
      <w:numFmt w:val="decimal"/>
      <w:lvlText w:val="%4."/>
      <w:lvlJc w:val="left"/>
      <w:pPr>
        <w:ind w:left="3240" w:hanging="360"/>
      </w:pPr>
    </w:lvl>
    <w:lvl w:ilvl="4" w:tplc="04090019" w:tentative="1">
      <w:start w:val="1"/>
      <w:numFmt w:val="lowerLetter"/>
      <w:lvlText w:val="%5."/>
      <w:lvlJc w:val="left"/>
      <w:pPr>
        <w:ind w:left="3960" w:hanging="360"/>
      </w:pPr>
    </w:lvl>
    <w:lvl w:ilvl="5" w:tplc="0409001B" w:tentative="1">
      <w:start w:val="1"/>
      <w:numFmt w:val="lowerRoman"/>
      <w:lvlText w:val="%6."/>
      <w:lvlJc w:val="right"/>
      <w:pPr>
        <w:ind w:left="4680" w:hanging="180"/>
      </w:pPr>
    </w:lvl>
    <w:lvl w:ilvl="6" w:tplc="0409000F" w:tentative="1">
      <w:start w:val="1"/>
      <w:numFmt w:val="decimal"/>
      <w:lvlText w:val="%7."/>
      <w:lvlJc w:val="left"/>
      <w:pPr>
        <w:ind w:left="5400" w:hanging="360"/>
      </w:pPr>
    </w:lvl>
    <w:lvl w:ilvl="7" w:tplc="04090019" w:tentative="1">
      <w:start w:val="1"/>
      <w:numFmt w:val="lowerLetter"/>
      <w:lvlText w:val="%8."/>
      <w:lvlJc w:val="left"/>
      <w:pPr>
        <w:ind w:left="6120" w:hanging="360"/>
      </w:pPr>
    </w:lvl>
    <w:lvl w:ilvl="8" w:tplc="0409001B" w:tentative="1">
      <w:start w:val="1"/>
      <w:numFmt w:val="lowerRoman"/>
      <w:lvlText w:val="%9."/>
      <w:lvlJc w:val="right"/>
      <w:pPr>
        <w:ind w:left="6840" w:hanging="180"/>
      </w:pPr>
    </w:lvl>
  </w:abstractNum>
  <w:abstractNum w:abstractNumId="6" w15:restartNumberingAfterBreak="0">
    <w:nsid w:val="16A3206F"/>
    <w:multiLevelType w:val="hybridMultilevel"/>
    <w:tmpl w:val="C0224838"/>
    <w:lvl w:ilvl="0" w:tplc="0409000F">
      <w:start w:val="1"/>
      <w:numFmt w:val="decimal"/>
      <w:lvlText w:val="%1."/>
      <w:lvlJc w:val="left"/>
      <w:pPr>
        <w:ind w:left="1080" w:hanging="360"/>
      </w:pPr>
      <w:rPr>
        <w:rFonts w:hint="default"/>
      </w:rPr>
    </w:lvl>
    <w:lvl w:ilvl="1" w:tplc="04090019" w:tentative="1">
      <w:start w:val="1"/>
      <w:numFmt w:val="lowerLetter"/>
      <w:lvlText w:val="%2."/>
      <w:lvlJc w:val="left"/>
      <w:pPr>
        <w:ind w:left="1800" w:hanging="360"/>
      </w:pPr>
    </w:lvl>
    <w:lvl w:ilvl="2" w:tplc="0409001B" w:tentative="1">
      <w:start w:val="1"/>
      <w:numFmt w:val="lowerRoman"/>
      <w:lvlText w:val="%3."/>
      <w:lvlJc w:val="right"/>
      <w:pPr>
        <w:ind w:left="2520" w:hanging="180"/>
      </w:pPr>
    </w:lvl>
    <w:lvl w:ilvl="3" w:tplc="0409000F" w:tentative="1">
      <w:start w:val="1"/>
      <w:numFmt w:val="decimal"/>
      <w:lvlText w:val="%4."/>
      <w:lvlJc w:val="left"/>
      <w:pPr>
        <w:ind w:left="3240" w:hanging="360"/>
      </w:pPr>
    </w:lvl>
    <w:lvl w:ilvl="4" w:tplc="04090019" w:tentative="1">
      <w:start w:val="1"/>
      <w:numFmt w:val="lowerLetter"/>
      <w:lvlText w:val="%5."/>
      <w:lvlJc w:val="left"/>
      <w:pPr>
        <w:ind w:left="3960" w:hanging="360"/>
      </w:pPr>
    </w:lvl>
    <w:lvl w:ilvl="5" w:tplc="0409001B" w:tentative="1">
      <w:start w:val="1"/>
      <w:numFmt w:val="lowerRoman"/>
      <w:lvlText w:val="%6."/>
      <w:lvlJc w:val="right"/>
      <w:pPr>
        <w:ind w:left="4680" w:hanging="180"/>
      </w:pPr>
    </w:lvl>
    <w:lvl w:ilvl="6" w:tplc="0409000F" w:tentative="1">
      <w:start w:val="1"/>
      <w:numFmt w:val="decimal"/>
      <w:lvlText w:val="%7."/>
      <w:lvlJc w:val="left"/>
      <w:pPr>
        <w:ind w:left="5400" w:hanging="360"/>
      </w:pPr>
    </w:lvl>
    <w:lvl w:ilvl="7" w:tplc="04090019" w:tentative="1">
      <w:start w:val="1"/>
      <w:numFmt w:val="lowerLetter"/>
      <w:lvlText w:val="%8."/>
      <w:lvlJc w:val="left"/>
      <w:pPr>
        <w:ind w:left="6120" w:hanging="360"/>
      </w:pPr>
    </w:lvl>
    <w:lvl w:ilvl="8" w:tplc="0409001B" w:tentative="1">
      <w:start w:val="1"/>
      <w:numFmt w:val="lowerRoman"/>
      <w:lvlText w:val="%9."/>
      <w:lvlJc w:val="right"/>
      <w:pPr>
        <w:ind w:left="6840" w:hanging="180"/>
      </w:pPr>
    </w:lvl>
  </w:abstractNum>
  <w:abstractNum w:abstractNumId="7" w15:restartNumberingAfterBreak="0">
    <w:nsid w:val="16EB6919"/>
    <w:multiLevelType w:val="hybridMultilevel"/>
    <w:tmpl w:val="662C1110"/>
    <w:lvl w:ilvl="0" w:tplc="D0A6E6D0">
      <w:start w:val="1"/>
      <w:numFmt w:val="decimal"/>
      <w:lvlText w:val="%1."/>
      <w:lvlJc w:val="left"/>
      <w:pPr>
        <w:ind w:left="1080" w:hanging="360"/>
      </w:pPr>
      <w:rPr>
        <w:rFonts w:hint="default"/>
        <w:b/>
        <w:bCs/>
      </w:rPr>
    </w:lvl>
    <w:lvl w:ilvl="1" w:tplc="04090019" w:tentative="1">
      <w:start w:val="1"/>
      <w:numFmt w:val="lowerLetter"/>
      <w:lvlText w:val="%2."/>
      <w:lvlJc w:val="left"/>
      <w:pPr>
        <w:ind w:left="1800" w:hanging="360"/>
      </w:pPr>
    </w:lvl>
    <w:lvl w:ilvl="2" w:tplc="0409001B" w:tentative="1">
      <w:start w:val="1"/>
      <w:numFmt w:val="lowerRoman"/>
      <w:lvlText w:val="%3."/>
      <w:lvlJc w:val="right"/>
      <w:pPr>
        <w:ind w:left="2520" w:hanging="180"/>
      </w:pPr>
    </w:lvl>
    <w:lvl w:ilvl="3" w:tplc="0409000F" w:tentative="1">
      <w:start w:val="1"/>
      <w:numFmt w:val="decimal"/>
      <w:lvlText w:val="%4."/>
      <w:lvlJc w:val="left"/>
      <w:pPr>
        <w:ind w:left="3240" w:hanging="360"/>
      </w:pPr>
    </w:lvl>
    <w:lvl w:ilvl="4" w:tplc="04090019" w:tentative="1">
      <w:start w:val="1"/>
      <w:numFmt w:val="lowerLetter"/>
      <w:lvlText w:val="%5."/>
      <w:lvlJc w:val="left"/>
      <w:pPr>
        <w:ind w:left="3960" w:hanging="360"/>
      </w:pPr>
    </w:lvl>
    <w:lvl w:ilvl="5" w:tplc="0409001B" w:tentative="1">
      <w:start w:val="1"/>
      <w:numFmt w:val="lowerRoman"/>
      <w:lvlText w:val="%6."/>
      <w:lvlJc w:val="right"/>
      <w:pPr>
        <w:ind w:left="4680" w:hanging="180"/>
      </w:pPr>
    </w:lvl>
    <w:lvl w:ilvl="6" w:tplc="0409000F" w:tentative="1">
      <w:start w:val="1"/>
      <w:numFmt w:val="decimal"/>
      <w:lvlText w:val="%7."/>
      <w:lvlJc w:val="left"/>
      <w:pPr>
        <w:ind w:left="5400" w:hanging="360"/>
      </w:pPr>
    </w:lvl>
    <w:lvl w:ilvl="7" w:tplc="04090019" w:tentative="1">
      <w:start w:val="1"/>
      <w:numFmt w:val="lowerLetter"/>
      <w:lvlText w:val="%8."/>
      <w:lvlJc w:val="left"/>
      <w:pPr>
        <w:ind w:left="6120" w:hanging="360"/>
      </w:pPr>
    </w:lvl>
    <w:lvl w:ilvl="8" w:tplc="0409001B" w:tentative="1">
      <w:start w:val="1"/>
      <w:numFmt w:val="lowerRoman"/>
      <w:lvlText w:val="%9."/>
      <w:lvlJc w:val="right"/>
      <w:pPr>
        <w:ind w:left="6840" w:hanging="180"/>
      </w:pPr>
    </w:lvl>
  </w:abstractNum>
  <w:abstractNum w:abstractNumId="8" w15:restartNumberingAfterBreak="0">
    <w:nsid w:val="18C60BBC"/>
    <w:multiLevelType w:val="multilevel"/>
    <w:tmpl w:val="9604B936"/>
    <w:lvl w:ilvl="0">
      <w:start w:val="1"/>
      <w:numFmt w:val="decimal"/>
      <w:lvlText w:val="%1."/>
      <w:lvlJc w:val="left"/>
      <w:pPr>
        <w:ind w:left="540" w:hanging="540"/>
      </w:pPr>
      <w:rPr>
        <w:rFonts w:hint="default"/>
      </w:rPr>
    </w:lvl>
    <w:lvl w:ilvl="1">
      <w:start w:val="2"/>
      <w:numFmt w:val="decimal"/>
      <w:lvlText w:val="%1.%2."/>
      <w:lvlJc w:val="left"/>
      <w:pPr>
        <w:ind w:left="720" w:hanging="540"/>
      </w:pPr>
      <w:rPr>
        <w:rFonts w:hint="default"/>
      </w:rPr>
    </w:lvl>
    <w:lvl w:ilvl="2">
      <w:start w:val="2"/>
      <w:numFmt w:val="decimal"/>
      <w:lvlText w:val="%1.%2.%3."/>
      <w:lvlJc w:val="left"/>
      <w:pPr>
        <w:ind w:left="1080" w:hanging="720"/>
      </w:pPr>
      <w:rPr>
        <w:rFonts w:hint="default"/>
      </w:rPr>
    </w:lvl>
    <w:lvl w:ilvl="3">
      <w:start w:val="1"/>
      <w:numFmt w:val="decimal"/>
      <w:lvlText w:val="%1.%2.%3.%4."/>
      <w:lvlJc w:val="left"/>
      <w:pPr>
        <w:ind w:left="1260" w:hanging="720"/>
      </w:pPr>
      <w:rPr>
        <w:rFonts w:hint="default"/>
      </w:rPr>
    </w:lvl>
    <w:lvl w:ilvl="4">
      <w:start w:val="1"/>
      <w:numFmt w:val="decimal"/>
      <w:lvlText w:val="%1.%2.%3.%4.%5."/>
      <w:lvlJc w:val="left"/>
      <w:pPr>
        <w:ind w:left="1800" w:hanging="1080"/>
      </w:pPr>
      <w:rPr>
        <w:rFonts w:hint="default"/>
      </w:rPr>
    </w:lvl>
    <w:lvl w:ilvl="5">
      <w:start w:val="1"/>
      <w:numFmt w:val="decimal"/>
      <w:lvlText w:val="%1.%2.%3.%4.%5.%6."/>
      <w:lvlJc w:val="left"/>
      <w:pPr>
        <w:ind w:left="1980" w:hanging="1080"/>
      </w:pPr>
      <w:rPr>
        <w:rFonts w:hint="default"/>
      </w:rPr>
    </w:lvl>
    <w:lvl w:ilvl="6">
      <w:start w:val="1"/>
      <w:numFmt w:val="decimal"/>
      <w:lvlText w:val="%1.%2.%3.%4.%5.%6.%7."/>
      <w:lvlJc w:val="left"/>
      <w:pPr>
        <w:ind w:left="2520" w:hanging="1440"/>
      </w:pPr>
      <w:rPr>
        <w:rFonts w:hint="default"/>
      </w:rPr>
    </w:lvl>
    <w:lvl w:ilvl="7">
      <w:start w:val="1"/>
      <w:numFmt w:val="decimal"/>
      <w:lvlText w:val="%1.%2.%3.%4.%5.%6.%7.%8."/>
      <w:lvlJc w:val="left"/>
      <w:pPr>
        <w:ind w:left="2700" w:hanging="1440"/>
      </w:pPr>
      <w:rPr>
        <w:rFonts w:hint="default"/>
      </w:rPr>
    </w:lvl>
    <w:lvl w:ilvl="8">
      <w:start w:val="1"/>
      <w:numFmt w:val="decimal"/>
      <w:lvlText w:val="%1.%2.%3.%4.%5.%6.%7.%8.%9."/>
      <w:lvlJc w:val="left"/>
      <w:pPr>
        <w:ind w:left="3240" w:hanging="1800"/>
      </w:pPr>
      <w:rPr>
        <w:rFonts w:hint="default"/>
      </w:rPr>
    </w:lvl>
  </w:abstractNum>
  <w:abstractNum w:abstractNumId="9" w15:restartNumberingAfterBreak="0">
    <w:nsid w:val="19B74A50"/>
    <w:multiLevelType w:val="hybridMultilevel"/>
    <w:tmpl w:val="8BF2677A"/>
    <w:lvl w:ilvl="0" w:tplc="4ADA18C4">
      <w:start w:val="1"/>
      <w:numFmt w:val="bullet"/>
      <w:lvlText w:val=""/>
      <w:lvlJc w:val="left"/>
      <w:pPr>
        <w:ind w:left="720" w:hanging="360"/>
      </w:pPr>
      <w:rPr>
        <w:rFonts w:ascii="Symbol" w:eastAsiaTheme="minorHAnsi" w:hAnsi="Symbol" w:cs="Times New Roman"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0" w15:restartNumberingAfterBreak="0">
    <w:nsid w:val="1B8A36A9"/>
    <w:multiLevelType w:val="multilevel"/>
    <w:tmpl w:val="6FC41D7A"/>
    <w:lvl w:ilvl="0">
      <w:start w:val="1"/>
      <w:numFmt w:val="decimal"/>
      <w:lvlText w:val="%1."/>
      <w:lvlJc w:val="left"/>
      <w:pPr>
        <w:ind w:left="540" w:hanging="540"/>
      </w:pPr>
      <w:rPr>
        <w:rFonts w:hint="default"/>
      </w:rPr>
    </w:lvl>
    <w:lvl w:ilvl="1">
      <w:start w:val="1"/>
      <w:numFmt w:val="decimal"/>
      <w:lvlText w:val="%1.%2."/>
      <w:lvlJc w:val="left"/>
      <w:pPr>
        <w:ind w:left="720" w:hanging="540"/>
      </w:pPr>
      <w:rPr>
        <w:rFonts w:hint="default"/>
      </w:rPr>
    </w:lvl>
    <w:lvl w:ilvl="2">
      <w:start w:val="7"/>
      <w:numFmt w:val="decimal"/>
      <w:lvlText w:val="%1.%2.%3."/>
      <w:lvlJc w:val="left"/>
      <w:pPr>
        <w:ind w:left="1080" w:hanging="720"/>
      </w:pPr>
      <w:rPr>
        <w:rFonts w:hint="default"/>
      </w:rPr>
    </w:lvl>
    <w:lvl w:ilvl="3">
      <w:start w:val="1"/>
      <w:numFmt w:val="decimal"/>
      <w:lvlText w:val="%1.%2.%3.%4."/>
      <w:lvlJc w:val="left"/>
      <w:pPr>
        <w:ind w:left="1260" w:hanging="720"/>
      </w:pPr>
      <w:rPr>
        <w:rFonts w:hint="default"/>
      </w:rPr>
    </w:lvl>
    <w:lvl w:ilvl="4">
      <w:start w:val="1"/>
      <w:numFmt w:val="decimal"/>
      <w:lvlText w:val="%1.%2.%3.%4.%5."/>
      <w:lvlJc w:val="left"/>
      <w:pPr>
        <w:ind w:left="1800" w:hanging="1080"/>
      </w:pPr>
      <w:rPr>
        <w:rFonts w:hint="default"/>
      </w:rPr>
    </w:lvl>
    <w:lvl w:ilvl="5">
      <w:start w:val="1"/>
      <w:numFmt w:val="decimal"/>
      <w:lvlText w:val="%1.%2.%3.%4.%5.%6."/>
      <w:lvlJc w:val="left"/>
      <w:pPr>
        <w:ind w:left="1980" w:hanging="1080"/>
      </w:pPr>
      <w:rPr>
        <w:rFonts w:hint="default"/>
      </w:rPr>
    </w:lvl>
    <w:lvl w:ilvl="6">
      <w:start w:val="1"/>
      <w:numFmt w:val="decimal"/>
      <w:lvlText w:val="%1.%2.%3.%4.%5.%6.%7."/>
      <w:lvlJc w:val="left"/>
      <w:pPr>
        <w:ind w:left="2520" w:hanging="1440"/>
      </w:pPr>
      <w:rPr>
        <w:rFonts w:hint="default"/>
      </w:rPr>
    </w:lvl>
    <w:lvl w:ilvl="7">
      <w:start w:val="1"/>
      <w:numFmt w:val="decimal"/>
      <w:lvlText w:val="%1.%2.%3.%4.%5.%6.%7.%8."/>
      <w:lvlJc w:val="left"/>
      <w:pPr>
        <w:ind w:left="2700" w:hanging="1440"/>
      </w:pPr>
      <w:rPr>
        <w:rFonts w:hint="default"/>
      </w:rPr>
    </w:lvl>
    <w:lvl w:ilvl="8">
      <w:start w:val="1"/>
      <w:numFmt w:val="decimal"/>
      <w:lvlText w:val="%1.%2.%3.%4.%5.%6.%7.%8.%9."/>
      <w:lvlJc w:val="left"/>
      <w:pPr>
        <w:ind w:left="3240" w:hanging="1800"/>
      </w:pPr>
      <w:rPr>
        <w:rFonts w:hint="default"/>
      </w:rPr>
    </w:lvl>
  </w:abstractNum>
  <w:abstractNum w:abstractNumId="11" w15:restartNumberingAfterBreak="0">
    <w:nsid w:val="1CD71CFA"/>
    <w:multiLevelType w:val="hybridMultilevel"/>
    <w:tmpl w:val="0A10848C"/>
    <w:lvl w:ilvl="0" w:tplc="97F2915C">
      <w:start w:val="1"/>
      <w:numFmt w:val="decimal"/>
      <w:lvlText w:val="%1."/>
      <w:lvlJc w:val="left"/>
      <w:pPr>
        <w:ind w:left="1080" w:hanging="360"/>
      </w:pPr>
      <w:rPr>
        <w:rFonts w:hint="default"/>
      </w:rPr>
    </w:lvl>
    <w:lvl w:ilvl="1" w:tplc="04090019" w:tentative="1">
      <w:start w:val="1"/>
      <w:numFmt w:val="lowerLetter"/>
      <w:lvlText w:val="%2."/>
      <w:lvlJc w:val="left"/>
      <w:pPr>
        <w:ind w:left="1800" w:hanging="360"/>
      </w:pPr>
    </w:lvl>
    <w:lvl w:ilvl="2" w:tplc="0409001B" w:tentative="1">
      <w:start w:val="1"/>
      <w:numFmt w:val="lowerRoman"/>
      <w:lvlText w:val="%3."/>
      <w:lvlJc w:val="right"/>
      <w:pPr>
        <w:ind w:left="2520" w:hanging="180"/>
      </w:pPr>
    </w:lvl>
    <w:lvl w:ilvl="3" w:tplc="0409000F" w:tentative="1">
      <w:start w:val="1"/>
      <w:numFmt w:val="decimal"/>
      <w:lvlText w:val="%4."/>
      <w:lvlJc w:val="left"/>
      <w:pPr>
        <w:ind w:left="3240" w:hanging="360"/>
      </w:pPr>
    </w:lvl>
    <w:lvl w:ilvl="4" w:tplc="04090019" w:tentative="1">
      <w:start w:val="1"/>
      <w:numFmt w:val="lowerLetter"/>
      <w:lvlText w:val="%5."/>
      <w:lvlJc w:val="left"/>
      <w:pPr>
        <w:ind w:left="3960" w:hanging="360"/>
      </w:pPr>
    </w:lvl>
    <w:lvl w:ilvl="5" w:tplc="0409001B" w:tentative="1">
      <w:start w:val="1"/>
      <w:numFmt w:val="lowerRoman"/>
      <w:lvlText w:val="%6."/>
      <w:lvlJc w:val="right"/>
      <w:pPr>
        <w:ind w:left="4680" w:hanging="180"/>
      </w:pPr>
    </w:lvl>
    <w:lvl w:ilvl="6" w:tplc="0409000F" w:tentative="1">
      <w:start w:val="1"/>
      <w:numFmt w:val="decimal"/>
      <w:lvlText w:val="%7."/>
      <w:lvlJc w:val="left"/>
      <w:pPr>
        <w:ind w:left="5400" w:hanging="360"/>
      </w:pPr>
    </w:lvl>
    <w:lvl w:ilvl="7" w:tplc="04090019" w:tentative="1">
      <w:start w:val="1"/>
      <w:numFmt w:val="lowerLetter"/>
      <w:lvlText w:val="%8."/>
      <w:lvlJc w:val="left"/>
      <w:pPr>
        <w:ind w:left="6120" w:hanging="360"/>
      </w:pPr>
    </w:lvl>
    <w:lvl w:ilvl="8" w:tplc="0409001B" w:tentative="1">
      <w:start w:val="1"/>
      <w:numFmt w:val="lowerRoman"/>
      <w:lvlText w:val="%9."/>
      <w:lvlJc w:val="right"/>
      <w:pPr>
        <w:ind w:left="6840" w:hanging="180"/>
      </w:pPr>
    </w:lvl>
  </w:abstractNum>
  <w:abstractNum w:abstractNumId="12" w15:restartNumberingAfterBreak="0">
    <w:nsid w:val="1CE23271"/>
    <w:multiLevelType w:val="hybridMultilevel"/>
    <w:tmpl w:val="AFF03164"/>
    <w:lvl w:ilvl="0" w:tplc="DD06D548">
      <w:start w:val="1"/>
      <w:numFmt w:val="decimal"/>
      <w:lvlText w:val="%1."/>
      <w:lvlJc w:val="left"/>
      <w:pPr>
        <w:ind w:left="1080" w:hanging="360"/>
      </w:pPr>
      <w:rPr>
        <w:rFonts w:hint="default"/>
      </w:rPr>
    </w:lvl>
    <w:lvl w:ilvl="1" w:tplc="04090019" w:tentative="1">
      <w:start w:val="1"/>
      <w:numFmt w:val="lowerLetter"/>
      <w:lvlText w:val="%2."/>
      <w:lvlJc w:val="left"/>
      <w:pPr>
        <w:ind w:left="1800" w:hanging="360"/>
      </w:pPr>
    </w:lvl>
    <w:lvl w:ilvl="2" w:tplc="0409001B" w:tentative="1">
      <w:start w:val="1"/>
      <w:numFmt w:val="lowerRoman"/>
      <w:lvlText w:val="%3."/>
      <w:lvlJc w:val="right"/>
      <w:pPr>
        <w:ind w:left="2520" w:hanging="180"/>
      </w:pPr>
    </w:lvl>
    <w:lvl w:ilvl="3" w:tplc="0409000F" w:tentative="1">
      <w:start w:val="1"/>
      <w:numFmt w:val="decimal"/>
      <w:lvlText w:val="%4."/>
      <w:lvlJc w:val="left"/>
      <w:pPr>
        <w:ind w:left="3240" w:hanging="360"/>
      </w:pPr>
    </w:lvl>
    <w:lvl w:ilvl="4" w:tplc="04090019" w:tentative="1">
      <w:start w:val="1"/>
      <w:numFmt w:val="lowerLetter"/>
      <w:lvlText w:val="%5."/>
      <w:lvlJc w:val="left"/>
      <w:pPr>
        <w:ind w:left="3960" w:hanging="360"/>
      </w:pPr>
    </w:lvl>
    <w:lvl w:ilvl="5" w:tplc="0409001B" w:tentative="1">
      <w:start w:val="1"/>
      <w:numFmt w:val="lowerRoman"/>
      <w:lvlText w:val="%6."/>
      <w:lvlJc w:val="right"/>
      <w:pPr>
        <w:ind w:left="4680" w:hanging="180"/>
      </w:pPr>
    </w:lvl>
    <w:lvl w:ilvl="6" w:tplc="0409000F" w:tentative="1">
      <w:start w:val="1"/>
      <w:numFmt w:val="decimal"/>
      <w:lvlText w:val="%7."/>
      <w:lvlJc w:val="left"/>
      <w:pPr>
        <w:ind w:left="5400" w:hanging="360"/>
      </w:pPr>
    </w:lvl>
    <w:lvl w:ilvl="7" w:tplc="04090019" w:tentative="1">
      <w:start w:val="1"/>
      <w:numFmt w:val="lowerLetter"/>
      <w:lvlText w:val="%8."/>
      <w:lvlJc w:val="left"/>
      <w:pPr>
        <w:ind w:left="6120" w:hanging="360"/>
      </w:pPr>
    </w:lvl>
    <w:lvl w:ilvl="8" w:tplc="0409001B" w:tentative="1">
      <w:start w:val="1"/>
      <w:numFmt w:val="lowerRoman"/>
      <w:lvlText w:val="%9."/>
      <w:lvlJc w:val="right"/>
      <w:pPr>
        <w:ind w:left="6840" w:hanging="180"/>
      </w:pPr>
    </w:lvl>
  </w:abstractNum>
  <w:abstractNum w:abstractNumId="13" w15:restartNumberingAfterBreak="0">
    <w:nsid w:val="1EFD7659"/>
    <w:multiLevelType w:val="hybridMultilevel"/>
    <w:tmpl w:val="589A8F84"/>
    <w:lvl w:ilvl="0" w:tplc="B0F2CA96">
      <w:start w:val="1"/>
      <w:numFmt w:val="bullet"/>
      <w:lvlText w:val=""/>
      <w:lvlJc w:val="left"/>
      <w:pPr>
        <w:ind w:left="720" w:hanging="360"/>
      </w:pPr>
      <w:rPr>
        <w:rFonts w:ascii="Symbol" w:eastAsiaTheme="minorHAnsi" w:hAnsi="Symbol" w:cs="Times New Roman"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4" w15:restartNumberingAfterBreak="0">
    <w:nsid w:val="1F1D44E2"/>
    <w:multiLevelType w:val="hybridMultilevel"/>
    <w:tmpl w:val="07D24B92"/>
    <w:lvl w:ilvl="0" w:tplc="7562C80A">
      <w:start w:val="1"/>
      <w:numFmt w:val="decimal"/>
      <w:lvlText w:val="%1."/>
      <w:lvlJc w:val="left"/>
      <w:pPr>
        <w:ind w:left="1080" w:hanging="360"/>
      </w:pPr>
      <w:rPr>
        <w:rFonts w:hint="default"/>
        <w:b/>
        <w:bCs/>
      </w:rPr>
    </w:lvl>
    <w:lvl w:ilvl="1" w:tplc="04090019" w:tentative="1">
      <w:start w:val="1"/>
      <w:numFmt w:val="lowerLetter"/>
      <w:lvlText w:val="%2."/>
      <w:lvlJc w:val="left"/>
      <w:pPr>
        <w:ind w:left="1800" w:hanging="360"/>
      </w:pPr>
    </w:lvl>
    <w:lvl w:ilvl="2" w:tplc="0409001B" w:tentative="1">
      <w:start w:val="1"/>
      <w:numFmt w:val="lowerRoman"/>
      <w:lvlText w:val="%3."/>
      <w:lvlJc w:val="right"/>
      <w:pPr>
        <w:ind w:left="2520" w:hanging="180"/>
      </w:pPr>
    </w:lvl>
    <w:lvl w:ilvl="3" w:tplc="0409000F" w:tentative="1">
      <w:start w:val="1"/>
      <w:numFmt w:val="decimal"/>
      <w:lvlText w:val="%4."/>
      <w:lvlJc w:val="left"/>
      <w:pPr>
        <w:ind w:left="3240" w:hanging="360"/>
      </w:pPr>
    </w:lvl>
    <w:lvl w:ilvl="4" w:tplc="04090019" w:tentative="1">
      <w:start w:val="1"/>
      <w:numFmt w:val="lowerLetter"/>
      <w:lvlText w:val="%5."/>
      <w:lvlJc w:val="left"/>
      <w:pPr>
        <w:ind w:left="3960" w:hanging="360"/>
      </w:pPr>
    </w:lvl>
    <w:lvl w:ilvl="5" w:tplc="0409001B" w:tentative="1">
      <w:start w:val="1"/>
      <w:numFmt w:val="lowerRoman"/>
      <w:lvlText w:val="%6."/>
      <w:lvlJc w:val="right"/>
      <w:pPr>
        <w:ind w:left="4680" w:hanging="180"/>
      </w:pPr>
    </w:lvl>
    <w:lvl w:ilvl="6" w:tplc="0409000F" w:tentative="1">
      <w:start w:val="1"/>
      <w:numFmt w:val="decimal"/>
      <w:lvlText w:val="%7."/>
      <w:lvlJc w:val="left"/>
      <w:pPr>
        <w:ind w:left="5400" w:hanging="360"/>
      </w:pPr>
    </w:lvl>
    <w:lvl w:ilvl="7" w:tplc="04090019" w:tentative="1">
      <w:start w:val="1"/>
      <w:numFmt w:val="lowerLetter"/>
      <w:lvlText w:val="%8."/>
      <w:lvlJc w:val="left"/>
      <w:pPr>
        <w:ind w:left="6120" w:hanging="360"/>
      </w:pPr>
    </w:lvl>
    <w:lvl w:ilvl="8" w:tplc="0409001B" w:tentative="1">
      <w:start w:val="1"/>
      <w:numFmt w:val="lowerRoman"/>
      <w:lvlText w:val="%9."/>
      <w:lvlJc w:val="right"/>
      <w:pPr>
        <w:ind w:left="6840" w:hanging="180"/>
      </w:pPr>
    </w:lvl>
  </w:abstractNum>
  <w:abstractNum w:abstractNumId="15" w15:restartNumberingAfterBreak="0">
    <w:nsid w:val="29A26E71"/>
    <w:multiLevelType w:val="hybridMultilevel"/>
    <w:tmpl w:val="81B21F9A"/>
    <w:lvl w:ilvl="0" w:tplc="6032F660">
      <w:start w:val="9"/>
      <w:numFmt w:val="bullet"/>
      <w:lvlText w:val=""/>
      <w:lvlJc w:val="left"/>
      <w:pPr>
        <w:ind w:left="720" w:hanging="360"/>
      </w:pPr>
      <w:rPr>
        <w:rFonts w:ascii="Symbol" w:eastAsiaTheme="minorHAnsi" w:hAnsi="Symbol" w:cs="Times New Roman" w:hint="default"/>
        <w:b/>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6" w15:restartNumberingAfterBreak="0">
    <w:nsid w:val="2B6E4417"/>
    <w:multiLevelType w:val="hybridMultilevel"/>
    <w:tmpl w:val="F9D4FB52"/>
    <w:lvl w:ilvl="0" w:tplc="07C4688A">
      <w:start w:val="1"/>
      <w:numFmt w:val="decimal"/>
      <w:lvlText w:val="%1."/>
      <w:lvlJc w:val="left"/>
      <w:pPr>
        <w:ind w:left="1080" w:hanging="360"/>
      </w:pPr>
      <w:rPr>
        <w:rFonts w:hint="default"/>
      </w:rPr>
    </w:lvl>
    <w:lvl w:ilvl="1" w:tplc="04090019" w:tentative="1">
      <w:start w:val="1"/>
      <w:numFmt w:val="lowerLetter"/>
      <w:lvlText w:val="%2."/>
      <w:lvlJc w:val="left"/>
      <w:pPr>
        <w:ind w:left="1800" w:hanging="360"/>
      </w:pPr>
    </w:lvl>
    <w:lvl w:ilvl="2" w:tplc="0409001B" w:tentative="1">
      <w:start w:val="1"/>
      <w:numFmt w:val="lowerRoman"/>
      <w:lvlText w:val="%3."/>
      <w:lvlJc w:val="right"/>
      <w:pPr>
        <w:ind w:left="2520" w:hanging="180"/>
      </w:pPr>
    </w:lvl>
    <w:lvl w:ilvl="3" w:tplc="0409000F" w:tentative="1">
      <w:start w:val="1"/>
      <w:numFmt w:val="decimal"/>
      <w:lvlText w:val="%4."/>
      <w:lvlJc w:val="left"/>
      <w:pPr>
        <w:ind w:left="3240" w:hanging="360"/>
      </w:pPr>
    </w:lvl>
    <w:lvl w:ilvl="4" w:tplc="04090019" w:tentative="1">
      <w:start w:val="1"/>
      <w:numFmt w:val="lowerLetter"/>
      <w:lvlText w:val="%5."/>
      <w:lvlJc w:val="left"/>
      <w:pPr>
        <w:ind w:left="3960" w:hanging="360"/>
      </w:pPr>
    </w:lvl>
    <w:lvl w:ilvl="5" w:tplc="0409001B" w:tentative="1">
      <w:start w:val="1"/>
      <w:numFmt w:val="lowerRoman"/>
      <w:lvlText w:val="%6."/>
      <w:lvlJc w:val="right"/>
      <w:pPr>
        <w:ind w:left="4680" w:hanging="180"/>
      </w:pPr>
    </w:lvl>
    <w:lvl w:ilvl="6" w:tplc="0409000F" w:tentative="1">
      <w:start w:val="1"/>
      <w:numFmt w:val="decimal"/>
      <w:lvlText w:val="%7."/>
      <w:lvlJc w:val="left"/>
      <w:pPr>
        <w:ind w:left="5400" w:hanging="360"/>
      </w:pPr>
    </w:lvl>
    <w:lvl w:ilvl="7" w:tplc="04090019" w:tentative="1">
      <w:start w:val="1"/>
      <w:numFmt w:val="lowerLetter"/>
      <w:lvlText w:val="%8."/>
      <w:lvlJc w:val="left"/>
      <w:pPr>
        <w:ind w:left="6120" w:hanging="360"/>
      </w:pPr>
    </w:lvl>
    <w:lvl w:ilvl="8" w:tplc="0409001B" w:tentative="1">
      <w:start w:val="1"/>
      <w:numFmt w:val="lowerRoman"/>
      <w:lvlText w:val="%9."/>
      <w:lvlJc w:val="right"/>
      <w:pPr>
        <w:ind w:left="6840" w:hanging="180"/>
      </w:pPr>
    </w:lvl>
  </w:abstractNum>
  <w:abstractNum w:abstractNumId="17" w15:restartNumberingAfterBreak="0">
    <w:nsid w:val="2E7F020E"/>
    <w:multiLevelType w:val="multilevel"/>
    <w:tmpl w:val="5CE8A9C8"/>
    <w:lvl w:ilvl="0">
      <w:start w:val="1"/>
      <w:numFmt w:val="decimal"/>
      <w:lvlText w:val="%1."/>
      <w:lvlJc w:val="left"/>
      <w:pPr>
        <w:ind w:left="720" w:hanging="360"/>
      </w:pPr>
      <w:rPr>
        <w:rFonts w:hint="default"/>
      </w:rPr>
    </w:lvl>
    <w:lvl w:ilvl="1">
      <w:start w:val="1"/>
      <w:numFmt w:val="decimal"/>
      <w:isLgl/>
      <w:lvlText w:val="%1.%2."/>
      <w:lvlJc w:val="left"/>
      <w:pPr>
        <w:ind w:left="720" w:hanging="360"/>
      </w:pPr>
      <w:rPr>
        <w:rFonts w:hint="default"/>
      </w:rPr>
    </w:lvl>
    <w:lvl w:ilvl="2">
      <w:start w:val="1"/>
      <w:numFmt w:val="decimal"/>
      <w:isLgl/>
      <w:lvlText w:val="%1.%2.%3."/>
      <w:lvlJc w:val="left"/>
      <w:pPr>
        <w:ind w:left="1080" w:hanging="720"/>
      </w:pPr>
      <w:rPr>
        <w:rFonts w:hint="default"/>
      </w:rPr>
    </w:lvl>
    <w:lvl w:ilvl="3">
      <w:start w:val="1"/>
      <w:numFmt w:val="decimal"/>
      <w:isLgl/>
      <w:lvlText w:val="%1.%2.%3.%4."/>
      <w:lvlJc w:val="left"/>
      <w:pPr>
        <w:ind w:left="1080" w:hanging="720"/>
      </w:pPr>
      <w:rPr>
        <w:rFonts w:hint="default"/>
      </w:rPr>
    </w:lvl>
    <w:lvl w:ilvl="4">
      <w:start w:val="1"/>
      <w:numFmt w:val="decimal"/>
      <w:isLgl/>
      <w:lvlText w:val="%1.%2.%3.%4.%5."/>
      <w:lvlJc w:val="left"/>
      <w:pPr>
        <w:ind w:left="1440" w:hanging="1080"/>
      </w:pPr>
      <w:rPr>
        <w:rFonts w:hint="default"/>
      </w:rPr>
    </w:lvl>
    <w:lvl w:ilvl="5">
      <w:start w:val="1"/>
      <w:numFmt w:val="decimal"/>
      <w:isLgl/>
      <w:lvlText w:val="%1.%2.%3.%4.%5.%6."/>
      <w:lvlJc w:val="left"/>
      <w:pPr>
        <w:ind w:left="1440" w:hanging="1080"/>
      </w:pPr>
      <w:rPr>
        <w:rFonts w:hint="default"/>
      </w:rPr>
    </w:lvl>
    <w:lvl w:ilvl="6">
      <w:start w:val="1"/>
      <w:numFmt w:val="decimal"/>
      <w:isLgl/>
      <w:lvlText w:val="%1.%2.%3.%4.%5.%6.%7."/>
      <w:lvlJc w:val="left"/>
      <w:pPr>
        <w:ind w:left="1800" w:hanging="1440"/>
      </w:pPr>
      <w:rPr>
        <w:rFonts w:hint="default"/>
      </w:rPr>
    </w:lvl>
    <w:lvl w:ilvl="7">
      <w:start w:val="1"/>
      <w:numFmt w:val="decimal"/>
      <w:isLgl/>
      <w:lvlText w:val="%1.%2.%3.%4.%5.%6.%7.%8."/>
      <w:lvlJc w:val="left"/>
      <w:pPr>
        <w:ind w:left="1800" w:hanging="1440"/>
      </w:pPr>
      <w:rPr>
        <w:rFonts w:hint="default"/>
      </w:rPr>
    </w:lvl>
    <w:lvl w:ilvl="8">
      <w:start w:val="1"/>
      <w:numFmt w:val="decimal"/>
      <w:isLgl/>
      <w:lvlText w:val="%1.%2.%3.%4.%5.%6.%7.%8.%9."/>
      <w:lvlJc w:val="left"/>
      <w:pPr>
        <w:ind w:left="2160" w:hanging="1800"/>
      </w:pPr>
      <w:rPr>
        <w:rFonts w:hint="default"/>
      </w:rPr>
    </w:lvl>
  </w:abstractNum>
  <w:abstractNum w:abstractNumId="18" w15:restartNumberingAfterBreak="0">
    <w:nsid w:val="2E867C90"/>
    <w:multiLevelType w:val="multilevel"/>
    <w:tmpl w:val="0528462A"/>
    <w:lvl w:ilvl="0">
      <w:start w:val="1"/>
      <w:numFmt w:val="decimal"/>
      <w:lvlText w:val="%1."/>
      <w:lvlJc w:val="left"/>
      <w:pPr>
        <w:ind w:left="540" w:hanging="540"/>
      </w:pPr>
      <w:rPr>
        <w:rFonts w:hint="default"/>
      </w:rPr>
    </w:lvl>
    <w:lvl w:ilvl="1">
      <w:start w:val="1"/>
      <w:numFmt w:val="decimal"/>
      <w:lvlText w:val="%1.%2."/>
      <w:lvlJc w:val="left"/>
      <w:pPr>
        <w:ind w:left="720" w:hanging="540"/>
      </w:pPr>
      <w:rPr>
        <w:rFonts w:hint="default"/>
      </w:rPr>
    </w:lvl>
    <w:lvl w:ilvl="2">
      <w:start w:val="6"/>
      <w:numFmt w:val="decimal"/>
      <w:lvlText w:val="%1.%2.%3."/>
      <w:lvlJc w:val="left"/>
      <w:pPr>
        <w:ind w:left="1080" w:hanging="720"/>
      </w:pPr>
      <w:rPr>
        <w:rFonts w:hint="default"/>
      </w:rPr>
    </w:lvl>
    <w:lvl w:ilvl="3">
      <w:start w:val="1"/>
      <w:numFmt w:val="decimal"/>
      <w:lvlText w:val="%1.%2.%3.%4."/>
      <w:lvlJc w:val="left"/>
      <w:pPr>
        <w:ind w:left="1260" w:hanging="720"/>
      </w:pPr>
      <w:rPr>
        <w:rFonts w:hint="default"/>
      </w:rPr>
    </w:lvl>
    <w:lvl w:ilvl="4">
      <w:start w:val="1"/>
      <w:numFmt w:val="decimal"/>
      <w:lvlText w:val="%1.%2.%3.%4.%5."/>
      <w:lvlJc w:val="left"/>
      <w:pPr>
        <w:ind w:left="1800" w:hanging="1080"/>
      </w:pPr>
      <w:rPr>
        <w:rFonts w:hint="default"/>
      </w:rPr>
    </w:lvl>
    <w:lvl w:ilvl="5">
      <w:start w:val="1"/>
      <w:numFmt w:val="decimal"/>
      <w:lvlText w:val="%1.%2.%3.%4.%5.%6."/>
      <w:lvlJc w:val="left"/>
      <w:pPr>
        <w:ind w:left="1980" w:hanging="1080"/>
      </w:pPr>
      <w:rPr>
        <w:rFonts w:hint="default"/>
      </w:rPr>
    </w:lvl>
    <w:lvl w:ilvl="6">
      <w:start w:val="1"/>
      <w:numFmt w:val="decimal"/>
      <w:lvlText w:val="%1.%2.%3.%4.%5.%6.%7."/>
      <w:lvlJc w:val="left"/>
      <w:pPr>
        <w:ind w:left="2520" w:hanging="1440"/>
      </w:pPr>
      <w:rPr>
        <w:rFonts w:hint="default"/>
      </w:rPr>
    </w:lvl>
    <w:lvl w:ilvl="7">
      <w:start w:val="1"/>
      <w:numFmt w:val="decimal"/>
      <w:lvlText w:val="%1.%2.%3.%4.%5.%6.%7.%8."/>
      <w:lvlJc w:val="left"/>
      <w:pPr>
        <w:ind w:left="2700" w:hanging="1440"/>
      </w:pPr>
      <w:rPr>
        <w:rFonts w:hint="default"/>
      </w:rPr>
    </w:lvl>
    <w:lvl w:ilvl="8">
      <w:start w:val="1"/>
      <w:numFmt w:val="decimal"/>
      <w:lvlText w:val="%1.%2.%3.%4.%5.%6.%7.%8.%9."/>
      <w:lvlJc w:val="left"/>
      <w:pPr>
        <w:ind w:left="3240" w:hanging="1800"/>
      </w:pPr>
      <w:rPr>
        <w:rFonts w:hint="default"/>
      </w:rPr>
    </w:lvl>
  </w:abstractNum>
  <w:abstractNum w:abstractNumId="19" w15:restartNumberingAfterBreak="0">
    <w:nsid w:val="32C158DE"/>
    <w:multiLevelType w:val="hybridMultilevel"/>
    <w:tmpl w:val="C0A4EA10"/>
    <w:lvl w:ilvl="0" w:tplc="8A0EA66A">
      <w:start w:val="1"/>
      <w:numFmt w:val="bullet"/>
      <w:lvlText w:val=""/>
      <w:lvlJc w:val="left"/>
      <w:pPr>
        <w:ind w:left="1080" w:hanging="360"/>
      </w:pPr>
      <w:rPr>
        <w:rFonts w:ascii="Symbol" w:eastAsiaTheme="minorHAnsi" w:hAnsi="Symbol" w:cs="Times New Roman" w:hint="default"/>
      </w:rPr>
    </w:lvl>
    <w:lvl w:ilvl="1" w:tplc="04090003" w:tentative="1">
      <w:start w:val="1"/>
      <w:numFmt w:val="bullet"/>
      <w:lvlText w:val="o"/>
      <w:lvlJc w:val="left"/>
      <w:pPr>
        <w:ind w:left="1800" w:hanging="360"/>
      </w:pPr>
      <w:rPr>
        <w:rFonts w:ascii="Courier New" w:hAnsi="Courier New" w:cs="Courier New" w:hint="default"/>
      </w:rPr>
    </w:lvl>
    <w:lvl w:ilvl="2" w:tplc="04090005" w:tentative="1">
      <w:start w:val="1"/>
      <w:numFmt w:val="bullet"/>
      <w:lvlText w:val=""/>
      <w:lvlJc w:val="left"/>
      <w:pPr>
        <w:ind w:left="2520" w:hanging="360"/>
      </w:pPr>
      <w:rPr>
        <w:rFonts w:ascii="Wingdings" w:hAnsi="Wingdings" w:hint="default"/>
      </w:rPr>
    </w:lvl>
    <w:lvl w:ilvl="3" w:tplc="04090001" w:tentative="1">
      <w:start w:val="1"/>
      <w:numFmt w:val="bullet"/>
      <w:lvlText w:val=""/>
      <w:lvlJc w:val="left"/>
      <w:pPr>
        <w:ind w:left="3240" w:hanging="360"/>
      </w:pPr>
      <w:rPr>
        <w:rFonts w:ascii="Symbol" w:hAnsi="Symbol" w:hint="default"/>
      </w:rPr>
    </w:lvl>
    <w:lvl w:ilvl="4" w:tplc="04090003" w:tentative="1">
      <w:start w:val="1"/>
      <w:numFmt w:val="bullet"/>
      <w:lvlText w:val="o"/>
      <w:lvlJc w:val="left"/>
      <w:pPr>
        <w:ind w:left="3960" w:hanging="360"/>
      </w:pPr>
      <w:rPr>
        <w:rFonts w:ascii="Courier New" w:hAnsi="Courier New" w:cs="Courier New" w:hint="default"/>
      </w:rPr>
    </w:lvl>
    <w:lvl w:ilvl="5" w:tplc="04090005" w:tentative="1">
      <w:start w:val="1"/>
      <w:numFmt w:val="bullet"/>
      <w:lvlText w:val=""/>
      <w:lvlJc w:val="left"/>
      <w:pPr>
        <w:ind w:left="4680" w:hanging="360"/>
      </w:pPr>
      <w:rPr>
        <w:rFonts w:ascii="Wingdings" w:hAnsi="Wingdings" w:hint="default"/>
      </w:rPr>
    </w:lvl>
    <w:lvl w:ilvl="6" w:tplc="04090001" w:tentative="1">
      <w:start w:val="1"/>
      <w:numFmt w:val="bullet"/>
      <w:lvlText w:val=""/>
      <w:lvlJc w:val="left"/>
      <w:pPr>
        <w:ind w:left="5400" w:hanging="360"/>
      </w:pPr>
      <w:rPr>
        <w:rFonts w:ascii="Symbol" w:hAnsi="Symbol" w:hint="default"/>
      </w:rPr>
    </w:lvl>
    <w:lvl w:ilvl="7" w:tplc="04090003" w:tentative="1">
      <w:start w:val="1"/>
      <w:numFmt w:val="bullet"/>
      <w:lvlText w:val="o"/>
      <w:lvlJc w:val="left"/>
      <w:pPr>
        <w:ind w:left="6120" w:hanging="360"/>
      </w:pPr>
      <w:rPr>
        <w:rFonts w:ascii="Courier New" w:hAnsi="Courier New" w:cs="Courier New" w:hint="default"/>
      </w:rPr>
    </w:lvl>
    <w:lvl w:ilvl="8" w:tplc="04090005" w:tentative="1">
      <w:start w:val="1"/>
      <w:numFmt w:val="bullet"/>
      <w:lvlText w:val=""/>
      <w:lvlJc w:val="left"/>
      <w:pPr>
        <w:ind w:left="6840" w:hanging="360"/>
      </w:pPr>
      <w:rPr>
        <w:rFonts w:ascii="Wingdings" w:hAnsi="Wingdings" w:hint="default"/>
      </w:rPr>
    </w:lvl>
  </w:abstractNum>
  <w:abstractNum w:abstractNumId="20" w15:restartNumberingAfterBreak="0">
    <w:nsid w:val="32EA6E56"/>
    <w:multiLevelType w:val="hybridMultilevel"/>
    <w:tmpl w:val="2CAE595E"/>
    <w:lvl w:ilvl="0" w:tplc="B7C82824">
      <w:start w:val="1"/>
      <w:numFmt w:val="lowerLetter"/>
      <w:lvlText w:val="%1."/>
      <w:lvlJc w:val="left"/>
      <w:pPr>
        <w:ind w:left="1080" w:hanging="360"/>
      </w:pPr>
      <w:rPr>
        <w:rFonts w:hint="default"/>
        <w:b/>
      </w:rPr>
    </w:lvl>
    <w:lvl w:ilvl="1" w:tplc="04090019" w:tentative="1">
      <w:start w:val="1"/>
      <w:numFmt w:val="lowerLetter"/>
      <w:lvlText w:val="%2."/>
      <w:lvlJc w:val="left"/>
      <w:pPr>
        <w:ind w:left="1800" w:hanging="360"/>
      </w:pPr>
    </w:lvl>
    <w:lvl w:ilvl="2" w:tplc="0409001B" w:tentative="1">
      <w:start w:val="1"/>
      <w:numFmt w:val="lowerRoman"/>
      <w:lvlText w:val="%3."/>
      <w:lvlJc w:val="right"/>
      <w:pPr>
        <w:ind w:left="2520" w:hanging="180"/>
      </w:pPr>
    </w:lvl>
    <w:lvl w:ilvl="3" w:tplc="0409000F" w:tentative="1">
      <w:start w:val="1"/>
      <w:numFmt w:val="decimal"/>
      <w:lvlText w:val="%4."/>
      <w:lvlJc w:val="left"/>
      <w:pPr>
        <w:ind w:left="3240" w:hanging="360"/>
      </w:pPr>
    </w:lvl>
    <w:lvl w:ilvl="4" w:tplc="04090019" w:tentative="1">
      <w:start w:val="1"/>
      <w:numFmt w:val="lowerLetter"/>
      <w:lvlText w:val="%5."/>
      <w:lvlJc w:val="left"/>
      <w:pPr>
        <w:ind w:left="3960" w:hanging="360"/>
      </w:pPr>
    </w:lvl>
    <w:lvl w:ilvl="5" w:tplc="0409001B" w:tentative="1">
      <w:start w:val="1"/>
      <w:numFmt w:val="lowerRoman"/>
      <w:lvlText w:val="%6."/>
      <w:lvlJc w:val="right"/>
      <w:pPr>
        <w:ind w:left="4680" w:hanging="180"/>
      </w:pPr>
    </w:lvl>
    <w:lvl w:ilvl="6" w:tplc="0409000F" w:tentative="1">
      <w:start w:val="1"/>
      <w:numFmt w:val="decimal"/>
      <w:lvlText w:val="%7."/>
      <w:lvlJc w:val="left"/>
      <w:pPr>
        <w:ind w:left="5400" w:hanging="360"/>
      </w:pPr>
    </w:lvl>
    <w:lvl w:ilvl="7" w:tplc="04090019" w:tentative="1">
      <w:start w:val="1"/>
      <w:numFmt w:val="lowerLetter"/>
      <w:lvlText w:val="%8."/>
      <w:lvlJc w:val="left"/>
      <w:pPr>
        <w:ind w:left="6120" w:hanging="360"/>
      </w:pPr>
    </w:lvl>
    <w:lvl w:ilvl="8" w:tplc="0409001B" w:tentative="1">
      <w:start w:val="1"/>
      <w:numFmt w:val="lowerRoman"/>
      <w:lvlText w:val="%9."/>
      <w:lvlJc w:val="right"/>
      <w:pPr>
        <w:ind w:left="6840" w:hanging="180"/>
      </w:pPr>
    </w:lvl>
  </w:abstractNum>
  <w:abstractNum w:abstractNumId="21" w15:restartNumberingAfterBreak="0">
    <w:nsid w:val="32FD5916"/>
    <w:multiLevelType w:val="hybridMultilevel"/>
    <w:tmpl w:val="DB9A3652"/>
    <w:lvl w:ilvl="0" w:tplc="FFFFFFFF">
      <w:start w:val="1"/>
      <w:numFmt w:val="decimal"/>
      <w:lvlText w:val="%1."/>
      <w:lvlJc w:val="left"/>
      <w:pPr>
        <w:ind w:left="720" w:hanging="360"/>
      </w:pPr>
      <w:rPr>
        <w:rFonts w:hint="default"/>
      </w:r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22" w15:restartNumberingAfterBreak="0">
    <w:nsid w:val="332B2607"/>
    <w:multiLevelType w:val="hybridMultilevel"/>
    <w:tmpl w:val="49E09AE8"/>
    <w:lvl w:ilvl="0" w:tplc="651AFCE4">
      <w:start w:val="1"/>
      <w:numFmt w:val="decimal"/>
      <w:lvlText w:val="%1."/>
      <w:lvlJc w:val="left"/>
      <w:pPr>
        <w:ind w:left="1080" w:hanging="360"/>
      </w:pPr>
      <w:rPr>
        <w:rFonts w:hint="default"/>
        <w:b/>
        <w:bCs/>
      </w:rPr>
    </w:lvl>
    <w:lvl w:ilvl="1" w:tplc="04090019" w:tentative="1">
      <w:start w:val="1"/>
      <w:numFmt w:val="lowerLetter"/>
      <w:lvlText w:val="%2."/>
      <w:lvlJc w:val="left"/>
      <w:pPr>
        <w:ind w:left="1800" w:hanging="360"/>
      </w:pPr>
    </w:lvl>
    <w:lvl w:ilvl="2" w:tplc="0409001B" w:tentative="1">
      <w:start w:val="1"/>
      <w:numFmt w:val="lowerRoman"/>
      <w:lvlText w:val="%3."/>
      <w:lvlJc w:val="right"/>
      <w:pPr>
        <w:ind w:left="2520" w:hanging="180"/>
      </w:pPr>
    </w:lvl>
    <w:lvl w:ilvl="3" w:tplc="0409000F" w:tentative="1">
      <w:start w:val="1"/>
      <w:numFmt w:val="decimal"/>
      <w:lvlText w:val="%4."/>
      <w:lvlJc w:val="left"/>
      <w:pPr>
        <w:ind w:left="3240" w:hanging="360"/>
      </w:pPr>
    </w:lvl>
    <w:lvl w:ilvl="4" w:tplc="04090019" w:tentative="1">
      <w:start w:val="1"/>
      <w:numFmt w:val="lowerLetter"/>
      <w:lvlText w:val="%5."/>
      <w:lvlJc w:val="left"/>
      <w:pPr>
        <w:ind w:left="3960" w:hanging="360"/>
      </w:pPr>
    </w:lvl>
    <w:lvl w:ilvl="5" w:tplc="0409001B" w:tentative="1">
      <w:start w:val="1"/>
      <w:numFmt w:val="lowerRoman"/>
      <w:lvlText w:val="%6."/>
      <w:lvlJc w:val="right"/>
      <w:pPr>
        <w:ind w:left="4680" w:hanging="180"/>
      </w:pPr>
    </w:lvl>
    <w:lvl w:ilvl="6" w:tplc="0409000F" w:tentative="1">
      <w:start w:val="1"/>
      <w:numFmt w:val="decimal"/>
      <w:lvlText w:val="%7."/>
      <w:lvlJc w:val="left"/>
      <w:pPr>
        <w:ind w:left="5400" w:hanging="360"/>
      </w:pPr>
    </w:lvl>
    <w:lvl w:ilvl="7" w:tplc="04090019" w:tentative="1">
      <w:start w:val="1"/>
      <w:numFmt w:val="lowerLetter"/>
      <w:lvlText w:val="%8."/>
      <w:lvlJc w:val="left"/>
      <w:pPr>
        <w:ind w:left="6120" w:hanging="360"/>
      </w:pPr>
    </w:lvl>
    <w:lvl w:ilvl="8" w:tplc="0409001B" w:tentative="1">
      <w:start w:val="1"/>
      <w:numFmt w:val="lowerRoman"/>
      <w:lvlText w:val="%9."/>
      <w:lvlJc w:val="right"/>
      <w:pPr>
        <w:ind w:left="6840" w:hanging="180"/>
      </w:pPr>
    </w:lvl>
  </w:abstractNum>
  <w:abstractNum w:abstractNumId="23" w15:restartNumberingAfterBreak="0">
    <w:nsid w:val="33CE1521"/>
    <w:multiLevelType w:val="hybridMultilevel"/>
    <w:tmpl w:val="0A92E2BA"/>
    <w:lvl w:ilvl="0" w:tplc="014E61BE">
      <w:start w:val="1"/>
      <w:numFmt w:val="decimal"/>
      <w:lvlText w:val="%1."/>
      <w:lvlJc w:val="left"/>
      <w:pPr>
        <w:ind w:left="720" w:hanging="360"/>
      </w:pPr>
      <w:rPr>
        <w:rFonts w:hint="default"/>
        <w:b/>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4" w15:restartNumberingAfterBreak="0">
    <w:nsid w:val="34765663"/>
    <w:multiLevelType w:val="multilevel"/>
    <w:tmpl w:val="17964F22"/>
    <w:lvl w:ilvl="0">
      <w:start w:val="1"/>
      <w:numFmt w:val="decimal"/>
      <w:lvlText w:val="%1."/>
      <w:lvlJc w:val="left"/>
      <w:pPr>
        <w:ind w:left="720" w:hanging="360"/>
      </w:pPr>
      <w:rPr>
        <w:rFonts w:hint="default"/>
      </w:rPr>
    </w:lvl>
    <w:lvl w:ilvl="1">
      <w:start w:val="1"/>
      <w:numFmt w:val="decimal"/>
      <w:isLgl/>
      <w:lvlText w:val="%1.%2."/>
      <w:lvlJc w:val="left"/>
      <w:pPr>
        <w:ind w:left="900" w:hanging="540"/>
      </w:pPr>
      <w:rPr>
        <w:rFonts w:hint="default"/>
        <w:b/>
      </w:rPr>
    </w:lvl>
    <w:lvl w:ilvl="2">
      <w:start w:val="1"/>
      <w:numFmt w:val="decimal"/>
      <w:isLgl/>
      <w:lvlText w:val="%1.%2.%3."/>
      <w:lvlJc w:val="left"/>
      <w:pPr>
        <w:ind w:left="1080" w:hanging="720"/>
      </w:pPr>
      <w:rPr>
        <w:rFonts w:hint="default"/>
        <w:b/>
      </w:rPr>
    </w:lvl>
    <w:lvl w:ilvl="3">
      <w:start w:val="1"/>
      <w:numFmt w:val="decimal"/>
      <w:isLgl/>
      <w:lvlText w:val="%1.%2.%3.%4."/>
      <w:lvlJc w:val="left"/>
      <w:pPr>
        <w:ind w:left="1080" w:hanging="720"/>
      </w:pPr>
      <w:rPr>
        <w:rFonts w:hint="default"/>
        <w:b/>
      </w:rPr>
    </w:lvl>
    <w:lvl w:ilvl="4">
      <w:start w:val="1"/>
      <w:numFmt w:val="decimal"/>
      <w:isLgl/>
      <w:lvlText w:val="%1.%2.%3.%4.%5."/>
      <w:lvlJc w:val="left"/>
      <w:pPr>
        <w:ind w:left="1440" w:hanging="1080"/>
      </w:pPr>
      <w:rPr>
        <w:rFonts w:hint="default"/>
        <w:b/>
      </w:rPr>
    </w:lvl>
    <w:lvl w:ilvl="5">
      <w:start w:val="1"/>
      <w:numFmt w:val="decimal"/>
      <w:isLgl/>
      <w:lvlText w:val="%1.%2.%3.%4.%5.%6."/>
      <w:lvlJc w:val="left"/>
      <w:pPr>
        <w:ind w:left="1440" w:hanging="1080"/>
      </w:pPr>
      <w:rPr>
        <w:rFonts w:hint="default"/>
        <w:b/>
      </w:rPr>
    </w:lvl>
    <w:lvl w:ilvl="6">
      <w:start w:val="1"/>
      <w:numFmt w:val="decimal"/>
      <w:isLgl/>
      <w:lvlText w:val="%1.%2.%3.%4.%5.%6.%7."/>
      <w:lvlJc w:val="left"/>
      <w:pPr>
        <w:ind w:left="1800" w:hanging="1440"/>
      </w:pPr>
      <w:rPr>
        <w:rFonts w:hint="default"/>
        <w:b/>
      </w:rPr>
    </w:lvl>
    <w:lvl w:ilvl="7">
      <w:start w:val="1"/>
      <w:numFmt w:val="decimal"/>
      <w:isLgl/>
      <w:lvlText w:val="%1.%2.%3.%4.%5.%6.%7.%8."/>
      <w:lvlJc w:val="left"/>
      <w:pPr>
        <w:ind w:left="1800" w:hanging="1440"/>
      </w:pPr>
      <w:rPr>
        <w:rFonts w:hint="default"/>
        <w:b/>
      </w:rPr>
    </w:lvl>
    <w:lvl w:ilvl="8">
      <w:start w:val="1"/>
      <w:numFmt w:val="decimal"/>
      <w:isLgl/>
      <w:lvlText w:val="%1.%2.%3.%4.%5.%6.%7.%8.%9."/>
      <w:lvlJc w:val="left"/>
      <w:pPr>
        <w:ind w:left="2160" w:hanging="1800"/>
      </w:pPr>
      <w:rPr>
        <w:rFonts w:hint="default"/>
        <w:b/>
      </w:rPr>
    </w:lvl>
  </w:abstractNum>
  <w:abstractNum w:abstractNumId="25" w15:restartNumberingAfterBreak="0">
    <w:nsid w:val="3B130D6B"/>
    <w:multiLevelType w:val="hybridMultilevel"/>
    <w:tmpl w:val="C8E81D6C"/>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26" w15:restartNumberingAfterBreak="0">
    <w:nsid w:val="3E156DCE"/>
    <w:multiLevelType w:val="multilevel"/>
    <w:tmpl w:val="31CAA1FC"/>
    <w:lvl w:ilvl="0">
      <w:start w:val="1"/>
      <w:numFmt w:val="decimal"/>
      <w:lvlText w:val="%1."/>
      <w:lvlJc w:val="left"/>
      <w:pPr>
        <w:ind w:left="720" w:hanging="360"/>
      </w:pPr>
      <w:rPr>
        <w:rFonts w:hint="default"/>
      </w:rPr>
    </w:lvl>
    <w:lvl w:ilvl="1">
      <w:start w:val="2"/>
      <w:numFmt w:val="decimal"/>
      <w:isLgl/>
      <w:lvlText w:val="%1.%2."/>
      <w:lvlJc w:val="left"/>
      <w:pPr>
        <w:ind w:left="900" w:hanging="540"/>
      </w:pPr>
      <w:rPr>
        <w:rFonts w:hint="default"/>
      </w:rPr>
    </w:lvl>
    <w:lvl w:ilvl="2">
      <w:start w:val="1"/>
      <w:numFmt w:val="decimal"/>
      <w:isLgl/>
      <w:lvlText w:val="%1.%2.%3."/>
      <w:lvlJc w:val="left"/>
      <w:pPr>
        <w:ind w:left="1080" w:hanging="720"/>
      </w:pPr>
      <w:rPr>
        <w:rFonts w:hint="default"/>
        <w:b/>
        <w:bCs/>
      </w:rPr>
    </w:lvl>
    <w:lvl w:ilvl="3">
      <w:start w:val="1"/>
      <w:numFmt w:val="decimal"/>
      <w:isLgl/>
      <w:lvlText w:val="%1.%2.%3.%4."/>
      <w:lvlJc w:val="left"/>
      <w:pPr>
        <w:ind w:left="1080" w:hanging="720"/>
      </w:pPr>
      <w:rPr>
        <w:rFonts w:hint="default"/>
      </w:rPr>
    </w:lvl>
    <w:lvl w:ilvl="4">
      <w:start w:val="1"/>
      <w:numFmt w:val="decimal"/>
      <w:isLgl/>
      <w:lvlText w:val="%1.%2.%3.%4.%5."/>
      <w:lvlJc w:val="left"/>
      <w:pPr>
        <w:ind w:left="1440" w:hanging="1080"/>
      </w:pPr>
      <w:rPr>
        <w:rFonts w:hint="default"/>
      </w:rPr>
    </w:lvl>
    <w:lvl w:ilvl="5">
      <w:start w:val="1"/>
      <w:numFmt w:val="decimal"/>
      <w:isLgl/>
      <w:lvlText w:val="%1.%2.%3.%4.%5.%6."/>
      <w:lvlJc w:val="left"/>
      <w:pPr>
        <w:ind w:left="1440" w:hanging="1080"/>
      </w:pPr>
      <w:rPr>
        <w:rFonts w:hint="default"/>
      </w:rPr>
    </w:lvl>
    <w:lvl w:ilvl="6">
      <w:start w:val="1"/>
      <w:numFmt w:val="decimal"/>
      <w:isLgl/>
      <w:lvlText w:val="%1.%2.%3.%4.%5.%6.%7."/>
      <w:lvlJc w:val="left"/>
      <w:pPr>
        <w:ind w:left="1800" w:hanging="1440"/>
      </w:pPr>
      <w:rPr>
        <w:rFonts w:hint="default"/>
      </w:rPr>
    </w:lvl>
    <w:lvl w:ilvl="7">
      <w:start w:val="1"/>
      <w:numFmt w:val="decimal"/>
      <w:isLgl/>
      <w:lvlText w:val="%1.%2.%3.%4.%5.%6.%7.%8."/>
      <w:lvlJc w:val="left"/>
      <w:pPr>
        <w:ind w:left="1800" w:hanging="1440"/>
      </w:pPr>
      <w:rPr>
        <w:rFonts w:hint="default"/>
      </w:rPr>
    </w:lvl>
    <w:lvl w:ilvl="8">
      <w:start w:val="1"/>
      <w:numFmt w:val="decimal"/>
      <w:isLgl/>
      <w:lvlText w:val="%1.%2.%3.%4.%5.%6.%7.%8.%9."/>
      <w:lvlJc w:val="left"/>
      <w:pPr>
        <w:ind w:left="2160" w:hanging="1800"/>
      </w:pPr>
      <w:rPr>
        <w:rFonts w:hint="default"/>
      </w:rPr>
    </w:lvl>
  </w:abstractNum>
  <w:abstractNum w:abstractNumId="27" w15:restartNumberingAfterBreak="0">
    <w:nsid w:val="40A24A5F"/>
    <w:multiLevelType w:val="hybridMultilevel"/>
    <w:tmpl w:val="E6E6B240"/>
    <w:lvl w:ilvl="0" w:tplc="518604EA">
      <w:start w:val="1"/>
      <w:numFmt w:val="decimal"/>
      <w:lvlText w:val="%1."/>
      <w:lvlJc w:val="left"/>
      <w:pPr>
        <w:ind w:left="1800" w:hanging="360"/>
      </w:pPr>
      <w:rPr>
        <w:rFonts w:hint="default"/>
      </w:rPr>
    </w:lvl>
    <w:lvl w:ilvl="1" w:tplc="04090019" w:tentative="1">
      <w:start w:val="1"/>
      <w:numFmt w:val="lowerLetter"/>
      <w:lvlText w:val="%2."/>
      <w:lvlJc w:val="left"/>
      <w:pPr>
        <w:ind w:left="2520" w:hanging="360"/>
      </w:pPr>
    </w:lvl>
    <w:lvl w:ilvl="2" w:tplc="0409001B" w:tentative="1">
      <w:start w:val="1"/>
      <w:numFmt w:val="lowerRoman"/>
      <w:lvlText w:val="%3."/>
      <w:lvlJc w:val="right"/>
      <w:pPr>
        <w:ind w:left="3240" w:hanging="180"/>
      </w:pPr>
    </w:lvl>
    <w:lvl w:ilvl="3" w:tplc="0409000F" w:tentative="1">
      <w:start w:val="1"/>
      <w:numFmt w:val="decimal"/>
      <w:lvlText w:val="%4."/>
      <w:lvlJc w:val="left"/>
      <w:pPr>
        <w:ind w:left="3960" w:hanging="360"/>
      </w:pPr>
    </w:lvl>
    <w:lvl w:ilvl="4" w:tplc="04090019" w:tentative="1">
      <w:start w:val="1"/>
      <w:numFmt w:val="lowerLetter"/>
      <w:lvlText w:val="%5."/>
      <w:lvlJc w:val="left"/>
      <w:pPr>
        <w:ind w:left="4680" w:hanging="360"/>
      </w:pPr>
    </w:lvl>
    <w:lvl w:ilvl="5" w:tplc="0409001B" w:tentative="1">
      <w:start w:val="1"/>
      <w:numFmt w:val="lowerRoman"/>
      <w:lvlText w:val="%6."/>
      <w:lvlJc w:val="right"/>
      <w:pPr>
        <w:ind w:left="5400" w:hanging="180"/>
      </w:pPr>
    </w:lvl>
    <w:lvl w:ilvl="6" w:tplc="0409000F" w:tentative="1">
      <w:start w:val="1"/>
      <w:numFmt w:val="decimal"/>
      <w:lvlText w:val="%7."/>
      <w:lvlJc w:val="left"/>
      <w:pPr>
        <w:ind w:left="6120" w:hanging="360"/>
      </w:pPr>
    </w:lvl>
    <w:lvl w:ilvl="7" w:tplc="04090019" w:tentative="1">
      <w:start w:val="1"/>
      <w:numFmt w:val="lowerLetter"/>
      <w:lvlText w:val="%8."/>
      <w:lvlJc w:val="left"/>
      <w:pPr>
        <w:ind w:left="6840" w:hanging="360"/>
      </w:pPr>
    </w:lvl>
    <w:lvl w:ilvl="8" w:tplc="0409001B" w:tentative="1">
      <w:start w:val="1"/>
      <w:numFmt w:val="lowerRoman"/>
      <w:lvlText w:val="%9."/>
      <w:lvlJc w:val="right"/>
      <w:pPr>
        <w:ind w:left="7560" w:hanging="180"/>
      </w:pPr>
    </w:lvl>
  </w:abstractNum>
  <w:abstractNum w:abstractNumId="28" w15:restartNumberingAfterBreak="0">
    <w:nsid w:val="42271E80"/>
    <w:multiLevelType w:val="multilevel"/>
    <w:tmpl w:val="9F9A807E"/>
    <w:lvl w:ilvl="0">
      <w:start w:val="1"/>
      <w:numFmt w:val="decimal"/>
      <w:lvlText w:val="%1."/>
      <w:lvlJc w:val="left"/>
      <w:pPr>
        <w:ind w:left="540" w:hanging="540"/>
      </w:pPr>
      <w:rPr>
        <w:rFonts w:hint="default"/>
      </w:rPr>
    </w:lvl>
    <w:lvl w:ilvl="1">
      <w:start w:val="1"/>
      <w:numFmt w:val="decimal"/>
      <w:lvlText w:val="%1.%2."/>
      <w:lvlJc w:val="left"/>
      <w:pPr>
        <w:ind w:left="720" w:hanging="540"/>
      </w:pPr>
      <w:rPr>
        <w:rFonts w:hint="default"/>
      </w:rPr>
    </w:lvl>
    <w:lvl w:ilvl="2">
      <w:start w:val="3"/>
      <w:numFmt w:val="decimal"/>
      <w:lvlText w:val="%1.%2.%3."/>
      <w:lvlJc w:val="left"/>
      <w:pPr>
        <w:ind w:left="1080" w:hanging="720"/>
      </w:pPr>
      <w:rPr>
        <w:rFonts w:hint="default"/>
      </w:rPr>
    </w:lvl>
    <w:lvl w:ilvl="3">
      <w:start w:val="1"/>
      <w:numFmt w:val="decimal"/>
      <w:lvlText w:val="%1.%2.%3.%4."/>
      <w:lvlJc w:val="left"/>
      <w:pPr>
        <w:ind w:left="1260" w:hanging="720"/>
      </w:pPr>
      <w:rPr>
        <w:rFonts w:hint="default"/>
      </w:rPr>
    </w:lvl>
    <w:lvl w:ilvl="4">
      <w:start w:val="1"/>
      <w:numFmt w:val="decimal"/>
      <w:lvlText w:val="%1.%2.%3.%4.%5."/>
      <w:lvlJc w:val="left"/>
      <w:pPr>
        <w:ind w:left="1800" w:hanging="1080"/>
      </w:pPr>
      <w:rPr>
        <w:rFonts w:hint="default"/>
      </w:rPr>
    </w:lvl>
    <w:lvl w:ilvl="5">
      <w:start w:val="1"/>
      <w:numFmt w:val="decimal"/>
      <w:lvlText w:val="%1.%2.%3.%4.%5.%6."/>
      <w:lvlJc w:val="left"/>
      <w:pPr>
        <w:ind w:left="1980" w:hanging="1080"/>
      </w:pPr>
      <w:rPr>
        <w:rFonts w:hint="default"/>
      </w:rPr>
    </w:lvl>
    <w:lvl w:ilvl="6">
      <w:start w:val="1"/>
      <w:numFmt w:val="decimal"/>
      <w:lvlText w:val="%1.%2.%3.%4.%5.%6.%7."/>
      <w:lvlJc w:val="left"/>
      <w:pPr>
        <w:ind w:left="2520" w:hanging="1440"/>
      </w:pPr>
      <w:rPr>
        <w:rFonts w:hint="default"/>
      </w:rPr>
    </w:lvl>
    <w:lvl w:ilvl="7">
      <w:start w:val="1"/>
      <w:numFmt w:val="decimal"/>
      <w:lvlText w:val="%1.%2.%3.%4.%5.%6.%7.%8."/>
      <w:lvlJc w:val="left"/>
      <w:pPr>
        <w:ind w:left="2700" w:hanging="1440"/>
      </w:pPr>
      <w:rPr>
        <w:rFonts w:hint="default"/>
      </w:rPr>
    </w:lvl>
    <w:lvl w:ilvl="8">
      <w:start w:val="1"/>
      <w:numFmt w:val="decimal"/>
      <w:lvlText w:val="%1.%2.%3.%4.%5.%6.%7.%8.%9."/>
      <w:lvlJc w:val="left"/>
      <w:pPr>
        <w:ind w:left="3240" w:hanging="1800"/>
      </w:pPr>
      <w:rPr>
        <w:rFonts w:hint="default"/>
      </w:rPr>
    </w:lvl>
  </w:abstractNum>
  <w:abstractNum w:abstractNumId="29" w15:restartNumberingAfterBreak="0">
    <w:nsid w:val="47F66C8B"/>
    <w:multiLevelType w:val="hybridMultilevel"/>
    <w:tmpl w:val="E0024CA2"/>
    <w:lvl w:ilvl="0" w:tplc="04090001">
      <w:start w:val="1"/>
      <w:numFmt w:val="bullet"/>
      <w:lvlText w:val=""/>
      <w:lvlJc w:val="left"/>
      <w:pPr>
        <w:ind w:left="1800" w:hanging="360"/>
      </w:pPr>
      <w:rPr>
        <w:rFonts w:ascii="Symbol" w:hAnsi="Symbol" w:hint="default"/>
      </w:rPr>
    </w:lvl>
    <w:lvl w:ilvl="1" w:tplc="04090003" w:tentative="1">
      <w:start w:val="1"/>
      <w:numFmt w:val="bullet"/>
      <w:lvlText w:val="o"/>
      <w:lvlJc w:val="left"/>
      <w:pPr>
        <w:ind w:left="2520" w:hanging="360"/>
      </w:pPr>
      <w:rPr>
        <w:rFonts w:ascii="Courier New" w:hAnsi="Courier New" w:cs="Courier New" w:hint="default"/>
      </w:rPr>
    </w:lvl>
    <w:lvl w:ilvl="2" w:tplc="04090005" w:tentative="1">
      <w:start w:val="1"/>
      <w:numFmt w:val="bullet"/>
      <w:lvlText w:val=""/>
      <w:lvlJc w:val="left"/>
      <w:pPr>
        <w:ind w:left="3240" w:hanging="360"/>
      </w:pPr>
      <w:rPr>
        <w:rFonts w:ascii="Wingdings" w:hAnsi="Wingdings" w:hint="default"/>
      </w:rPr>
    </w:lvl>
    <w:lvl w:ilvl="3" w:tplc="04090001" w:tentative="1">
      <w:start w:val="1"/>
      <w:numFmt w:val="bullet"/>
      <w:lvlText w:val=""/>
      <w:lvlJc w:val="left"/>
      <w:pPr>
        <w:ind w:left="3960" w:hanging="360"/>
      </w:pPr>
      <w:rPr>
        <w:rFonts w:ascii="Symbol" w:hAnsi="Symbol" w:hint="default"/>
      </w:rPr>
    </w:lvl>
    <w:lvl w:ilvl="4" w:tplc="04090003" w:tentative="1">
      <w:start w:val="1"/>
      <w:numFmt w:val="bullet"/>
      <w:lvlText w:val="o"/>
      <w:lvlJc w:val="left"/>
      <w:pPr>
        <w:ind w:left="4680" w:hanging="360"/>
      </w:pPr>
      <w:rPr>
        <w:rFonts w:ascii="Courier New" w:hAnsi="Courier New" w:cs="Courier New" w:hint="default"/>
      </w:rPr>
    </w:lvl>
    <w:lvl w:ilvl="5" w:tplc="04090005" w:tentative="1">
      <w:start w:val="1"/>
      <w:numFmt w:val="bullet"/>
      <w:lvlText w:val=""/>
      <w:lvlJc w:val="left"/>
      <w:pPr>
        <w:ind w:left="5400" w:hanging="360"/>
      </w:pPr>
      <w:rPr>
        <w:rFonts w:ascii="Wingdings" w:hAnsi="Wingdings" w:hint="default"/>
      </w:rPr>
    </w:lvl>
    <w:lvl w:ilvl="6" w:tplc="04090001" w:tentative="1">
      <w:start w:val="1"/>
      <w:numFmt w:val="bullet"/>
      <w:lvlText w:val=""/>
      <w:lvlJc w:val="left"/>
      <w:pPr>
        <w:ind w:left="6120" w:hanging="360"/>
      </w:pPr>
      <w:rPr>
        <w:rFonts w:ascii="Symbol" w:hAnsi="Symbol" w:hint="default"/>
      </w:rPr>
    </w:lvl>
    <w:lvl w:ilvl="7" w:tplc="04090003" w:tentative="1">
      <w:start w:val="1"/>
      <w:numFmt w:val="bullet"/>
      <w:lvlText w:val="o"/>
      <w:lvlJc w:val="left"/>
      <w:pPr>
        <w:ind w:left="6840" w:hanging="360"/>
      </w:pPr>
      <w:rPr>
        <w:rFonts w:ascii="Courier New" w:hAnsi="Courier New" w:cs="Courier New" w:hint="default"/>
      </w:rPr>
    </w:lvl>
    <w:lvl w:ilvl="8" w:tplc="04090005" w:tentative="1">
      <w:start w:val="1"/>
      <w:numFmt w:val="bullet"/>
      <w:lvlText w:val=""/>
      <w:lvlJc w:val="left"/>
      <w:pPr>
        <w:ind w:left="7560" w:hanging="360"/>
      </w:pPr>
      <w:rPr>
        <w:rFonts w:ascii="Wingdings" w:hAnsi="Wingdings" w:hint="default"/>
      </w:rPr>
    </w:lvl>
  </w:abstractNum>
  <w:abstractNum w:abstractNumId="30" w15:restartNumberingAfterBreak="0">
    <w:nsid w:val="4C7D1D6A"/>
    <w:multiLevelType w:val="hybridMultilevel"/>
    <w:tmpl w:val="DB9A3652"/>
    <w:lvl w:ilvl="0" w:tplc="FFFFFFFF">
      <w:start w:val="1"/>
      <w:numFmt w:val="decimal"/>
      <w:lvlText w:val="%1."/>
      <w:lvlJc w:val="left"/>
      <w:pPr>
        <w:ind w:left="720" w:hanging="360"/>
      </w:pPr>
      <w:rPr>
        <w:rFonts w:hint="default"/>
      </w:r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31" w15:restartNumberingAfterBreak="0">
    <w:nsid w:val="4CE77FED"/>
    <w:multiLevelType w:val="hybridMultilevel"/>
    <w:tmpl w:val="0ED6628C"/>
    <w:lvl w:ilvl="0" w:tplc="EE64265E">
      <w:start w:val="1"/>
      <w:numFmt w:val="decimal"/>
      <w:lvlText w:val="%1."/>
      <w:lvlJc w:val="left"/>
      <w:pPr>
        <w:ind w:left="1080" w:hanging="360"/>
      </w:pPr>
      <w:rPr>
        <w:rFonts w:hint="default"/>
        <w:b/>
        <w:bCs/>
      </w:rPr>
    </w:lvl>
    <w:lvl w:ilvl="1" w:tplc="04090019" w:tentative="1">
      <w:start w:val="1"/>
      <w:numFmt w:val="lowerLetter"/>
      <w:lvlText w:val="%2."/>
      <w:lvlJc w:val="left"/>
      <w:pPr>
        <w:ind w:left="1800" w:hanging="360"/>
      </w:pPr>
    </w:lvl>
    <w:lvl w:ilvl="2" w:tplc="0409001B" w:tentative="1">
      <w:start w:val="1"/>
      <w:numFmt w:val="lowerRoman"/>
      <w:lvlText w:val="%3."/>
      <w:lvlJc w:val="right"/>
      <w:pPr>
        <w:ind w:left="2520" w:hanging="180"/>
      </w:pPr>
    </w:lvl>
    <w:lvl w:ilvl="3" w:tplc="0409000F" w:tentative="1">
      <w:start w:val="1"/>
      <w:numFmt w:val="decimal"/>
      <w:lvlText w:val="%4."/>
      <w:lvlJc w:val="left"/>
      <w:pPr>
        <w:ind w:left="3240" w:hanging="360"/>
      </w:pPr>
    </w:lvl>
    <w:lvl w:ilvl="4" w:tplc="04090019" w:tentative="1">
      <w:start w:val="1"/>
      <w:numFmt w:val="lowerLetter"/>
      <w:lvlText w:val="%5."/>
      <w:lvlJc w:val="left"/>
      <w:pPr>
        <w:ind w:left="3960" w:hanging="360"/>
      </w:pPr>
    </w:lvl>
    <w:lvl w:ilvl="5" w:tplc="0409001B" w:tentative="1">
      <w:start w:val="1"/>
      <w:numFmt w:val="lowerRoman"/>
      <w:lvlText w:val="%6."/>
      <w:lvlJc w:val="right"/>
      <w:pPr>
        <w:ind w:left="4680" w:hanging="180"/>
      </w:pPr>
    </w:lvl>
    <w:lvl w:ilvl="6" w:tplc="0409000F" w:tentative="1">
      <w:start w:val="1"/>
      <w:numFmt w:val="decimal"/>
      <w:lvlText w:val="%7."/>
      <w:lvlJc w:val="left"/>
      <w:pPr>
        <w:ind w:left="5400" w:hanging="360"/>
      </w:pPr>
    </w:lvl>
    <w:lvl w:ilvl="7" w:tplc="04090019" w:tentative="1">
      <w:start w:val="1"/>
      <w:numFmt w:val="lowerLetter"/>
      <w:lvlText w:val="%8."/>
      <w:lvlJc w:val="left"/>
      <w:pPr>
        <w:ind w:left="6120" w:hanging="360"/>
      </w:pPr>
    </w:lvl>
    <w:lvl w:ilvl="8" w:tplc="0409001B" w:tentative="1">
      <w:start w:val="1"/>
      <w:numFmt w:val="lowerRoman"/>
      <w:lvlText w:val="%9."/>
      <w:lvlJc w:val="right"/>
      <w:pPr>
        <w:ind w:left="6840" w:hanging="180"/>
      </w:pPr>
    </w:lvl>
  </w:abstractNum>
  <w:abstractNum w:abstractNumId="32" w15:restartNumberingAfterBreak="0">
    <w:nsid w:val="4D2A06AF"/>
    <w:multiLevelType w:val="hybridMultilevel"/>
    <w:tmpl w:val="6C403230"/>
    <w:lvl w:ilvl="0" w:tplc="56848882">
      <w:start w:val="1"/>
      <w:numFmt w:val="decimal"/>
      <w:lvlText w:val="%1."/>
      <w:lvlJc w:val="left"/>
      <w:pPr>
        <w:ind w:left="1080" w:hanging="360"/>
      </w:pPr>
      <w:rPr>
        <w:rFonts w:hint="default"/>
      </w:rPr>
    </w:lvl>
    <w:lvl w:ilvl="1" w:tplc="04090019" w:tentative="1">
      <w:start w:val="1"/>
      <w:numFmt w:val="lowerLetter"/>
      <w:lvlText w:val="%2."/>
      <w:lvlJc w:val="left"/>
      <w:pPr>
        <w:ind w:left="1800" w:hanging="360"/>
      </w:pPr>
    </w:lvl>
    <w:lvl w:ilvl="2" w:tplc="0409001B" w:tentative="1">
      <w:start w:val="1"/>
      <w:numFmt w:val="lowerRoman"/>
      <w:lvlText w:val="%3."/>
      <w:lvlJc w:val="right"/>
      <w:pPr>
        <w:ind w:left="2520" w:hanging="180"/>
      </w:pPr>
    </w:lvl>
    <w:lvl w:ilvl="3" w:tplc="0409000F" w:tentative="1">
      <w:start w:val="1"/>
      <w:numFmt w:val="decimal"/>
      <w:lvlText w:val="%4."/>
      <w:lvlJc w:val="left"/>
      <w:pPr>
        <w:ind w:left="3240" w:hanging="360"/>
      </w:pPr>
    </w:lvl>
    <w:lvl w:ilvl="4" w:tplc="04090019" w:tentative="1">
      <w:start w:val="1"/>
      <w:numFmt w:val="lowerLetter"/>
      <w:lvlText w:val="%5."/>
      <w:lvlJc w:val="left"/>
      <w:pPr>
        <w:ind w:left="3960" w:hanging="360"/>
      </w:pPr>
    </w:lvl>
    <w:lvl w:ilvl="5" w:tplc="0409001B" w:tentative="1">
      <w:start w:val="1"/>
      <w:numFmt w:val="lowerRoman"/>
      <w:lvlText w:val="%6."/>
      <w:lvlJc w:val="right"/>
      <w:pPr>
        <w:ind w:left="4680" w:hanging="180"/>
      </w:pPr>
    </w:lvl>
    <w:lvl w:ilvl="6" w:tplc="0409000F" w:tentative="1">
      <w:start w:val="1"/>
      <w:numFmt w:val="decimal"/>
      <w:lvlText w:val="%7."/>
      <w:lvlJc w:val="left"/>
      <w:pPr>
        <w:ind w:left="5400" w:hanging="360"/>
      </w:pPr>
    </w:lvl>
    <w:lvl w:ilvl="7" w:tplc="04090019" w:tentative="1">
      <w:start w:val="1"/>
      <w:numFmt w:val="lowerLetter"/>
      <w:lvlText w:val="%8."/>
      <w:lvlJc w:val="left"/>
      <w:pPr>
        <w:ind w:left="6120" w:hanging="360"/>
      </w:pPr>
    </w:lvl>
    <w:lvl w:ilvl="8" w:tplc="0409001B" w:tentative="1">
      <w:start w:val="1"/>
      <w:numFmt w:val="lowerRoman"/>
      <w:lvlText w:val="%9."/>
      <w:lvlJc w:val="right"/>
      <w:pPr>
        <w:ind w:left="6840" w:hanging="180"/>
      </w:pPr>
    </w:lvl>
  </w:abstractNum>
  <w:abstractNum w:abstractNumId="33" w15:restartNumberingAfterBreak="0">
    <w:nsid w:val="4E9273ED"/>
    <w:multiLevelType w:val="hybridMultilevel"/>
    <w:tmpl w:val="92007954"/>
    <w:lvl w:ilvl="0" w:tplc="EF1CA828">
      <w:start w:val="1"/>
      <w:numFmt w:val="decimal"/>
      <w:lvlText w:val="%1."/>
      <w:lvlJc w:val="left"/>
      <w:pPr>
        <w:ind w:left="1080" w:hanging="360"/>
      </w:pPr>
      <w:rPr>
        <w:rFonts w:hint="default"/>
        <w:b/>
      </w:rPr>
    </w:lvl>
    <w:lvl w:ilvl="1" w:tplc="04090019" w:tentative="1">
      <w:start w:val="1"/>
      <w:numFmt w:val="lowerLetter"/>
      <w:lvlText w:val="%2."/>
      <w:lvlJc w:val="left"/>
      <w:pPr>
        <w:ind w:left="1800" w:hanging="360"/>
      </w:pPr>
    </w:lvl>
    <w:lvl w:ilvl="2" w:tplc="0409001B" w:tentative="1">
      <w:start w:val="1"/>
      <w:numFmt w:val="lowerRoman"/>
      <w:lvlText w:val="%3."/>
      <w:lvlJc w:val="right"/>
      <w:pPr>
        <w:ind w:left="2520" w:hanging="180"/>
      </w:pPr>
    </w:lvl>
    <w:lvl w:ilvl="3" w:tplc="0409000F" w:tentative="1">
      <w:start w:val="1"/>
      <w:numFmt w:val="decimal"/>
      <w:lvlText w:val="%4."/>
      <w:lvlJc w:val="left"/>
      <w:pPr>
        <w:ind w:left="3240" w:hanging="360"/>
      </w:pPr>
    </w:lvl>
    <w:lvl w:ilvl="4" w:tplc="04090019" w:tentative="1">
      <w:start w:val="1"/>
      <w:numFmt w:val="lowerLetter"/>
      <w:lvlText w:val="%5."/>
      <w:lvlJc w:val="left"/>
      <w:pPr>
        <w:ind w:left="3960" w:hanging="360"/>
      </w:pPr>
    </w:lvl>
    <w:lvl w:ilvl="5" w:tplc="0409001B" w:tentative="1">
      <w:start w:val="1"/>
      <w:numFmt w:val="lowerRoman"/>
      <w:lvlText w:val="%6."/>
      <w:lvlJc w:val="right"/>
      <w:pPr>
        <w:ind w:left="4680" w:hanging="180"/>
      </w:pPr>
    </w:lvl>
    <w:lvl w:ilvl="6" w:tplc="0409000F" w:tentative="1">
      <w:start w:val="1"/>
      <w:numFmt w:val="decimal"/>
      <w:lvlText w:val="%7."/>
      <w:lvlJc w:val="left"/>
      <w:pPr>
        <w:ind w:left="5400" w:hanging="360"/>
      </w:pPr>
    </w:lvl>
    <w:lvl w:ilvl="7" w:tplc="04090019" w:tentative="1">
      <w:start w:val="1"/>
      <w:numFmt w:val="lowerLetter"/>
      <w:lvlText w:val="%8."/>
      <w:lvlJc w:val="left"/>
      <w:pPr>
        <w:ind w:left="6120" w:hanging="360"/>
      </w:pPr>
    </w:lvl>
    <w:lvl w:ilvl="8" w:tplc="0409001B" w:tentative="1">
      <w:start w:val="1"/>
      <w:numFmt w:val="lowerRoman"/>
      <w:lvlText w:val="%9."/>
      <w:lvlJc w:val="right"/>
      <w:pPr>
        <w:ind w:left="6840" w:hanging="180"/>
      </w:pPr>
    </w:lvl>
  </w:abstractNum>
  <w:abstractNum w:abstractNumId="34" w15:restartNumberingAfterBreak="0">
    <w:nsid w:val="53BB78B7"/>
    <w:multiLevelType w:val="hybridMultilevel"/>
    <w:tmpl w:val="48FA2CA2"/>
    <w:lvl w:ilvl="0" w:tplc="966056FA">
      <w:start w:val="1"/>
      <w:numFmt w:val="decimal"/>
      <w:lvlText w:val="%1."/>
      <w:lvlJc w:val="left"/>
      <w:pPr>
        <w:ind w:left="1440" w:hanging="360"/>
      </w:pPr>
      <w:rPr>
        <w:rFonts w:hint="default"/>
      </w:rPr>
    </w:lvl>
    <w:lvl w:ilvl="1" w:tplc="04090019" w:tentative="1">
      <w:start w:val="1"/>
      <w:numFmt w:val="lowerLetter"/>
      <w:lvlText w:val="%2."/>
      <w:lvlJc w:val="left"/>
      <w:pPr>
        <w:ind w:left="2160" w:hanging="360"/>
      </w:pPr>
    </w:lvl>
    <w:lvl w:ilvl="2" w:tplc="0409001B" w:tentative="1">
      <w:start w:val="1"/>
      <w:numFmt w:val="lowerRoman"/>
      <w:lvlText w:val="%3."/>
      <w:lvlJc w:val="right"/>
      <w:pPr>
        <w:ind w:left="2880" w:hanging="180"/>
      </w:pPr>
    </w:lvl>
    <w:lvl w:ilvl="3" w:tplc="0409000F" w:tentative="1">
      <w:start w:val="1"/>
      <w:numFmt w:val="decimal"/>
      <w:lvlText w:val="%4."/>
      <w:lvlJc w:val="left"/>
      <w:pPr>
        <w:ind w:left="3600" w:hanging="360"/>
      </w:pPr>
    </w:lvl>
    <w:lvl w:ilvl="4" w:tplc="04090019" w:tentative="1">
      <w:start w:val="1"/>
      <w:numFmt w:val="lowerLetter"/>
      <w:lvlText w:val="%5."/>
      <w:lvlJc w:val="left"/>
      <w:pPr>
        <w:ind w:left="4320" w:hanging="360"/>
      </w:pPr>
    </w:lvl>
    <w:lvl w:ilvl="5" w:tplc="0409001B" w:tentative="1">
      <w:start w:val="1"/>
      <w:numFmt w:val="lowerRoman"/>
      <w:lvlText w:val="%6."/>
      <w:lvlJc w:val="right"/>
      <w:pPr>
        <w:ind w:left="5040" w:hanging="180"/>
      </w:pPr>
    </w:lvl>
    <w:lvl w:ilvl="6" w:tplc="0409000F" w:tentative="1">
      <w:start w:val="1"/>
      <w:numFmt w:val="decimal"/>
      <w:lvlText w:val="%7."/>
      <w:lvlJc w:val="left"/>
      <w:pPr>
        <w:ind w:left="5760" w:hanging="360"/>
      </w:pPr>
    </w:lvl>
    <w:lvl w:ilvl="7" w:tplc="04090019" w:tentative="1">
      <w:start w:val="1"/>
      <w:numFmt w:val="lowerLetter"/>
      <w:lvlText w:val="%8."/>
      <w:lvlJc w:val="left"/>
      <w:pPr>
        <w:ind w:left="6480" w:hanging="360"/>
      </w:pPr>
    </w:lvl>
    <w:lvl w:ilvl="8" w:tplc="0409001B" w:tentative="1">
      <w:start w:val="1"/>
      <w:numFmt w:val="lowerRoman"/>
      <w:lvlText w:val="%9."/>
      <w:lvlJc w:val="right"/>
      <w:pPr>
        <w:ind w:left="7200" w:hanging="180"/>
      </w:pPr>
    </w:lvl>
  </w:abstractNum>
  <w:abstractNum w:abstractNumId="35" w15:restartNumberingAfterBreak="0">
    <w:nsid w:val="53C27521"/>
    <w:multiLevelType w:val="hybridMultilevel"/>
    <w:tmpl w:val="8F785230"/>
    <w:lvl w:ilvl="0" w:tplc="4E907F7A">
      <w:start w:val="1"/>
      <w:numFmt w:val="decimal"/>
      <w:lvlText w:val="%1."/>
      <w:lvlJc w:val="left"/>
      <w:pPr>
        <w:ind w:left="1800" w:hanging="360"/>
      </w:pPr>
      <w:rPr>
        <w:rFonts w:hint="default"/>
        <w:b/>
        <w:bCs/>
      </w:rPr>
    </w:lvl>
    <w:lvl w:ilvl="1" w:tplc="04090019" w:tentative="1">
      <w:start w:val="1"/>
      <w:numFmt w:val="lowerLetter"/>
      <w:lvlText w:val="%2."/>
      <w:lvlJc w:val="left"/>
      <w:pPr>
        <w:ind w:left="2520" w:hanging="360"/>
      </w:pPr>
    </w:lvl>
    <w:lvl w:ilvl="2" w:tplc="0409001B" w:tentative="1">
      <w:start w:val="1"/>
      <w:numFmt w:val="lowerRoman"/>
      <w:lvlText w:val="%3."/>
      <w:lvlJc w:val="right"/>
      <w:pPr>
        <w:ind w:left="3240" w:hanging="180"/>
      </w:pPr>
    </w:lvl>
    <w:lvl w:ilvl="3" w:tplc="0409000F" w:tentative="1">
      <w:start w:val="1"/>
      <w:numFmt w:val="decimal"/>
      <w:lvlText w:val="%4."/>
      <w:lvlJc w:val="left"/>
      <w:pPr>
        <w:ind w:left="3960" w:hanging="360"/>
      </w:pPr>
    </w:lvl>
    <w:lvl w:ilvl="4" w:tplc="04090019" w:tentative="1">
      <w:start w:val="1"/>
      <w:numFmt w:val="lowerLetter"/>
      <w:lvlText w:val="%5."/>
      <w:lvlJc w:val="left"/>
      <w:pPr>
        <w:ind w:left="4680" w:hanging="360"/>
      </w:pPr>
    </w:lvl>
    <w:lvl w:ilvl="5" w:tplc="0409001B" w:tentative="1">
      <w:start w:val="1"/>
      <w:numFmt w:val="lowerRoman"/>
      <w:lvlText w:val="%6."/>
      <w:lvlJc w:val="right"/>
      <w:pPr>
        <w:ind w:left="5400" w:hanging="180"/>
      </w:pPr>
    </w:lvl>
    <w:lvl w:ilvl="6" w:tplc="0409000F" w:tentative="1">
      <w:start w:val="1"/>
      <w:numFmt w:val="decimal"/>
      <w:lvlText w:val="%7."/>
      <w:lvlJc w:val="left"/>
      <w:pPr>
        <w:ind w:left="6120" w:hanging="360"/>
      </w:pPr>
    </w:lvl>
    <w:lvl w:ilvl="7" w:tplc="04090019" w:tentative="1">
      <w:start w:val="1"/>
      <w:numFmt w:val="lowerLetter"/>
      <w:lvlText w:val="%8."/>
      <w:lvlJc w:val="left"/>
      <w:pPr>
        <w:ind w:left="6840" w:hanging="360"/>
      </w:pPr>
    </w:lvl>
    <w:lvl w:ilvl="8" w:tplc="0409001B" w:tentative="1">
      <w:start w:val="1"/>
      <w:numFmt w:val="lowerRoman"/>
      <w:lvlText w:val="%9."/>
      <w:lvlJc w:val="right"/>
      <w:pPr>
        <w:ind w:left="7560" w:hanging="180"/>
      </w:pPr>
    </w:lvl>
  </w:abstractNum>
  <w:abstractNum w:abstractNumId="36" w15:restartNumberingAfterBreak="0">
    <w:nsid w:val="57F06A02"/>
    <w:multiLevelType w:val="hybridMultilevel"/>
    <w:tmpl w:val="2B00F882"/>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7" w15:restartNumberingAfterBreak="0">
    <w:nsid w:val="5A24555E"/>
    <w:multiLevelType w:val="hybridMultilevel"/>
    <w:tmpl w:val="71C4F022"/>
    <w:lvl w:ilvl="0" w:tplc="4268DF5C">
      <w:start w:val="1"/>
      <w:numFmt w:val="decimal"/>
      <w:lvlText w:val="%1."/>
      <w:lvlJc w:val="left"/>
      <w:pPr>
        <w:ind w:left="1440" w:hanging="360"/>
      </w:pPr>
      <w:rPr>
        <w:rFonts w:hint="default"/>
      </w:rPr>
    </w:lvl>
    <w:lvl w:ilvl="1" w:tplc="04090019" w:tentative="1">
      <w:start w:val="1"/>
      <w:numFmt w:val="lowerLetter"/>
      <w:lvlText w:val="%2."/>
      <w:lvlJc w:val="left"/>
      <w:pPr>
        <w:ind w:left="2160" w:hanging="360"/>
      </w:pPr>
    </w:lvl>
    <w:lvl w:ilvl="2" w:tplc="0409001B" w:tentative="1">
      <w:start w:val="1"/>
      <w:numFmt w:val="lowerRoman"/>
      <w:lvlText w:val="%3."/>
      <w:lvlJc w:val="right"/>
      <w:pPr>
        <w:ind w:left="2880" w:hanging="180"/>
      </w:pPr>
    </w:lvl>
    <w:lvl w:ilvl="3" w:tplc="0409000F" w:tentative="1">
      <w:start w:val="1"/>
      <w:numFmt w:val="decimal"/>
      <w:lvlText w:val="%4."/>
      <w:lvlJc w:val="left"/>
      <w:pPr>
        <w:ind w:left="3600" w:hanging="360"/>
      </w:pPr>
    </w:lvl>
    <w:lvl w:ilvl="4" w:tplc="04090019" w:tentative="1">
      <w:start w:val="1"/>
      <w:numFmt w:val="lowerLetter"/>
      <w:lvlText w:val="%5."/>
      <w:lvlJc w:val="left"/>
      <w:pPr>
        <w:ind w:left="4320" w:hanging="360"/>
      </w:pPr>
    </w:lvl>
    <w:lvl w:ilvl="5" w:tplc="0409001B" w:tentative="1">
      <w:start w:val="1"/>
      <w:numFmt w:val="lowerRoman"/>
      <w:lvlText w:val="%6."/>
      <w:lvlJc w:val="right"/>
      <w:pPr>
        <w:ind w:left="5040" w:hanging="180"/>
      </w:pPr>
    </w:lvl>
    <w:lvl w:ilvl="6" w:tplc="0409000F" w:tentative="1">
      <w:start w:val="1"/>
      <w:numFmt w:val="decimal"/>
      <w:lvlText w:val="%7."/>
      <w:lvlJc w:val="left"/>
      <w:pPr>
        <w:ind w:left="5760" w:hanging="360"/>
      </w:pPr>
    </w:lvl>
    <w:lvl w:ilvl="7" w:tplc="04090019" w:tentative="1">
      <w:start w:val="1"/>
      <w:numFmt w:val="lowerLetter"/>
      <w:lvlText w:val="%8."/>
      <w:lvlJc w:val="left"/>
      <w:pPr>
        <w:ind w:left="6480" w:hanging="360"/>
      </w:pPr>
    </w:lvl>
    <w:lvl w:ilvl="8" w:tplc="0409001B" w:tentative="1">
      <w:start w:val="1"/>
      <w:numFmt w:val="lowerRoman"/>
      <w:lvlText w:val="%9."/>
      <w:lvlJc w:val="right"/>
      <w:pPr>
        <w:ind w:left="7200" w:hanging="180"/>
      </w:pPr>
    </w:lvl>
  </w:abstractNum>
  <w:abstractNum w:abstractNumId="38" w15:restartNumberingAfterBreak="0">
    <w:nsid w:val="6163592C"/>
    <w:multiLevelType w:val="hybridMultilevel"/>
    <w:tmpl w:val="4FACFDD2"/>
    <w:lvl w:ilvl="0" w:tplc="838055C2">
      <w:start w:val="1"/>
      <w:numFmt w:val="decimal"/>
      <w:lvlText w:val="%1."/>
      <w:lvlJc w:val="left"/>
      <w:pPr>
        <w:ind w:left="1080" w:hanging="360"/>
      </w:pPr>
      <w:rPr>
        <w:rFonts w:hint="default"/>
      </w:rPr>
    </w:lvl>
    <w:lvl w:ilvl="1" w:tplc="04090019" w:tentative="1">
      <w:start w:val="1"/>
      <w:numFmt w:val="lowerLetter"/>
      <w:lvlText w:val="%2."/>
      <w:lvlJc w:val="left"/>
      <w:pPr>
        <w:ind w:left="1800" w:hanging="360"/>
      </w:pPr>
    </w:lvl>
    <w:lvl w:ilvl="2" w:tplc="0409001B" w:tentative="1">
      <w:start w:val="1"/>
      <w:numFmt w:val="lowerRoman"/>
      <w:lvlText w:val="%3."/>
      <w:lvlJc w:val="right"/>
      <w:pPr>
        <w:ind w:left="2520" w:hanging="180"/>
      </w:pPr>
    </w:lvl>
    <w:lvl w:ilvl="3" w:tplc="0409000F" w:tentative="1">
      <w:start w:val="1"/>
      <w:numFmt w:val="decimal"/>
      <w:lvlText w:val="%4."/>
      <w:lvlJc w:val="left"/>
      <w:pPr>
        <w:ind w:left="3240" w:hanging="360"/>
      </w:pPr>
    </w:lvl>
    <w:lvl w:ilvl="4" w:tplc="04090019" w:tentative="1">
      <w:start w:val="1"/>
      <w:numFmt w:val="lowerLetter"/>
      <w:lvlText w:val="%5."/>
      <w:lvlJc w:val="left"/>
      <w:pPr>
        <w:ind w:left="3960" w:hanging="360"/>
      </w:pPr>
    </w:lvl>
    <w:lvl w:ilvl="5" w:tplc="0409001B" w:tentative="1">
      <w:start w:val="1"/>
      <w:numFmt w:val="lowerRoman"/>
      <w:lvlText w:val="%6."/>
      <w:lvlJc w:val="right"/>
      <w:pPr>
        <w:ind w:left="4680" w:hanging="180"/>
      </w:pPr>
    </w:lvl>
    <w:lvl w:ilvl="6" w:tplc="0409000F" w:tentative="1">
      <w:start w:val="1"/>
      <w:numFmt w:val="decimal"/>
      <w:lvlText w:val="%7."/>
      <w:lvlJc w:val="left"/>
      <w:pPr>
        <w:ind w:left="5400" w:hanging="360"/>
      </w:pPr>
    </w:lvl>
    <w:lvl w:ilvl="7" w:tplc="04090019" w:tentative="1">
      <w:start w:val="1"/>
      <w:numFmt w:val="lowerLetter"/>
      <w:lvlText w:val="%8."/>
      <w:lvlJc w:val="left"/>
      <w:pPr>
        <w:ind w:left="6120" w:hanging="360"/>
      </w:pPr>
    </w:lvl>
    <w:lvl w:ilvl="8" w:tplc="0409001B" w:tentative="1">
      <w:start w:val="1"/>
      <w:numFmt w:val="lowerRoman"/>
      <w:lvlText w:val="%9."/>
      <w:lvlJc w:val="right"/>
      <w:pPr>
        <w:ind w:left="6840" w:hanging="180"/>
      </w:pPr>
    </w:lvl>
  </w:abstractNum>
  <w:abstractNum w:abstractNumId="39" w15:restartNumberingAfterBreak="0">
    <w:nsid w:val="62EA70A6"/>
    <w:multiLevelType w:val="hybridMultilevel"/>
    <w:tmpl w:val="D9E0F390"/>
    <w:lvl w:ilvl="0" w:tplc="04090001">
      <w:start w:val="1"/>
      <w:numFmt w:val="bullet"/>
      <w:lvlText w:val=""/>
      <w:lvlJc w:val="left"/>
      <w:pPr>
        <w:ind w:left="1800" w:hanging="360"/>
      </w:pPr>
      <w:rPr>
        <w:rFonts w:ascii="Symbol" w:hAnsi="Symbol" w:hint="default"/>
      </w:rPr>
    </w:lvl>
    <w:lvl w:ilvl="1" w:tplc="04090003" w:tentative="1">
      <w:start w:val="1"/>
      <w:numFmt w:val="bullet"/>
      <w:lvlText w:val="o"/>
      <w:lvlJc w:val="left"/>
      <w:pPr>
        <w:ind w:left="2520" w:hanging="360"/>
      </w:pPr>
      <w:rPr>
        <w:rFonts w:ascii="Courier New" w:hAnsi="Courier New" w:cs="Courier New" w:hint="default"/>
      </w:rPr>
    </w:lvl>
    <w:lvl w:ilvl="2" w:tplc="04090005" w:tentative="1">
      <w:start w:val="1"/>
      <w:numFmt w:val="bullet"/>
      <w:lvlText w:val=""/>
      <w:lvlJc w:val="left"/>
      <w:pPr>
        <w:ind w:left="3240" w:hanging="360"/>
      </w:pPr>
      <w:rPr>
        <w:rFonts w:ascii="Wingdings" w:hAnsi="Wingdings" w:hint="default"/>
      </w:rPr>
    </w:lvl>
    <w:lvl w:ilvl="3" w:tplc="04090001" w:tentative="1">
      <w:start w:val="1"/>
      <w:numFmt w:val="bullet"/>
      <w:lvlText w:val=""/>
      <w:lvlJc w:val="left"/>
      <w:pPr>
        <w:ind w:left="3960" w:hanging="360"/>
      </w:pPr>
      <w:rPr>
        <w:rFonts w:ascii="Symbol" w:hAnsi="Symbol" w:hint="default"/>
      </w:rPr>
    </w:lvl>
    <w:lvl w:ilvl="4" w:tplc="04090003" w:tentative="1">
      <w:start w:val="1"/>
      <w:numFmt w:val="bullet"/>
      <w:lvlText w:val="o"/>
      <w:lvlJc w:val="left"/>
      <w:pPr>
        <w:ind w:left="4680" w:hanging="360"/>
      </w:pPr>
      <w:rPr>
        <w:rFonts w:ascii="Courier New" w:hAnsi="Courier New" w:cs="Courier New" w:hint="default"/>
      </w:rPr>
    </w:lvl>
    <w:lvl w:ilvl="5" w:tplc="04090005" w:tentative="1">
      <w:start w:val="1"/>
      <w:numFmt w:val="bullet"/>
      <w:lvlText w:val=""/>
      <w:lvlJc w:val="left"/>
      <w:pPr>
        <w:ind w:left="5400" w:hanging="360"/>
      </w:pPr>
      <w:rPr>
        <w:rFonts w:ascii="Wingdings" w:hAnsi="Wingdings" w:hint="default"/>
      </w:rPr>
    </w:lvl>
    <w:lvl w:ilvl="6" w:tplc="04090001" w:tentative="1">
      <w:start w:val="1"/>
      <w:numFmt w:val="bullet"/>
      <w:lvlText w:val=""/>
      <w:lvlJc w:val="left"/>
      <w:pPr>
        <w:ind w:left="6120" w:hanging="360"/>
      </w:pPr>
      <w:rPr>
        <w:rFonts w:ascii="Symbol" w:hAnsi="Symbol" w:hint="default"/>
      </w:rPr>
    </w:lvl>
    <w:lvl w:ilvl="7" w:tplc="04090003" w:tentative="1">
      <w:start w:val="1"/>
      <w:numFmt w:val="bullet"/>
      <w:lvlText w:val="o"/>
      <w:lvlJc w:val="left"/>
      <w:pPr>
        <w:ind w:left="6840" w:hanging="360"/>
      </w:pPr>
      <w:rPr>
        <w:rFonts w:ascii="Courier New" w:hAnsi="Courier New" w:cs="Courier New" w:hint="default"/>
      </w:rPr>
    </w:lvl>
    <w:lvl w:ilvl="8" w:tplc="04090005" w:tentative="1">
      <w:start w:val="1"/>
      <w:numFmt w:val="bullet"/>
      <w:lvlText w:val=""/>
      <w:lvlJc w:val="left"/>
      <w:pPr>
        <w:ind w:left="7560" w:hanging="360"/>
      </w:pPr>
      <w:rPr>
        <w:rFonts w:ascii="Wingdings" w:hAnsi="Wingdings" w:hint="default"/>
      </w:rPr>
    </w:lvl>
  </w:abstractNum>
  <w:abstractNum w:abstractNumId="40" w15:restartNumberingAfterBreak="0">
    <w:nsid w:val="653C0BBB"/>
    <w:multiLevelType w:val="hybridMultilevel"/>
    <w:tmpl w:val="330241AE"/>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41" w15:restartNumberingAfterBreak="0">
    <w:nsid w:val="65BC32D9"/>
    <w:multiLevelType w:val="hybridMultilevel"/>
    <w:tmpl w:val="5A48DE24"/>
    <w:lvl w:ilvl="0" w:tplc="FFFFFFFF">
      <w:start w:val="1"/>
      <w:numFmt w:val="lowerLetter"/>
      <w:lvlText w:val="%1."/>
      <w:lvlJc w:val="left"/>
      <w:pPr>
        <w:ind w:left="1080" w:hanging="360"/>
      </w:pPr>
      <w:rPr>
        <w:rFonts w:hint="default"/>
        <w:b/>
      </w:rPr>
    </w:lvl>
    <w:lvl w:ilvl="1" w:tplc="FFFFFFFF" w:tentative="1">
      <w:start w:val="1"/>
      <w:numFmt w:val="lowerLetter"/>
      <w:lvlText w:val="%2."/>
      <w:lvlJc w:val="left"/>
      <w:pPr>
        <w:ind w:left="1800" w:hanging="360"/>
      </w:pPr>
    </w:lvl>
    <w:lvl w:ilvl="2" w:tplc="FFFFFFFF" w:tentative="1">
      <w:start w:val="1"/>
      <w:numFmt w:val="lowerRoman"/>
      <w:lvlText w:val="%3."/>
      <w:lvlJc w:val="right"/>
      <w:pPr>
        <w:ind w:left="2520" w:hanging="180"/>
      </w:pPr>
    </w:lvl>
    <w:lvl w:ilvl="3" w:tplc="FFFFFFFF" w:tentative="1">
      <w:start w:val="1"/>
      <w:numFmt w:val="decimal"/>
      <w:lvlText w:val="%4."/>
      <w:lvlJc w:val="left"/>
      <w:pPr>
        <w:ind w:left="3240" w:hanging="360"/>
      </w:pPr>
    </w:lvl>
    <w:lvl w:ilvl="4" w:tplc="FFFFFFFF" w:tentative="1">
      <w:start w:val="1"/>
      <w:numFmt w:val="lowerLetter"/>
      <w:lvlText w:val="%5."/>
      <w:lvlJc w:val="left"/>
      <w:pPr>
        <w:ind w:left="3960" w:hanging="360"/>
      </w:pPr>
    </w:lvl>
    <w:lvl w:ilvl="5" w:tplc="FFFFFFFF" w:tentative="1">
      <w:start w:val="1"/>
      <w:numFmt w:val="lowerRoman"/>
      <w:lvlText w:val="%6."/>
      <w:lvlJc w:val="right"/>
      <w:pPr>
        <w:ind w:left="4680" w:hanging="180"/>
      </w:pPr>
    </w:lvl>
    <w:lvl w:ilvl="6" w:tplc="FFFFFFFF" w:tentative="1">
      <w:start w:val="1"/>
      <w:numFmt w:val="decimal"/>
      <w:lvlText w:val="%7."/>
      <w:lvlJc w:val="left"/>
      <w:pPr>
        <w:ind w:left="5400" w:hanging="360"/>
      </w:pPr>
    </w:lvl>
    <w:lvl w:ilvl="7" w:tplc="FFFFFFFF" w:tentative="1">
      <w:start w:val="1"/>
      <w:numFmt w:val="lowerLetter"/>
      <w:lvlText w:val="%8."/>
      <w:lvlJc w:val="left"/>
      <w:pPr>
        <w:ind w:left="6120" w:hanging="360"/>
      </w:pPr>
    </w:lvl>
    <w:lvl w:ilvl="8" w:tplc="FFFFFFFF" w:tentative="1">
      <w:start w:val="1"/>
      <w:numFmt w:val="lowerRoman"/>
      <w:lvlText w:val="%9."/>
      <w:lvlJc w:val="right"/>
      <w:pPr>
        <w:ind w:left="6840" w:hanging="180"/>
      </w:pPr>
    </w:lvl>
  </w:abstractNum>
  <w:abstractNum w:abstractNumId="42" w15:restartNumberingAfterBreak="0">
    <w:nsid w:val="6B101ADE"/>
    <w:multiLevelType w:val="hybridMultilevel"/>
    <w:tmpl w:val="3294C632"/>
    <w:lvl w:ilvl="0" w:tplc="F7646BC0">
      <w:start w:val="1"/>
      <w:numFmt w:val="lowerLetter"/>
      <w:lvlText w:val="%1."/>
      <w:lvlJc w:val="left"/>
      <w:pPr>
        <w:ind w:left="1440" w:hanging="360"/>
      </w:pPr>
      <w:rPr>
        <w:rFonts w:hint="default"/>
        <w:b/>
        <w:bCs/>
      </w:rPr>
    </w:lvl>
    <w:lvl w:ilvl="1" w:tplc="04090019" w:tentative="1">
      <w:start w:val="1"/>
      <w:numFmt w:val="lowerLetter"/>
      <w:lvlText w:val="%2."/>
      <w:lvlJc w:val="left"/>
      <w:pPr>
        <w:ind w:left="2160" w:hanging="360"/>
      </w:pPr>
    </w:lvl>
    <w:lvl w:ilvl="2" w:tplc="0409001B" w:tentative="1">
      <w:start w:val="1"/>
      <w:numFmt w:val="lowerRoman"/>
      <w:lvlText w:val="%3."/>
      <w:lvlJc w:val="right"/>
      <w:pPr>
        <w:ind w:left="2880" w:hanging="180"/>
      </w:pPr>
    </w:lvl>
    <w:lvl w:ilvl="3" w:tplc="0409000F" w:tentative="1">
      <w:start w:val="1"/>
      <w:numFmt w:val="decimal"/>
      <w:lvlText w:val="%4."/>
      <w:lvlJc w:val="left"/>
      <w:pPr>
        <w:ind w:left="3600" w:hanging="360"/>
      </w:pPr>
    </w:lvl>
    <w:lvl w:ilvl="4" w:tplc="04090019" w:tentative="1">
      <w:start w:val="1"/>
      <w:numFmt w:val="lowerLetter"/>
      <w:lvlText w:val="%5."/>
      <w:lvlJc w:val="left"/>
      <w:pPr>
        <w:ind w:left="4320" w:hanging="360"/>
      </w:pPr>
    </w:lvl>
    <w:lvl w:ilvl="5" w:tplc="0409001B" w:tentative="1">
      <w:start w:val="1"/>
      <w:numFmt w:val="lowerRoman"/>
      <w:lvlText w:val="%6."/>
      <w:lvlJc w:val="right"/>
      <w:pPr>
        <w:ind w:left="5040" w:hanging="180"/>
      </w:pPr>
    </w:lvl>
    <w:lvl w:ilvl="6" w:tplc="0409000F" w:tentative="1">
      <w:start w:val="1"/>
      <w:numFmt w:val="decimal"/>
      <w:lvlText w:val="%7."/>
      <w:lvlJc w:val="left"/>
      <w:pPr>
        <w:ind w:left="5760" w:hanging="360"/>
      </w:pPr>
    </w:lvl>
    <w:lvl w:ilvl="7" w:tplc="04090019" w:tentative="1">
      <w:start w:val="1"/>
      <w:numFmt w:val="lowerLetter"/>
      <w:lvlText w:val="%8."/>
      <w:lvlJc w:val="left"/>
      <w:pPr>
        <w:ind w:left="6480" w:hanging="360"/>
      </w:pPr>
    </w:lvl>
    <w:lvl w:ilvl="8" w:tplc="0409001B" w:tentative="1">
      <w:start w:val="1"/>
      <w:numFmt w:val="lowerRoman"/>
      <w:lvlText w:val="%9."/>
      <w:lvlJc w:val="right"/>
      <w:pPr>
        <w:ind w:left="7200" w:hanging="180"/>
      </w:pPr>
    </w:lvl>
  </w:abstractNum>
  <w:abstractNum w:abstractNumId="43" w15:restartNumberingAfterBreak="0">
    <w:nsid w:val="717204D1"/>
    <w:multiLevelType w:val="hybridMultilevel"/>
    <w:tmpl w:val="5A48DE24"/>
    <w:lvl w:ilvl="0" w:tplc="B7C82824">
      <w:start w:val="1"/>
      <w:numFmt w:val="lowerLetter"/>
      <w:lvlText w:val="%1."/>
      <w:lvlJc w:val="left"/>
      <w:pPr>
        <w:ind w:left="1080" w:hanging="360"/>
      </w:pPr>
      <w:rPr>
        <w:rFonts w:hint="default"/>
        <w:b/>
      </w:rPr>
    </w:lvl>
    <w:lvl w:ilvl="1" w:tplc="04090019" w:tentative="1">
      <w:start w:val="1"/>
      <w:numFmt w:val="lowerLetter"/>
      <w:lvlText w:val="%2."/>
      <w:lvlJc w:val="left"/>
      <w:pPr>
        <w:ind w:left="1800" w:hanging="360"/>
      </w:pPr>
    </w:lvl>
    <w:lvl w:ilvl="2" w:tplc="0409001B" w:tentative="1">
      <w:start w:val="1"/>
      <w:numFmt w:val="lowerRoman"/>
      <w:lvlText w:val="%3."/>
      <w:lvlJc w:val="right"/>
      <w:pPr>
        <w:ind w:left="2520" w:hanging="180"/>
      </w:pPr>
    </w:lvl>
    <w:lvl w:ilvl="3" w:tplc="0409000F" w:tentative="1">
      <w:start w:val="1"/>
      <w:numFmt w:val="decimal"/>
      <w:lvlText w:val="%4."/>
      <w:lvlJc w:val="left"/>
      <w:pPr>
        <w:ind w:left="3240" w:hanging="360"/>
      </w:pPr>
    </w:lvl>
    <w:lvl w:ilvl="4" w:tplc="04090019" w:tentative="1">
      <w:start w:val="1"/>
      <w:numFmt w:val="lowerLetter"/>
      <w:lvlText w:val="%5."/>
      <w:lvlJc w:val="left"/>
      <w:pPr>
        <w:ind w:left="3960" w:hanging="360"/>
      </w:pPr>
    </w:lvl>
    <w:lvl w:ilvl="5" w:tplc="0409001B" w:tentative="1">
      <w:start w:val="1"/>
      <w:numFmt w:val="lowerRoman"/>
      <w:lvlText w:val="%6."/>
      <w:lvlJc w:val="right"/>
      <w:pPr>
        <w:ind w:left="4680" w:hanging="180"/>
      </w:pPr>
    </w:lvl>
    <w:lvl w:ilvl="6" w:tplc="0409000F" w:tentative="1">
      <w:start w:val="1"/>
      <w:numFmt w:val="decimal"/>
      <w:lvlText w:val="%7."/>
      <w:lvlJc w:val="left"/>
      <w:pPr>
        <w:ind w:left="5400" w:hanging="360"/>
      </w:pPr>
    </w:lvl>
    <w:lvl w:ilvl="7" w:tplc="04090019" w:tentative="1">
      <w:start w:val="1"/>
      <w:numFmt w:val="lowerLetter"/>
      <w:lvlText w:val="%8."/>
      <w:lvlJc w:val="left"/>
      <w:pPr>
        <w:ind w:left="6120" w:hanging="360"/>
      </w:pPr>
    </w:lvl>
    <w:lvl w:ilvl="8" w:tplc="0409001B" w:tentative="1">
      <w:start w:val="1"/>
      <w:numFmt w:val="lowerRoman"/>
      <w:lvlText w:val="%9."/>
      <w:lvlJc w:val="right"/>
      <w:pPr>
        <w:ind w:left="6840" w:hanging="180"/>
      </w:pPr>
    </w:lvl>
  </w:abstractNum>
  <w:abstractNum w:abstractNumId="44" w15:restartNumberingAfterBreak="0">
    <w:nsid w:val="72ED368D"/>
    <w:multiLevelType w:val="hybridMultilevel"/>
    <w:tmpl w:val="51160C00"/>
    <w:lvl w:ilvl="0" w:tplc="23D4C0A6">
      <w:start w:val="1"/>
      <w:numFmt w:val="decimal"/>
      <w:lvlText w:val="%1."/>
      <w:lvlJc w:val="left"/>
      <w:pPr>
        <w:ind w:left="1080" w:hanging="360"/>
      </w:pPr>
      <w:rPr>
        <w:rFonts w:hint="default"/>
        <w:b w:val="0"/>
      </w:rPr>
    </w:lvl>
    <w:lvl w:ilvl="1" w:tplc="04090019" w:tentative="1">
      <w:start w:val="1"/>
      <w:numFmt w:val="lowerLetter"/>
      <w:lvlText w:val="%2."/>
      <w:lvlJc w:val="left"/>
      <w:pPr>
        <w:ind w:left="1800" w:hanging="360"/>
      </w:pPr>
    </w:lvl>
    <w:lvl w:ilvl="2" w:tplc="0409001B" w:tentative="1">
      <w:start w:val="1"/>
      <w:numFmt w:val="lowerRoman"/>
      <w:lvlText w:val="%3."/>
      <w:lvlJc w:val="right"/>
      <w:pPr>
        <w:ind w:left="2520" w:hanging="180"/>
      </w:pPr>
    </w:lvl>
    <w:lvl w:ilvl="3" w:tplc="0409000F" w:tentative="1">
      <w:start w:val="1"/>
      <w:numFmt w:val="decimal"/>
      <w:lvlText w:val="%4."/>
      <w:lvlJc w:val="left"/>
      <w:pPr>
        <w:ind w:left="3240" w:hanging="360"/>
      </w:pPr>
    </w:lvl>
    <w:lvl w:ilvl="4" w:tplc="04090019" w:tentative="1">
      <w:start w:val="1"/>
      <w:numFmt w:val="lowerLetter"/>
      <w:lvlText w:val="%5."/>
      <w:lvlJc w:val="left"/>
      <w:pPr>
        <w:ind w:left="3960" w:hanging="360"/>
      </w:pPr>
    </w:lvl>
    <w:lvl w:ilvl="5" w:tplc="0409001B" w:tentative="1">
      <w:start w:val="1"/>
      <w:numFmt w:val="lowerRoman"/>
      <w:lvlText w:val="%6."/>
      <w:lvlJc w:val="right"/>
      <w:pPr>
        <w:ind w:left="4680" w:hanging="180"/>
      </w:pPr>
    </w:lvl>
    <w:lvl w:ilvl="6" w:tplc="0409000F" w:tentative="1">
      <w:start w:val="1"/>
      <w:numFmt w:val="decimal"/>
      <w:lvlText w:val="%7."/>
      <w:lvlJc w:val="left"/>
      <w:pPr>
        <w:ind w:left="5400" w:hanging="360"/>
      </w:pPr>
    </w:lvl>
    <w:lvl w:ilvl="7" w:tplc="04090019" w:tentative="1">
      <w:start w:val="1"/>
      <w:numFmt w:val="lowerLetter"/>
      <w:lvlText w:val="%8."/>
      <w:lvlJc w:val="left"/>
      <w:pPr>
        <w:ind w:left="6120" w:hanging="360"/>
      </w:pPr>
    </w:lvl>
    <w:lvl w:ilvl="8" w:tplc="0409001B" w:tentative="1">
      <w:start w:val="1"/>
      <w:numFmt w:val="lowerRoman"/>
      <w:lvlText w:val="%9."/>
      <w:lvlJc w:val="right"/>
      <w:pPr>
        <w:ind w:left="6840" w:hanging="180"/>
      </w:pPr>
    </w:lvl>
  </w:abstractNum>
  <w:abstractNum w:abstractNumId="45" w15:restartNumberingAfterBreak="0">
    <w:nsid w:val="7496663C"/>
    <w:multiLevelType w:val="hybridMultilevel"/>
    <w:tmpl w:val="E65E4316"/>
    <w:lvl w:ilvl="0" w:tplc="A5C03586">
      <w:start w:val="1"/>
      <w:numFmt w:val="upperLetter"/>
      <w:lvlText w:val="%1."/>
      <w:lvlJc w:val="left"/>
      <w:pPr>
        <w:ind w:left="720" w:hanging="360"/>
      </w:pPr>
      <w:rPr>
        <w:rFonts w:hint="default"/>
        <w:b/>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46" w15:restartNumberingAfterBreak="0">
    <w:nsid w:val="76BB2927"/>
    <w:multiLevelType w:val="hybridMultilevel"/>
    <w:tmpl w:val="79A65576"/>
    <w:lvl w:ilvl="0" w:tplc="FE92D096">
      <w:start w:val="1"/>
      <w:numFmt w:val="decimal"/>
      <w:lvlText w:val="%1."/>
      <w:lvlJc w:val="left"/>
      <w:pPr>
        <w:ind w:left="1080" w:hanging="360"/>
      </w:pPr>
      <w:rPr>
        <w:rFonts w:hint="default"/>
        <w:b/>
        <w:bCs/>
      </w:rPr>
    </w:lvl>
    <w:lvl w:ilvl="1" w:tplc="04090019" w:tentative="1">
      <w:start w:val="1"/>
      <w:numFmt w:val="lowerLetter"/>
      <w:lvlText w:val="%2."/>
      <w:lvlJc w:val="left"/>
      <w:pPr>
        <w:ind w:left="1800" w:hanging="360"/>
      </w:pPr>
    </w:lvl>
    <w:lvl w:ilvl="2" w:tplc="0409001B" w:tentative="1">
      <w:start w:val="1"/>
      <w:numFmt w:val="lowerRoman"/>
      <w:lvlText w:val="%3."/>
      <w:lvlJc w:val="right"/>
      <w:pPr>
        <w:ind w:left="2520" w:hanging="180"/>
      </w:pPr>
    </w:lvl>
    <w:lvl w:ilvl="3" w:tplc="0409000F" w:tentative="1">
      <w:start w:val="1"/>
      <w:numFmt w:val="decimal"/>
      <w:lvlText w:val="%4."/>
      <w:lvlJc w:val="left"/>
      <w:pPr>
        <w:ind w:left="3240" w:hanging="360"/>
      </w:pPr>
    </w:lvl>
    <w:lvl w:ilvl="4" w:tplc="04090019" w:tentative="1">
      <w:start w:val="1"/>
      <w:numFmt w:val="lowerLetter"/>
      <w:lvlText w:val="%5."/>
      <w:lvlJc w:val="left"/>
      <w:pPr>
        <w:ind w:left="3960" w:hanging="360"/>
      </w:pPr>
    </w:lvl>
    <w:lvl w:ilvl="5" w:tplc="0409001B" w:tentative="1">
      <w:start w:val="1"/>
      <w:numFmt w:val="lowerRoman"/>
      <w:lvlText w:val="%6."/>
      <w:lvlJc w:val="right"/>
      <w:pPr>
        <w:ind w:left="4680" w:hanging="180"/>
      </w:pPr>
    </w:lvl>
    <w:lvl w:ilvl="6" w:tplc="0409000F" w:tentative="1">
      <w:start w:val="1"/>
      <w:numFmt w:val="decimal"/>
      <w:lvlText w:val="%7."/>
      <w:lvlJc w:val="left"/>
      <w:pPr>
        <w:ind w:left="5400" w:hanging="360"/>
      </w:pPr>
    </w:lvl>
    <w:lvl w:ilvl="7" w:tplc="04090019" w:tentative="1">
      <w:start w:val="1"/>
      <w:numFmt w:val="lowerLetter"/>
      <w:lvlText w:val="%8."/>
      <w:lvlJc w:val="left"/>
      <w:pPr>
        <w:ind w:left="6120" w:hanging="360"/>
      </w:pPr>
    </w:lvl>
    <w:lvl w:ilvl="8" w:tplc="0409001B" w:tentative="1">
      <w:start w:val="1"/>
      <w:numFmt w:val="lowerRoman"/>
      <w:lvlText w:val="%9."/>
      <w:lvlJc w:val="right"/>
      <w:pPr>
        <w:ind w:left="6840" w:hanging="180"/>
      </w:pPr>
    </w:lvl>
  </w:abstractNum>
  <w:abstractNum w:abstractNumId="47" w15:restartNumberingAfterBreak="0">
    <w:nsid w:val="795A4FDC"/>
    <w:multiLevelType w:val="multilevel"/>
    <w:tmpl w:val="EF4A70C0"/>
    <w:lvl w:ilvl="0">
      <w:start w:val="1"/>
      <w:numFmt w:val="decimal"/>
      <w:lvlText w:val="%1."/>
      <w:lvlJc w:val="left"/>
      <w:pPr>
        <w:ind w:left="540" w:hanging="540"/>
      </w:pPr>
      <w:rPr>
        <w:rFonts w:hint="default"/>
      </w:rPr>
    </w:lvl>
    <w:lvl w:ilvl="1">
      <w:start w:val="1"/>
      <w:numFmt w:val="decimal"/>
      <w:lvlText w:val="%1.%2."/>
      <w:lvlJc w:val="left"/>
      <w:pPr>
        <w:ind w:left="720" w:hanging="540"/>
      </w:pPr>
      <w:rPr>
        <w:rFonts w:hint="default"/>
      </w:rPr>
    </w:lvl>
    <w:lvl w:ilvl="2">
      <w:start w:val="5"/>
      <w:numFmt w:val="decimal"/>
      <w:lvlText w:val="%1.%2.%3."/>
      <w:lvlJc w:val="left"/>
      <w:pPr>
        <w:ind w:left="1080" w:hanging="720"/>
      </w:pPr>
      <w:rPr>
        <w:rFonts w:hint="default"/>
      </w:rPr>
    </w:lvl>
    <w:lvl w:ilvl="3">
      <w:start w:val="1"/>
      <w:numFmt w:val="decimal"/>
      <w:lvlText w:val="%1.%2.%3.%4."/>
      <w:lvlJc w:val="left"/>
      <w:pPr>
        <w:ind w:left="1260" w:hanging="720"/>
      </w:pPr>
      <w:rPr>
        <w:rFonts w:hint="default"/>
      </w:rPr>
    </w:lvl>
    <w:lvl w:ilvl="4">
      <w:start w:val="1"/>
      <w:numFmt w:val="decimal"/>
      <w:lvlText w:val="%1.%2.%3.%4.%5."/>
      <w:lvlJc w:val="left"/>
      <w:pPr>
        <w:ind w:left="1800" w:hanging="1080"/>
      </w:pPr>
      <w:rPr>
        <w:rFonts w:hint="default"/>
      </w:rPr>
    </w:lvl>
    <w:lvl w:ilvl="5">
      <w:start w:val="1"/>
      <w:numFmt w:val="decimal"/>
      <w:lvlText w:val="%1.%2.%3.%4.%5.%6."/>
      <w:lvlJc w:val="left"/>
      <w:pPr>
        <w:ind w:left="1980" w:hanging="1080"/>
      </w:pPr>
      <w:rPr>
        <w:rFonts w:hint="default"/>
      </w:rPr>
    </w:lvl>
    <w:lvl w:ilvl="6">
      <w:start w:val="1"/>
      <w:numFmt w:val="decimal"/>
      <w:lvlText w:val="%1.%2.%3.%4.%5.%6.%7."/>
      <w:lvlJc w:val="left"/>
      <w:pPr>
        <w:ind w:left="2520" w:hanging="1440"/>
      </w:pPr>
      <w:rPr>
        <w:rFonts w:hint="default"/>
      </w:rPr>
    </w:lvl>
    <w:lvl w:ilvl="7">
      <w:start w:val="1"/>
      <w:numFmt w:val="decimal"/>
      <w:lvlText w:val="%1.%2.%3.%4.%5.%6.%7.%8."/>
      <w:lvlJc w:val="left"/>
      <w:pPr>
        <w:ind w:left="2700" w:hanging="1440"/>
      </w:pPr>
      <w:rPr>
        <w:rFonts w:hint="default"/>
      </w:rPr>
    </w:lvl>
    <w:lvl w:ilvl="8">
      <w:start w:val="1"/>
      <w:numFmt w:val="decimal"/>
      <w:lvlText w:val="%1.%2.%3.%4.%5.%6.%7.%8.%9."/>
      <w:lvlJc w:val="left"/>
      <w:pPr>
        <w:ind w:left="3240" w:hanging="1800"/>
      </w:pPr>
      <w:rPr>
        <w:rFonts w:hint="default"/>
      </w:rPr>
    </w:lvl>
  </w:abstractNum>
  <w:abstractNum w:abstractNumId="48" w15:restartNumberingAfterBreak="0">
    <w:nsid w:val="7995166A"/>
    <w:multiLevelType w:val="multilevel"/>
    <w:tmpl w:val="3656CBBE"/>
    <w:lvl w:ilvl="0">
      <w:start w:val="1"/>
      <w:numFmt w:val="decimal"/>
      <w:lvlText w:val="%1."/>
      <w:lvlJc w:val="left"/>
      <w:pPr>
        <w:ind w:left="540" w:hanging="540"/>
      </w:pPr>
      <w:rPr>
        <w:rFonts w:hint="default"/>
        <w:b/>
      </w:rPr>
    </w:lvl>
    <w:lvl w:ilvl="1">
      <w:start w:val="1"/>
      <w:numFmt w:val="decimal"/>
      <w:lvlText w:val="%1.%2."/>
      <w:lvlJc w:val="left"/>
      <w:pPr>
        <w:ind w:left="720" w:hanging="540"/>
      </w:pPr>
      <w:rPr>
        <w:rFonts w:hint="default"/>
        <w:b/>
      </w:rPr>
    </w:lvl>
    <w:lvl w:ilvl="2">
      <w:start w:val="2"/>
      <w:numFmt w:val="decimal"/>
      <w:lvlText w:val="%1.%2.%3."/>
      <w:lvlJc w:val="left"/>
      <w:pPr>
        <w:ind w:left="1080" w:hanging="720"/>
      </w:pPr>
      <w:rPr>
        <w:rFonts w:hint="default"/>
        <w:b/>
      </w:rPr>
    </w:lvl>
    <w:lvl w:ilvl="3">
      <w:start w:val="1"/>
      <w:numFmt w:val="decimal"/>
      <w:lvlText w:val="%1.%2.%3.%4."/>
      <w:lvlJc w:val="left"/>
      <w:pPr>
        <w:ind w:left="1260" w:hanging="720"/>
      </w:pPr>
      <w:rPr>
        <w:rFonts w:hint="default"/>
        <w:b/>
      </w:rPr>
    </w:lvl>
    <w:lvl w:ilvl="4">
      <w:start w:val="1"/>
      <w:numFmt w:val="decimal"/>
      <w:lvlText w:val="%1.%2.%3.%4.%5."/>
      <w:lvlJc w:val="left"/>
      <w:pPr>
        <w:ind w:left="1800" w:hanging="1080"/>
      </w:pPr>
      <w:rPr>
        <w:rFonts w:hint="default"/>
        <w:b/>
      </w:rPr>
    </w:lvl>
    <w:lvl w:ilvl="5">
      <w:start w:val="1"/>
      <w:numFmt w:val="decimal"/>
      <w:lvlText w:val="%1.%2.%3.%4.%5.%6."/>
      <w:lvlJc w:val="left"/>
      <w:pPr>
        <w:ind w:left="1980" w:hanging="1080"/>
      </w:pPr>
      <w:rPr>
        <w:rFonts w:hint="default"/>
        <w:b/>
      </w:rPr>
    </w:lvl>
    <w:lvl w:ilvl="6">
      <w:start w:val="1"/>
      <w:numFmt w:val="decimal"/>
      <w:lvlText w:val="%1.%2.%3.%4.%5.%6.%7."/>
      <w:lvlJc w:val="left"/>
      <w:pPr>
        <w:ind w:left="2520" w:hanging="1440"/>
      </w:pPr>
      <w:rPr>
        <w:rFonts w:hint="default"/>
        <w:b/>
      </w:rPr>
    </w:lvl>
    <w:lvl w:ilvl="7">
      <w:start w:val="1"/>
      <w:numFmt w:val="decimal"/>
      <w:lvlText w:val="%1.%2.%3.%4.%5.%6.%7.%8."/>
      <w:lvlJc w:val="left"/>
      <w:pPr>
        <w:ind w:left="2700" w:hanging="1440"/>
      </w:pPr>
      <w:rPr>
        <w:rFonts w:hint="default"/>
        <w:b/>
      </w:rPr>
    </w:lvl>
    <w:lvl w:ilvl="8">
      <w:start w:val="1"/>
      <w:numFmt w:val="decimal"/>
      <w:lvlText w:val="%1.%2.%3.%4.%5.%6.%7.%8.%9."/>
      <w:lvlJc w:val="left"/>
      <w:pPr>
        <w:ind w:left="3240" w:hanging="1800"/>
      </w:pPr>
      <w:rPr>
        <w:rFonts w:hint="default"/>
        <w:b/>
      </w:rPr>
    </w:lvl>
  </w:abstractNum>
  <w:abstractNum w:abstractNumId="49" w15:restartNumberingAfterBreak="0">
    <w:nsid w:val="7AA55D12"/>
    <w:multiLevelType w:val="hybridMultilevel"/>
    <w:tmpl w:val="ACB07870"/>
    <w:lvl w:ilvl="0" w:tplc="644066AE">
      <w:start w:val="1"/>
      <w:numFmt w:val="lowerLetter"/>
      <w:lvlText w:val="%1."/>
      <w:lvlJc w:val="left"/>
      <w:pPr>
        <w:ind w:left="1440" w:hanging="360"/>
      </w:pPr>
      <w:rPr>
        <w:rFonts w:hint="default"/>
      </w:rPr>
    </w:lvl>
    <w:lvl w:ilvl="1" w:tplc="04090019" w:tentative="1">
      <w:start w:val="1"/>
      <w:numFmt w:val="lowerLetter"/>
      <w:lvlText w:val="%2."/>
      <w:lvlJc w:val="left"/>
      <w:pPr>
        <w:ind w:left="2160" w:hanging="360"/>
      </w:pPr>
    </w:lvl>
    <w:lvl w:ilvl="2" w:tplc="0409001B" w:tentative="1">
      <w:start w:val="1"/>
      <w:numFmt w:val="lowerRoman"/>
      <w:lvlText w:val="%3."/>
      <w:lvlJc w:val="right"/>
      <w:pPr>
        <w:ind w:left="2880" w:hanging="180"/>
      </w:pPr>
    </w:lvl>
    <w:lvl w:ilvl="3" w:tplc="0409000F" w:tentative="1">
      <w:start w:val="1"/>
      <w:numFmt w:val="decimal"/>
      <w:lvlText w:val="%4."/>
      <w:lvlJc w:val="left"/>
      <w:pPr>
        <w:ind w:left="3600" w:hanging="360"/>
      </w:pPr>
    </w:lvl>
    <w:lvl w:ilvl="4" w:tplc="04090019" w:tentative="1">
      <w:start w:val="1"/>
      <w:numFmt w:val="lowerLetter"/>
      <w:lvlText w:val="%5."/>
      <w:lvlJc w:val="left"/>
      <w:pPr>
        <w:ind w:left="4320" w:hanging="360"/>
      </w:pPr>
    </w:lvl>
    <w:lvl w:ilvl="5" w:tplc="0409001B" w:tentative="1">
      <w:start w:val="1"/>
      <w:numFmt w:val="lowerRoman"/>
      <w:lvlText w:val="%6."/>
      <w:lvlJc w:val="right"/>
      <w:pPr>
        <w:ind w:left="5040" w:hanging="180"/>
      </w:pPr>
    </w:lvl>
    <w:lvl w:ilvl="6" w:tplc="0409000F" w:tentative="1">
      <w:start w:val="1"/>
      <w:numFmt w:val="decimal"/>
      <w:lvlText w:val="%7."/>
      <w:lvlJc w:val="left"/>
      <w:pPr>
        <w:ind w:left="5760" w:hanging="360"/>
      </w:pPr>
    </w:lvl>
    <w:lvl w:ilvl="7" w:tplc="04090019" w:tentative="1">
      <w:start w:val="1"/>
      <w:numFmt w:val="lowerLetter"/>
      <w:lvlText w:val="%8."/>
      <w:lvlJc w:val="left"/>
      <w:pPr>
        <w:ind w:left="6480" w:hanging="360"/>
      </w:pPr>
    </w:lvl>
    <w:lvl w:ilvl="8" w:tplc="0409001B" w:tentative="1">
      <w:start w:val="1"/>
      <w:numFmt w:val="lowerRoman"/>
      <w:lvlText w:val="%9."/>
      <w:lvlJc w:val="right"/>
      <w:pPr>
        <w:ind w:left="7200" w:hanging="180"/>
      </w:pPr>
    </w:lvl>
  </w:abstractNum>
  <w:num w:numId="1" w16cid:durableId="307901238">
    <w:abstractNumId w:val="17"/>
  </w:num>
  <w:num w:numId="2" w16cid:durableId="1654067946">
    <w:abstractNumId w:val="6"/>
  </w:num>
  <w:num w:numId="3" w16cid:durableId="1306928261">
    <w:abstractNumId w:val="0"/>
  </w:num>
  <w:num w:numId="4" w16cid:durableId="878706761">
    <w:abstractNumId w:val="46"/>
  </w:num>
  <w:num w:numId="5" w16cid:durableId="546646161">
    <w:abstractNumId w:val="22"/>
  </w:num>
  <w:num w:numId="6" w16cid:durableId="1904026920">
    <w:abstractNumId w:val="25"/>
  </w:num>
  <w:num w:numId="7" w16cid:durableId="207035893">
    <w:abstractNumId w:val="3"/>
  </w:num>
  <w:num w:numId="8" w16cid:durableId="140118746">
    <w:abstractNumId w:val="33"/>
  </w:num>
  <w:num w:numId="9" w16cid:durableId="2124110472">
    <w:abstractNumId w:val="43"/>
  </w:num>
  <w:num w:numId="10" w16cid:durableId="1858080346">
    <w:abstractNumId w:val="41"/>
  </w:num>
  <w:num w:numId="11" w16cid:durableId="1382748471">
    <w:abstractNumId w:val="20"/>
  </w:num>
  <w:num w:numId="12" w16cid:durableId="1534029747">
    <w:abstractNumId w:val="42"/>
  </w:num>
  <w:num w:numId="13" w16cid:durableId="1314218986">
    <w:abstractNumId w:val="29"/>
  </w:num>
  <w:num w:numId="14" w16cid:durableId="1850366116">
    <w:abstractNumId w:val="36"/>
  </w:num>
  <w:num w:numId="15" w16cid:durableId="1899169108">
    <w:abstractNumId w:val="2"/>
  </w:num>
  <w:num w:numId="16" w16cid:durableId="795416299">
    <w:abstractNumId w:val="39"/>
  </w:num>
  <w:num w:numId="17" w16cid:durableId="1063717445">
    <w:abstractNumId w:val="31"/>
  </w:num>
  <w:num w:numId="18" w16cid:durableId="1821573410">
    <w:abstractNumId w:val="27"/>
  </w:num>
  <w:num w:numId="19" w16cid:durableId="1236745687">
    <w:abstractNumId w:val="37"/>
  </w:num>
  <w:num w:numId="20" w16cid:durableId="939527356">
    <w:abstractNumId w:val="49"/>
  </w:num>
  <w:num w:numId="21" w16cid:durableId="730426750">
    <w:abstractNumId w:val="34"/>
  </w:num>
  <w:num w:numId="22" w16cid:durableId="259919599">
    <w:abstractNumId w:val="44"/>
  </w:num>
  <w:num w:numId="23" w16cid:durableId="1141187911">
    <w:abstractNumId w:val="35"/>
  </w:num>
  <w:num w:numId="24" w16cid:durableId="605773179">
    <w:abstractNumId w:val="24"/>
  </w:num>
  <w:num w:numId="25" w16cid:durableId="103574869">
    <w:abstractNumId w:val="7"/>
  </w:num>
  <w:num w:numId="26" w16cid:durableId="1502819650">
    <w:abstractNumId w:val="48"/>
  </w:num>
  <w:num w:numId="27" w16cid:durableId="865216993">
    <w:abstractNumId w:val="13"/>
  </w:num>
  <w:num w:numId="28" w16cid:durableId="2125688674">
    <w:abstractNumId w:val="28"/>
  </w:num>
  <w:num w:numId="29" w16cid:durableId="1788740283">
    <w:abstractNumId w:val="47"/>
  </w:num>
  <w:num w:numId="30" w16cid:durableId="208494136">
    <w:abstractNumId w:val="18"/>
  </w:num>
  <w:num w:numId="31" w16cid:durableId="206331542">
    <w:abstractNumId w:val="10"/>
  </w:num>
  <w:num w:numId="32" w16cid:durableId="1099063689">
    <w:abstractNumId w:val="26"/>
  </w:num>
  <w:num w:numId="33" w16cid:durableId="1982151616">
    <w:abstractNumId w:val="4"/>
  </w:num>
  <w:num w:numId="34" w16cid:durableId="1832603947">
    <w:abstractNumId w:val="9"/>
  </w:num>
  <w:num w:numId="35" w16cid:durableId="560481599">
    <w:abstractNumId w:val="30"/>
  </w:num>
  <w:num w:numId="36" w16cid:durableId="1997176554">
    <w:abstractNumId w:val="21"/>
  </w:num>
  <w:num w:numId="37" w16cid:durableId="2128812157">
    <w:abstractNumId w:val="40"/>
  </w:num>
  <w:num w:numId="38" w16cid:durableId="908810938">
    <w:abstractNumId w:val="45"/>
  </w:num>
  <w:num w:numId="39" w16cid:durableId="1802115174">
    <w:abstractNumId w:val="5"/>
  </w:num>
  <w:num w:numId="40" w16cid:durableId="139659502">
    <w:abstractNumId w:val="19"/>
  </w:num>
  <w:num w:numId="41" w16cid:durableId="360207313">
    <w:abstractNumId w:val="38"/>
  </w:num>
  <w:num w:numId="42" w16cid:durableId="1226648074">
    <w:abstractNumId w:val="12"/>
  </w:num>
  <w:num w:numId="43" w16cid:durableId="1953710288">
    <w:abstractNumId w:val="32"/>
  </w:num>
  <w:num w:numId="44" w16cid:durableId="1400127194">
    <w:abstractNumId w:val="16"/>
  </w:num>
  <w:num w:numId="45" w16cid:durableId="1658729430">
    <w:abstractNumId w:val="11"/>
  </w:num>
  <w:num w:numId="46" w16cid:durableId="1448506689">
    <w:abstractNumId w:val="23"/>
  </w:num>
  <w:num w:numId="47" w16cid:durableId="1640693797">
    <w:abstractNumId w:val="15"/>
  </w:num>
  <w:num w:numId="48" w16cid:durableId="1476070221">
    <w:abstractNumId w:val="1"/>
  </w:num>
  <w:num w:numId="49" w16cid:durableId="570430892">
    <w:abstractNumId w:val="14"/>
  </w:num>
  <w:num w:numId="50" w16cid:durableId="2112359759">
    <w:abstractNumId w:val="8"/>
  </w:num>
  <w:num xmlns:a="http://schemas.openxmlformats.org/drawingml/2006/main" xmlns:pic="http://schemas.openxmlformats.org/drawingml/2006/picture" w:numId="51">
    <w:abstractNumId w:val="3"/>
    <w:lvlOverride w:ilvl="0">
      <w:startOverride w:val="1"/>
    </w:lvlOverride>
  </w:num>
  <w:num xmlns:a="http://schemas.openxmlformats.org/drawingml/2006/main" xmlns:pic="http://schemas.openxmlformats.org/drawingml/2006/picture" w:numId="52">
    <w:abstractNumId w:val="3"/>
    <w:lvlOverride w:ilvl="0">
      <w:startOverride w:val="1"/>
    </w:lvlOverride>
  </w:num>
  <w:num xmlns:a="http://schemas.openxmlformats.org/drawingml/2006/main" xmlns:pic="http://schemas.openxmlformats.org/drawingml/2006/picture" w:numId="53">
    <w:abstractNumId w:val="0"/>
    <w:lvlOverride w:ilvl="0">
      <w:startOverride w:val="1"/>
    </w:lvlOverride>
  </w:num>
  <w:num xmlns:a="http://schemas.openxmlformats.org/drawingml/2006/main" xmlns:pic="http://schemas.openxmlformats.org/drawingml/2006/picture" w:numId="54">
    <w:abstractNumId w:val="0"/>
    <w:lvlOverride w:ilvl="0">
      <w:startOverride w:val="1"/>
    </w:lvlOverride>
  </w:num>
  <w:num xmlns:a="http://schemas.openxmlformats.org/drawingml/2006/main" xmlns:pic="http://schemas.openxmlformats.org/drawingml/2006/picture" w:numId="55">
    <w:abstractNumId w:val="0"/>
    <w:lvlOverride w:ilvl="0">
      <w:startOverride w:val="1"/>
    </w:lvlOverride>
  </w:num>
  <w:num xmlns:a="http://schemas.openxmlformats.org/drawingml/2006/main" xmlns:pic="http://schemas.openxmlformats.org/drawingml/2006/picture" w:numId="56">
    <w:abstractNumId w:val="0"/>
    <w:lvlOverride w:ilvl="0">
      <w:startOverride w:val="1"/>
    </w:lvlOverride>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210"/>
  <w:proofState w:spelling="clean" w:grammar="clean"/>
  <w:defaultTabStop w:val="720"/>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9A5D82"/>
    <w:rsid w:val="00001D8A"/>
    <w:rsid w:val="00003B58"/>
    <w:rsid w:val="000045EF"/>
    <w:rsid w:val="00006043"/>
    <w:rsid w:val="000077AB"/>
    <w:rsid w:val="00013AE7"/>
    <w:rsid w:val="00015797"/>
    <w:rsid w:val="00020101"/>
    <w:rsid w:val="00022B81"/>
    <w:rsid w:val="000334C6"/>
    <w:rsid w:val="000339B1"/>
    <w:rsid w:val="00036206"/>
    <w:rsid w:val="000376BA"/>
    <w:rsid w:val="0003793D"/>
    <w:rsid w:val="000409A5"/>
    <w:rsid w:val="00042A31"/>
    <w:rsid w:val="00045E51"/>
    <w:rsid w:val="000468E5"/>
    <w:rsid w:val="00050A39"/>
    <w:rsid w:val="00055D50"/>
    <w:rsid w:val="0006084C"/>
    <w:rsid w:val="00062B22"/>
    <w:rsid w:val="0006718B"/>
    <w:rsid w:val="000768A5"/>
    <w:rsid w:val="00083461"/>
    <w:rsid w:val="00084354"/>
    <w:rsid w:val="00085467"/>
    <w:rsid w:val="00090FFB"/>
    <w:rsid w:val="000925C7"/>
    <w:rsid w:val="0009463F"/>
    <w:rsid w:val="00095C74"/>
    <w:rsid w:val="00096909"/>
    <w:rsid w:val="0009698E"/>
    <w:rsid w:val="000A235B"/>
    <w:rsid w:val="000A2DD8"/>
    <w:rsid w:val="000B046F"/>
    <w:rsid w:val="000B0654"/>
    <w:rsid w:val="000B1F4B"/>
    <w:rsid w:val="000B36B6"/>
    <w:rsid w:val="000B486E"/>
    <w:rsid w:val="000B56AF"/>
    <w:rsid w:val="000B5D8F"/>
    <w:rsid w:val="000C1A45"/>
    <w:rsid w:val="000C2407"/>
    <w:rsid w:val="000C442A"/>
    <w:rsid w:val="000C65EC"/>
    <w:rsid w:val="000C6E58"/>
    <w:rsid w:val="000D4C09"/>
    <w:rsid w:val="000D5043"/>
    <w:rsid w:val="000D7A56"/>
    <w:rsid w:val="000D7DD3"/>
    <w:rsid w:val="000E4939"/>
    <w:rsid w:val="000E63E4"/>
    <w:rsid w:val="000F2815"/>
    <w:rsid w:val="0010097B"/>
    <w:rsid w:val="00104AF3"/>
    <w:rsid w:val="00105371"/>
    <w:rsid w:val="0010584F"/>
    <w:rsid w:val="001060FE"/>
    <w:rsid w:val="001109B3"/>
    <w:rsid w:val="00114F84"/>
    <w:rsid w:val="00115D9C"/>
    <w:rsid w:val="00116B25"/>
    <w:rsid w:val="00117D17"/>
    <w:rsid w:val="00117EEC"/>
    <w:rsid w:val="00120398"/>
    <w:rsid w:val="001241BE"/>
    <w:rsid w:val="00125122"/>
    <w:rsid w:val="00131521"/>
    <w:rsid w:val="00132012"/>
    <w:rsid w:val="001405E5"/>
    <w:rsid w:val="00141FFE"/>
    <w:rsid w:val="001425D1"/>
    <w:rsid w:val="00145AFE"/>
    <w:rsid w:val="00147CA4"/>
    <w:rsid w:val="00155029"/>
    <w:rsid w:val="00157F23"/>
    <w:rsid w:val="0016127D"/>
    <w:rsid w:val="00161763"/>
    <w:rsid w:val="001623E5"/>
    <w:rsid w:val="00165496"/>
    <w:rsid w:val="001669FF"/>
    <w:rsid w:val="00166A7A"/>
    <w:rsid w:val="00166EA6"/>
    <w:rsid w:val="00171313"/>
    <w:rsid w:val="00173D1C"/>
    <w:rsid w:val="001742AF"/>
    <w:rsid w:val="00174B49"/>
    <w:rsid w:val="00175A6F"/>
    <w:rsid w:val="00175EB8"/>
    <w:rsid w:val="00176122"/>
    <w:rsid w:val="001761B6"/>
    <w:rsid w:val="001766FC"/>
    <w:rsid w:val="001800A5"/>
    <w:rsid w:val="00180B13"/>
    <w:rsid w:val="001820F0"/>
    <w:rsid w:val="0018228D"/>
    <w:rsid w:val="00184A78"/>
    <w:rsid w:val="001860FB"/>
    <w:rsid w:val="00190E3B"/>
    <w:rsid w:val="001942AC"/>
    <w:rsid w:val="00194CBB"/>
    <w:rsid w:val="001A11D1"/>
    <w:rsid w:val="001A3B1B"/>
    <w:rsid w:val="001A4721"/>
    <w:rsid w:val="001A534C"/>
    <w:rsid w:val="001A7BCF"/>
    <w:rsid w:val="001B0B84"/>
    <w:rsid w:val="001B120C"/>
    <w:rsid w:val="001B138B"/>
    <w:rsid w:val="001B21FB"/>
    <w:rsid w:val="001B518F"/>
    <w:rsid w:val="001B5C8C"/>
    <w:rsid w:val="001B6918"/>
    <w:rsid w:val="001C2913"/>
    <w:rsid w:val="001C2E06"/>
    <w:rsid w:val="001D1D46"/>
    <w:rsid w:val="001D3806"/>
    <w:rsid w:val="001D7A44"/>
    <w:rsid w:val="001D7CE9"/>
    <w:rsid w:val="001E27B1"/>
    <w:rsid w:val="001E29FA"/>
    <w:rsid w:val="001E4225"/>
    <w:rsid w:val="001E5038"/>
    <w:rsid w:val="001E5B54"/>
    <w:rsid w:val="001E70B6"/>
    <w:rsid w:val="001F1810"/>
    <w:rsid w:val="001F1C18"/>
    <w:rsid w:val="001F1D8A"/>
    <w:rsid w:val="001F3DA5"/>
    <w:rsid w:val="001F4194"/>
    <w:rsid w:val="001F44A9"/>
    <w:rsid w:val="002006E8"/>
    <w:rsid w:val="002027A8"/>
    <w:rsid w:val="00202EAE"/>
    <w:rsid w:val="00206193"/>
    <w:rsid w:val="00213EC7"/>
    <w:rsid w:val="00214300"/>
    <w:rsid w:val="00214BE2"/>
    <w:rsid w:val="00215CFB"/>
    <w:rsid w:val="00224F39"/>
    <w:rsid w:val="00225E7E"/>
    <w:rsid w:val="00225E86"/>
    <w:rsid w:val="002279EB"/>
    <w:rsid w:val="00231687"/>
    <w:rsid w:val="00233F84"/>
    <w:rsid w:val="00240C9E"/>
    <w:rsid w:val="00241C0E"/>
    <w:rsid w:val="00243A28"/>
    <w:rsid w:val="00246083"/>
    <w:rsid w:val="002462B5"/>
    <w:rsid w:val="00247766"/>
    <w:rsid w:val="00250DC5"/>
    <w:rsid w:val="0025582E"/>
    <w:rsid w:val="00264690"/>
    <w:rsid w:val="002659F8"/>
    <w:rsid w:val="00266EC1"/>
    <w:rsid w:val="00270A58"/>
    <w:rsid w:val="002719E6"/>
    <w:rsid w:val="0027215E"/>
    <w:rsid w:val="00272A28"/>
    <w:rsid w:val="00275380"/>
    <w:rsid w:val="0028376C"/>
    <w:rsid w:val="0028775A"/>
    <w:rsid w:val="00287FB5"/>
    <w:rsid w:val="00291515"/>
    <w:rsid w:val="0029213F"/>
    <w:rsid w:val="002923A8"/>
    <w:rsid w:val="00297BA4"/>
    <w:rsid w:val="002A4417"/>
    <w:rsid w:val="002A7388"/>
    <w:rsid w:val="002B29F7"/>
    <w:rsid w:val="002B4C5F"/>
    <w:rsid w:val="002C3790"/>
    <w:rsid w:val="002C6201"/>
    <w:rsid w:val="002C65CE"/>
    <w:rsid w:val="002C69E0"/>
    <w:rsid w:val="002C75F4"/>
    <w:rsid w:val="002C7C05"/>
    <w:rsid w:val="002D2B42"/>
    <w:rsid w:val="002D3492"/>
    <w:rsid w:val="002E2D66"/>
    <w:rsid w:val="002E635F"/>
    <w:rsid w:val="002E7291"/>
    <w:rsid w:val="002F02E8"/>
    <w:rsid w:val="002F1799"/>
    <w:rsid w:val="002F1AF2"/>
    <w:rsid w:val="00302F4C"/>
    <w:rsid w:val="00303EE0"/>
    <w:rsid w:val="00304AAE"/>
    <w:rsid w:val="00304AB3"/>
    <w:rsid w:val="00307AB6"/>
    <w:rsid w:val="00307D56"/>
    <w:rsid w:val="00310132"/>
    <w:rsid w:val="0031328C"/>
    <w:rsid w:val="0031554C"/>
    <w:rsid w:val="0032045F"/>
    <w:rsid w:val="00320A91"/>
    <w:rsid w:val="00326E0F"/>
    <w:rsid w:val="00332EAB"/>
    <w:rsid w:val="00335079"/>
    <w:rsid w:val="00335410"/>
    <w:rsid w:val="003404C3"/>
    <w:rsid w:val="0035140D"/>
    <w:rsid w:val="0035172A"/>
    <w:rsid w:val="00353579"/>
    <w:rsid w:val="003538F6"/>
    <w:rsid w:val="00360096"/>
    <w:rsid w:val="003600EF"/>
    <w:rsid w:val="00363A2D"/>
    <w:rsid w:val="00367385"/>
    <w:rsid w:val="00367A79"/>
    <w:rsid w:val="00367C5B"/>
    <w:rsid w:val="0037118F"/>
    <w:rsid w:val="00371B55"/>
    <w:rsid w:val="00372C48"/>
    <w:rsid w:val="00381108"/>
    <w:rsid w:val="0038126A"/>
    <w:rsid w:val="003819BE"/>
    <w:rsid w:val="00381D3F"/>
    <w:rsid w:val="00382EC1"/>
    <w:rsid w:val="00382FCA"/>
    <w:rsid w:val="003846A7"/>
    <w:rsid w:val="00384FBF"/>
    <w:rsid w:val="00385924"/>
    <w:rsid w:val="00386FE3"/>
    <w:rsid w:val="00392FCF"/>
    <w:rsid w:val="00396646"/>
    <w:rsid w:val="0039743A"/>
    <w:rsid w:val="003A0576"/>
    <w:rsid w:val="003A1DD4"/>
    <w:rsid w:val="003A2818"/>
    <w:rsid w:val="003A2BCB"/>
    <w:rsid w:val="003A38ED"/>
    <w:rsid w:val="003A59D3"/>
    <w:rsid w:val="003B5A08"/>
    <w:rsid w:val="003B7070"/>
    <w:rsid w:val="003C08AB"/>
    <w:rsid w:val="003C097C"/>
    <w:rsid w:val="003D63A7"/>
    <w:rsid w:val="003D7063"/>
    <w:rsid w:val="003E6401"/>
    <w:rsid w:val="003F1983"/>
    <w:rsid w:val="003F56A7"/>
    <w:rsid w:val="003F5C7C"/>
    <w:rsid w:val="004018DE"/>
    <w:rsid w:val="004046EE"/>
    <w:rsid w:val="00406274"/>
    <w:rsid w:val="00410AA6"/>
    <w:rsid w:val="00412908"/>
    <w:rsid w:val="0041496D"/>
    <w:rsid w:val="0041599C"/>
    <w:rsid w:val="00415EA5"/>
    <w:rsid w:val="004178FE"/>
    <w:rsid w:val="004211D0"/>
    <w:rsid w:val="004234F9"/>
    <w:rsid w:val="00423692"/>
    <w:rsid w:val="00425F1F"/>
    <w:rsid w:val="00432508"/>
    <w:rsid w:val="00433545"/>
    <w:rsid w:val="0043439A"/>
    <w:rsid w:val="004359A2"/>
    <w:rsid w:val="00436746"/>
    <w:rsid w:val="00442188"/>
    <w:rsid w:val="00442B88"/>
    <w:rsid w:val="00443ECF"/>
    <w:rsid w:val="004474BA"/>
    <w:rsid w:val="004512E4"/>
    <w:rsid w:val="00456951"/>
    <w:rsid w:val="00456DEB"/>
    <w:rsid w:val="00467563"/>
    <w:rsid w:val="00471F86"/>
    <w:rsid w:val="00472B5F"/>
    <w:rsid w:val="00475314"/>
    <w:rsid w:val="0047547B"/>
    <w:rsid w:val="00475B65"/>
    <w:rsid w:val="00475BB4"/>
    <w:rsid w:val="00484D1B"/>
    <w:rsid w:val="00492ED8"/>
    <w:rsid w:val="00493339"/>
    <w:rsid w:val="004A0A8D"/>
    <w:rsid w:val="004A6FBD"/>
    <w:rsid w:val="004B0AA3"/>
    <w:rsid w:val="004B10F4"/>
    <w:rsid w:val="004B21B5"/>
    <w:rsid w:val="004B3A88"/>
    <w:rsid w:val="004B4070"/>
    <w:rsid w:val="004D673F"/>
    <w:rsid w:val="004E0070"/>
    <w:rsid w:val="004E074C"/>
    <w:rsid w:val="004E1000"/>
    <w:rsid w:val="004E225A"/>
    <w:rsid w:val="004E4589"/>
    <w:rsid w:val="004E4CC8"/>
    <w:rsid w:val="004E525C"/>
    <w:rsid w:val="004E734D"/>
    <w:rsid w:val="004E73D9"/>
    <w:rsid w:val="004F0FBE"/>
    <w:rsid w:val="004F4777"/>
    <w:rsid w:val="004F47EE"/>
    <w:rsid w:val="004F5A0A"/>
    <w:rsid w:val="004F5D55"/>
    <w:rsid w:val="00500169"/>
    <w:rsid w:val="0050238F"/>
    <w:rsid w:val="0050259C"/>
    <w:rsid w:val="005027FD"/>
    <w:rsid w:val="00506F85"/>
    <w:rsid w:val="005111CE"/>
    <w:rsid w:val="005208E3"/>
    <w:rsid w:val="00522AB2"/>
    <w:rsid w:val="005238E2"/>
    <w:rsid w:val="00524A6F"/>
    <w:rsid w:val="005272CC"/>
    <w:rsid w:val="00533534"/>
    <w:rsid w:val="005342FD"/>
    <w:rsid w:val="005343C1"/>
    <w:rsid w:val="00537024"/>
    <w:rsid w:val="00537561"/>
    <w:rsid w:val="0054042B"/>
    <w:rsid w:val="00543DD7"/>
    <w:rsid w:val="005446D6"/>
    <w:rsid w:val="00544E55"/>
    <w:rsid w:val="00550AE4"/>
    <w:rsid w:val="0055220A"/>
    <w:rsid w:val="0055644D"/>
    <w:rsid w:val="005575F7"/>
    <w:rsid w:val="005603AD"/>
    <w:rsid w:val="00561F53"/>
    <w:rsid w:val="00563F38"/>
    <w:rsid w:val="00564358"/>
    <w:rsid w:val="0056441E"/>
    <w:rsid w:val="005657FB"/>
    <w:rsid w:val="0056621C"/>
    <w:rsid w:val="00572745"/>
    <w:rsid w:val="00574EE0"/>
    <w:rsid w:val="00574FF1"/>
    <w:rsid w:val="0057531D"/>
    <w:rsid w:val="00576CA5"/>
    <w:rsid w:val="005801A8"/>
    <w:rsid w:val="00581933"/>
    <w:rsid w:val="00582AE3"/>
    <w:rsid w:val="005839FC"/>
    <w:rsid w:val="005903D1"/>
    <w:rsid w:val="00591358"/>
    <w:rsid w:val="005933B0"/>
    <w:rsid w:val="00593DBC"/>
    <w:rsid w:val="00594B38"/>
    <w:rsid w:val="00595782"/>
    <w:rsid w:val="00595F41"/>
    <w:rsid w:val="005963E9"/>
    <w:rsid w:val="0059674A"/>
    <w:rsid w:val="005A0C56"/>
    <w:rsid w:val="005A12BD"/>
    <w:rsid w:val="005A4FFA"/>
    <w:rsid w:val="005A5288"/>
    <w:rsid w:val="005B3274"/>
    <w:rsid w:val="005B3D68"/>
    <w:rsid w:val="005B462D"/>
    <w:rsid w:val="005C2BE2"/>
    <w:rsid w:val="005C5CCF"/>
    <w:rsid w:val="005D0CF2"/>
    <w:rsid w:val="005D2FCC"/>
    <w:rsid w:val="005E0ADF"/>
    <w:rsid w:val="005E0DC3"/>
    <w:rsid w:val="005E48FE"/>
    <w:rsid w:val="005E6A42"/>
    <w:rsid w:val="005F094F"/>
    <w:rsid w:val="005F21FE"/>
    <w:rsid w:val="005F2308"/>
    <w:rsid w:val="005F48C1"/>
    <w:rsid w:val="005F6831"/>
    <w:rsid w:val="0060519E"/>
    <w:rsid w:val="00612973"/>
    <w:rsid w:val="00620B41"/>
    <w:rsid w:val="0062157A"/>
    <w:rsid w:val="0062488D"/>
    <w:rsid w:val="006255A0"/>
    <w:rsid w:val="0063042F"/>
    <w:rsid w:val="006319FE"/>
    <w:rsid w:val="00631F37"/>
    <w:rsid w:val="006322C3"/>
    <w:rsid w:val="0063385C"/>
    <w:rsid w:val="006338CD"/>
    <w:rsid w:val="00636093"/>
    <w:rsid w:val="006425BA"/>
    <w:rsid w:val="006449C6"/>
    <w:rsid w:val="00644BE6"/>
    <w:rsid w:val="00644D45"/>
    <w:rsid w:val="00646452"/>
    <w:rsid w:val="00652050"/>
    <w:rsid w:val="0065383B"/>
    <w:rsid w:val="00654FAF"/>
    <w:rsid w:val="00660BEA"/>
    <w:rsid w:val="00674871"/>
    <w:rsid w:val="00675755"/>
    <w:rsid w:val="00680472"/>
    <w:rsid w:val="00683507"/>
    <w:rsid w:val="00683F90"/>
    <w:rsid w:val="006846A7"/>
    <w:rsid w:val="00684A94"/>
    <w:rsid w:val="00692082"/>
    <w:rsid w:val="00697206"/>
    <w:rsid w:val="00697E45"/>
    <w:rsid w:val="006A72E9"/>
    <w:rsid w:val="006A7688"/>
    <w:rsid w:val="006B0538"/>
    <w:rsid w:val="006B0C57"/>
    <w:rsid w:val="006B1F3D"/>
    <w:rsid w:val="006B59EA"/>
    <w:rsid w:val="006B5D5D"/>
    <w:rsid w:val="006C3C2A"/>
    <w:rsid w:val="006C4403"/>
    <w:rsid w:val="006C722C"/>
    <w:rsid w:val="006D1B86"/>
    <w:rsid w:val="006D2419"/>
    <w:rsid w:val="006D2AA5"/>
    <w:rsid w:val="006D3803"/>
    <w:rsid w:val="006D5588"/>
    <w:rsid w:val="006D6B63"/>
    <w:rsid w:val="006D71A3"/>
    <w:rsid w:val="006E146D"/>
    <w:rsid w:val="006E34F2"/>
    <w:rsid w:val="006F2114"/>
    <w:rsid w:val="006F2BAD"/>
    <w:rsid w:val="006F55A9"/>
    <w:rsid w:val="006F5F95"/>
    <w:rsid w:val="006F6BD9"/>
    <w:rsid w:val="0070210B"/>
    <w:rsid w:val="00705969"/>
    <w:rsid w:val="00707556"/>
    <w:rsid w:val="00707A10"/>
    <w:rsid w:val="00712329"/>
    <w:rsid w:val="00713289"/>
    <w:rsid w:val="00713F88"/>
    <w:rsid w:val="007143B8"/>
    <w:rsid w:val="00716BEA"/>
    <w:rsid w:val="0071703F"/>
    <w:rsid w:val="00717E0E"/>
    <w:rsid w:val="007205DF"/>
    <w:rsid w:val="00720BFE"/>
    <w:rsid w:val="007240DB"/>
    <w:rsid w:val="00727349"/>
    <w:rsid w:val="007279D2"/>
    <w:rsid w:val="00734A59"/>
    <w:rsid w:val="007354E0"/>
    <w:rsid w:val="00743217"/>
    <w:rsid w:val="0075275E"/>
    <w:rsid w:val="007537D5"/>
    <w:rsid w:val="00756525"/>
    <w:rsid w:val="00756B19"/>
    <w:rsid w:val="007675AB"/>
    <w:rsid w:val="00767A7B"/>
    <w:rsid w:val="007721D6"/>
    <w:rsid w:val="00775B53"/>
    <w:rsid w:val="0078070E"/>
    <w:rsid w:val="007807F0"/>
    <w:rsid w:val="007963E7"/>
    <w:rsid w:val="007A11F1"/>
    <w:rsid w:val="007A2AE5"/>
    <w:rsid w:val="007A427F"/>
    <w:rsid w:val="007A5C38"/>
    <w:rsid w:val="007B005A"/>
    <w:rsid w:val="007B5069"/>
    <w:rsid w:val="007B5390"/>
    <w:rsid w:val="007B7112"/>
    <w:rsid w:val="007C2E2F"/>
    <w:rsid w:val="007C45F6"/>
    <w:rsid w:val="007C5A26"/>
    <w:rsid w:val="007D0EEB"/>
    <w:rsid w:val="007D1896"/>
    <w:rsid w:val="007D3A0D"/>
    <w:rsid w:val="007E07C8"/>
    <w:rsid w:val="007E1E15"/>
    <w:rsid w:val="007E411C"/>
    <w:rsid w:val="007E6167"/>
    <w:rsid w:val="007F5E91"/>
    <w:rsid w:val="00801CB8"/>
    <w:rsid w:val="00806127"/>
    <w:rsid w:val="0080638C"/>
    <w:rsid w:val="00806CAA"/>
    <w:rsid w:val="0081483F"/>
    <w:rsid w:val="00820EC8"/>
    <w:rsid w:val="00822530"/>
    <w:rsid w:val="00824AC3"/>
    <w:rsid w:val="00824C62"/>
    <w:rsid w:val="008274EA"/>
    <w:rsid w:val="00831473"/>
    <w:rsid w:val="00840489"/>
    <w:rsid w:val="008432AB"/>
    <w:rsid w:val="008452FF"/>
    <w:rsid w:val="0084686E"/>
    <w:rsid w:val="00850964"/>
    <w:rsid w:val="008510E0"/>
    <w:rsid w:val="0085303F"/>
    <w:rsid w:val="00855A1C"/>
    <w:rsid w:val="008569FD"/>
    <w:rsid w:val="008607E7"/>
    <w:rsid w:val="00861D97"/>
    <w:rsid w:val="00865125"/>
    <w:rsid w:val="00866862"/>
    <w:rsid w:val="00866B8A"/>
    <w:rsid w:val="00873F4E"/>
    <w:rsid w:val="008809F6"/>
    <w:rsid w:val="00881897"/>
    <w:rsid w:val="00882A0E"/>
    <w:rsid w:val="00884061"/>
    <w:rsid w:val="00884F8E"/>
    <w:rsid w:val="00887FD2"/>
    <w:rsid w:val="00890527"/>
    <w:rsid w:val="008915AB"/>
    <w:rsid w:val="0089161E"/>
    <w:rsid w:val="008933FE"/>
    <w:rsid w:val="00896404"/>
    <w:rsid w:val="00896E84"/>
    <w:rsid w:val="008972F4"/>
    <w:rsid w:val="00897C2F"/>
    <w:rsid w:val="008A1A15"/>
    <w:rsid w:val="008A26D7"/>
    <w:rsid w:val="008A42F9"/>
    <w:rsid w:val="008A5ED5"/>
    <w:rsid w:val="008A7672"/>
    <w:rsid w:val="008B03AF"/>
    <w:rsid w:val="008B140E"/>
    <w:rsid w:val="008B2CCB"/>
    <w:rsid w:val="008B38E6"/>
    <w:rsid w:val="008B43ED"/>
    <w:rsid w:val="008B6367"/>
    <w:rsid w:val="008B65B0"/>
    <w:rsid w:val="008C19CA"/>
    <w:rsid w:val="008C5060"/>
    <w:rsid w:val="008C7815"/>
    <w:rsid w:val="008D01A1"/>
    <w:rsid w:val="008D0DA9"/>
    <w:rsid w:val="008D2D44"/>
    <w:rsid w:val="008D375D"/>
    <w:rsid w:val="008D432B"/>
    <w:rsid w:val="008D4921"/>
    <w:rsid w:val="008D7B57"/>
    <w:rsid w:val="008E015A"/>
    <w:rsid w:val="008E34BC"/>
    <w:rsid w:val="008E7000"/>
    <w:rsid w:val="008F1F5B"/>
    <w:rsid w:val="008F4689"/>
    <w:rsid w:val="008F76A4"/>
    <w:rsid w:val="009014C9"/>
    <w:rsid w:val="00904497"/>
    <w:rsid w:val="0090500E"/>
    <w:rsid w:val="009120C2"/>
    <w:rsid w:val="009121EC"/>
    <w:rsid w:val="00916111"/>
    <w:rsid w:val="009204C3"/>
    <w:rsid w:val="00926D5C"/>
    <w:rsid w:val="00930242"/>
    <w:rsid w:val="00937527"/>
    <w:rsid w:val="00937BDF"/>
    <w:rsid w:val="00937C18"/>
    <w:rsid w:val="0094067E"/>
    <w:rsid w:val="00941774"/>
    <w:rsid w:val="00942172"/>
    <w:rsid w:val="00943BB1"/>
    <w:rsid w:val="009549BC"/>
    <w:rsid w:val="00955E36"/>
    <w:rsid w:val="00957445"/>
    <w:rsid w:val="00960C7E"/>
    <w:rsid w:val="009622C3"/>
    <w:rsid w:val="00964499"/>
    <w:rsid w:val="00966B52"/>
    <w:rsid w:val="00972E80"/>
    <w:rsid w:val="009733AE"/>
    <w:rsid w:val="00974A1A"/>
    <w:rsid w:val="00974A7D"/>
    <w:rsid w:val="00980C85"/>
    <w:rsid w:val="00982E66"/>
    <w:rsid w:val="00991FAF"/>
    <w:rsid w:val="00993FA1"/>
    <w:rsid w:val="00994D69"/>
    <w:rsid w:val="00996331"/>
    <w:rsid w:val="00996492"/>
    <w:rsid w:val="009977F2"/>
    <w:rsid w:val="009A09A9"/>
    <w:rsid w:val="009A0C94"/>
    <w:rsid w:val="009A4949"/>
    <w:rsid w:val="009A5D82"/>
    <w:rsid w:val="009A6488"/>
    <w:rsid w:val="009A7297"/>
    <w:rsid w:val="009A7465"/>
    <w:rsid w:val="009B3118"/>
    <w:rsid w:val="009B56F7"/>
    <w:rsid w:val="009B7F0E"/>
    <w:rsid w:val="009C2CBB"/>
    <w:rsid w:val="009C47BC"/>
    <w:rsid w:val="009C6BB0"/>
    <w:rsid w:val="009C729A"/>
    <w:rsid w:val="009C7873"/>
    <w:rsid w:val="009D4A99"/>
    <w:rsid w:val="009D53FA"/>
    <w:rsid w:val="009E1172"/>
    <w:rsid w:val="009E1B9E"/>
    <w:rsid w:val="009E1F11"/>
    <w:rsid w:val="009E43DA"/>
    <w:rsid w:val="009E5A94"/>
    <w:rsid w:val="009E7624"/>
    <w:rsid w:val="009F2A91"/>
    <w:rsid w:val="009F37DB"/>
    <w:rsid w:val="009F3A6F"/>
    <w:rsid w:val="009F3FFE"/>
    <w:rsid w:val="009F5938"/>
    <w:rsid w:val="009F7307"/>
    <w:rsid w:val="00A011C2"/>
    <w:rsid w:val="00A042E7"/>
    <w:rsid w:val="00A0721C"/>
    <w:rsid w:val="00A074A7"/>
    <w:rsid w:val="00A151F5"/>
    <w:rsid w:val="00A2368A"/>
    <w:rsid w:val="00A240CD"/>
    <w:rsid w:val="00A27917"/>
    <w:rsid w:val="00A27D13"/>
    <w:rsid w:val="00A30CAD"/>
    <w:rsid w:val="00A336A6"/>
    <w:rsid w:val="00A33897"/>
    <w:rsid w:val="00A347B9"/>
    <w:rsid w:val="00A34EF7"/>
    <w:rsid w:val="00A415DE"/>
    <w:rsid w:val="00A41E3C"/>
    <w:rsid w:val="00A4231C"/>
    <w:rsid w:val="00A43339"/>
    <w:rsid w:val="00A449FF"/>
    <w:rsid w:val="00A51343"/>
    <w:rsid w:val="00A513DE"/>
    <w:rsid w:val="00A51B77"/>
    <w:rsid w:val="00A51F38"/>
    <w:rsid w:val="00A53444"/>
    <w:rsid w:val="00A57798"/>
    <w:rsid w:val="00A6494B"/>
    <w:rsid w:val="00A6672B"/>
    <w:rsid w:val="00A66BF4"/>
    <w:rsid w:val="00A71BF9"/>
    <w:rsid w:val="00A71C1B"/>
    <w:rsid w:val="00A74BCE"/>
    <w:rsid w:val="00A76F04"/>
    <w:rsid w:val="00A80C8A"/>
    <w:rsid w:val="00A81D9E"/>
    <w:rsid w:val="00A8549C"/>
    <w:rsid w:val="00A87443"/>
    <w:rsid w:val="00A90362"/>
    <w:rsid w:val="00A96056"/>
    <w:rsid w:val="00A97FFE"/>
    <w:rsid w:val="00AA0DC3"/>
    <w:rsid w:val="00AA3467"/>
    <w:rsid w:val="00AA379E"/>
    <w:rsid w:val="00AA552C"/>
    <w:rsid w:val="00AB13AE"/>
    <w:rsid w:val="00AB2F75"/>
    <w:rsid w:val="00AB3573"/>
    <w:rsid w:val="00AB3AC9"/>
    <w:rsid w:val="00AB455D"/>
    <w:rsid w:val="00AB66A4"/>
    <w:rsid w:val="00AB7E74"/>
    <w:rsid w:val="00AC4072"/>
    <w:rsid w:val="00AC4149"/>
    <w:rsid w:val="00AC432B"/>
    <w:rsid w:val="00AC7720"/>
    <w:rsid w:val="00AD26AD"/>
    <w:rsid w:val="00AD44A7"/>
    <w:rsid w:val="00AD774D"/>
    <w:rsid w:val="00AE3601"/>
    <w:rsid w:val="00AF0164"/>
    <w:rsid w:val="00AF31F0"/>
    <w:rsid w:val="00AF55F4"/>
    <w:rsid w:val="00AF5F07"/>
    <w:rsid w:val="00B01747"/>
    <w:rsid w:val="00B0262E"/>
    <w:rsid w:val="00B02E96"/>
    <w:rsid w:val="00B04111"/>
    <w:rsid w:val="00B06215"/>
    <w:rsid w:val="00B078E3"/>
    <w:rsid w:val="00B07F46"/>
    <w:rsid w:val="00B118A0"/>
    <w:rsid w:val="00B16C97"/>
    <w:rsid w:val="00B17F5A"/>
    <w:rsid w:val="00B226DA"/>
    <w:rsid w:val="00B22CB0"/>
    <w:rsid w:val="00B23963"/>
    <w:rsid w:val="00B32333"/>
    <w:rsid w:val="00B35B83"/>
    <w:rsid w:val="00B401DD"/>
    <w:rsid w:val="00B45634"/>
    <w:rsid w:val="00B46381"/>
    <w:rsid w:val="00B47201"/>
    <w:rsid w:val="00B475D1"/>
    <w:rsid w:val="00B5034E"/>
    <w:rsid w:val="00B53662"/>
    <w:rsid w:val="00B6017E"/>
    <w:rsid w:val="00B60C39"/>
    <w:rsid w:val="00B6623B"/>
    <w:rsid w:val="00B73C06"/>
    <w:rsid w:val="00B755BC"/>
    <w:rsid w:val="00B81A1A"/>
    <w:rsid w:val="00B8244E"/>
    <w:rsid w:val="00B83B6D"/>
    <w:rsid w:val="00B861D2"/>
    <w:rsid w:val="00B9038F"/>
    <w:rsid w:val="00B9100C"/>
    <w:rsid w:val="00B959C5"/>
    <w:rsid w:val="00BA1A88"/>
    <w:rsid w:val="00BA3FA3"/>
    <w:rsid w:val="00BB355B"/>
    <w:rsid w:val="00BB600C"/>
    <w:rsid w:val="00BB7950"/>
    <w:rsid w:val="00BC2C2B"/>
    <w:rsid w:val="00BC4BA4"/>
    <w:rsid w:val="00BC5D0F"/>
    <w:rsid w:val="00BC66BF"/>
    <w:rsid w:val="00BC768F"/>
    <w:rsid w:val="00BC7FB7"/>
    <w:rsid w:val="00BD2187"/>
    <w:rsid w:val="00BD21B5"/>
    <w:rsid w:val="00BD63F4"/>
    <w:rsid w:val="00BE00E9"/>
    <w:rsid w:val="00BE0408"/>
    <w:rsid w:val="00BE1049"/>
    <w:rsid w:val="00BE2082"/>
    <w:rsid w:val="00BE3FB1"/>
    <w:rsid w:val="00BE45CA"/>
    <w:rsid w:val="00BE6180"/>
    <w:rsid w:val="00BF0CAD"/>
    <w:rsid w:val="00BF0F3D"/>
    <w:rsid w:val="00BF3896"/>
    <w:rsid w:val="00BF7093"/>
    <w:rsid w:val="00BF7906"/>
    <w:rsid w:val="00C00FB4"/>
    <w:rsid w:val="00C013AC"/>
    <w:rsid w:val="00C04A89"/>
    <w:rsid w:val="00C05EFE"/>
    <w:rsid w:val="00C06E76"/>
    <w:rsid w:val="00C15060"/>
    <w:rsid w:val="00C15BB6"/>
    <w:rsid w:val="00C15F60"/>
    <w:rsid w:val="00C16BD0"/>
    <w:rsid w:val="00C173A6"/>
    <w:rsid w:val="00C21143"/>
    <w:rsid w:val="00C217FF"/>
    <w:rsid w:val="00C21C5F"/>
    <w:rsid w:val="00C3049D"/>
    <w:rsid w:val="00C31F25"/>
    <w:rsid w:val="00C3481D"/>
    <w:rsid w:val="00C352C7"/>
    <w:rsid w:val="00C40E66"/>
    <w:rsid w:val="00C41E6A"/>
    <w:rsid w:val="00C42280"/>
    <w:rsid w:val="00C42772"/>
    <w:rsid w:val="00C44356"/>
    <w:rsid w:val="00C45B83"/>
    <w:rsid w:val="00C4649B"/>
    <w:rsid w:val="00C46F9B"/>
    <w:rsid w:val="00C521BA"/>
    <w:rsid w:val="00C53B77"/>
    <w:rsid w:val="00C53EB1"/>
    <w:rsid w:val="00C5463F"/>
    <w:rsid w:val="00C54C24"/>
    <w:rsid w:val="00C551DA"/>
    <w:rsid w:val="00C555B8"/>
    <w:rsid w:val="00C57AC8"/>
    <w:rsid w:val="00C60752"/>
    <w:rsid w:val="00C63B77"/>
    <w:rsid w:val="00C64480"/>
    <w:rsid w:val="00C764F3"/>
    <w:rsid w:val="00C77CAA"/>
    <w:rsid w:val="00C81796"/>
    <w:rsid w:val="00C81B1E"/>
    <w:rsid w:val="00C91001"/>
    <w:rsid w:val="00C95C0E"/>
    <w:rsid w:val="00CA10C8"/>
    <w:rsid w:val="00CA1FEF"/>
    <w:rsid w:val="00CA43A0"/>
    <w:rsid w:val="00CB567A"/>
    <w:rsid w:val="00CB6283"/>
    <w:rsid w:val="00CB6431"/>
    <w:rsid w:val="00CC1F97"/>
    <w:rsid w:val="00CC7CB5"/>
    <w:rsid w:val="00CE1161"/>
    <w:rsid w:val="00CE26CF"/>
    <w:rsid w:val="00CE489F"/>
    <w:rsid w:val="00CE6146"/>
    <w:rsid w:val="00CE615C"/>
    <w:rsid w:val="00CE767C"/>
    <w:rsid w:val="00CE79A1"/>
    <w:rsid w:val="00CF61F9"/>
    <w:rsid w:val="00CF714D"/>
    <w:rsid w:val="00D047F4"/>
    <w:rsid w:val="00D0572B"/>
    <w:rsid w:val="00D117CF"/>
    <w:rsid w:val="00D1532C"/>
    <w:rsid w:val="00D1778A"/>
    <w:rsid w:val="00D206E1"/>
    <w:rsid w:val="00D2345B"/>
    <w:rsid w:val="00D272FB"/>
    <w:rsid w:val="00D31704"/>
    <w:rsid w:val="00D32ADD"/>
    <w:rsid w:val="00D3654A"/>
    <w:rsid w:val="00D418D0"/>
    <w:rsid w:val="00D44C77"/>
    <w:rsid w:val="00D47955"/>
    <w:rsid w:val="00D47DEB"/>
    <w:rsid w:val="00D511D7"/>
    <w:rsid w:val="00D61492"/>
    <w:rsid w:val="00D63E97"/>
    <w:rsid w:val="00D67512"/>
    <w:rsid w:val="00D6773E"/>
    <w:rsid w:val="00D70ACE"/>
    <w:rsid w:val="00D70AE7"/>
    <w:rsid w:val="00D74FA7"/>
    <w:rsid w:val="00D764CF"/>
    <w:rsid w:val="00D77796"/>
    <w:rsid w:val="00D834AC"/>
    <w:rsid w:val="00D846D1"/>
    <w:rsid w:val="00D859FA"/>
    <w:rsid w:val="00D85FC8"/>
    <w:rsid w:val="00D86FD3"/>
    <w:rsid w:val="00D90A87"/>
    <w:rsid w:val="00D92558"/>
    <w:rsid w:val="00D93EFA"/>
    <w:rsid w:val="00D964AA"/>
    <w:rsid w:val="00D96BD2"/>
    <w:rsid w:val="00DA2267"/>
    <w:rsid w:val="00DA353A"/>
    <w:rsid w:val="00DA50A2"/>
    <w:rsid w:val="00DA7BAA"/>
    <w:rsid w:val="00DB2F6A"/>
    <w:rsid w:val="00DB7E31"/>
    <w:rsid w:val="00DC0A95"/>
    <w:rsid w:val="00DC1FE9"/>
    <w:rsid w:val="00DC25BA"/>
    <w:rsid w:val="00DC6FAD"/>
    <w:rsid w:val="00DD0BA2"/>
    <w:rsid w:val="00DD29A6"/>
    <w:rsid w:val="00DD6262"/>
    <w:rsid w:val="00DE224F"/>
    <w:rsid w:val="00DE443F"/>
    <w:rsid w:val="00DE50D9"/>
    <w:rsid w:val="00DE51D7"/>
    <w:rsid w:val="00DE65C0"/>
    <w:rsid w:val="00DF288C"/>
    <w:rsid w:val="00DF5BAC"/>
    <w:rsid w:val="00E01F93"/>
    <w:rsid w:val="00E107BF"/>
    <w:rsid w:val="00E10815"/>
    <w:rsid w:val="00E10F7E"/>
    <w:rsid w:val="00E11379"/>
    <w:rsid w:val="00E15392"/>
    <w:rsid w:val="00E16480"/>
    <w:rsid w:val="00E21A74"/>
    <w:rsid w:val="00E230BF"/>
    <w:rsid w:val="00E24625"/>
    <w:rsid w:val="00E25D68"/>
    <w:rsid w:val="00E32546"/>
    <w:rsid w:val="00E332F8"/>
    <w:rsid w:val="00E378A6"/>
    <w:rsid w:val="00E401D2"/>
    <w:rsid w:val="00E4262C"/>
    <w:rsid w:val="00E45D63"/>
    <w:rsid w:val="00E46659"/>
    <w:rsid w:val="00E47F6B"/>
    <w:rsid w:val="00E50BBE"/>
    <w:rsid w:val="00E54177"/>
    <w:rsid w:val="00E61F84"/>
    <w:rsid w:val="00E66D3E"/>
    <w:rsid w:val="00E675A6"/>
    <w:rsid w:val="00E67E1F"/>
    <w:rsid w:val="00E70DE8"/>
    <w:rsid w:val="00E76629"/>
    <w:rsid w:val="00E820D0"/>
    <w:rsid w:val="00E837E2"/>
    <w:rsid w:val="00E84970"/>
    <w:rsid w:val="00E85B0B"/>
    <w:rsid w:val="00E92959"/>
    <w:rsid w:val="00E94235"/>
    <w:rsid w:val="00E960D0"/>
    <w:rsid w:val="00EA19C3"/>
    <w:rsid w:val="00EA3C65"/>
    <w:rsid w:val="00EB1751"/>
    <w:rsid w:val="00EB429D"/>
    <w:rsid w:val="00EB6B20"/>
    <w:rsid w:val="00EB6D97"/>
    <w:rsid w:val="00EB74EE"/>
    <w:rsid w:val="00EB7A33"/>
    <w:rsid w:val="00EC1077"/>
    <w:rsid w:val="00EC22C0"/>
    <w:rsid w:val="00EC5735"/>
    <w:rsid w:val="00ED64FD"/>
    <w:rsid w:val="00ED77C8"/>
    <w:rsid w:val="00EE04AD"/>
    <w:rsid w:val="00EE27DD"/>
    <w:rsid w:val="00EE4D52"/>
    <w:rsid w:val="00EE4F2F"/>
    <w:rsid w:val="00EE725B"/>
    <w:rsid w:val="00EF2BFE"/>
    <w:rsid w:val="00EF45CD"/>
    <w:rsid w:val="00EF5A06"/>
    <w:rsid w:val="00EF62A1"/>
    <w:rsid w:val="00F074FF"/>
    <w:rsid w:val="00F121E3"/>
    <w:rsid w:val="00F165B0"/>
    <w:rsid w:val="00F17A48"/>
    <w:rsid w:val="00F227D0"/>
    <w:rsid w:val="00F23C11"/>
    <w:rsid w:val="00F24F33"/>
    <w:rsid w:val="00F30F7C"/>
    <w:rsid w:val="00F32139"/>
    <w:rsid w:val="00F34161"/>
    <w:rsid w:val="00F409A4"/>
    <w:rsid w:val="00F41E92"/>
    <w:rsid w:val="00F422CA"/>
    <w:rsid w:val="00F44326"/>
    <w:rsid w:val="00F44B68"/>
    <w:rsid w:val="00F469DF"/>
    <w:rsid w:val="00F47E69"/>
    <w:rsid w:val="00F50110"/>
    <w:rsid w:val="00F541FF"/>
    <w:rsid w:val="00F577D1"/>
    <w:rsid w:val="00F7012A"/>
    <w:rsid w:val="00F7091B"/>
    <w:rsid w:val="00F70F4D"/>
    <w:rsid w:val="00F711D9"/>
    <w:rsid w:val="00F74C48"/>
    <w:rsid w:val="00F763E0"/>
    <w:rsid w:val="00F77744"/>
    <w:rsid w:val="00F8351A"/>
    <w:rsid w:val="00F85286"/>
    <w:rsid w:val="00F93A7E"/>
    <w:rsid w:val="00FA0A80"/>
    <w:rsid w:val="00FA30E4"/>
    <w:rsid w:val="00FB0602"/>
    <w:rsid w:val="00FB0BD5"/>
    <w:rsid w:val="00FB5865"/>
    <w:rsid w:val="00FB5F3E"/>
    <w:rsid w:val="00FB7B41"/>
    <w:rsid w:val="00FC1400"/>
    <w:rsid w:val="00FC5E20"/>
    <w:rsid w:val="00FD0B9C"/>
    <w:rsid w:val="00FD0EB4"/>
    <w:rsid w:val="00FD3EA4"/>
    <w:rsid w:val="00FD6731"/>
    <w:rsid w:val="00FD7888"/>
    <w:rsid w:val="00FD7A5A"/>
    <w:rsid w:val="00FE1E2E"/>
    <w:rsid w:val="00FE3E96"/>
    <w:rsid w:val="00FE6066"/>
    <w:rsid w:val="00FE7674"/>
    <w:rsid w:val="00FE7B12"/>
    <w:rsid w:val="00FF0D64"/>
    <w:rsid w:val="00FF16F5"/>
    <w:rsid w:val="00FF3D51"/>
    <w:rsid w:val="00FF5896"/>
  </w:rsids>
  <m:mathPr>
    <m:mathFont m:val="Cambria Math"/>
    <m:brkBin m:val="before"/>
    <m:brkBinSub m:val="--"/>
    <m:smallFrac m:val="0"/>
    <m:dispDef/>
    <m:lMargin m:val="0"/>
    <m:rMargin m:val="0"/>
    <m:defJc m:val="centerGroup"/>
    <m:wrapIndent m:val="1440"/>
    <m:intLim m:val="subSup"/>
    <m:naryLim m:val="undOvr"/>
  </m:mathPr>
  <w:themeFontLang w:val="en-TR"/>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79A8D4DA"/>
  <w15:chartTrackingRefBased/>
  <w15:docId w15:val="{35BA16CA-9A6C-0E43-8B04-A3B2495F9E9D}"/>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4"/>
        <w:szCs w:val="24"/>
        <w:lang w:val="en-TR"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6255A0"/>
  </w:style>
  <w:style w:type="paragraph" w:styleId="Heading1">
    <w:name w:val="heading 1"/>
    <w:basedOn w:val="Normal"/>
    <w:next w:val="Normal"/>
    <w:link w:val="Heading1Char"/>
    <w:uiPriority w:val="9"/>
    <w:qFormat/>
    <w:rsid w:val="009A5D82"/>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Heading2">
    <w:name w:val="heading 2"/>
    <w:basedOn w:val="Normal"/>
    <w:next w:val="Normal"/>
    <w:link w:val="Heading2Char"/>
    <w:uiPriority w:val="9"/>
    <w:semiHidden/>
    <w:unhideWhenUsed/>
    <w:qFormat/>
    <w:rsid w:val="009A5D82"/>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Heading3">
    <w:name w:val="heading 3"/>
    <w:basedOn w:val="Normal"/>
    <w:next w:val="Normal"/>
    <w:link w:val="Heading3Char"/>
    <w:uiPriority w:val="9"/>
    <w:semiHidden/>
    <w:unhideWhenUsed/>
    <w:qFormat/>
    <w:rsid w:val="009A5D82"/>
    <w:pPr>
      <w:keepNext/>
      <w:keepLines/>
      <w:spacing w:before="160" w:after="80"/>
      <w:outlineLvl w:val="2"/>
    </w:pPr>
    <w:rPr>
      <w:rFonts w:eastAsiaTheme="majorEastAsia" w:cstheme="majorBidi"/>
      <w:color w:val="0F4761" w:themeColor="accent1" w:themeShade="BF"/>
      <w:sz w:val="28"/>
      <w:szCs w:val="28"/>
    </w:rPr>
  </w:style>
  <w:style w:type="paragraph" w:styleId="Heading4">
    <w:name w:val="heading 4"/>
    <w:basedOn w:val="Normal"/>
    <w:next w:val="Normal"/>
    <w:link w:val="Heading4Char"/>
    <w:uiPriority w:val="9"/>
    <w:semiHidden/>
    <w:unhideWhenUsed/>
    <w:qFormat/>
    <w:rsid w:val="009A5D82"/>
    <w:pPr>
      <w:keepNext/>
      <w:keepLines/>
      <w:spacing w:before="80" w:after="40"/>
      <w:outlineLvl w:val="3"/>
    </w:pPr>
    <w:rPr>
      <w:rFonts w:eastAsiaTheme="majorEastAsia" w:cstheme="majorBidi"/>
      <w:i/>
      <w:iCs/>
      <w:color w:val="0F4761" w:themeColor="accent1" w:themeShade="BF"/>
    </w:rPr>
  </w:style>
  <w:style w:type="paragraph" w:styleId="Heading5">
    <w:name w:val="heading 5"/>
    <w:basedOn w:val="Normal"/>
    <w:next w:val="Normal"/>
    <w:link w:val="Heading5Char"/>
    <w:uiPriority w:val="9"/>
    <w:semiHidden/>
    <w:unhideWhenUsed/>
    <w:qFormat/>
    <w:rsid w:val="009A5D82"/>
    <w:pPr>
      <w:keepNext/>
      <w:keepLines/>
      <w:spacing w:before="80" w:after="40"/>
      <w:outlineLvl w:val="4"/>
    </w:pPr>
    <w:rPr>
      <w:rFonts w:eastAsiaTheme="majorEastAsia" w:cstheme="majorBidi"/>
      <w:color w:val="0F4761" w:themeColor="accent1" w:themeShade="BF"/>
    </w:rPr>
  </w:style>
  <w:style w:type="paragraph" w:styleId="Heading6">
    <w:name w:val="heading 6"/>
    <w:basedOn w:val="Normal"/>
    <w:next w:val="Normal"/>
    <w:link w:val="Heading6Char"/>
    <w:uiPriority w:val="9"/>
    <w:semiHidden/>
    <w:unhideWhenUsed/>
    <w:qFormat/>
    <w:rsid w:val="009A5D82"/>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9A5D82"/>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9A5D82"/>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9A5D82"/>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9A5D82"/>
    <w:rPr>
      <w:rFonts w:asciiTheme="majorHAnsi" w:eastAsiaTheme="majorEastAsia" w:hAnsiTheme="majorHAnsi" w:cstheme="majorBidi"/>
      <w:color w:val="0F4761" w:themeColor="accent1" w:themeShade="BF"/>
      <w:sz w:val="40"/>
      <w:szCs w:val="40"/>
    </w:rPr>
  </w:style>
  <w:style w:type="character" w:customStyle="1" w:styleId="Heading2Char">
    <w:name w:val="Heading 2 Char"/>
    <w:basedOn w:val="DefaultParagraphFont"/>
    <w:link w:val="Heading2"/>
    <w:uiPriority w:val="9"/>
    <w:semiHidden/>
    <w:rsid w:val="009A5D82"/>
    <w:rPr>
      <w:rFonts w:asciiTheme="majorHAnsi" w:eastAsiaTheme="majorEastAsia" w:hAnsiTheme="majorHAnsi" w:cstheme="majorBidi"/>
      <w:color w:val="0F4761" w:themeColor="accent1" w:themeShade="BF"/>
      <w:sz w:val="32"/>
      <w:szCs w:val="32"/>
    </w:rPr>
  </w:style>
  <w:style w:type="character" w:customStyle="1" w:styleId="Heading3Char">
    <w:name w:val="Heading 3 Char"/>
    <w:basedOn w:val="DefaultParagraphFont"/>
    <w:link w:val="Heading3"/>
    <w:uiPriority w:val="9"/>
    <w:semiHidden/>
    <w:rsid w:val="009A5D82"/>
    <w:rPr>
      <w:rFonts w:eastAsiaTheme="majorEastAsia" w:cstheme="majorBidi"/>
      <w:color w:val="0F4761" w:themeColor="accent1" w:themeShade="BF"/>
      <w:sz w:val="28"/>
      <w:szCs w:val="28"/>
    </w:rPr>
  </w:style>
  <w:style w:type="character" w:customStyle="1" w:styleId="Heading4Char">
    <w:name w:val="Heading 4 Char"/>
    <w:basedOn w:val="DefaultParagraphFont"/>
    <w:link w:val="Heading4"/>
    <w:uiPriority w:val="9"/>
    <w:semiHidden/>
    <w:rsid w:val="009A5D82"/>
    <w:rPr>
      <w:rFonts w:eastAsiaTheme="majorEastAsia" w:cstheme="majorBidi"/>
      <w:i/>
      <w:iCs/>
      <w:color w:val="0F4761" w:themeColor="accent1" w:themeShade="BF"/>
    </w:rPr>
  </w:style>
  <w:style w:type="character" w:customStyle="1" w:styleId="Heading5Char">
    <w:name w:val="Heading 5 Char"/>
    <w:basedOn w:val="DefaultParagraphFont"/>
    <w:link w:val="Heading5"/>
    <w:uiPriority w:val="9"/>
    <w:semiHidden/>
    <w:rsid w:val="009A5D82"/>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rsid w:val="009A5D82"/>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9A5D82"/>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9A5D82"/>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9A5D82"/>
    <w:rPr>
      <w:rFonts w:eastAsiaTheme="majorEastAsia" w:cstheme="majorBidi"/>
      <w:color w:val="272727" w:themeColor="text1" w:themeTint="D8"/>
    </w:rPr>
  </w:style>
  <w:style w:type="paragraph" w:styleId="Title">
    <w:name w:val="Title"/>
    <w:basedOn w:val="Normal"/>
    <w:next w:val="Normal"/>
    <w:link w:val="TitleChar"/>
    <w:uiPriority w:val="10"/>
    <w:qFormat/>
    <w:rsid w:val="009A5D82"/>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9A5D82"/>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9A5D82"/>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9A5D82"/>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9A5D82"/>
    <w:pPr>
      <w:spacing w:before="160"/>
      <w:jc w:val="center"/>
    </w:pPr>
    <w:rPr>
      <w:i/>
      <w:iCs/>
      <w:color w:val="404040" w:themeColor="text1" w:themeTint="BF"/>
    </w:rPr>
  </w:style>
  <w:style w:type="character" w:customStyle="1" w:styleId="QuoteChar">
    <w:name w:val="Quote Char"/>
    <w:basedOn w:val="DefaultParagraphFont"/>
    <w:link w:val="Quote"/>
    <w:uiPriority w:val="29"/>
    <w:rsid w:val="009A5D82"/>
    <w:rPr>
      <w:i/>
      <w:iCs/>
      <w:color w:val="404040" w:themeColor="text1" w:themeTint="BF"/>
    </w:rPr>
  </w:style>
  <w:style w:type="paragraph" w:styleId="ListParagraph">
    <w:name w:val="List Paragraph"/>
    <w:basedOn w:val="Normal"/>
    <w:uiPriority w:val="34"/>
    <w:qFormat/>
    <w:rsid w:val="009A5D82"/>
    <w:pPr>
      <w:ind w:left="720"/>
      <w:contextualSpacing/>
    </w:pPr>
  </w:style>
  <w:style w:type="character" w:styleId="IntenseEmphasis">
    <w:name w:val="Intense Emphasis"/>
    <w:basedOn w:val="DefaultParagraphFont"/>
    <w:uiPriority w:val="21"/>
    <w:qFormat/>
    <w:rsid w:val="009A5D82"/>
    <w:rPr>
      <w:i/>
      <w:iCs/>
      <w:color w:val="0F4761" w:themeColor="accent1" w:themeShade="BF"/>
    </w:rPr>
  </w:style>
  <w:style w:type="paragraph" w:styleId="IntenseQuote">
    <w:name w:val="Intense Quote"/>
    <w:basedOn w:val="Normal"/>
    <w:next w:val="Normal"/>
    <w:link w:val="IntenseQuoteChar"/>
    <w:uiPriority w:val="30"/>
    <w:qFormat/>
    <w:rsid w:val="009A5D82"/>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IntenseQuoteChar">
    <w:name w:val="Intense Quote Char"/>
    <w:basedOn w:val="DefaultParagraphFont"/>
    <w:link w:val="IntenseQuote"/>
    <w:uiPriority w:val="30"/>
    <w:rsid w:val="009A5D82"/>
    <w:rPr>
      <w:i/>
      <w:iCs/>
      <w:color w:val="0F4761" w:themeColor="accent1" w:themeShade="BF"/>
    </w:rPr>
  </w:style>
  <w:style w:type="character" w:styleId="IntenseReference">
    <w:name w:val="Intense Reference"/>
    <w:basedOn w:val="DefaultParagraphFont"/>
    <w:uiPriority w:val="32"/>
    <w:qFormat/>
    <w:rsid w:val="009A5D82"/>
    <w:rPr>
      <w:b/>
      <w:bCs/>
      <w:smallCaps/>
      <w:color w:val="0F4761" w:themeColor="accent1" w:themeShade="BF"/>
      <w:spacing w:val="5"/>
    </w:rPr>
  </w:style>
  <w:style w:type="paragraph" w:styleId="Footer">
    <w:name w:val="footer"/>
    <w:basedOn w:val="Normal"/>
    <w:link w:val="FooterChar"/>
    <w:uiPriority w:val="99"/>
    <w:unhideWhenUsed/>
    <w:rsid w:val="009A5D82"/>
    <w:pPr>
      <w:tabs>
        <w:tab w:val="center" w:pos="4680"/>
        <w:tab w:val="right" w:pos="9360"/>
      </w:tabs>
      <w:spacing w:after="0" w:line="240" w:lineRule="auto"/>
    </w:pPr>
  </w:style>
  <w:style w:type="character" w:customStyle="1" w:styleId="FooterChar">
    <w:name w:val="Footer Char"/>
    <w:basedOn w:val="DefaultParagraphFont"/>
    <w:link w:val="Footer"/>
    <w:uiPriority w:val="99"/>
    <w:rsid w:val="009A5D82"/>
  </w:style>
  <w:style w:type="character" w:styleId="PageNumber">
    <w:name w:val="page number"/>
    <w:basedOn w:val="DefaultParagraphFont"/>
    <w:uiPriority w:val="99"/>
    <w:semiHidden/>
    <w:unhideWhenUsed/>
    <w:rsid w:val="009A5D82"/>
  </w:style>
  <w:style w:type="table" w:styleId="TableGrid">
    <w:name w:val="Table Grid"/>
    <w:basedOn w:val="TableNormal"/>
    <w:uiPriority w:val="39"/>
    <w:rsid w:val="00266EC1"/>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character" w:styleId="Hyperlink">
    <w:name w:val="Hyperlink"/>
    <w:basedOn w:val="DefaultParagraphFont"/>
    <w:uiPriority w:val="99"/>
    <w:unhideWhenUsed/>
    <w:rsid w:val="00320A91"/>
    <w:rPr>
      <w:color w:val="467886" w:themeColor="hyperlink"/>
      <w:u w:val="single"/>
    </w:rPr>
  </w:style>
  <w:style w:type="character" w:styleId="UnresolvedMention">
    <w:name w:val="Unresolved Mention"/>
    <w:basedOn w:val="DefaultParagraphFont"/>
    <w:uiPriority w:val="99"/>
    <w:semiHidden/>
    <w:unhideWhenUsed/>
    <w:rsid w:val="00320A91"/>
    <w:rPr>
      <w:color w:val="605E5C"/>
      <w:shd w:val="clear" w:color="auto" w:fill="E1DFDD"/>
    </w:rPr>
  </w:style>
  <w:style w:type="paragraph" w:styleId="NormalWeb">
    <w:name w:val="Normal (Web)"/>
    <w:basedOn w:val="Normal"/>
    <w:uiPriority w:val="99"/>
    <w:semiHidden/>
    <w:unhideWhenUsed/>
    <w:rsid w:val="008D432B"/>
    <w:pPr>
      <w:spacing w:before="100" w:beforeAutospacing="1" w:after="100" w:afterAutospacing="1" w:line="240" w:lineRule="auto"/>
    </w:pPr>
    <w:rPr>
      <w:rFonts w:ascii="Times New Roman" w:eastAsia="Times New Roman" w:hAnsi="Times New Roman" w:cs="Times New Roman"/>
      <w:kern w:val="0"/>
      <w14:ligatures w14:val="none"/>
    </w:rPr>
  </w:style>
  <w:style w:type="character" w:styleId="FollowedHyperlink">
    <w:name w:val="FollowedHyperlink"/>
    <w:basedOn w:val="DefaultParagraphFont"/>
    <w:uiPriority w:val="99"/>
    <w:semiHidden/>
    <w:unhideWhenUsed/>
    <w:rsid w:val="006B0C57"/>
    <w:rPr>
      <w:color w:val="96607D" w:themeColor="followedHyperlink"/>
      <w:u w:val="single"/>
    </w:rPr>
  </w:style>
  <w:style w:type="paragraph" w:customStyle="1" w:styleId="muitypography-root">
    <w:name w:val="muitypography-root"/>
    <w:basedOn w:val="Normal"/>
    <w:rsid w:val="008E34BC"/>
    <w:pPr>
      <w:spacing w:before="100" w:beforeAutospacing="1" w:after="100" w:afterAutospacing="1" w:line="240" w:lineRule="auto"/>
    </w:pPr>
    <w:rPr>
      <w:rFonts w:ascii="Times New Roman" w:eastAsia="Times New Roman" w:hAnsi="Times New Roman" w:cs="Times New Roman"/>
      <w:kern w:val="0"/>
      <w14:ligatures w14:val="none"/>
    </w:rPr>
  </w:style>
  <w:style w:type="character" w:customStyle="1" w:styleId="apple-converted-space">
    <w:name w:val="apple-converted-space"/>
    <w:basedOn w:val="DefaultParagraphFont"/>
    <w:rsid w:val="00A57798"/>
  </w:style>
  <w:style w:type="paragraph" w:customStyle="1" w:styleId="Pa11">
    <w:name w:val="Pa11"/>
    <w:basedOn w:val="Normal"/>
    <w:next w:val="Normal"/>
    <w:uiPriority w:val="99"/>
    <w:rsid w:val="00B73C06"/>
    <w:pPr>
      <w:autoSpaceDE w:val="0"/>
      <w:autoSpaceDN w:val="0"/>
      <w:adjustRightInd w:val="0"/>
      <w:spacing w:after="0" w:line="201" w:lineRule="atLeast"/>
    </w:pPr>
    <w:rPr>
      <w:rFonts w:ascii="Barlow Light" w:hAnsi="Barlow Light"/>
      <w:kern w:val="0"/>
      <w:lang w:val="en-US"/>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22290440">
      <w:bodyDiv w:val="1"/>
      <w:marLeft w:val="0"/>
      <w:marRight w:val="0"/>
      <w:marTop w:val="0"/>
      <w:marBottom w:val="0"/>
      <w:divBdr>
        <w:top w:val="none" w:sz="0" w:space="0" w:color="auto"/>
        <w:left w:val="none" w:sz="0" w:space="0" w:color="auto"/>
        <w:bottom w:val="none" w:sz="0" w:space="0" w:color="auto"/>
        <w:right w:val="none" w:sz="0" w:space="0" w:color="auto"/>
      </w:divBdr>
    </w:div>
    <w:div w:id="379322604">
      <w:bodyDiv w:val="1"/>
      <w:marLeft w:val="0"/>
      <w:marRight w:val="0"/>
      <w:marTop w:val="0"/>
      <w:marBottom w:val="0"/>
      <w:divBdr>
        <w:top w:val="none" w:sz="0" w:space="0" w:color="auto"/>
        <w:left w:val="none" w:sz="0" w:space="0" w:color="auto"/>
        <w:bottom w:val="none" w:sz="0" w:space="0" w:color="auto"/>
        <w:right w:val="none" w:sz="0" w:space="0" w:color="auto"/>
      </w:divBdr>
    </w:div>
    <w:div w:id="462702176">
      <w:bodyDiv w:val="1"/>
      <w:marLeft w:val="0"/>
      <w:marRight w:val="0"/>
      <w:marTop w:val="0"/>
      <w:marBottom w:val="0"/>
      <w:divBdr>
        <w:top w:val="none" w:sz="0" w:space="0" w:color="auto"/>
        <w:left w:val="none" w:sz="0" w:space="0" w:color="auto"/>
        <w:bottom w:val="none" w:sz="0" w:space="0" w:color="auto"/>
        <w:right w:val="none" w:sz="0" w:space="0" w:color="auto"/>
      </w:divBdr>
    </w:div>
    <w:div w:id="873037217">
      <w:bodyDiv w:val="1"/>
      <w:marLeft w:val="0"/>
      <w:marRight w:val="0"/>
      <w:marTop w:val="0"/>
      <w:marBottom w:val="0"/>
      <w:divBdr>
        <w:top w:val="none" w:sz="0" w:space="0" w:color="auto"/>
        <w:left w:val="none" w:sz="0" w:space="0" w:color="auto"/>
        <w:bottom w:val="none" w:sz="0" w:space="0" w:color="auto"/>
        <w:right w:val="none" w:sz="0" w:space="0" w:color="auto"/>
      </w:divBdr>
    </w:div>
    <w:div w:id="1104228918">
      <w:bodyDiv w:val="1"/>
      <w:marLeft w:val="0"/>
      <w:marRight w:val="0"/>
      <w:marTop w:val="0"/>
      <w:marBottom w:val="0"/>
      <w:divBdr>
        <w:top w:val="none" w:sz="0" w:space="0" w:color="auto"/>
        <w:left w:val="none" w:sz="0" w:space="0" w:color="auto"/>
        <w:bottom w:val="none" w:sz="0" w:space="0" w:color="auto"/>
        <w:right w:val="none" w:sz="0" w:space="0" w:color="auto"/>
      </w:divBdr>
    </w:div>
    <w:div w:id="1108961817">
      <w:bodyDiv w:val="1"/>
      <w:marLeft w:val="0"/>
      <w:marRight w:val="0"/>
      <w:marTop w:val="0"/>
      <w:marBottom w:val="0"/>
      <w:divBdr>
        <w:top w:val="none" w:sz="0" w:space="0" w:color="auto"/>
        <w:left w:val="none" w:sz="0" w:space="0" w:color="auto"/>
        <w:bottom w:val="none" w:sz="0" w:space="0" w:color="auto"/>
        <w:right w:val="none" w:sz="0" w:space="0" w:color="auto"/>
      </w:divBdr>
    </w:div>
    <w:div w:id="1119683410">
      <w:bodyDiv w:val="1"/>
      <w:marLeft w:val="0"/>
      <w:marRight w:val="0"/>
      <w:marTop w:val="0"/>
      <w:marBottom w:val="0"/>
      <w:divBdr>
        <w:top w:val="none" w:sz="0" w:space="0" w:color="auto"/>
        <w:left w:val="none" w:sz="0" w:space="0" w:color="auto"/>
        <w:bottom w:val="none" w:sz="0" w:space="0" w:color="auto"/>
        <w:right w:val="none" w:sz="0" w:space="0" w:color="auto"/>
      </w:divBdr>
    </w:div>
    <w:div w:id="1281450102">
      <w:bodyDiv w:val="1"/>
      <w:marLeft w:val="0"/>
      <w:marRight w:val="0"/>
      <w:marTop w:val="0"/>
      <w:marBottom w:val="0"/>
      <w:divBdr>
        <w:top w:val="none" w:sz="0" w:space="0" w:color="auto"/>
        <w:left w:val="none" w:sz="0" w:space="0" w:color="auto"/>
        <w:bottom w:val="none" w:sz="0" w:space="0" w:color="auto"/>
        <w:right w:val="none" w:sz="0" w:space="0" w:color="auto"/>
      </w:divBdr>
      <w:divsChild>
        <w:div w:id="1749495006">
          <w:marLeft w:val="0"/>
          <w:marRight w:val="0"/>
          <w:marTop w:val="0"/>
          <w:marBottom w:val="0"/>
          <w:divBdr>
            <w:top w:val="none" w:sz="0" w:space="0" w:color="auto"/>
            <w:left w:val="none" w:sz="0" w:space="0" w:color="auto"/>
            <w:bottom w:val="none" w:sz="0" w:space="0" w:color="auto"/>
            <w:right w:val="none" w:sz="0" w:space="0" w:color="auto"/>
          </w:divBdr>
          <w:divsChild>
            <w:div w:id="1615480860">
              <w:marLeft w:val="0"/>
              <w:marRight w:val="0"/>
              <w:marTop w:val="0"/>
              <w:marBottom w:val="0"/>
              <w:divBdr>
                <w:top w:val="none" w:sz="0" w:space="0" w:color="auto"/>
                <w:left w:val="none" w:sz="0" w:space="0" w:color="auto"/>
                <w:bottom w:val="none" w:sz="0" w:space="0" w:color="auto"/>
                <w:right w:val="none" w:sz="0" w:space="0" w:color="auto"/>
              </w:divBdr>
              <w:divsChild>
                <w:div w:id="5241034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337071919">
      <w:bodyDiv w:val="1"/>
      <w:marLeft w:val="0"/>
      <w:marRight w:val="0"/>
      <w:marTop w:val="0"/>
      <w:marBottom w:val="0"/>
      <w:divBdr>
        <w:top w:val="none" w:sz="0" w:space="0" w:color="auto"/>
        <w:left w:val="none" w:sz="0" w:space="0" w:color="auto"/>
        <w:bottom w:val="none" w:sz="0" w:space="0" w:color="auto"/>
        <w:right w:val="none" w:sz="0" w:space="0" w:color="auto"/>
      </w:divBdr>
      <w:divsChild>
        <w:div w:id="467212774">
          <w:marLeft w:val="0"/>
          <w:marRight w:val="0"/>
          <w:marTop w:val="0"/>
          <w:marBottom w:val="0"/>
          <w:divBdr>
            <w:top w:val="none" w:sz="0" w:space="0" w:color="auto"/>
            <w:left w:val="none" w:sz="0" w:space="0" w:color="auto"/>
            <w:bottom w:val="none" w:sz="0" w:space="0" w:color="auto"/>
            <w:right w:val="none" w:sz="0" w:space="0" w:color="auto"/>
          </w:divBdr>
        </w:div>
        <w:div w:id="289096774">
          <w:marLeft w:val="0"/>
          <w:marRight w:val="0"/>
          <w:marTop w:val="0"/>
          <w:marBottom w:val="0"/>
          <w:divBdr>
            <w:top w:val="none" w:sz="0" w:space="0" w:color="auto"/>
            <w:left w:val="none" w:sz="0" w:space="0" w:color="auto"/>
            <w:bottom w:val="none" w:sz="0" w:space="0" w:color="auto"/>
            <w:right w:val="none" w:sz="0" w:space="0" w:color="auto"/>
          </w:divBdr>
        </w:div>
      </w:divsChild>
    </w:div>
    <w:div w:id="1633053736">
      <w:bodyDiv w:val="1"/>
      <w:marLeft w:val="0"/>
      <w:marRight w:val="0"/>
      <w:marTop w:val="0"/>
      <w:marBottom w:val="0"/>
      <w:divBdr>
        <w:top w:val="none" w:sz="0" w:space="0" w:color="auto"/>
        <w:left w:val="none" w:sz="0" w:space="0" w:color="auto"/>
        <w:bottom w:val="none" w:sz="0" w:space="0" w:color="auto"/>
        <w:right w:val="none" w:sz="0" w:space="0" w:color="auto"/>
      </w:divBdr>
      <w:divsChild>
        <w:div w:id="647904673">
          <w:marLeft w:val="0"/>
          <w:marRight w:val="0"/>
          <w:marTop w:val="60"/>
          <w:marBottom w:val="60"/>
          <w:divBdr>
            <w:top w:val="none" w:sz="0" w:space="0" w:color="auto"/>
            <w:left w:val="none" w:sz="0" w:space="0" w:color="auto"/>
            <w:bottom w:val="none" w:sz="0" w:space="0" w:color="auto"/>
            <w:right w:val="none" w:sz="0" w:space="0" w:color="auto"/>
          </w:divBdr>
        </w:div>
      </w:divsChild>
    </w:div>
    <w:div w:id="1909998696">
      <w:bodyDiv w:val="1"/>
      <w:marLeft w:val="0"/>
      <w:marRight w:val="0"/>
      <w:marTop w:val="0"/>
      <w:marBottom w:val="0"/>
      <w:divBdr>
        <w:top w:val="none" w:sz="0" w:space="0" w:color="auto"/>
        <w:left w:val="none" w:sz="0" w:space="0" w:color="auto"/>
        <w:bottom w:val="none" w:sz="0" w:space="0" w:color="auto"/>
        <w:right w:val="none" w:sz="0" w:space="0" w:color="auto"/>
      </w:divBdr>
      <w:divsChild>
        <w:div w:id="1851065991">
          <w:marLeft w:val="0"/>
          <w:marRight w:val="0"/>
          <w:marTop w:val="0"/>
          <w:marBottom w:val="0"/>
          <w:divBdr>
            <w:top w:val="none" w:sz="0" w:space="0" w:color="auto"/>
            <w:left w:val="none" w:sz="0" w:space="0" w:color="auto"/>
            <w:bottom w:val="none" w:sz="0" w:space="0" w:color="auto"/>
            <w:right w:val="none" w:sz="0" w:space="0" w:color="auto"/>
          </w:divBdr>
          <w:divsChild>
            <w:div w:id="1866214035">
              <w:marLeft w:val="0"/>
              <w:marRight w:val="0"/>
              <w:marTop w:val="0"/>
              <w:marBottom w:val="0"/>
              <w:divBdr>
                <w:top w:val="none" w:sz="0" w:space="0" w:color="auto"/>
                <w:left w:val="none" w:sz="0" w:space="0" w:color="auto"/>
                <w:bottom w:val="none" w:sz="0" w:space="0" w:color="auto"/>
                <w:right w:val="none" w:sz="0" w:space="0" w:color="auto"/>
              </w:divBdr>
              <w:divsChild>
                <w:div w:id="1263731365">
                  <w:marLeft w:val="0"/>
                  <w:marRight w:val="0"/>
                  <w:marTop w:val="0"/>
                  <w:marBottom w:val="0"/>
                  <w:divBdr>
                    <w:top w:val="none" w:sz="0" w:space="0" w:color="auto"/>
                    <w:left w:val="none" w:sz="0" w:space="0" w:color="auto"/>
                    <w:bottom w:val="none" w:sz="0" w:space="0" w:color="auto"/>
                    <w:right w:val="none" w:sz="0" w:space="0" w:color="auto"/>
                  </w:divBdr>
                  <w:divsChild>
                    <w:div w:id="27632773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2061661491">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allowPNG/>
</w:webSettings>
</file>

<file path=word/_rels/document.xml.rels><?xml version='1.0' encoding='UTF-8' standalone='yes'?>
<Relationships xmlns="http://schemas.openxmlformats.org/package/2006/relationships"><Relationship Id="rId8" Type="http://schemas.openxmlformats.org/officeDocument/2006/relationships/footer" Target="footer2.xml"/><Relationship Id="rId3" Type="http://schemas.openxmlformats.org/officeDocument/2006/relationships/settings" Target="settings.xml"/><Relationship Id="rId7" Type="http://schemas.openxmlformats.org/officeDocument/2006/relationships/footer" Target="footer1.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endnotes" Target="endnotes.xml"/><Relationship Id="rId5" Type="http://schemas.openxmlformats.org/officeDocument/2006/relationships/footnotes" Target="footnotes.xml"/><Relationship Id="rId10" Type="http://schemas.openxmlformats.org/officeDocument/2006/relationships/theme" Target="theme/theme1.xml"/><Relationship Id="rId4" Type="http://schemas.openxmlformats.org/officeDocument/2006/relationships/webSettings" Target="webSettings.xml"/><Relationship Id="rId9" Type="http://schemas.openxmlformats.org/officeDocument/2006/relationships/fontTable" Target="fontTable.xml"/><Relationship Id="rId11" Type="http://schemas.openxmlformats.org/officeDocument/2006/relationships/image" Target="media/image1.jpg"/><Relationship Id="rId12" Type="http://schemas.openxmlformats.org/officeDocument/2006/relationships/image" Target="media/image2.jpg"/><Relationship Id="rId13" Type="http://schemas.openxmlformats.org/officeDocument/2006/relationships/image" Target="media/image3.jpg"/><Relationship Id="rId14" Type="http://schemas.openxmlformats.org/officeDocument/2006/relationships/image" Target="media/image4.jpg"/><Relationship Id="rId15" Type="http://schemas.openxmlformats.org/officeDocument/2006/relationships/image" Target="media/image5.jpg"/><Relationship Id="rId16" Type="http://schemas.openxmlformats.org/officeDocument/2006/relationships/image" Target="media/image6.jpg"/><Relationship Id="rId17" Type="http://schemas.openxmlformats.org/officeDocument/2006/relationships/image" Target="media/image7.jpg"/><Relationship Id="rId18" Type="http://schemas.openxmlformats.org/officeDocument/2006/relationships/image" Target="media/image8.jpg"/><Relationship Id="rId19" Type="http://schemas.openxmlformats.org/officeDocument/2006/relationships/image" Target="media/image9.jp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Normal.dotm</Template>
  <TotalTime>2668</TotalTime>
  <Pages>1</Pages>
  <Words>324</Words>
  <Characters>1851</Characters>
  <Application>Microsoft Office Word</Application>
  <DocSecurity>0</DocSecurity>
  <Lines>15</Lines>
  <Paragraphs>4</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2171</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UĞUR BOZKAYA</dc:creator>
  <cp:keywords/>
  <dc:description/>
  <cp:lastModifiedBy>UĞUR BOZKAYA</cp:lastModifiedBy>
  <cp:revision>964</cp:revision>
  <dcterms:created xsi:type="dcterms:W3CDTF">2024-08-03T20:14:00Z</dcterms:created>
  <dcterms:modified xsi:type="dcterms:W3CDTF">2026-06-06T12:26:00Z</dcterms:modified>
</cp:coreProperties>
</file>