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Fonts w:ascii="Times New Roman" w:hAnsi="Times New Roman" w:cs="Times New Roman"/>
          <w:b/>
          <w:bCs/>
          <w:lang w:val="tr-TR"/>
        </w:rPr>
      </w:pPr>
      <w:r>
        <w:rPr>
          <w:rFonts w:ascii="Times New Roman" w:hAnsi="Times New Roman" w:cs="Times New Roman"/>
          <w:b/>
          <w:bCs/>
          <w:lang w:val="tr-TR"/>
        </w:rPr>
        <w:t xml:space="preserve">TEMA-1: ETKİLEŞİM</w:t>
      </w:r>
    </w:p>
    <w:p>
      <w:pPr>
        <w:jc w:val="center"/>
        <w:rPr>
          <w:rFonts w:ascii="Times New Roman" w:hAnsi="Times New Roman" w:cs="Times New Roman"/>
          <w:b/>
          <w:bCs/>
          <w:lang w:val="tr-TR"/>
        </w:rPr>
      </w:pPr>
      <w:r>
        <w:rPr>
          <w:rFonts w:ascii="Times New Roman" w:hAnsi="Times New Roman" w:cs="Times New Roman"/>
          <w:b/>
          <w:bCs/>
          <w:lang w:val="tr-TR"/>
        </w:rPr>
        <w:t xml:space="preserve">DİJİTAL ÜNİTE SONU DEĞERLENDİRME SORULARI</w:t>
      </w:r>
    </w:p>
    <w:p>
      <w:pPr>
        <w:jc w:val="both"/>
        <w:rPr>
          <w:rFonts w:ascii="Times New Roman" w:hAnsi="Times New Roman" w:cs="Times New Roman"/>
          <w:lang w:val="tr-TR"/>
        </w:rPr>
      </w:pPr>
      <w:r>
        <w:rPr>
          <w:rFonts w:ascii="Times New Roman" w:hAnsi="Times New Roman" w:cs="Times New Roman"/>
          <w:highlight w:val="yellow"/>
          <w:lang w:val="tr-TR"/>
        </w:rPr>
        <w:t xml:space="preserve">NOT: Bu sorular kitaptaki ünite sonu sorularından farklıdır; karekodla erişilecek PDF olarak hazırlanacaktır.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1-3.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Spor sakatlıklarında kullanılan anlık soğuk paketlerin içinde amonyum nitrat (NH</w:t>
      </w:r>
      <w:r>
        <w:rPr>
          <w:rFonts w:ascii="Times New Roman" w:hAnsi="Times New Roman" w:cs="Times New Roman"/>
          <w:vertAlign w:val="subscript"/>
          <w:lang w:val="tr-TR"/>
        </w:rPr>
        <w:t xml:space="preserve">4</w:t>
      </w: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lang w:val="tr-TR"/>
        </w:rPr>
        <w:t xml:space="preserve">) ve su ayrı bölmelerde bulunur. Paket sıkıldığında aradaki zar yırtılır, NH</w:t>
      </w:r>
      <w:r>
        <w:rPr>
          <w:rFonts w:ascii="Times New Roman" w:hAnsi="Times New Roman" w:cs="Times New Roman"/>
          <w:vertAlign w:val="subscript"/>
          <w:lang w:val="tr-TR"/>
        </w:rPr>
        <w:t xml:space="preserve">4</w:t>
      </w: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lang w:val="tr-TR"/>
        </w:rPr>
        <w:t xml:space="preserve"> suda çözünür ve paket birkaç saniyede soğur. Kış aylarında kullanılan anlık sıcak paketlerde ise kalsiyum klorür (CaCl</w:t>
      </w:r>
      <w:r>
        <w:rPr>
          <w:rFonts w:ascii="Times New Roman" w:hAnsi="Times New Roman" w:cs="Times New Roman"/>
          <w:vertAlign w:val="subscript"/>
          <w:lang w:val="tr-TR"/>
        </w:rPr>
        <w:t xml:space="preserve">2</w:t>
      </w:r>
      <w:r>
        <w:rPr>
          <w:rFonts w:ascii="Times New Roman" w:hAnsi="Times New Roman" w:cs="Times New Roman"/>
          <w:lang w:val="tr-TR"/>
        </w:rPr>
        <w:t xml:space="preserve">) suda çözündüğünde paket ısınır.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c>
          <w:tcPr>
            <w:tcW w:w="9000" w:type="dxa"/>
            <w:shd w:val="clear" w:color="auto" w:fill="EDEDED"/>
          </w:tcPr>
          <w:p>
            <w:pPr>
              <w:jc w:val="both"/>
              <w:rPr>
                <w:rFonts w:ascii="Times New Roman" w:hAnsi="Times New Roman" w:cs="Times New Roman"/>
                <w:lang w:val="tr-TR"/>
              </w:rPr>
            </w:pPr>
            <w:r>
              <w:rPr>
                <w:rFonts w:ascii="Times New Roman" w:hAnsi="Times New Roman" w:cs="Times New Roman"/>
                <w:lang w:val="tr-TR"/>
              </w:rPr>
              <w:t xml:space="preserve">GÖRSEL ALANI (Shutterstock)</w:t>
            </w:r>
          </w:p>
          <w:p>
            <w:pPr>
              <w:jc w:val="both"/>
              <w:rPr>
                <w:rFonts w:ascii="Times New Roman" w:hAnsi="Times New Roman" w:cs="Times New Roman"/>
                <w:lang w:val="tr-TR"/>
              </w:rPr>
            </w:pPr>
            <w:r>
              <w:rPr>
                <w:rFonts w:ascii="Times New Roman" w:hAnsi="Times New Roman" w:cs="Times New Roman"/>
                <w:lang w:val="tr-TR"/>
              </w:rPr>
              <w:t xml:space="preserve">Tarif: Bileğe ya da dizine uygulanan beyaz/mavi anlık soğuk paket (instant cold pack).</w:t>
            </w:r>
          </w:p>
          <w:p>
            <w:pPr>
              <w:jc w:val="both"/>
              <w:rPr>
                <w:rFonts w:ascii="Times New Roman" w:hAnsi="Times New Roman" w:cs="Times New Roman"/>
                <w:lang w:val="tr-TR"/>
              </w:rPr>
            </w:pPr>
            <w:r>
              <w:rPr>
                <w:rFonts w:ascii="Times New Roman" w:hAnsi="Times New Roman" w:cs="Times New Roman"/>
                <w:lang w:val="tr-TR"/>
              </w:rPr>
              <w:t xml:space="preserve">Shutter ID: 2364117633 (fotoğraf) — Woman applies Cold Instant Pack to her left knee</w:t>
            </w:r>
          </w:p>
        </w:tc>
      </w:tr>
    </w:tbl>
    <w:p>
      <w:pPr>
        <w:jc w:val="both"/>
        <w:rPr>
          <w:rFonts w:ascii="Times New Roman" w:hAnsi="Times New Roman" w:cs="Times New Roman"/>
          <w:lang w:val="tr-TR"/>
        </w:rPr>
      </w:pPr>
    </w:p>
    <w:p>
      <w:pPr>
        <w:jc w:val="center"/>
        <w:rPr>
          <w:rFonts w:ascii="Times New Roman" w:hAnsi="Times New Roman" w:cs="Times New Roman"/>
          <w:lang w:val="tr-TR"/>
        </w:rPr>
      </w:pPr>
      <w:r>
        <w:rPr>
          <w:rFonts w:ascii="Times New Roman" w:hAnsi="Times New Roman" w:cs="Times New Roman"/>
          <w:b/>
          <w:bCs/>
          <w:lang w:val="tr-TR"/>
        </w:rPr>
        <w:t xml:space="preserve">Görsel:</w:t>
      </w:r>
      <w:r>
        <w:rPr>
          <w:rFonts w:ascii="Times New Roman" w:hAnsi="Times New Roman" w:cs="Times New Roman"/>
          <w:lang w:val="tr-TR"/>
        </w:rPr>
        <w:t xml:space="preserve"> Anlık soğuk paket</w:t>
      </w:r>
    </w:p>
    <w:p>
      <w:pPr>
        <w:jc w:val="both"/>
        <w:rPr>
          <w:rFonts w:ascii="Times New Roman" w:hAnsi="Times New Roman" w:cs="Times New Roman"/>
          <w:lang w:val="tr-TR"/>
        </w:rPr>
      </w:pPr>
      <w:r>
        <w:rPr>
          <w:rFonts w:ascii="Times New Roman" w:hAnsi="Times New Roman" w:cs="Times New Roman"/>
          <w:lang w:val="tr-TR"/>
        </w:rPr>
        <w:t xml:space="preserve">1. Soğuk ve sıcak paketlerde gerçekleşen olayların endotermik mi ekzotermik mi olduğunu belirleyiniz. Her iki pakette ısının sistemden ortama mı yoksa ortamdan sisteme mi aktarıldığını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Soğuk paket: NH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NO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’ün çözünmesi endotermiktir; ısı ortamdan (cilt, hava) sisteme aktarılır. Sıcak paket: CaCl</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’nin çözünmesi ekzotermiktir; ısı sistemden ortama aktarılır.</w:t>
      </w:r>
    </w:p>
    <w:p>
      <w:pPr>
        <w:jc w:val="both"/>
        <w:rPr>
          <w:rFonts w:ascii="Times New Roman" w:hAnsi="Times New Roman" w:cs="Times New Roman"/>
          <w:lang w:val="tr-TR"/>
        </w:rPr>
      </w:pPr>
      <w:r>
        <w:rPr>
          <w:rFonts w:ascii="Times New Roman" w:hAnsi="Times New Roman" w:cs="Times New Roman"/>
          <w:lang w:val="tr-TR"/>
        </w:rPr>
        <w:t xml:space="preserve">2. Bir öğrenci 50 mL suya 5 g NH</w:t>
      </w:r>
      <w:r>
        <w:rPr>
          <w:rFonts w:ascii="Times New Roman" w:hAnsi="Times New Roman" w:cs="Times New Roman"/>
          <w:vertAlign w:val="subscript"/>
          <w:lang w:val="tr-TR"/>
        </w:rPr>
        <w:t xml:space="preserve">4</w:t>
      </w: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lang w:val="tr-TR"/>
        </w:rPr>
        <w:t xml:space="preserve"> ekleyerek karıştırdığında suyun sıcaklığının 22,0 °C’den 15,5 °C’ye düştüğünü gözlemliyor. Öğrenci, çözünen NH</w:t>
      </w:r>
      <w:r>
        <w:rPr>
          <w:rFonts w:ascii="Times New Roman" w:hAnsi="Times New Roman" w:cs="Times New Roman"/>
          <w:vertAlign w:val="subscript"/>
          <w:lang w:val="tr-TR"/>
        </w:rPr>
        <w:t xml:space="preserve">4</w:t>
      </w: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lang w:val="tr-TR"/>
        </w:rPr>
        <w:t xml:space="preserve"> kütlesinin sıcaklık değişimine etkisini araştırmak istiyor. Bu araştırmadaki bağımsız, bağımlı ve kontrol değişkenlerini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Bağımsız: NH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NO</w:t>
      </w:r>
      <w:r>
        <w:rPr>
          <w:rFonts w:ascii="Times New Roman" w:hAnsi="Times New Roman" w:cs="Times New Roman"/>
          <w:color w:val="FF0000"/>
          <w:vertAlign w:val="subscript"/>
          <w:lang w:val="tr-TR"/>
        </w:rPr>
        <w:t xml:space="preserve">3</w:t>
      </w:r>
      <w:r>
        <w:rPr>
          <w:rFonts w:ascii="Times New Roman" w:hAnsi="Times New Roman" w:cs="Times New Roman"/>
          <w:color w:val="FF0000"/>
          <w:lang w:val="tr-TR"/>
        </w:rPr>
        <w:t xml:space="preserve"> kütlesi. Bağımlı: sıcaklık değişimi. Kontrol: su hacmi, suyun ilk sıcaklığı, kap türü (yalıtım), karıştırma süresi.</w:t>
      </w:r>
    </w:p>
    <w:p>
      <w:pPr>
        <w:jc w:val="both"/>
        <w:rPr>
          <w:rFonts w:ascii="Times New Roman" w:hAnsi="Times New Roman" w:cs="Times New Roman"/>
          <w:lang w:val="tr-TR"/>
        </w:rPr>
      </w:pPr>
      <w:r>
        <w:rPr>
          <w:rFonts w:ascii="Times New Roman" w:hAnsi="Times New Roman" w:cs="Times New Roman"/>
          <w:lang w:val="tr-TR"/>
        </w:rPr>
        <w:t xml:space="preserve">3. Öğrenci deneyi aynı koşullarda 10 g NH</w:t>
      </w:r>
      <w:r>
        <w:rPr>
          <w:rFonts w:ascii="Times New Roman" w:hAnsi="Times New Roman" w:cs="Times New Roman"/>
          <w:vertAlign w:val="subscript"/>
          <w:lang w:val="tr-TR"/>
        </w:rPr>
        <w:t xml:space="preserve">4</w:t>
      </w:r>
      <w:r>
        <w:rPr>
          <w:rFonts w:ascii="Times New Roman" w:hAnsi="Times New Roman" w:cs="Times New Roman"/>
          <w:lang w:val="tr-TR"/>
        </w:rPr>
        <w:t xml:space="preserve">NO</w:t>
      </w:r>
      <w:r>
        <w:rPr>
          <w:rFonts w:ascii="Times New Roman" w:hAnsi="Times New Roman" w:cs="Times New Roman"/>
          <w:vertAlign w:val="subscript"/>
          <w:lang w:val="tr-TR"/>
        </w:rPr>
        <w:t xml:space="preserve">3</w:t>
      </w:r>
      <w:r>
        <w:rPr>
          <w:rFonts w:ascii="Times New Roman" w:hAnsi="Times New Roman" w:cs="Times New Roman"/>
          <w:lang w:val="tr-TR"/>
        </w:rPr>
        <w:t xml:space="preserve"> ile tekrarlarsa suyun son sıcaklığı için ne tahmin edersiniz? Tahmininizi gerekçesiyle yazınız.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Soğurulan ısı çözünen madde miktarıyla doğru orantılıdır. Sıcaklık düşüşü yaklaşık iki katına (≈13 °C) çıkar; son sıcaklık yaklaşık 9 °C olur (çözeltinin ısı kapasitesi yaklaşık aynı kabul edilmiştir).</w:t>
      </w:r>
    </w:p>
    <w:p>
      <w:pPr>
        <w:jc w:val="both"/>
        <w:rPr>
          <w:rFonts w:ascii="Times New Roman" w:hAnsi="Times New Roman" w:cs="Times New Roman"/>
          <w:lang w:val="tr-TR"/>
        </w:rPr>
      </w:pPr>
      <w:r>
        <w:rPr>
          <w:rFonts w:ascii="Times New Roman" w:hAnsi="Times New Roman" w:cs="Times New Roman"/>
          <w:lang w:val="tr-TR"/>
        </w:rPr>
        <w:t xml:space="preserve">4. Aşağıdaki ifadelerden doğru olanların başına “D”, yanlış olanların başına “Y” yazınız.</w:t>
      </w:r>
    </w:p>
    <w:p>
      <w:pPr>
        <w:ind w:left="720"/>
        <w:jc w:val="both"/>
        <w:rPr>
          <w:rFonts w:ascii="Times New Roman" w:hAnsi="Times New Roman" w:cs="Times New Roman"/>
          <w:lang w:val="tr-TR"/>
        </w:rPr>
      </w:pPr>
      <w:r>
        <w:rPr>
          <w:rFonts w:ascii="Times New Roman" w:hAnsi="Times New Roman" w:cs="Times New Roman"/>
          <w:lang w:val="tr-TR"/>
        </w:rPr>
        <w:t xml:space="preserve">(  ) Kimyasal bağ oluşumu enerji açığa çıkaran bir süreçtir.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Endotermik tepkimelerde ürünlerin toplam entalpisi girenlerinkinden düşüktür.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Elementlerin standart koşullardaki en kararlı hâllerinin standart oluşum entalpisi sıfırdır.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Bir tepkime denklemindeki katsayılar 2 ile çarpılırsa ΔH değeri değişmez.  </w:t>
      </w:r>
      <w:r>
        <w:rPr>
          <w:rFonts w:ascii="Times New Roman" w:hAnsi="Times New Roman" w:cs="Times New Roman"/>
          <w:color w:val="FF0000"/>
          <w:lang w:val="tr-TR"/>
        </w:rPr>
        <w:t xml:space="preserve">(Y)</w:t>
      </w:r>
    </w:p>
    <w:p>
      <w:pPr>
        <w:ind w:left="720"/>
        <w:jc w:val="both"/>
        <w:rPr>
          <w:rFonts w:ascii="Times New Roman" w:hAnsi="Times New Roman" w:cs="Times New Roman"/>
          <w:lang w:val="tr-TR"/>
        </w:rPr>
      </w:pPr>
      <w:r>
        <w:rPr>
          <w:rFonts w:ascii="Times New Roman" w:hAnsi="Times New Roman" w:cs="Times New Roman"/>
          <w:lang w:val="tr-TR"/>
        </w:rPr>
        <w:t xml:space="preserve">(  ) Bir tepkime ters çevrildiğinde ΔH değerinin işareti değişir.  </w:t>
      </w:r>
      <w:r>
        <w:rPr>
          <w:rFonts w:ascii="Times New Roman" w:hAnsi="Times New Roman" w:cs="Times New Roman"/>
          <w:color w:val="FF0000"/>
          <w:lang w:val="tr-TR"/>
        </w:rPr>
        <w:t xml:space="preserve">(D)</w:t>
      </w:r>
    </w:p>
    <w:p>
      <w:pPr>
        <w:ind w:left="720"/>
        <w:jc w:val="both"/>
        <w:rPr>
          <w:rFonts w:ascii="Times New Roman" w:hAnsi="Times New Roman" w:cs="Times New Roman"/>
          <w:lang w:val="tr-TR"/>
        </w:rPr>
      </w:pPr>
      <w:r>
        <w:rPr>
          <w:rFonts w:ascii="Times New Roman" w:hAnsi="Times New Roman" w:cs="Times New Roman"/>
          <w:lang w:val="tr-TR"/>
        </w:rPr>
        <w:t xml:space="preserve">(  ) Fiziksel değişimlerde enerji değişimi gerçekleşmez.  </w:t>
      </w:r>
      <w:r>
        <w:rPr>
          <w:rFonts w:ascii="Times New Roman" w:hAnsi="Times New Roman" w:cs="Times New Roman"/>
          <w:color w:val="FF0000"/>
          <w:lang w:val="tr-TR"/>
        </w:rPr>
        <w:t xml:space="preserve">(Y)</w:t>
      </w:r>
    </w:p>
    <w:p>
      <w:pPr>
        <w:jc w:val="both"/>
        <w:rPr>
          <w:rFonts w:ascii="Times New Roman" w:hAnsi="Times New Roman" w:cs="Times New Roman"/>
          <w:lang w:val="tr-TR"/>
        </w:rPr>
      </w:pPr>
      <w:r>
        <w:rPr>
          <w:rFonts w:ascii="Times New Roman" w:hAnsi="Times New Roman" w:cs="Times New Roman"/>
          <w:lang w:val="tr-TR"/>
        </w:rPr>
        <w:t xml:space="preserve">5. Amonyak sentezine ait N</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(g) → 2NH</w:t>
      </w:r>
      <w:r>
        <w:rPr>
          <w:rFonts w:ascii="Times New Roman" w:hAnsi="Times New Roman" w:cs="Times New Roman"/>
          <w:vertAlign w:val="subscript"/>
          <w:lang w:val="tr-TR"/>
        </w:rPr>
        <w:t xml:space="preserve">3</w:t>
      </w:r>
      <w:r>
        <w:rPr>
          <w:rFonts w:ascii="Times New Roman" w:hAnsi="Times New Roman" w:cs="Times New Roman"/>
          <w:lang w:val="tr-TR"/>
        </w:rPr>
        <w:t xml:space="preserve">(g) tepkimesinin entalpi değişimini aşağıdaki ortalama bağ enerjilerini kullanarak hesaplayınız. Tepkimenin endotermik mi ekzotermik mi olduğunu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000"/>
        <w:gridCol w:w="2000"/>
        <w:gridCol w:w="2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Bağ</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N≡N</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H−H</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N−H</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Bağ enerjisi (kJ/mol)</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941</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436</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391</w:t>
            </w:r>
          </w:p>
        </w:tc>
      </w:tr>
    </w:tbl>
    <w:p>
      <w:pPr>
        <w:jc w:val="both"/>
        <w:rPr>
          <w:rFonts w:ascii="Times New Roman" w:hAnsi="Times New Roman" w:cs="Times New Roman"/>
          <w:lang w:val="tr-TR"/>
        </w:rPr>
      </w:pP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2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Kırılan bağlar: 941 + 3·436 = 2249 kJ. Oluşan bağlar: 6·391 = 2346 kJ. ΔH = 2249 − 2346 = −97 kJ; tepkime ekzotermiktir. (Bağ enerjileri ortalama değerler olduğu için sonuç deneysel değerden (−92 kJ) biraz farklıdır.)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6-8.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Aşağıdaki tabloda bazı maddelerin 1 gramının tamamen yanması sonucu açığa çıkan yaklaşık ısı değerleri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800"/>
        <w:gridCol w:w="1440"/>
        <w:gridCol w:w="1440"/>
        <w:gridCol w:w="1440"/>
        <w:gridCol w:w="1440"/>
        <w:gridCol w:w="1440"/>
      </w:tblGrid>
      <w:tr>
        <w:tc>
          <w:tcPr>
            <w:tcW w:w="18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Madde</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Hidrojen (H</w:t>
            </w:r>
            <w:r>
              <w:rPr>
                <w:rFonts w:ascii="Times New Roman" w:hAnsi="Times New Roman" w:cs="Times New Roman"/>
                <w:b/>
                <w:bCs/>
                <w:sz w:val="18"/>
                <w:szCs w:val="18"/>
                <w:vertAlign w:val="subscript"/>
                <w:lang w:val="tr-TR"/>
              </w:rPr>
              <w:t xml:space="preserve">2</w:t>
            </w:r>
            <w:r>
              <w:rPr>
                <w:rFonts w:ascii="Times New Roman" w:hAnsi="Times New Roman" w:cs="Times New Roman"/>
                <w:b/>
                <w:bCs/>
                <w:sz w:val="18"/>
                <w:szCs w:val="18"/>
                <w:lang w:val="tr-TR"/>
              </w:rPr>
              <w:t xml:space="preserve">)</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Metan (CH</w:t>
            </w:r>
            <w:r>
              <w:rPr>
                <w:rFonts w:ascii="Times New Roman" w:hAnsi="Times New Roman" w:cs="Times New Roman"/>
                <w:b/>
                <w:bCs/>
                <w:sz w:val="18"/>
                <w:szCs w:val="18"/>
                <w:vertAlign w:val="subscript"/>
                <w:lang w:val="tr-TR"/>
              </w:rPr>
              <w:t xml:space="preserve">4</w:t>
            </w:r>
            <w:r>
              <w:rPr>
                <w:rFonts w:ascii="Times New Roman" w:hAnsi="Times New Roman" w:cs="Times New Roman"/>
                <w:b/>
                <w:bCs/>
                <w:sz w:val="18"/>
                <w:szCs w:val="18"/>
                <w:lang w:val="tr-TR"/>
              </w:rPr>
              <w:t xml:space="preserve">)</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Bütan (C</w:t>
            </w:r>
            <w:r>
              <w:rPr>
                <w:rFonts w:ascii="Times New Roman" w:hAnsi="Times New Roman" w:cs="Times New Roman"/>
                <w:b/>
                <w:bCs/>
                <w:sz w:val="18"/>
                <w:szCs w:val="18"/>
                <w:vertAlign w:val="subscript"/>
                <w:lang w:val="tr-TR"/>
              </w:rPr>
              <w:t xml:space="preserve">4</w:t>
            </w:r>
            <w:r>
              <w:rPr>
                <w:rFonts w:ascii="Times New Roman" w:hAnsi="Times New Roman" w:cs="Times New Roman"/>
                <w:b/>
                <w:bCs/>
                <w:sz w:val="18"/>
                <w:szCs w:val="18"/>
                <w:lang w:val="tr-TR"/>
              </w:rPr>
              <w:t xml:space="preserve">H</w:t>
            </w:r>
            <w:r>
              <w:rPr>
                <w:rFonts w:ascii="Times New Roman" w:hAnsi="Times New Roman" w:cs="Times New Roman"/>
                <w:b/>
                <w:bCs/>
                <w:sz w:val="18"/>
                <w:szCs w:val="18"/>
                <w:vertAlign w:val="subscript"/>
                <w:lang w:val="tr-TR"/>
              </w:rPr>
              <w:t xml:space="preserve">10</w:t>
            </w:r>
            <w:r>
              <w:rPr>
                <w:rFonts w:ascii="Times New Roman" w:hAnsi="Times New Roman" w:cs="Times New Roman"/>
                <w:b/>
                <w:bCs/>
                <w:sz w:val="18"/>
                <w:szCs w:val="18"/>
                <w:lang w:val="tr-TR"/>
              </w:rPr>
              <w:t xml:space="preserve">)</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Etanol (C</w:t>
            </w:r>
            <w:r>
              <w:rPr>
                <w:rFonts w:ascii="Times New Roman" w:hAnsi="Times New Roman" w:cs="Times New Roman"/>
                <w:b/>
                <w:bCs/>
                <w:sz w:val="18"/>
                <w:szCs w:val="18"/>
                <w:vertAlign w:val="subscript"/>
                <w:lang w:val="tr-TR"/>
              </w:rPr>
              <w:t xml:space="preserve">2</w:t>
            </w:r>
            <w:r>
              <w:rPr>
                <w:rFonts w:ascii="Times New Roman" w:hAnsi="Times New Roman" w:cs="Times New Roman"/>
                <w:b/>
                <w:bCs/>
                <w:sz w:val="18"/>
                <w:szCs w:val="18"/>
                <w:lang w:val="tr-TR"/>
              </w:rPr>
              <w:t xml:space="preserve">H</w:t>
            </w:r>
            <w:r>
              <w:rPr>
                <w:rFonts w:ascii="Times New Roman" w:hAnsi="Times New Roman" w:cs="Times New Roman"/>
                <w:b/>
                <w:bCs/>
                <w:sz w:val="18"/>
                <w:szCs w:val="18"/>
                <w:vertAlign w:val="subscript"/>
                <w:lang w:val="tr-TR"/>
              </w:rPr>
              <w:t xml:space="preserve">5</w:t>
            </w:r>
            <w:r>
              <w:rPr>
                <w:rFonts w:ascii="Times New Roman" w:hAnsi="Times New Roman" w:cs="Times New Roman"/>
                <w:b/>
                <w:bCs/>
                <w:sz w:val="18"/>
                <w:szCs w:val="18"/>
                <w:lang w:val="tr-TR"/>
              </w:rPr>
              <w:t xml:space="preserve">OH)</w:t>
            </w:r>
          </w:p>
        </w:tc>
        <w:tc>
          <w:tcPr>
            <w:tcW w:w="144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sz w:val="18"/>
                <w:szCs w:val="18"/>
                <w:lang w:val="tr-TR"/>
              </w:rPr>
              <w:t xml:space="preserve">Glikoz (C</w:t>
            </w:r>
            <w:r>
              <w:rPr>
                <w:rFonts w:ascii="Times New Roman" w:hAnsi="Times New Roman" w:cs="Times New Roman"/>
                <w:b/>
                <w:bCs/>
                <w:sz w:val="18"/>
                <w:szCs w:val="18"/>
                <w:vertAlign w:val="subscript"/>
                <w:lang w:val="tr-TR"/>
              </w:rPr>
              <w:t xml:space="preserve">6</w:t>
            </w:r>
            <w:r>
              <w:rPr>
                <w:rFonts w:ascii="Times New Roman" w:hAnsi="Times New Roman" w:cs="Times New Roman"/>
                <w:b/>
                <w:bCs/>
                <w:sz w:val="18"/>
                <w:szCs w:val="18"/>
                <w:lang w:val="tr-TR"/>
              </w:rPr>
              <w:t xml:space="preserve">H</w:t>
            </w:r>
            <w:r>
              <w:rPr>
                <w:rFonts w:ascii="Times New Roman" w:hAnsi="Times New Roman" w:cs="Times New Roman"/>
                <w:b/>
                <w:bCs/>
                <w:sz w:val="18"/>
                <w:szCs w:val="18"/>
                <w:vertAlign w:val="subscript"/>
                <w:lang w:val="tr-TR"/>
              </w:rPr>
              <w:t xml:space="preserve">12</w:t>
            </w:r>
            <w:r>
              <w:rPr>
                <w:rFonts w:ascii="Times New Roman" w:hAnsi="Times New Roman" w:cs="Times New Roman"/>
                <w:b/>
                <w:bCs/>
                <w:sz w:val="18"/>
                <w:szCs w:val="18"/>
                <w:lang w:val="tr-TR"/>
              </w:rPr>
              <w:t xml:space="preserve">O</w:t>
            </w:r>
            <w:r>
              <w:rPr>
                <w:rFonts w:ascii="Times New Roman" w:hAnsi="Times New Roman" w:cs="Times New Roman"/>
                <w:b/>
                <w:bCs/>
                <w:sz w:val="18"/>
                <w:szCs w:val="18"/>
                <w:vertAlign w:val="subscript"/>
                <w:lang w:val="tr-TR"/>
              </w:rPr>
              <w:t xml:space="preserve">6</w:t>
            </w:r>
            <w:r>
              <w:rPr>
                <w:rFonts w:ascii="Times New Roman" w:hAnsi="Times New Roman" w:cs="Times New Roman"/>
                <w:b/>
                <w:bCs/>
                <w:sz w:val="18"/>
                <w:szCs w:val="18"/>
                <w:lang w:val="tr-TR"/>
              </w:rPr>
              <w:t xml:space="preserve">)</w:t>
            </w:r>
          </w:p>
        </w:tc>
      </w:tr>
      <w:tr>
        <w:tc>
          <w:tcPr>
            <w:tcW w:w="180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Yanma ısısı (kJ/g)</w:t>
            </w:r>
          </w:p>
        </w:tc>
        <w:tc>
          <w:tcPr>
            <w:tcW w:w="144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141,8</w:t>
            </w:r>
          </w:p>
        </w:tc>
        <w:tc>
          <w:tcPr>
            <w:tcW w:w="144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55,5</w:t>
            </w:r>
          </w:p>
        </w:tc>
        <w:tc>
          <w:tcPr>
            <w:tcW w:w="144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49,5</w:t>
            </w:r>
          </w:p>
        </w:tc>
        <w:tc>
          <w:tcPr>
            <w:tcW w:w="144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29,7</w:t>
            </w:r>
          </w:p>
        </w:tc>
        <w:tc>
          <w:tcPr>
            <w:tcW w:w="1440" w:type="dxa"/>
            <w:vAlign w:val="center"/>
          </w:tcPr>
          <w:p>
            <w:pPr>
              <w:jc w:val="center"/>
              <w:rPr>
                <w:rFonts w:ascii="Times New Roman" w:hAnsi="Times New Roman" w:cs="Times New Roman"/>
                <w:lang w:val="tr-TR"/>
              </w:rPr>
            </w:pPr>
            <w:r>
              <w:rPr>
                <w:rFonts w:ascii="Times New Roman" w:hAnsi="Times New Roman" w:cs="Times New Roman"/>
                <w:sz w:val="18"/>
                <w:szCs w:val="18"/>
                <w:lang w:val="tr-TR"/>
              </w:rPr>
              <w:t xml:space="preserve">15,6</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6. Maddeleri enerji kaynağı olma potansiyellerine (birim kütle başına açığa çıkan enerji) göre büyükten küçüğe sıralayınız. Birim kütle başına en fazla enerji veren yakıtın günlük hayatta neden henüz yaygın kullanılmadığını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&gt; CH</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 &gt; C</w:t>
      </w:r>
      <w:r>
        <w:rPr>
          <w:rFonts w:ascii="Times New Roman" w:hAnsi="Times New Roman" w:cs="Times New Roman"/>
          <w:color w:val="FF0000"/>
          <w:vertAlign w:val="subscript"/>
          <w:lang w:val="tr-TR"/>
        </w:rPr>
        <w:t xml:space="preserve">4</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10</w:t>
      </w:r>
      <w:r>
        <w:rPr>
          <w:rFonts w:ascii="Times New Roman" w:hAnsi="Times New Roman" w:cs="Times New Roman"/>
          <w:color w:val="FF0000"/>
          <w:lang w:val="tr-TR"/>
        </w:rPr>
        <w:t xml:space="preserve"> &gt; C</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5</w:t>
      </w:r>
      <w:r>
        <w:rPr>
          <w:rFonts w:ascii="Times New Roman" w:hAnsi="Times New Roman" w:cs="Times New Roman"/>
          <w:color w:val="FF0000"/>
          <w:lang w:val="tr-TR"/>
        </w:rPr>
        <w:t xml:space="preserve">OH &gt; C</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H</w:t>
      </w:r>
      <w:r>
        <w:rPr>
          <w:rFonts w:ascii="Times New Roman" w:hAnsi="Times New Roman" w:cs="Times New Roman"/>
          <w:color w:val="FF0000"/>
          <w:vertAlign w:val="subscript"/>
          <w:lang w:val="tr-TR"/>
        </w:rPr>
        <w:t xml:space="preserve">12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6</w:t>
      </w:r>
      <w:r>
        <w:rPr>
          <w:rFonts w:ascii="Times New Roman" w:hAnsi="Times New Roman" w:cs="Times New Roman"/>
          <w:color w:val="FF0000"/>
          <w:lang w:val="tr-TR"/>
        </w:rPr>
        <w:t xml:space="preserve">. Hidrojenin üretimi büyük ölçüde enerji gerektirir ve maliyetlidir; gaz yoğunluğu çok düşük olduğu için depolanması ve taşınması (yüksek basınç, düşük sıcaklık) zordur; yanıcılığı nedeniyle güvenlik önlemleri gerekir.</w:t>
      </w:r>
    </w:p>
    <w:p>
      <w:pPr>
        <w:jc w:val="both"/>
        <w:rPr>
          <w:rFonts w:ascii="Times New Roman" w:hAnsi="Times New Roman" w:cs="Times New Roman"/>
          <w:lang w:val="tr-TR"/>
        </w:rPr>
      </w:pPr>
      <w:r>
        <w:rPr>
          <w:rFonts w:ascii="Times New Roman" w:hAnsi="Times New Roman" w:cs="Times New Roman"/>
          <w:lang w:val="tr-TR"/>
        </w:rPr>
        <w:t xml:space="preserve">7. 1000 kJ enerji elde etmek için gereken metan ve etanol kütlelerini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0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Metan: 1000/55,5 ≈ 18,0 g. Etanol: 1000/29,7 ≈ 33,7 g.</w:t>
      </w:r>
    </w:p>
    <w:p>
      <w:pPr>
        <w:jc w:val="both"/>
        <w:rPr>
          <w:rFonts w:ascii="Times New Roman" w:hAnsi="Times New Roman" w:cs="Times New Roman"/>
          <w:lang w:val="tr-TR"/>
        </w:rPr>
      </w:pPr>
      <w:r>
        <w:rPr>
          <w:rFonts w:ascii="Times New Roman" w:hAnsi="Times New Roman" w:cs="Times New Roman"/>
          <w:lang w:val="tr-TR"/>
        </w:rPr>
        <w:t xml:space="preserve">8. Bir öğrenci “Molekülünde daha fazla atom bulunan yakıt her zaman daha fazla enerji verir.” önermesini öne sürüyor. Bu önermenin tablodaki verilere dayalı olup olmadığını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veriye dayalı değildir. Tablodaki veriler kütle başınadır: en az atomlu molekül olan H</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birim kütle başına en fazla enerjiyi verirken çok atomlu glikoz en az enerjiyi verir. Mol başına karşılaştırmada bazı örneklerde atom sayısı arttıkça enerji artsa da bu bir genelleme için yeterli kanıt değildir.</w:t>
      </w:r>
    </w:p>
    <w:p>
      <w:pPr>
        <w:jc w:val="both"/>
        <w:rPr>
          <w:rFonts w:ascii="Times New Roman" w:hAnsi="Times New Roman" w:cs="Times New Roman"/>
          <w:lang w:val="tr-TR"/>
        </w:rPr>
      </w:pPr>
      <w:r>
        <w:rPr>
          <w:rFonts w:ascii="Times New Roman" w:hAnsi="Times New Roman" w:cs="Times New Roman"/>
          <w:lang w:val="tr-TR"/>
        </w:rPr>
        <w:t xml:space="preserve">9. Etanolün yanma tepkimesi aşağıda verilmiştir.</w:t>
      </w:r>
    </w:p>
    <w:p>
      <w:pPr>
        <w:jc w:val="center"/>
        <w:rPr>
          <w:rFonts w:ascii="Times New Roman" w:hAnsi="Times New Roman" w:cs="Times New Roman"/>
          <w:lang w:val="tr-TR"/>
        </w:rPr>
      </w:pPr>
      <w:r>
        <w:rPr>
          <w:rFonts w:ascii="Times New Roman" w:hAnsi="Times New Roman" w:cs="Times New Roman"/>
          <w:lang w:val="tr-TR"/>
        </w:rPr>
        <w:t xml:space="preserve">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OH(s) + 3O</w:t>
      </w:r>
      <w:r>
        <w:rPr>
          <w:rFonts w:ascii="Times New Roman" w:hAnsi="Times New Roman" w:cs="Times New Roman"/>
          <w:vertAlign w:val="subscript"/>
          <w:lang w:val="tr-TR"/>
        </w:rPr>
        <w:t xml:space="preserve">2</w:t>
      </w:r>
      <w:r>
        <w:rPr>
          <w:rFonts w:ascii="Times New Roman" w:hAnsi="Times New Roman" w:cs="Times New Roman"/>
          <w:lang w:val="tr-TR"/>
        </w:rPr>
        <w:t xml:space="preserve">(g) → 2CO</w:t>
      </w:r>
      <w:r>
        <w:rPr>
          <w:rFonts w:ascii="Times New Roman" w:hAnsi="Times New Roman" w:cs="Times New Roman"/>
          <w:vertAlign w:val="subscript"/>
          <w:lang w:val="tr-TR"/>
        </w:rPr>
        <w:t xml:space="preserve">2</w:t>
      </w:r>
      <w:r>
        <w:rPr>
          <w:rFonts w:ascii="Times New Roman" w:hAnsi="Times New Roman" w:cs="Times New Roman"/>
          <w:lang w:val="tr-TR"/>
        </w:rPr>
        <w:t xml:space="preserve">(g) + 3H</w:t>
      </w:r>
      <w:r>
        <w:rPr>
          <w:rFonts w:ascii="Times New Roman" w:hAnsi="Times New Roman" w:cs="Times New Roman"/>
          <w:vertAlign w:val="subscript"/>
          <w:lang w:val="tr-TR"/>
        </w:rPr>
        <w:t xml:space="preserve">2</w:t>
      </w:r>
      <w:r>
        <w:rPr>
          <w:rFonts w:ascii="Times New Roman" w:hAnsi="Times New Roman" w:cs="Times New Roman"/>
          <w:lang w:val="tr-TR"/>
        </w:rPr>
        <w:t xml:space="preserve">O(s)</w:t>
      </w:r>
    </w:p>
    <w:p>
      <w:pPr>
        <w:jc w:val="both"/>
        <w:rPr>
          <w:rFonts w:ascii="Times New Roman" w:hAnsi="Times New Roman" w:cs="Times New Roman"/>
          <w:lang w:val="tr-TR"/>
        </w:rPr>
      </w:pPr>
      <w:r>
        <w:rPr>
          <w:rFonts w:ascii="Times New Roman" w:hAnsi="Times New Roman" w:cs="Times New Roman"/>
          <w:lang w:val="tr-TR"/>
        </w:rPr>
        <w:t xml:space="preserve">Standart oluşum entalpilerini kullanarak tepkimenin standart tepkime entalpisini hesaplayınız. 9,2 g etanolün yanmasıyla açığa çıkan ısıyı bulunuz. (ΔH°</w:t>
      </w:r>
      <w:r>
        <w:rPr>
          <w:rFonts w:ascii="Times New Roman" w:hAnsi="Times New Roman" w:cs="Times New Roman"/>
          <w:vertAlign w:val="subscript"/>
          <w:lang w:val="tr-TR"/>
        </w:rPr>
        <w:t xml:space="preserve">oluşum</w:t>
      </w:r>
      <w:r>
        <w:rPr>
          <w:rFonts w:ascii="Times New Roman" w:hAnsi="Times New Roman" w:cs="Times New Roman"/>
          <w:lang w:val="tr-TR"/>
        </w:rPr>
        <w:t xml:space="preserve">: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OH(s) = −277,7 kJ/mol, CO</w:t>
      </w:r>
      <w:r>
        <w:rPr>
          <w:rFonts w:ascii="Times New Roman" w:hAnsi="Times New Roman" w:cs="Times New Roman"/>
          <w:vertAlign w:val="subscript"/>
          <w:lang w:val="tr-TR"/>
        </w:rPr>
        <w:t xml:space="preserve">2</w:t>
      </w:r>
      <w:r>
        <w:rPr>
          <w:rFonts w:ascii="Times New Roman" w:hAnsi="Times New Roman" w:cs="Times New Roman"/>
          <w:lang w:val="tr-TR"/>
        </w:rPr>
        <w:t xml:space="preserve">(g) = −393,5 kJ/mol, H</w:t>
      </w:r>
      <w:r>
        <w:rPr>
          <w:rFonts w:ascii="Times New Roman" w:hAnsi="Times New Roman" w:cs="Times New Roman"/>
          <w:vertAlign w:val="subscript"/>
          <w:lang w:val="tr-TR"/>
        </w:rPr>
        <w:t xml:space="preserve">2</w:t>
      </w:r>
      <w:r>
        <w:rPr>
          <w:rFonts w:ascii="Times New Roman" w:hAnsi="Times New Roman" w:cs="Times New Roman"/>
          <w:lang w:val="tr-TR"/>
        </w:rPr>
        <w:t xml:space="preserve">O(s) = −285,8 kJ/mol; C</w:t>
      </w:r>
      <w:r>
        <w:rPr>
          <w:rFonts w:ascii="Times New Roman" w:hAnsi="Times New Roman" w:cs="Times New Roman"/>
          <w:vertAlign w:val="subscript"/>
          <w:lang w:val="tr-TR"/>
        </w:rPr>
        <w:t xml:space="preserve">2</w:t>
      </w:r>
      <w:r>
        <w:rPr>
          <w:rFonts w:ascii="Times New Roman" w:hAnsi="Times New Roman" w:cs="Times New Roman"/>
          <w:lang w:val="tr-TR"/>
        </w:rPr>
        <w:t xml:space="preserve">H</w:t>
      </w:r>
      <w:r>
        <w:rPr>
          <w:rFonts w:ascii="Times New Roman" w:hAnsi="Times New Roman" w:cs="Times New Roman"/>
          <w:vertAlign w:val="subscript"/>
          <w:lang w:val="tr-TR"/>
        </w:rPr>
        <w:t xml:space="preserve">5</w:t>
      </w:r>
      <w:r>
        <w:rPr>
          <w:rFonts w:ascii="Times New Roman" w:hAnsi="Times New Roman" w:cs="Times New Roman"/>
          <w:lang w:val="tr-TR"/>
        </w:rPr>
        <w:t xml:space="preserve">OH: 46 g/mol)</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ΔH° = [2·(−393,5) + 3·(−285,8)] − [−277,7] = −1366,7 kJ. 9,2 g = 0,2 mol etanol; açığa çıkan ısı 0,2·1366,7 ≈ 273,3 kJ.</w:t>
      </w:r>
    </w:p>
    <w:p>
      <w:pPr>
        <w:jc w:val="both"/>
        <w:rPr>
          <w:rFonts w:ascii="Times New Roman" w:hAnsi="Times New Roman" w:cs="Times New Roman"/>
          <w:lang w:val="tr-TR"/>
        </w:rPr>
      </w:pPr>
      <w:r>
        <w:rPr>
          <w:rFonts w:ascii="Times New Roman" w:hAnsi="Times New Roman" w:cs="Times New Roman"/>
          <w:lang w:val="tr-TR"/>
        </w:rPr>
        <w:t xml:space="preserve">10. H</w:t>
      </w:r>
      <w:r>
        <w:rPr>
          <w:rFonts w:ascii="Times New Roman" w:hAnsi="Times New Roman" w:cs="Times New Roman"/>
          <w:vertAlign w:val="subscript"/>
          <w:lang w:val="tr-TR"/>
        </w:rPr>
        <w:t xml:space="preserve">2</w:t>
      </w:r>
      <w:r>
        <w:rPr>
          <w:rFonts w:ascii="Times New Roman" w:hAnsi="Times New Roman" w:cs="Times New Roman"/>
          <w:lang w:val="tr-TR"/>
        </w:rPr>
        <w:t xml:space="preserve">(g) + I</w:t>
      </w:r>
      <w:r>
        <w:rPr>
          <w:rFonts w:ascii="Times New Roman" w:hAnsi="Times New Roman" w:cs="Times New Roman"/>
          <w:vertAlign w:val="subscript"/>
          <w:lang w:val="tr-TR"/>
        </w:rPr>
        <w:t xml:space="preserve">2</w:t>
      </w:r>
      <w:r>
        <w:rPr>
          <w:rFonts w:ascii="Times New Roman" w:hAnsi="Times New Roman" w:cs="Times New Roman"/>
          <w:lang w:val="tr-TR"/>
        </w:rPr>
        <w:t xml:space="preserve">(g) → 2HI(g) tepkimesinde tanecikler arasında gerçekleşen üç çarpışma aşağıda tanımlanmıştır.</w:t>
      </w:r>
    </w:p>
    <w:p>
      <w:pPr>
        <w:ind w:left="720"/>
        <w:jc w:val="both"/>
        <w:rPr>
          <w:rFonts w:ascii="Times New Roman" w:hAnsi="Times New Roman" w:cs="Times New Roman"/>
          <w:lang w:val="tr-TR"/>
        </w:rPr>
      </w:pPr>
      <w:r>
        <w:rPr>
          <w:rFonts w:ascii="Times New Roman" w:hAnsi="Times New Roman" w:cs="Times New Roman"/>
          <w:lang w:val="tr-TR"/>
        </w:rPr>
        <w:t xml:space="preserve">I. Tanecikler aktivasyon enerjisine eşit ya da daha büyük enerjiyle, uygun doğrultuda çarpışıyor.</w:t>
      </w:r>
    </w:p>
    <w:p>
      <w:pPr>
        <w:ind w:left="720"/>
        <w:jc w:val="both"/>
        <w:rPr>
          <w:rFonts w:ascii="Times New Roman" w:hAnsi="Times New Roman" w:cs="Times New Roman"/>
          <w:lang w:val="tr-TR"/>
        </w:rPr>
      </w:pPr>
      <w:r>
        <w:rPr>
          <w:rFonts w:ascii="Times New Roman" w:hAnsi="Times New Roman" w:cs="Times New Roman"/>
          <w:lang w:val="tr-TR"/>
        </w:rPr>
        <w:t xml:space="preserve">II. Tanecikler aktivasyon enerjisinden büyük enerjiyle, uygun olmayan doğrultuda çarpışıyor.</w:t>
      </w:r>
    </w:p>
    <w:p>
      <w:pPr>
        <w:ind w:left="720"/>
        <w:jc w:val="both"/>
        <w:rPr>
          <w:rFonts w:ascii="Times New Roman" w:hAnsi="Times New Roman" w:cs="Times New Roman"/>
          <w:lang w:val="tr-TR"/>
        </w:rPr>
      </w:pPr>
      <w:r>
        <w:rPr>
          <w:rFonts w:ascii="Times New Roman" w:hAnsi="Times New Roman" w:cs="Times New Roman"/>
          <w:lang w:val="tr-TR"/>
        </w:rPr>
        <w:t xml:space="preserve">III. Tanecikler aktivasyon enerjisinden küçük enerjiyle, uygun doğrultuda çarpışıyor.</w:t>
      </w:r>
    </w:p>
    <w:p>
      <w:pPr>
        <w:jc w:val="both"/>
        <w:rPr>
          <w:rFonts w:ascii="Times New Roman" w:hAnsi="Times New Roman" w:cs="Times New Roman"/>
          <w:lang w:val="tr-TR"/>
        </w:rPr>
      </w:pPr>
      <w:r>
        <w:rPr>
          <w:rFonts w:ascii="Times New Roman" w:hAnsi="Times New Roman" w:cs="Times New Roman"/>
          <w:lang w:val="tr-TR"/>
        </w:rPr>
        <w:t xml:space="preserve">Bu çarpışmalardan hangileri ürün oluşumuyla sonuçlanır?</w:t>
      </w:r>
    </w:p>
    <w:p>
      <w:pPr>
        <w:ind w:left="720"/>
        <w:jc w:val="both"/>
        <w:rPr>
          <w:rFonts w:ascii="Times New Roman" w:hAnsi="Times New Roman" w:cs="Times New Roman"/>
          <w:lang w:val="tr-TR"/>
        </w:rPr>
      </w:pPr>
      <w:r>
        <w:rPr>
          <w:rFonts w:ascii="Times New Roman" w:hAnsi="Times New Roman" w:cs="Times New Roman"/>
          <w:lang w:val="tr-TR"/>
        </w:rPr>
        <w:t xml:space="preserve">A) Yalnız I</w:t>
      </w:r>
      <w:r>
        <w:rPr>
          <w:rFonts w:ascii="Times New Roman" w:hAnsi="Times New Roman" w:cs="Times New Roman"/>
          <w:lang w:val="tr-TR"/>
        </w:rPr>
        <w:tab/>
      </w:r>
      <w:r>
        <w:rPr>
          <w:rFonts w:ascii="Times New Roman" w:hAnsi="Times New Roman" w:cs="Times New Roman"/>
          <w:lang w:val="tr-TR"/>
        </w:rPr>
        <w:t xml:space="preserve">B) Yalnız II</w:t>
      </w:r>
      <w:r>
        <w:rPr>
          <w:rFonts w:ascii="Times New Roman" w:hAnsi="Times New Roman" w:cs="Times New Roman"/>
          <w:lang w:val="tr-TR"/>
        </w:rPr>
        <w:tab/>
      </w:r>
      <w:r>
        <w:rPr>
          <w:rFonts w:ascii="Times New Roman" w:hAnsi="Times New Roman" w:cs="Times New Roman"/>
          <w:lang w:val="tr-TR"/>
        </w:rPr>
        <w:t xml:space="preserve">C) I ve II</w:t>
      </w:r>
      <w:r>
        <w:rPr>
          <w:rFonts w:ascii="Times New Roman" w:hAnsi="Times New Roman" w:cs="Times New Roman"/>
          <w:lang w:val="tr-TR"/>
        </w:rPr>
        <w:tab/>
      </w:r>
      <w:r>
        <w:rPr>
          <w:rFonts w:ascii="Times New Roman" w:hAnsi="Times New Roman" w:cs="Times New Roman"/>
          <w:lang w:val="tr-TR"/>
        </w:rPr>
        <w:t xml:space="preserve">D) I ve III</w:t>
      </w:r>
      <w:r>
        <w:rPr>
          <w:rFonts w:ascii="Times New Roman" w:hAnsi="Times New Roman" w:cs="Times New Roman"/>
          <w:lang w:val="tr-TR"/>
        </w:rPr>
        <w:tab/>
      </w:r>
      <w:r>
        <w:rPr>
          <w:rFonts w:ascii="Times New Roman" w:hAnsi="Times New Roman" w:cs="Times New Roman"/>
          <w:lang w:val="tr-TR"/>
        </w:rPr>
        <w:t xml:space="preserve">E) I, II ve III</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11-12.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Kapalı bir kapta sabit sıcaklıkta gerçekleşen 2N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(g) → 4NO</w:t>
      </w:r>
      <w:r>
        <w:rPr>
          <w:rFonts w:ascii="Times New Roman" w:hAnsi="Times New Roman" w:cs="Times New Roman"/>
          <w:vertAlign w:val="subscript"/>
          <w:lang w:val="tr-TR"/>
        </w:rPr>
        <w:t xml:space="preserve">2</w:t>
      </w:r>
      <w:r>
        <w:rPr>
          <w:rFonts w:ascii="Times New Roman" w:hAnsi="Times New Roman" w:cs="Times New Roman"/>
          <w:lang w:val="tr-TR"/>
        </w:rPr>
        <w:t xml:space="preserve">(g)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tepkimesinde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derişiminin zamanla değişimi aşağıdaki tabloda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2600"/>
        <w:gridCol w:w="1600"/>
        <w:gridCol w:w="1600"/>
        <w:gridCol w:w="1600"/>
        <w:gridCol w:w="1600"/>
      </w:tblGrid>
      <w:tr>
        <w:tc>
          <w:tcPr>
            <w:tcW w:w="2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Zaman (s)</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0</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50</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100</w:t>
            </w:r>
          </w:p>
        </w:tc>
        <w:tc>
          <w:tcPr>
            <w:tcW w:w="16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150</w:t>
            </w:r>
          </w:p>
        </w:tc>
      </w:tr>
      <w:tr>
        <w:tc>
          <w:tcPr>
            <w:tcW w:w="2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 (mol/L)</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0,200</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0,160</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0,130</w:t>
            </w:r>
          </w:p>
        </w:tc>
        <w:tc>
          <w:tcPr>
            <w:tcW w:w="16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0,108</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11. 0-50 s, 50-100 s ve 100-150 s aralıklarında N</w:t>
      </w:r>
      <w:r>
        <w:rPr>
          <w:rFonts w:ascii="Times New Roman" w:hAnsi="Times New Roman" w:cs="Times New Roman"/>
          <w:vertAlign w:val="subscript"/>
          <w:lang w:val="tr-TR"/>
        </w:rPr>
        <w:t xml:space="preserve">2</w:t>
      </w:r>
      <w:r>
        <w:rPr>
          <w:rFonts w:ascii="Times New Roman" w:hAnsi="Times New Roman" w:cs="Times New Roman"/>
          <w:lang w:val="tr-TR"/>
        </w:rPr>
        <w:t xml:space="preserve">O</w:t>
      </w:r>
      <w:r>
        <w:rPr>
          <w:rFonts w:ascii="Times New Roman" w:hAnsi="Times New Roman" w:cs="Times New Roman"/>
          <w:vertAlign w:val="subscript"/>
          <w:lang w:val="tr-TR"/>
        </w:rPr>
        <w:t xml:space="preserve">5</w:t>
      </w:r>
      <w:r>
        <w:rPr>
          <w:rFonts w:ascii="Times New Roman" w:hAnsi="Times New Roman" w:cs="Times New Roman"/>
          <w:lang w:val="tr-TR"/>
        </w:rPr>
        <w:t xml:space="preserve">’in ortalama harcanma hızını hesaplayınız. İlk 50 saniyede NO</w:t>
      </w:r>
      <w:r>
        <w:rPr>
          <w:rFonts w:ascii="Times New Roman" w:hAnsi="Times New Roman" w:cs="Times New Roman"/>
          <w:vertAlign w:val="subscript"/>
          <w:lang w:val="tr-TR"/>
        </w:rPr>
        <w:t xml:space="preserve">2</w:t>
      </w:r>
      <w:r>
        <w:rPr>
          <w:rFonts w:ascii="Times New Roman" w:hAnsi="Times New Roman" w:cs="Times New Roman"/>
          <w:lang w:val="tr-TR"/>
        </w:rPr>
        <w:t xml:space="preserve">’nin ortalama oluşma hızı kaç mol/L·s’dir?</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0-50 s: 0,040/50 = 8,0·10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mol/L·s; 50-100 s: 0,030/50 = 6,0·10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mol/L·s; 100-150 s: 0,022/50 = 4,4·10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mol/L·s. NO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2·8,0·10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 1,6·10</w:t>
      </w:r>
      <w:r>
        <w:rPr>
          <w:rFonts w:ascii="Times New Roman" w:hAnsi="Times New Roman" w:cs="Times New Roman"/>
          <w:color w:val="FF0000"/>
          <w:vertAlign w:val="superscript"/>
          <w:lang w:val="tr-TR"/>
        </w:rPr>
        <w:t xml:space="preserve">−3</w:t>
      </w:r>
      <w:r>
        <w:rPr>
          <w:rFonts w:ascii="Times New Roman" w:hAnsi="Times New Roman" w:cs="Times New Roman"/>
          <w:color w:val="FF0000"/>
          <w:lang w:val="tr-TR"/>
        </w:rPr>
        <w:t xml:space="preserve"> mol/L·s.</w:t>
      </w:r>
    </w:p>
    <w:p>
      <w:pPr>
        <w:jc w:val="both"/>
        <w:rPr>
          <w:rFonts w:ascii="Times New Roman" w:hAnsi="Times New Roman" w:cs="Times New Roman"/>
          <w:lang w:val="tr-TR"/>
        </w:rPr>
      </w:pPr>
      <w:r>
        <w:rPr>
          <w:rFonts w:ascii="Times New Roman" w:hAnsi="Times New Roman" w:cs="Times New Roman"/>
          <w:lang w:val="tr-TR"/>
        </w:rPr>
        <w:t xml:space="preserve">12. Bir öğrenci “Sıcaklık sabit olduğu için tepkime hızı zamanla değişmez.” diyor. Bu önermeyi tablodaki verilere ve çarpışma teorisine dayanarak değerlendiriniz.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yanlıştır. Hesaplanan ortalama hızlar zamanla azalmaktadır. N</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5</w:t>
      </w:r>
      <w:r>
        <w:rPr>
          <w:rFonts w:ascii="Times New Roman" w:hAnsi="Times New Roman" w:cs="Times New Roman"/>
          <w:color w:val="FF0000"/>
          <w:lang w:val="tr-TR"/>
        </w:rPr>
        <w:t xml:space="preserve"> derişimi azaldıkça birim hacimdeki tanecik sayısı ve birim zamandaki etkin çarpışma sayısı azalır, bu nedenle hız düşer.</w:t>
      </w:r>
    </w:p>
    <w:p>
      <w:pPr>
        <w:jc w:val="both"/>
        <w:rPr>
          <w:rFonts w:ascii="Times New Roman" w:hAnsi="Times New Roman" w:cs="Times New Roman"/>
          <w:lang w:val="tr-TR"/>
        </w:rPr>
      </w:pPr>
      <w:r>
        <w:rPr>
          <w:rFonts w:ascii="Times New Roman" w:hAnsi="Times New Roman" w:cs="Times New Roman"/>
          <w:lang w:val="tr-TR"/>
        </w:rPr>
        <w:t xml:space="preserve">13. Aşağıdaki durumları tepkime hızını değiştiren faktörlerle eşleştiriniz (bir seçenek fazladır).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6200"/>
        <w:gridCol w:w="2800"/>
      </w:tblGrid>
      <w:tr>
        <w:tc>
          <w:tcPr>
            <w:tcW w:w="62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Durum</w:t>
            </w:r>
          </w:p>
        </w:tc>
        <w:tc>
          <w:tcPr>
            <w:tcW w:w="2800" w:type="dxa"/>
            <w:shd w:val="clear" w:color="auto" w:fill="D9E2F3"/>
            <w:vAlign w:val="center"/>
          </w:tcPr>
          <w:p>
            <w:pPr>
              <w:jc w:val="left"/>
              <w:rPr>
                <w:rFonts w:ascii="Times New Roman" w:hAnsi="Times New Roman" w:cs="Times New Roman"/>
                <w:b/>
                <w:bCs/>
                <w:lang w:val="tr-TR"/>
              </w:rPr>
            </w:pPr>
            <w:r>
              <w:rPr>
                <w:rFonts w:ascii="Times New Roman" w:hAnsi="Times New Roman" w:cs="Times New Roman"/>
                <w:b/>
                <w:bCs/>
                <w:lang w:val="tr-TR"/>
              </w:rPr>
              <w:t xml:space="preserve">Faktör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1. Yiyeceklerin buzdolabında daha geç bozulması</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a. Katalizör</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2. Odun talaşının kütükten daha hızlı yanması</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b. Derişim</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3. Araç egzozundaki katalitik dönüştürücünün zararlı gazları hızla zararsız gazlara dönüştürmesi</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c. Sıcaklık</w:t>
            </w:r>
          </w:p>
        </w:tc>
      </w:tr>
      <w:tr>
        <w:tc>
          <w:tcPr>
            <w:tcW w:w="6200" w:type="dxa"/>
            <w:vAlign w:val="center"/>
          </w:tcPr>
          <w:p>
            <w:pPr>
              <w:jc w:val="left"/>
              <w:rPr>
                <w:rFonts w:ascii="Times New Roman" w:hAnsi="Times New Roman" w:cs="Times New Roman"/>
                <w:lang w:val="tr-TR"/>
              </w:rPr>
            </w:pPr>
            <w:r>
              <w:rPr>
                <w:rFonts w:ascii="Times New Roman" w:hAnsi="Times New Roman" w:cs="Times New Roman"/>
                <w:lang w:val="tr-TR"/>
              </w:rPr>
              <w:t xml:space="preserve">4. Isıtılmış demir yününün havada kızarıp sönerken saf oksijen dolu kapta parlak alevle yanması</w:t>
            </w: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ç. Temas yüzeyi</w:t>
            </w:r>
          </w:p>
        </w:tc>
      </w:tr>
      <w:tr>
        <w:tc>
          <w:tcPr>
            <w:tcW w:w="6200" w:type="dxa"/>
            <w:vAlign w:val="center"/>
          </w:tcPr>
          <w:p>
            <w:pPr>
              <w:jc w:val="left"/>
              <w:rPr>
                <w:rFonts w:ascii="Times New Roman" w:hAnsi="Times New Roman" w:cs="Times New Roman"/>
                <w:lang w:val="tr-TR"/>
              </w:rPr>
            </w:pPr>
          </w:p>
        </w:tc>
        <w:tc>
          <w:tcPr>
            <w:tcW w:w="2800" w:type="dxa"/>
            <w:vAlign w:val="center"/>
          </w:tcPr>
          <w:p>
            <w:pPr>
              <w:jc w:val="left"/>
              <w:rPr>
                <w:rFonts w:ascii="Times New Roman" w:hAnsi="Times New Roman" w:cs="Times New Roman"/>
                <w:lang w:val="tr-TR"/>
              </w:rPr>
            </w:pPr>
            <w:r>
              <w:rPr>
                <w:rFonts w:ascii="Times New Roman" w:hAnsi="Times New Roman" w:cs="Times New Roman"/>
                <w:lang w:val="tr-TR"/>
              </w:rPr>
              <w:t xml:space="preserve">d. Tepken cinsi</w:t>
            </w: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1-c, 2-ç, 3-a, 4-b</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14-15.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Bir öğrenci eşit kütleli efervesan tabletleri 200 mL hacimli ve farklı sıcaklıktaki sulara atarak tabletlerin tamamen tükenme sürelerini ölçüyor.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2000"/>
        <w:gridCol w:w="2000"/>
        <w:gridCol w:w="2000"/>
      </w:tblGrid>
      <w:tr>
        <w:tc>
          <w:tcPr>
            <w:tcW w:w="3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Suyun sıcaklığı (°C)</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10</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25</w:t>
            </w:r>
          </w:p>
        </w:tc>
        <w:tc>
          <w:tcPr>
            <w:tcW w:w="20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40</w:t>
            </w:r>
          </w:p>
        </w:tc>
      </w:tr>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Tükenme süresi (s)</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62</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35</w:t>
            </w:r>
          </w:p>
        </w:tc>
        <w:tc>
          <w:tcPr>
            <w:tcW w:w="2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19</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14. Öğrencinin deneyine uygun bir araştırılabilir soru ve bu soruya yönelik bir hipotez yazınız. Deneydeki kontrol değişkenlerini belirtiniz.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Örnek soru: Suyun sıcaklığı efervesan tabletin tepkime hızını nasıl etkiler? Hipotez: Suyun sıcaklığı arttıkça tablet daha kısa sürede tükenir. Kontrol: tablet kütlesi ve türü, su hacmi, tabletin bütün olması (temas yüzeyi), karıştırma durumu.</w:t>
      </w:r>
    </w:p>
    <w:p>
      <w:pPr>
        <w:jc w:val="both"/>
        <w:rPr>
          <w:rFonts w:ascii="Times New Roman" w:hAnsi="Times New Roman" w:cs="Times New Roman"/>
          <w:lang w:val="tr-TR"/>
        </w:rPr>
      </w:pPr>
      <w:r>
        <w:rPr>
          <w:rFonts w:ascii="Times New Roman" w:hAnsi="Times New Roman" w:cs="Times New Roman"/>
          <w:lang w:val="tr-TR"/>
        </w:rPr>
        <w:t xml:space="preserve">15. Deney sonuçlarını alt mikro düzeyde çarpışma teorisi ile açıklayınız.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Sıcaklık arttıkça taneciklerin ortalama kinetik enerjisi artar; aktivasyon enerjisine eşit ya da daha büyük enerjiye sahip tanecik sayısı ve birim zamandaki etkin çarpışma sayısı artar. Bu nedenle tepkime hızlanır ve tablet daha kısa sürede tükenir.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9000"/>
      </w:tblGrid>
      <w:tr>
        <w:tc>
          <w:tcPr>
            <w:tcW w:w="9000" w:type="dxa"/>
            <w:vAlign w:val="center"/>
          </w:tcPr>
          <w:p>
            <w:pPr>
              <w:jc w:val="left"/>
              <w:rPr>
                <w:rFonts w:ascii="Times New Roman" w:hAnsi="Times New Roman" w:cs="Times New Roman"/>
                <w:lang w:val="tr-TR"/>
              </w:rPr>
            </w:pPr>
            <w:r>
              <w:rPr>
                <w:rFonts w:ascii="Times New Roman" w:hAnsi="Times New Roman" w:cs="Times New Roman"/>
                <w:lang w:val="tr-TR"/>
              </w:rPr>
              <w:t xml:space="preserve">16-18. soruları aşağıdaki bilgilere göre yanıtlayınız.</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Tek basamakta gerçekleşip gerçekleşmediği bilinmeyen 2NO(g) + O</w:t>
      </w:r>
      <w:r>
        <w:rPr>
          <w:rFonts w:ascii="Times New Roman" w:hAnsi="Times New Roman" w:cs="Times New Roman"/>
          <w:vertAlign w:val="subscript"/>
          <w:lang w:val="tr-TR"/>
        </w:rPr>
        <w:t xml:space="preserve">2</w:t>
      </w:r>
      <w:r>
        <w:rPr>
          <w:rFonts w:ascii="Times New Roman" w:hAnsi="Times New Roman" w:cs="Times New Roman"/>
          <w:lang w:val="tr-TR"/>
        </w:rPr>
        <w:t xml:space="preserve">(g) → 2NO</w:t>
      </w:r>
      <w:r>
        <w:rPr>
          <w:rFonts w:ascii="Times New Roman" w:hAnsi="Times New Roman" w:cs="Times New Roman"/>
          <w:vertAlign w:val="subscript"/>
          <w:lang w:val="tr-TR"/>
        </w:rPr>
        <w:t xml:space="preserve">2</w:t>
      </w:r>
      <w:r>
        <w:rPr>
          <w:rFonts w:ascii="Times New Roman" w:hAnsi="Times New Roman" w:cs="Times New Roman"/>
          <w:lang w:val="tr-TR"/>
        </w:rPr>
        <w:t xml:space="preserve">(g) tepkimesi için belirli bir sıcaklıkta yapılan deneylerin sonuçları aşağıda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500"/>
        <w:gridCol w:w="2300"/>
        <w:gridCol w:w="2300"/>
        <w:gridCol w:w="2900"/>
      </w:tblGrid>
      <w:tr>
        <w:tc>
          <w:tcPr>
            <w:tcW w:w="15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Deney</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[NO] (mol/L)</w:t>
            </w:r>
          </w:p>
        </w:tc>
        <w:tc>
          <w:tcPr>
            <w:tcW w:w="23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[O</w:t>
            </w:r>
            <w:r>
              <w:rPr>
                <w:rFonts w:ascii="Times New Roman" w:hAnsi="Times New Roman" w:cs="Times New Roman"/>
                <w:b/>
                <w:bCs/>
                <w:vertAlign w:val="subscript"/>
                <w:lang w:val="tr-TR"/>
              </w:rPr>
              <w:t xml:space="preserve">2</w:t>
            </w:r>
            <w:r>
              <w:rPr>
                <w:rFonts w:ascii="Times New Roman" w:hAnsi="Times New Roman" w:cs="Times New Roman"/>
                <w:b/>
                <w:bCs/>
                <w:lang w:val="tr-TR"/>
              </w:rPr>
              <w:t xml:space="preserve">] (mol/L)</w:t>
            </w:r>
          </w:p>
        </w:tc>
        <w:tc>
          <w:tcPr>
            <w:tcW w:w="2900" w:type="dxa"/>
            <w:shd w:val="clear" w:color="auto" w:fill="D9E2F3"/>
            <w:vAlign w:val="center"/>
          </w:tcPr>
          <w:p>
            <w:pPr>
              <w:jc w:val="center"/>
              <w:rPr>
                <w:rFonts w:ascii="Times New Roman" w:hAnsi="Times New Roman" w:cs="Times New Roman"/>
                <w:b/>
                <w:bCs/>
                <w:lang w:val="tr-TR"/>
              </w:rPr>
            </w:pPr>
            <w:r>
              <w:rPr>
                <w:rFonts w:ascii="Times New Roman" w:hAnsi="Times New Roman" w:cs="Times New Roman"/>
                <w:b/>
                <w:bCs/>
                <w:lang w:val="tr-TR"/>
              </w:rPr>
              <w:t xml:space="preserve">Başlangıç hızı (mol/L·s)</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2,5·10</w:t>
            </w:r>
            <w:r>
              <w:rPr>
                <w:rFonts w:ascii="Times New Roman" w:hAnsi="Times New Roman" w:cs="Times New Roman"/>
                <w:vertAlign w:val="superscript"/>
                <w:lang w:val="tr-TR"/>
              </w:rPr>
              <w:t xml:space="preserve">−5</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1,0·10</w:t>
            </w:r>
            <w:r>
              <w:rPr>
                <w:rFonts w:ascii="Times New Roman" w:hAnsi="Times New Roman" w:cs="Times New Roman"/>
                <w:vertAlign w:val="superscript"/>
                <w:lang w:val="tr-TR"/>
              </w:rPr>
              <w:t xml:space="preserve">−4</w:t>
            </w:r>
          </w:p>
        </w:tc>
      </w:tr>
      <w:tr>
        <w:tc>
          <w:tcPr>
            <w:tcW w:w="15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0,010</w:t>
            </w:r>
          </w:p>
        </w:tc>
        <w:tc>
          <w:tcPr>
            <w:tcW w:w="2300" w:type="dxa"/>
            <w:vAlign w:val="center"/>
          </w:tcPr>
          <w:p>
            <w:pPr>
              <w:jc w:val="center"/>
              <w:rPr>
                <w:rFonts w:ascii="Times New Roman" w:hAnsi="Times New Roman" w:cs="Times New Roman"/>
                <w:lang w:val="tr-TR"/>
              </w:rPr>
            </w:pPr>
            <w:r>
              <w:rPr>
                <w:rFonts w:ascii="Times New Roman" w:hAnsi="Times New Roman" w:cs="Times New Roman"/>
                <w:lang w:val="tr-TR"/>
              </w:rPr>
              <w:t xml:space="preserve">0,020</w:t>
            </w:r>
          </w:p>
        </w:tc>
        <w:tc>
          <w:tcPr>
            <w:tcW w:w="29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5,0·10</w:t>
            </w:r>
            <w:r>
              <w:rPr>
                <w:rFonts w:ascii="Times New Roman" w:hAnsi="Times New Roman" w:cs="Times New Roman"/>
                <w:vertAlign w:val="superscript"/>
                <w:lang w:val="tr-TR"/>
              </w:rPr>
              <w:t xml:space="preserve">−5</w:t>
            </w:r>
          </w:p>
        </w:tc>
      </w:tr>
    </w:tbl>
    <w:p>
      <w:pPr>
        <w:jc w:val="both"/>
        <w:rPr>
          <w:rFonts w:ascii="Times New Roman" w:hAnsi="Times New Roman" w:cs="Times New Roman"/>
          <w:lang w:val="tr-TR"/>
        </w:rPr>
      </w:pPr>
    </w:p>
    <w:p>
      <w:pPr>
        <w:jc w:val="both"/>
        <w:rPr>
          <w:rFonts w:ascii="Times New Roman" w:hAnsi="Times New Roman" w:cs="Times New Roman"/>
          <w:lang w:val="tr-TR"/>
        </w:rPr>
      </w:pPr>
      <w:r>
        <w:rPr>
          <w:rFonts w:ascii="Times New Roman" w:hAnsi="Times New Roman" w:cs="Times New Roman"/>
          <w:lang w:val="tr-TR"/>
        </w:rPr>
        <w:t xml:space="preserve">16. Tepkimenin hız denklemini, toplam tepkime derecesini ve hız sabitinin değerini birimiyle birlikte belirleyiniz.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14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[NO] 2 katına çıkınca hız 4 katına çıkar: NO’ya göre 2. derece.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2 katına çıkınca hız 2 katına çıkar: 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’ye göre 1. derece. Hız = k[NO]</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[O</w:t>
      </w:r>
      <w:r>
        <w:rPr>
          <w:rFonts w:ascii="Times New Roman" w:hAnsi="Times New Roman" w:cs="Times New Roman"/>
          <w:color w:val="FF0000"/>
          <w:vertAlign w:val="subscript"/>
          <w:lang w:val="tr-TR"/>
        </w:rPr>
        <w:t xml:space="preserve">2</w:t>
      </w:r>
      <w:r>
        <w:rPr>
          <w:rFonts w:ascii="Times New Roman" w:hAnsi="Times New Roman" w:cs="Times New Roman"/>
          <w:color w:val="FF0000"/>
          <w:lang w:val="tr-TR"/>
        </w:rPr>
        <w:t xml:space="preserve">]; toplam 3. derece; k = 2,5·10</w:t>
      </w:r>
      <w:r>
        <w:rPr>
          <w:rFonts w:ascii="Times New Roman" w:hAnsi="Times New Roman" w:cs="Times New Roman"/>
          <w:color w:val="FF0000"/>
          <w:vertAlign w:val="superscript"/>
          <w:lang w:val="tr-TR"/>
        </w:rPr>
        <w:t xml:space="preserve">−5</w:t>
      </w:r>
      <w:r>
        <w:rPr>
          <w:rFonts w:ascii="Times New Roman" w:hAnsi="Times New Roman" w:cs="Times New Roman"/>
          <w:color w:val="FF0000"/>
          <w:lang w:val="tr-TR"/>
        </w:rPr>
        <w:t xml:space="preserve">/[(0,010)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·0,010] = 25 L</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/mol</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·s.</w:t>
      </w:r>
    </w:p>
    <w:p>
      <w:pPr>
        <w:jc w:val="both"/>
        <w:rPr>
          <w:rFonts w:ascii="Times New Roman" w:hAnsi="Times New Roman" w:cs="Times New Roman"/>
          <w:lang w:val="tr-TR"/>
        </w:rPr>
      </w:pPr>
      <w:r>
        <w:rPr>
          <w:rFonts w:ascii="Times New Roman" w:hAnsi="Times New Roman" w:cs="Times New Roman"/>
          <w:lang w:val="tr-TR"/>
        </w:rPr>
        <w:t xml:space="preserve">17. Aynı sıcaklıkta [NO] = 0,030 mol/L ve [O</w:t>
      </w:r>
      <w:r>
        <w:rPr>
          <w:rFonts w:ascii="Times New Roman" w:hAnsi="Times New Roman" w:cs="Times New Roman"/>
          <w:vertAlign w:val="subscript"/>
          <w:lang w:val="tr-TR"/>
        </w:rPr>
        <w:t xml:space="preserve">2</w:t>
      </w:r>
      <w:r>
        <w:rPr>
          <w:rFonts w:ascii="Times New Roman" w:hAnsi="Times New Roman" w:cs="Times New Roman"/>
          <w:lang w:val="tr-TR"/>
        </w:rPr>
        <w:t xml:space="preserve">] = 0,020 mol/L olduğu andaki tepkime hızını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Pr>
      <w:tblGrid>
        <w:gridCol w:w="9000"/>
      </w:tblGrid>
      <w:tr>
        <w:trPr>
          <w:trHeight w:val="900"/>
        </w:trPr>
        <w:tc>
          <w:tcPr>
            <w:tcW w:w="9000" w:type="dxa"/>
          </w:tcPr>
          <w:p/>
        </w:tc>
      </w:tr>
    </w:tbl>
    <w:p>
      <w:pPr>
        <w:jc w:val="both"/>
        <w:rPr>
          <w:rFonts w:ascii="Times New Roman" w:hAnsi="Times New Roman" w:cs="Times New Roman"/>
          <w:lang w:val="tr-TR"/>
        </w:rPr>
      </w:pP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Hız = 25·(0,030)</w:t>
      </w:r>
      <w:r>
        <w:rPr>
          <w:rFonts w:ascii="Times New Roman" w:hAnsi="Times New Roman" w:cs="Times New Roman"/>
          <w:color w:val="FF0000"/>
          <w:vertAlign w:val="superscript"/>
          <w:lang w:val="tr-TR"/>
        </w:rPr>
        <w:t xml:space="preserve">2</w:t>
      </w:r>
      <w:r>
        <w:rPr>
          <w:rFonts w:ascii="Times New Roman" w:hAnsi="Times New Roman" w:cs="Times New Roman"/>
          <w:color w:val="FF0000"/>
          <w:lang w:val="tr-TR"/>
        </w:rPr>
        <w:t xml:space="preserve">·0,020 = 4,5·10</w:t>
      </w:r>
      <w:r>
        <w:rPr>
          <w:rFonts w:ascii="Times New Roman" w:hAnsi="Times New Roman" w:cs="Times New Roman"/>
          <w:color w:val="FF0000"/>
          <w:vertAlign w:val="superscript"/>
          <w:lang w:val="tr-TR"/>
        </w:rPr>
        <w:t xml:space="preserve">−4</w:t>
      </w:r>
      <w:r>
        <w:rPr>
          <w:rFonts w:ascii="Times New Roman" w:hAnsi="Times New Roman" w:cs="Times New Roman"/>
          <w:color w:val="FF0000"/>
          <w:lang w:val="tr-TR"/>
        </w:rPr>
        <w:t xml:space="preserve"> mol/L·s</w:t>
      </w:r>
    </w:p>
    <w:p>
      <w:pPr>
        <w:jc w:val="both"/>
        <w:rPr>
          <w:rFonts w:ascii="Times New Roman" w:hAnsi="Times New Roman" w:cs="Times New Roman"/>
          <w:lang w:val="tr-TR"/>
        </w:rPr>
      </w:pPr>
      <w:r>
        <w:rPr>
          <w:rFonts w:ascii="Times New Roman" w:hAnsi="Times New Roman" w:cs="Times New Roman"/>
          <w:lang w:val="tr-TR"/>
        </w:rPr>
        <w:t xml:space="preserve">18. Bir öğrenci “Hız denklemindeki üsler her zaman tepkime denklemindeki katsayılara eşittir. Bu nedenle hız denklemini bulmak için deney yapmaya gerek yoktur.” diyor. Bu önermenin geçerliliğini sorgulayınız.</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Önerme geçerli değildir. Hız denklemindeki üsler deneysel verilerle belirlenir. Üsler yalnızca tek basamakta gerçekleşen tepkimelerde katsayılara eşittir. Bu tepkimede üslerin katsayılarla aynı çıkması deneyle doğrulanmıştır; çok basamaklı tepkimelerde üsler katsayılardan farklı olabilir.</w:t>
      </w:r>
    </w:p>
    <w:p>
      <w:pPr>
        <w:jc w:val="both"/>
        <w:rPr>
          <w:rFonts w:ascii="Times New Roman" w:hAnsi="Times New Roman" w:cs="Times New Roman"/>
          <w:lang w:val="tr-TR"/>
        </w:rPr>
      </w:pPr>
      <w:r>
        <w:rPr>
          <w:rFonts w:ascii="Times New Roman" w:hAnsi="Times New Roman" w:cs="Times New Roman"/>
          <w:lang w:val="tr-TR"/>
        </w:rPr>
        <w:t xml:space="preserve">19. Aşağıdaki yapılandırılmış gridde bazı olaylar ve tepkimelerde yapılan bazı değişiklikler verilmiştir. Gridi kullanarak soruları yanıtlayınız.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3000"/>
        <w:gridCol w:w="3000"/>
        <w:gridCol w:w="3000"/>
      </w:tblGrid>
      <w:t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1</w:t>
            </w:r>
          </w:p>
          <w:p>
            <w:pPr>
              <w:jc w:val="center"/>
              <w:rPr>
                <w:rFonts w:ascii="Times New Roman" w:hAnsi="Times New Roman" w:cs="Times New Roman"/>
                <w:lang w:val="tr-TR"/>
              </w:rPr>
            </w:pPr>
            <w:r>
              <w:rPr>
                <w:rFonts w:ascii="Times New Roman" w:hAnsi="Times New Roman" w:cs="Times New Roman"/>
                <w:lang w:val="tr-TR"/>
              </w:rPr>
              <w:t xml:space="preserve">Buzun erimesi</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2</w:t>
            </w:r>
          </w:p>
          <w:p>
            <w:pPr>
              <w:jc w:val="center"/>
              <w:rPr>
                <w:rFonts w:ascii="Times New Roman" w:hAnsi="Times New Roman" w:cs="Times New Roman"/>
                <w:lang w:val="tr-TR"/>
              </w:rPr>
            </w:pPr>
            <w:r>
              <w:rPr>
                <w:rFonts w:ascii="Times New Roman" w:hAnsi="Times New Roman" w:cs="Times New Roman"/>
                <w:lang w:val="tr-TR"/>
              </w:rPr>
              <w:t xml:space="preserve">Metanın yanması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3</w:t>
            </w:r>
          </w:p>
          <w:p>
            <w:pPr>
              <w:jc w:val="center"/>
              <w:rPr>
                <w:rFonts w:ascii="Times New Roman" w:hAnsi="Times New Roman" w:cs="Times New Roman"/>
                <w:lang w:val="tr-TR"/>
              </w:rPr>
            </w:pPr>
            <w:r>
              <w:rPr>
                <w:rFonts w:ascii="Times New Roman" w:hAnsi="Times New Roman" w:cs="Times New Roman"/>
                <w:lang w:val="tr-TR"/>
              </w:rPr>
              <w:t xml:space="preserve">Tepkime ortamına katalizör eklenmesi</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4</w:t>
            </w:r>
          </w:p>
          <w:p>
            <w:pPr>
              <w:jc w:val="center"/>
              <w:rPr>
                <w:rFonts w:ascii="Times New Roman" w:hAnsi="Times New Roman" w:cs="Times New Roman"/>
                <w:lang w:val="tr-TR"/>
              </w:rPr>
            </w:pPr>
            <w:r>
              <w:rPr>
                <w:rFonts w:ascii="Times New Roman" w:hAnsi="Times New Roman" w:cs="Times New Roman"/>
                <w:lang w:val="tr-TR"/>
              </w:rPr>
              <w:t xml:space="preserve">Sıcaklığın artırılması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5</w:t>
            </w:r>
          </w:p>
          <w:p>
            <w:pPr>
              <w:jc w:val="center"/>
              <w:rPr>
                <w:rFonts w:ascii="Times New Roman" w:hAnsi="Times New Roman" w:cs="Times New Roman"/>
                <w:lang w:val="tr-TR"/>
              </w:rPr>
            </w:pPr>
            <w:r>
              <w:rPr>
                <w:rFonts w:ascii="Times New Roman" w:hAnsi="Times New Roman" w:cs="Times New Roman"/>
                <w:lang w:val="tr-TR"/>
              </w:rPr>
              <w:t xml:space="preserve">Suyun buharlaşması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6</w:t>
            </w:r>
          </w:p>
          <w:p>
            <w:pPr>
              <w:jc w:val="center"/>
              <w:rPr>
                <w:rFonts w:ascii="Times New Roman" w:hAnsi="Times New Roman" w:cs="Times New Roman"/>
                <w:lang w:val="tr-TR"/>
              </w:rPr>
            </w:pPr>
            <w:r>
              <w:rPr>
                <w:rFonts w:ascii="Times New Roman" w:hAnsi="Times New Roman" w:cs="Times New Roman"/>
                <w:lang w:val="tr-TR"/>
              </w:rPr>
              <w:t xml:space="preserve">Tepken derişiminin artırılması</w:t>
            </w:r>
          </w:p>
        </w:tc>
      </w:tr>
      <w:tr>
        <w:trPr>
          <w:trHeight w:val="900"/>
        </w:trPr>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7</w:t>
            </w:r>
          </w:p>
          <w:p>
            <w:pPr>
              <w:jc w:val="center"/>
              <w:rPr>
                <w:rFonts w:ascii="Times New Roman" w:hAnsi="Times New Roman" w:cs="Times New Roman"/>
                <w:lang w:val="tr-TR"/>
              </w:rPr>
            </w:pPr>
            <w:r>
              <w:rPr>
                <w:rFonts w:ascii="Times New Roman" w:hAnsi="Times New Roman" w:cs="Times New Roman"/>
                <w:lang w:val="tr-TR"/>
              </w:rPr>
              <w:t xml:space="preserve">Kireç taşının ısıtılarak bozunması</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8</w:t>
            </w:r>
          </w:p>
          <w:p>
            <w:pPr>
              <w:jc w:val="center"/>
              <w:rPr>
                <w:rFonts w:ascii="Times New Roman" w:hAnsi="Times New Roman" w:cs="Times New Roman"/>
                <w:lang w:val="tr-TR"/>
              </w:rPr>
            </w:pPr>
            <w:r>
              <w:rPr>
                <w:rFonts w:ascii="Times New Roman" w:hAnsi="Times New Roman" w:cs="Times New Roman"/>
                <w:lang w:val="tr-TR"/>
              </w:rPr>
              <w:t xml:space="preserve">Katı tepkenin toz hâline getirilmesi</w:t>
            </w:r>
          </w:p>
        </w:tc>
        <w:tc>
          <w:tcPr>
            <w:tcW w:w="3000" w:type="dxa"/>
            <w:vAlign w:val="center"/>
          </w:tcPr>
          <w:p>
            <w:pPr>
              <w:jc w:val="center"/>
              <w:rPr>
                <w:rFonts w:ascii="Times New Roman" w:hAnsi="Times New Roman" w:cs="Times New Roman"/>
                <w:lang w:val="tr-TR"/>
              </w:rPr>
            </w:pPr>
            <w:r>
              <w:rPr>
                <w:rFonts w:ascii="Times New Roman" w:hAnsi="Times New Roman" w:cs="Times New Roman"/>
                <w:lang w:val="tr-TR"/>
              </w:rPr>
              <w:t xml:space="preserve">9</w:t>
            </w:r>
          </w:p>
          <w:p>
            <w:pPr>
              <w:jc w:val="center"/>
              <w:rPr>
                <w:rFonts w:ascii="Times New Roman" w:hAnsi="Times New Roman" w:cs="Times New Roman"/>
                <w:lang w:val="tr-TR"/>
              </w:rPr>
            </w:pPr>
            <w:r>
              <w:rPr>
                <w:rFonts w:ascii="Times New Roman" w:hAnsi="Times New Roman" w:cs="Times New Roman"/>
                <w:lang w:val="tr-TR"/>
              </w:rPr>
              <w:t xml:space="preserve">Su buharının yoğuşması</w:t>
            </w:r>
          </w:p>
        </w:tc>
      </w:tr>
    </w:tbl>
    <w:p>
      <w:pPr>
        <w:jc w:val="both"/>
        <w:rPr>
          <w:rFonts w:ascii="Times New Roman" w:hAnsi="Times New Roman" w:cs="Times New Roman"/>
          <w:lang w:val="tr-TR"/>
        </w:rPr>
      </w:pPr>
      <w:r>
        <w:rPr>
          <w:rFonts w:ascii="Times New Roman" w:hAnsi="Times New Roman" w:cs="Times New Roman"/>
          <w:lang w:val="tr-TR"/>
        </w:rPr>
        <w:t xml:space="preserve">a. Endotermik olan olaylar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b. Ekzotermik olan olaylar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c. Fiziksel değişimler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ç. Tepkimenin aktivasyon enerjisini düşürerek tepkime hızını artıran değişiklik hangisidir?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jc w:val="both"/>
        <w:rPr>
          <w:rFonts w:ascii="Times New Roman" w:hAnsi="Times New Roman" w:cs="Times New Roman"/>
          <w:lang w:val="tr-TR"/>
        </w:rPr>
      </w:pPr>
      <w:r>
        <w:rPr>
          <w:rFonts w:ascii="Times New Roman" w:hAnsi="Times New Roman" w:cs="Times New Roman"/>
          <w:lang w:val="tr-TR"/>
        </w:rPr>
        <w:t xml:space="preserve">d. Aktivasyon enerjisini değiştirmeden birim zamandaki etkin çarpışma sayısını artıran değişiklikler hangileridir?</w:t>
      </w:r>
    </w:p>
    <w:p>
      <w:pPr>
        <w:ind w:left="720"/>
        <w:jc w:val="both"/>
        <w:rPr>
          <w:rFonts w:ascii="Times New Roman" w:hAnsi="Times New Roman" w:cs="Times New Roman"/>
          <w:lang w:val="tr-TR"/>
        </w:rPr>
      </w:pPr>
      <w:r>
        <w:rPr>
          <w:rFonts w:ascii="Times New Roman" w:hAnsi="Times New Roman" w:cs="Times New Roman"/>
          <w:lang w:val="tr-TR"/>
        </w:rPr>
        <w:t xml:space="preserve">……………………………………………………………………………………………</w:t>
      </w:r>
    </w:p>
    <w:p>
      <w:pPr>
        <w:ind w:left="720"/>
        <w:jc w:val="both"/>
        <w:rPr>
          <w:rFonts w:ascii="Times New Roman" w:hAnsi="Times New Roman" w:cs="Times New Roman"/>
          <w:lang w:val="tr-TR"/>
        </w:rPr>
      </w:pPr>
      <w:r>
        <w:rPr>
          <w:rFonts w:ascii="Times New Roman" w:hAnsi="Times New Roman" w:cs="Times New Roman"/>
          <w:color w:val="FF0000"/>
          <w:lang w:val="tr-TR"/>
        </w:rPr>
        <w:t xml:space="preserve">Cevap: a. 1, 5, 7  b. 2, 9  c. 1, 5, 9  ç. 3  d. 4, 6, 8</w:t>
      </w:r>
    </w:p>
    <w:p>
      <w:pPr>
        <w:jc w:val="both"/>
        <w:rPr>
          <w:rFonts w:ascii="Times New Roman" w:hAnsi="Times New Roman" w:cs="Times New Roman"/>
          <w:lang w:val="tr-TR"/>
        </w:rPr>
      </w:pPr>
      <w:r>
        <w:rPr>
          <w:rFonts w:ascii="Times New Roman" w:hAnsi="Times New Roman" w:cs="Times New Roman"/>
          <w:highlight w:val="yellow"/>
          <w:lang w:val="tr-TR"/>
        </w:rPr>
        <w:t xml:space="preserve">NOT: Kırmızılar cevap anahtarıdır.</w:t>
      </w:r>
    </w:p>
    <w:sectPr w:rsidR="00AA3467" w:rsidRPr="00AA3467">
      <w:footerReference w:type="even" r:id="rId7"/>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486A1" w14:textId="77777777" w:rsidR="00C91001" w:rsidRDefault="00C91001" w:rsidP="009A5D82">
      <w:pPr>
        <w:spacing w:after="0" w:line="240" w:lineRule="auto"/>
      </w:pPr>
      <w:r>
        <w:separator/>
      </w:r>
    </w:p>
  </w:endnote>
  <w:endnote w:type="continuationSeparator" w:id="0">
    <w:p w14:paraId="431F2392" w14:textId="77777777" w:rsidR="00C91001" w:rsidRDefault="00C91001"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983378683"/>
      <w:docPartObj>
        <w:docPartGallery w:val="Page Numbers (Bottom of Page)"/>
        <w:docPartUnique/>
      </w:docPartObj>
    </w:sdtPr>
    <w:sdtContent>
      <w:p w14:paraId="71A7B691" w14:textId="7593CB92"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AE5EC51"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2473221"/>
      <w:docPartObj>
        <w:docPartGallery w:val="Page Numbers (Bottom of Page)"/>
        <w:docPartUnique/>
      </w:docPartObj>
    </w:sdtPr>
    <w:sdtContent>
      <w:p w14:paraId="6633B368" w14:textId="0F66149F"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C03BB42"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3719A" w14:textId="77777777" w:rsidR="00C91001" w:rsidRDefault="00C91001" w:rsidP="009A5D82">
      <w:pPr>
        <w:spacing w:after="0" w:line="240" w:lineRule="auto"/>
      </w:pPr>
      <w:r>
        <w:separator/>
      </w:r>
    </w:p>
  </w:footnote>
  <w:footnote w:type="continuationSeparator" w:id="0">
    <w:p w14:paraId="6E154326" w14:textId="77777777" w:rsidR="00C91001" w:rsidRDefault="00C91001"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12432D"/>
    <w:multiLevelType w:val="hybridMultilevel"/>
    <w:tmpl w:val="C1DA7882"/>
    <w:lvl w:ilvl="0" w:tplc="8644581C">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A7B69"/>
    <w:multiLevelType w:val="hybridMultilevel"/>
    <w:tmpl w:val="87C4FA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33631FC"/>
    <w:multiLevelType w:val="hybridMultilevel"/>
    <w:tmpl w:val="FDD2228A"/>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CB5269"/>
    <w:multiLevelType w:val="hybridMultilevel"/>
    <w:tmpl w:val="99664AC6"/>
    <w:lvl w:ilvl="0" w:tplc="4C3C14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6A3206F"/>
    <w:multiLevelType w:val="hybridMultilevel"/>
    <w:tmpl w:val="C0224838"/>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6EB6919"/>
    <w:multiLevelType w:val="hybridMultilevel"/>
    <w:tmpl w:val="662C1110"/>
    <w:lvl w:ilvl="0" w:tplc="D0A6E6D0">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8C60BBC"/>
    <w:multiLevelType w:val="multilevel"/>
    <w:tmpl w:val="9604B936"/>
    <w:lvl w:ilvl="0">
      <w:start w:val="1"/>
      <w:numFmt w:val="decimal"/>
      <w:lvlText w:val="%1."/>
      <w:lvlJc w:val="left"/>
      <w:pPr>
        <w:ind w:left="540" w:hanging="540"/>
      </w:pPr>
      <w:rPr>
        <w:rFonts w:hint="default"/>
      </w:rPr>
    </w:lvl>
    <w:lvl w:ilvl="1">
      <w:start w:val="2"/>
      <w:numFmt w:val="decimal"/>
      <w:lvlText w:val="%1.%2."/>
      <w:lvlJc w:val="left"/>
      <w:pPr>
        <w:ind w:left="720" w:hanging="54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9" w15:restartNumberingAfterBreak="0">
    <w:nsid w:val="19B74A50"/>
    <w:multiLevelType w:val="hybridMultilevel"/>
    <w:tmpl w:val="8BF2677A"/>
    <w:lvl w:ilvl="0" w:tplc="4ADA18C4">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8A36A9"/>
    <w:multiLevelType w:val="multilevel"/>
    <w:tmpl w:val="6FC41D7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7"/>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1" w15:restartNumberingAfterBreak="0">
    <w:nsid w:val="1CD71CFA"/>
    <w:multiLevelType w:val="hybridMultilevel"/>
    <w:tmpl w:val="0A10848C"/>
    <w:lvl w:ilvl="0" w:tplc="97F2915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CE23271"/>
    <w:multiLevelType w:val="hybridMultilevel"/>
    <w:tmpl w:val="AFF03164"/>
    <w:lvl w:ilvl="0" w:tplc="DD06D5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1EFD7659"/>
    <w:multiLevelType w:val="hybridMultilevel"/>
    <w:tmpl w:val="589A8F84"/>
    <w:lvl w:ilvl="0" w:tplc="B0F2CA9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F1D44E2"/>
    <w:multiLevelType w:val="hybridMultilevel"/>
    <w:tmpl w:val="07D24B92"/>
    <w:lvl w:ilvl="0" w:tplc="7562C80A">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9A26E71"/>
    <w:multiLevelType w:val="hybridMultilevel"/>
    <w:tmpl w:val="81B21F9A"/>
    <w:lvl w:ilvl="0" w:tplc="6032F660">
      <w:start w:val="9"/>
      <w:numFmt w:val="bullet"/>
      <w:lvlText w:val=""/>
      <w:lvlJc w:val="left"/>
      <w:pPr>
        <w:ind w:left="720" w:hanging="360"/>
      </w:pPr>
      <w:rPr>
        <w:rFonts w:ascii="Symbol" w:eastAsiaTheme="minorHAnsi"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6E4417"/>
    <w:multiLevelType w:val="hybridMultilevel"/>
    <w:tmpl w:val="F9D4FB52"/>
    <w:lvl w:ilvl="0" w:tplc="07C4688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2E7F020E"/>
    <w:multiLevelType w:val="multilevel"/>
    <w:tmpl w:val="5CE8A9C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2E867C90"/>
    <w:multiLevelType w:val="multilevel"/>
    <w:tmpl w:val="0528462A"/>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6"/>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9" w15:restartNumberingAfterBreak="0">
    <w:nsid w:val="32C158DE"/>
    <w:multiLevelType w:val="hybridMultilevel"/>
    <w:tmpl w:val="C0A4EA10"/>
    <w:lvl w:ilvl="0" w:tplc="8A0EA66A">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32EA6E56"/>
    <w:multiLevelType w:val="hybridMultilevel"/>
    <w:tmpl w:val="2CAE595E"/>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2FD5916"/>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32B2607"/>
    <w:multiLevelType w:val="hybridMultilevel"/>
    <w:tmpl w:val="49E09AE8"/>
    <w:lvl w:ilvl="0" w:tplc="651AFCE4">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33CE1521"/>
    <w:multiLevelType w:val="hybridMultilevel"/>
    <w:tmpl w:val="0A92E2BA"/>
    <w:lvl w:ilvl="0" w:tplc="014E61B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4765663"/>
    <w:multiLevelType w:val="multilevel"/>
    <w:tmpl w:val="17964F22"/>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25" w15:restartNumberingAfterBreak="0">
    <w:nsid w:val="3B130D6B"/>
    <w:multiLevelType w:val="hybridMultilevel"/>
    <w:tmpl w:val="C8E81D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3E156DCE"/>
    <w:multiLevelType w:val="multilevel"/>
    <w:tmpl w:val="31CAA1F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b/>
        <w:bCs/>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0A24A5F"/>
    <w:multiLevelType w:val="hybridMultilevel"/>
    <w:tmpl w:val="E6E6B240"/>
    <w:lvl w:ilvl="0" w:tplc="518604E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42271E80"/>
    <w:multiLevelType w:val="multilevel"/>
    <w:tmpl w:val="9F9A807E"/>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3"/>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29" w15:restartNumberingAfterBreak="0">
    <w:nsid w:val="47F66C8B"/>
    <w:multiLevelType w:val="hybridMultilevel"/>
    <w:tmpl w:val="E0024C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4C7D1D6A"/>
    <w:multiLevelType w:val="hybridMultilevel"/>
    <w:tmpl w:val="DB9A365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E77FED"/>
    <w:multiLevelType w:val="hybridMultilevel"/>
    <w:tmpl w:val="0ED6628C"/>
    <w:lvl w:ilvl="0" w:tplc="EE64265E">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4D2A06AF"/>
    <w:multiLevelType w:val="hybridMultilevel"/>
    <w:tmpl w:val="6C403230"/>
    <w:lvl w:ilvl="0" w:tplc="5684888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4E9273ED"/>
    <w:multiLevelType w:val="hybridMultilevel"/>
    <w:tmpl w:val="92007954"/>
    <w:lvl w:ilvl="0" w:tplc="EF1CA82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53BB78B7"/>
    <w:multiLevelType w:val="hybridMultilevel"/>
    <w:tmpl w:val="48FA2CA2"/>
    <w:lvl w:ilvl="0" w:tplc="966056F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53C27521"/>
    <w:multiLevelType w:val="hybridMultilevel"/>
    <w:tmpl w:val="8F785230"/>
    <w:lvl w:ilvl="0" w:tplc="4E907F7A">
      <w:start w:val="1"/>
      <w:numFmt w:val="decimal"/>
      <w:lvlText w:val="%1."/>
      <w:lvlJc w:val="left"/>
      <w:pPr>
        <w:ind w:left="1800" w:hanging="360"/>
      </w:pPr>
      <w:rPr>
        <w:rFonts w:hint="default"/>
        <w:b/>
        <w:bCs/>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57F06A02"/>
    <w:multiLevelType w:val="hybridMultilevel"/>
    <w:tmpl w:val="2B00F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24555E"/>
    <w:multiLevelType w:val="hybridMultilevel"/>
    <w:tmpl w:val="71C4F022"/>
    <w:lvl w:ilvl="0" w:tplc="4268DF5C">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163592C"/>
    <w:multiLevelType w:val="hybridMultilevel"/>
    <w:tmpl w:val="4FACFDD2"/>
    <w:lvl w:ilvl="0" w:tplc="838055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62EA70A6"/>
    <w:multiLevelType w:val="hybridMultilevel"/>
    <w:tmpl w:val="D9E0F39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653C0BBB"/>
    <w:multiLevelType w:val="hybridMultilevel"/>
    <w:tmpl w:val="330241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5BC32D9"/>
    <w:multiLevelType w:val="hybridMultilevel"/>
    <w:tmpl w:val="5A48DE24"/>
    <w:lvl w:ilvl="0" w:tplc="FFFFFFFF">
      <w:start w:val="1"/>
      <w:numFmt w:val="lowerLetter"/>
      <w:lvlText w:val="%1."/>
      <w:lvlJc w:val="left"/>
      <w:pPr>
        <w:ind w:left="1080" w:hanging="360"/>
      </w:pPr>
      <w:rPr>
        <w:rFonts w:hint="default"/>
        <w:b/>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2" w15:restartNumberingAfterBreak="0">
    <w:nsid w:val="6B101ADE"/>
    <w:multiLevelType w:val="hybridMultilevel"/>
    <w:tmpl w:val="3294C632"/>
    <w:lvl w:ilvl="0" w:tplc="F7646BC0">
      <w:start w:val="1"/>
      <w:numFmt w:val="lowerLetter"/>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17204D1"/>
    <w:multiLevelType w:val="hybridMultilevel"/>
    <w:tmpl w:val="5A48DE24"/>
    <w:lvl w:ilvl="0" w:tplc="B7C82824">
      <w:start w:val="1"/>
      <w:numFmt w:val="low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4" w15:restartNumberingAfterBreak="0">
    <w:nsid w:val="72ED368D"/>
    <w:multiLevelType w:val="hybridMultilevel"/>
    <w:tmpl w:val="51160C00"/>
    <w:lvl w:ilvl="0" w:tplc="23D4C0A6">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496663C"/>
    <w:multiLevelType w:val="hybridMultilevel"/>
    <w:tmpl w:val="E65E4316"/>
    <w:lvl w:ilvl="0" w:tplc="A5C03586">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6BB2927"/>
    <w:multiLevelType w:val="hybridMultilevel"/>
    <w:tmpl w:val="79A65576"/>
    <w:lvl w:ilvl="0" w:tplc="FE92D096">
      <w:start w:val="1"/>
      <w:numFmt w:val="decimal"/>
      <w:lvlText w:val="%1."/>
      <w:lvlJc w:val="left"/>
      <w:pPr>
        <w:ind w:left="1080" w:hanging="36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795A4FDC"/>
    <w:multiLevelType w:val="multilevel"/>
    <w:tmpl w:val="EF4A70C0"/>
    <w:lvl w:ilvl="0">
      <w:start w:val="1"/>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5"/>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15:restartNumberingAfterBreak="0">
    <w:nsid w:val="7995166A"/>
    <w:multiLevelType w:val="multilevel"/>
    <w:tmpl w:val="3656CBBE"/>
    <w:lvl w:ilvl="0">
      <w:start w:val="1"/>
      <w:numFmt w:val="decimal"/>
      <w:lvlText w:val="%1."/>
      <w:lvlJc w:val="left"/>
      <w:pPr>
        <w:ind w:left="540" w:hanging="540"/>
      </w:pPr>
      <w:rPr>
        <w:rFonts w:hint="default"/>
        <w:b/>
      </w:rPr>
    </w:lvl>
    <w:lvl w:ilvl="1">
      <w:start w:val="1"/>
      <w:numFmt w:val="decimal"/>
      <w:lvlText w:val="%1.%2."/>
      <w:lvlJc w:val="left"/>
      <w:pPr>
        <w:ind w:left="720" w:hanging="540"/>
      </w:pPr>
      <w:rPr>
        <w:rFonts w:hint="default"/>
        <w:b/>
      </w:rPr>
    </w:lvl>
    <w:lvl w:ilvl="2">
      <w:start w:val="2"/>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49" w15:restartNumberingAfterBreak="0">
    <w:nsid w:val="7AA55D12"/>
    <w:multiLevelType w:val="hybridMultilevel"/>
    <w:tmpl w:val="ACB07870"/>
    <w:lvl w:ilvl="0" w:tplc="644066A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07901238">
    <w:abstractNumId w:val="17"/>
  </w:num>
  <w:num w:numId="2" w16cid:durableId="1654067946">
    <w:abstractNumId w:val="6"/>
  </w:num>
  <w:num w:numId="3" w16cid:durableId="1306928261">
    <w:abstractNumId w:val="0"/>
  </w:num>
  <w:num w:numId="4" w16cid:durableId="878706761">
    <w:abstractNumId w:val="46"/>
  </w:num>
  <w:num w:numId="5" w16cid:durableId="546646161">
    <w:abstractNumId w:val="22"/>
  </w:num>
  <w:num w:numId="6" w16cid:durableId="1904026920">
    <w:abstractNumId w:val="25"/>
  </w:num>
  <w:num w:numId="7" w16cid:durableId="207035893">
    <w:abstractNumId w:val="3"/>
  </w:num>
  <w:num w:numId="8" w16cid:durableId="140118746">
    <w:abstractNumId w:val="33"/>
  </w:num>
  <w:num w:numId="9" w16cid:durableId="2124110472">
    <w:abstractNumId w:val="43"/>
  </w:num>
  <w:num w:numId="10" w16cid:durableId="1858080346">
    <w:abstractNumId w:val="41"/>
  </w:num>
  <w:num w:numId="11" w16cid:durableId="1382748471">
    <w:abstractNumId w:val="20"/>
  </w:num>
  <w:num w:numId="12" w16cid:durableId="1534029747">
    <w:abstractNumId w:val="42"/>
  </w:num>
  <w:num w:numId="13" w16cid:durableId="1314218986">
    <w:abstractNumId w:val="29"/>
  </w:num>
  <w:num w:numId="14" w16cid:durableId="1850366116">
    <w:abstractNumId w:val="36"/>
  </w:num>
  <w:num w:numId="15" w16cid:durableId="1899169108">
    <w:abstractNumId w:val="2"/>
  </w:num>
  <w:num w:numId="16" w16cid:durableId="795416299">
    <w:abstractNumId w:val="39"/>
  </w:num>
  <w:num w:numId="17" w16cid:durableId="1063717445">
    <w:abstractNumId w:val="31"/>
  </w:num>
  <w:num w:numId="18" w16cid:durableId="1821573410">
    <w:abstractNumId w:val="27"/>
  </w:num>
  <w:num w:numId="19" w16cid:durableId="1236745687">
    <w:abstractNumId w:val="37"/>
  </w:num>
  <w:num w:numId="20" w16cid:durableId="939527356">
    <w:abstractNumId w:val="49"/>
  </w:num>
  <w:num w:numId="21" w16cid:durableId="730426750">
    <w:abstractNumId w:val="34"/>
  </w:num>
  <w:num w:numId="22" w16cid:durableId="259919599">
    <w:abstractNumId w:val="44"/>
  </w:num>
  <w:num w:numId="23" w16cid:durableId="1141187911">
    <w:abstractNumId w:val="35"/>
  </w:num>
  <w:num w:numId="24" w16cid:durableId="605773179">
    <w:abstractNumId w:val="24"/>
  </w:num>
  <w:num w:numId="25" w16cid:durableId="103574869">
    <w:abstractNumId w:val="7"/>
  </w:num>
  <w:num w:numId="26" w16cid:durableId="1502819650">
    <w:abstractNumId w:val="48"/>
  </w:num>
  <w:num w:numId="27" w16cid:durableId="865216993">
    <w:abstractNumId w:val="13"/>
  </w:num>
  <w:num w:numId="28" w16cid:durableId="2125688674">
    <w:abstractNumId w:val="28"/>
  </w:num>
  <w:num w:numId="29" w16cid:durableId="1788740283">
    <w:abstractNumId w:val="47"/>
  </w:num>
  <w:num w:numId="30" w16cid:durableId="208494136">
    <w:abstractNumId w:val="18"/>
  </w:num>
  <w:num w:numId="31" w16cid:durableId="206331542">
    <w:abstractNumId w:val="10"/>
  </w:num>
  <w:num w:numId="32" w16cid:durableId="1099063689">
    <w:abstractNumId w:val="26"/>
  </w:num>
  <w:num w:numId="33" w16cid:durableId="1982151616">
    <w:abstractNumId w:val="4"/>
  </w:num>
  <w:num w:numId="34" w16cid:durableId="1832603947">
    <w:abstractNumId w:val="9"/>
  </w:num>
  <w:num w:numId="35" w16cid:durableId="560481599">
    <w:abstractNumId w:val="30"/>
  </w:num>
  <w:num w:numId="36" w16cid:durableId="1997176554">
    <w:abstractNumId w:val="21"/>
  </w:num>
  <w:num w:numId="37" w16cid:durableId="2128812157">
    <w:abstractNumId w:val="40"/>
  </w:num>
  <w:num w:numId="38" w16cid:durableId="908810938">
    <w:abstractNumId w:val="45"/>
  </w:num>
  <w:num w:numId="39" w16cid:durableId="1802115174">
    <w:abstractNumId w:val="5"/>
  </w:num>
  <w:num w:numId="40" w16cid:durableId="139659502">
    <w:abstractNumId w:val="19"/>
  </w:num>
  <w:num w:numId="41" w16cid:durableId="360207313">
    <w:abstractNumId w:val="38"/>
  </w:num>
  <w:num w:numId="42" w16cid:durableId="1226648074">
    <w:abstractNumId w:val="12"/>
  </w:num>
  <w:num w:numId="43" w16cid:durableId="1953710288">
    <w:abstractNumId w:val="32"/>
  </w:num>
  <w:num w:numId="44" w16cid:durableId="1400127194">
    <w:abstractNumId w:val="16"/>
  </w:num>
  <w:num w:numId="45" w16cid:durableId="1658729430">
    <w:abstractNumId w:val="11"/>
  </w:num>
  <w:num w:numId="46" w16cid:durableId="1448506689">
    <w:abstractNumId w:val="23"/>
  </w:num>
  <w:num w:numId="47" w16cid:durableId="1640693797">
    <w:abstractNumId w:val="15"/>
  </w:num>
  <w:num w:numId="48" w16cid:durableId="1476070221">
    <w:abstractNumId w:val="1"/>
  </w:num>
  <w:num w:numId="49" w16cid:durableId="570430892">
    <w:abstractNumId w:val="14"/>
  </w:num>
  <w:num w:numId="50" w16cid:durableId="211235975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8D4DA"/>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Pages>
  <Words>324</Words>
  <Characters>1851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964</cp:revision>
  <dcterms:created xsi:type="dcterms:W3CDTF">2024-08-03T20:14:00Z</dcterms:created>
  <dcterms:modified xsi:type="dcterms:W3CDTF">2026-06-06T12:26:00Z</dcterms:modified>
</cp:coreProperties>
</file>