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E76EE3" w14:textId="77777777" w:rsidR="006255A0" w:rsidRPr="0078493C" w:rsidRDefault="0078493C">
      <w:pPr>
        <w:pStyle w:val="ListParagraph"/>
        <w:numPr>
          <w:ilvl w:val="2"/>
          <w:numId w:val="1"/>
        </w:numPr>
        <w:rPr>
          <w:rFonts w:ascii="Times New Roman" w:hAnsi="Times New Roman" w:cs="Times New Roman"/>
          <w:b/>
          <w:bCs/>
          <w:lang w:val="tr-TR"/>
        </w:rPr>
      </w:pPr>
      <w:r w:rsidRPr="0078493C">
        <w:rPr>
          <w:rFonts w:ascii="Times New Roman" w:hAnsi="Times New Roman" w:cs="Times New Roman"/>
          <w:b/>
          <w:bCs/>
          <w:lang w:val="tr-TR"/>
        </w:rPr>
        <w:t>Tek Basamaklı Kimyasal Tepkimelerin Hız Denkleminin Deneysel Veriler Yardımıyla Belirlenmesi</w:t>
      </w:r>
    </w:p>
    <w:p>
      <w:pPr>
        <w:jc w:val="both"/>
        <w:rPr>
          <w:rFonts w:ascii="Times New Roman" w:hAnsi="Times New Roman" w:cs="Times New Roman"/>
          <w:lang w:val="tr-TR"/>
        </w:rPr>
      </w:pPr>
      <w:r>
        <w:rPr>
          <w:rFonts w:ascii="Times New Roman" w:hAnsi="Times New Roman" w:cs="Times New Roman"/>
          <w:lang w:val="tr-TR"/>
        </w:rPr>
        <w:t xml:space="preserve">Şehirlerde trafiğin yoğun olduğu saatlerde araç egzozlarından çıkan azot monoksit (NO) gazı, havadaki oksijenle tepkimeye girerek kırmızımsı kahverengi renkli azot dioksit (NO</w:t>
      </w:r>
      <w:r>
        <w:rPr>
          <w:rFonts w:ascii="Times New Roman" w:hAnsi="Times New Roman" w:cs="Times New Roman"/>
          <w:lang w:val="tr-TR"/>
          <w:vertAlign w:val="subscript"/>
        </w:rPr>
        <w:t xml:space="preserve">2</w:t>
      </w:r>
      <w:r>
        <w:rPr>
          <w:rFonts w:ascii="Times New Roman" w:hAnsi="Times New Roman" w:cs="Times New Roman"/>
          <w:lang w:val="tr-TR"/>
        </w:rPr>
        <w:t xml:space="preserve">) gazına dönüşür. Büyük şehirlerin üzerinde zaman zaman görülen kahverengimsi hava kirliliği tabakasının (Görsel A) oluşmasında bu tepkimenin önemli bir payı vardır. Hava kalitesini izleyen bilim insanları, NO gazının derişimi iki katına çıktığında NO</w:t>
      </w:r>
      <w:r>
        <w:rPr>
          <w:rFonts w:ascii="Times New Roman" w:hAnsi="Times New Roman" w:cs="Times New Roman"/>
          <w:lang w:val="tr-TR"/>
          <w:vertAlign w:val="subscript"/>
        </w:rPr>
        <w:t xml:space="preserve">2</w:t>
      </w:r>
      <w:r>
        <w:rPr>
          <w:rFonts w:ascii="Times New Roman" w:hAnsi="Times New Roman" w:cs="Times New Roman"/>
          <w:lang w:val="tr-TR"/>
        </w:rPr>
        <w:t xml:space="preserve"> oluşum hızının nasıl değişeceğini tahmin edebilmek için tepken derişimleri ile tepkime hızı arasındaki ilişkiyi bilmek ister. Önceki konuda tepken derişimi arttıkça tepkime hızının arttığını öğrendiniz. Peki bu artış nicel olarak nasıl ifade edilebilir? Tepken derişimi iki katına çıktığında tepkime hızı da her zaman iki katına mı çıkar? Analiz ve Keşif Atölyesi 1.8.’deki etkinliği yaparak keşfediniz. Bu etkinlikte hazır deney verilerini inceleyerek tepken derişimlerindeki değişimin tepkime hızına etkisini matematiksel olarak modelleyecek ve kurduğunuz modelden yararlanarak bilimsel veriye dayalı tahminlerde bulunacaksınız. Tahminlerinizi ölçülen değerlerle karşılaştırıp kendi çıkarımlarınızı eleştirel bir gözle değerlendirirken veri okuma ve yorumlama becerilerinizi de güçlendireceksiniz.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0A4A01" w14:paraId="4BA7944E" w14:textId="77777777">
        <w:trPr>
          <w:jc w:val="center"/>
        </w:trPr>
        <w:tc>
          <w:tcPr>
            <w:tcW w:w="9000" w:type="dxa"/>
            <w:shd w:val="clear" w:color="auto" w:fill="EDEDED"/>
          </w:tcPr>
          <w:p w14:paraId="54057651" w14:textId="77777777" w:rsidR="000A4A01" w:rsidRDefault="00000000">
            <w:pPr>
              <w:jc w:val="both"/>
              <w:rPr>
                <w:rFonts w:ascii="Times New Roman" w:hAnsi="Times New Roman" w:cs="Times New Roman"/>
                <w:lang w:val="tr-TR"/>
              </w:rPr>
            </w:pPr>
            <w:r>
              <w:rPr>
                <w:rFonts w:ascii="Times New Roman" w:hAnsi="Times New Roman" w:cs="Times New Roman"/>
                <w:lang w:val="tr-TR"/>
              </w:rPr>
              <w:t>GÖRSEL ALANI (Shutterstock)</w:t>
            </w:r>
          </w:p>
          <w:p w14:paraId="7098F603" w14:textId="77777777" w:rsidR="000A4A01" w:rsidRDefault="00000000">
            <w:pPr>
              <w:jc w:val="both"/>
              <w:rPr>
                <w:rFonts w:ascii="Times New Roman" w:hAnsi="Times New Roman" w:cs="Times New Roman"/>
                <w:lang w:val="tr-TR"/>
              </w:rPr>
            </w:pPr>
            <w:r>
              <w:rPr>
                <w:rFonts w:ascii="Times New Roman" w:hAnsi="Times New Roman" w:cs="Times New Roman"/>
                <w:lang w:val="tr-TR"/>
              </w:rPr>
              <w:t>Tarif: Büyük bir şehrin silüeti üzerinde kahverengimsi/sarımsı bir sis-duman (smog) tabakası; mümkünse yurt içinden genel bir şehir görüntüsü.</w:t>
            </w:r>
          </w:p>
          <w:p w14:paraId="3722C335" w14:textId="77777777" w:rsidR="000A4A01" w:rsidRDefault="00000000">
            <w:pPr>
              <w:jc w:val="both"/>
              <w:rPr>
                <w:rFonts w:ascii="Times New Roman" w:hAnsi="Times New Roman" w:cs="Times New Roman"/>
                <w:lang w:val="tr-TR"/>
              </w:rPr>
            </w:pPr>
            <w:r>
              <w:rPr>
                <w:rFonts w:ascii="Times New Roman" w:hAnsi="Times New Roman" w:cs="Times New Roman"/>
                <w:lang w:val="tr-TR"/>
              </w:rPr>
              <w:t>Shutter ID: 2681073429 (fotoğraf) — City skyline covered in heavy smog</w:t>
            </w:r>
          </w:p>
        </w:tc>
      </w:tr>
    </w:tbl>
    <w:p w14:paraId="76F15C2F" w14:textId="77777777" w:rsidR="000A4A01" w:rsidRDefault="000A4A01">
      <w:pPr>
        <w:jc w:val="both"/>
        <w:rPr>
          <w:rFonts w:ascii="Times New Roman" w:hAnsi="Times New Roman" w:cs="Times New Roman"/>
          <w:lang w:val="tr-TR"/>
        </w:rPr>
      </w:pPr>
    </w:p>
    <w:p w14:paraId="7D3B0565" w14:textId="77777777" w:rsidR="0081266C" w:rsidRDefault="0081266C">
      <w:pPr>
        <w:jc w:val="both"/>
        <w:rPr>
          <w:rFonts w:ascii="Times New Roman" w:hAnsi="Times New Roman" w:cs="Times New Roman"/>
          <w:lang w:val="tr-TR"/>
        </w:rPr>
      </w:pPr>
    </w:p>
    <w:p w14:paraId="246A6DD6" w14:textId="77777777" w:rsidR="000A4A01" w:rsidRDefault="00000000">
      <w:pPr>
        <w:jc w:val="center"/>
        <w:rPr>
          <w:rFonts w:ascii="Times New Roman" w:hAnsi="Times New Roman" w:cs="Times New Roman"/>
          <w:lang w:val="tr-TR"/>
        </w:rPr>
      </w:pPr>
      <w:r>
        <w:rPr>
          <w:rFonts w:ascii="Times New Roman" w:hAnsi="Times New Roman" w:cs="Times New Roman"/>
          <w:b/>
          <w:bCs/>
          <w:lang w:val="tr-TR"/>
        </w:rPr>
        <w:t>Görsel A:</w:t>
      </w:r>
      <w:r>
        <w:rPr>
          <w:rFonts w:ascii="Times New Roman" w:hAnsi="Times New Roman" w:cs="Times New Roman"/>
          <w:lang w:val="tr-TR"/>
        </w:rPr>
        <w:t xml:space="preserve"> Bir şehrin üzerindeki hava kirliliği tabakası</w:t>
      </w:r>
    </w:p>
    <w:p w14:paraId="220480D6" w14:textId="77777777" w:rsidR="000A4A01" w:rsidRDefault="00000000">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Analiz ve Keşif Atölyesi 1.8.</w:t>
      </w:r>
    </w:p>
    <w:p w14:paraId="21CF6045" w14:textId="77777777" w:rsidR="000A4A01" w:rsidRDefault="00000000">
      <w:pPr>
        <w:jc w:val="both"/>
        <w:rPr>
          <w:rFonts w:ascii="Times New Roman" w:hAnsi="Times New Roman" w:cs="Times New Roman"/>
          <w:lang w:val="tr-TR"/>
        </w:rPr>
      </w:pPr>
      <w:r>
        <w:rPr>
          <w:rFonts w:ascii="Times New Roman" w:hAnsi="Times New Roman" w:cs="Times New Roman"/>
          <w:b/>
          <w:bCs/>
          <w:lang w:val="tr-TR"/>
        </w:rPr>
        <w:t>1. Aşama</w:t>
      </w:r>
    </w:p>
    <w:p w14:paraId="2BACF855" w14:textId="77777777" w:rsidR="000A4A01" w:rsidRDefault="00000000">
      <w:pPr>
        <w:jc w:val="both"/>
        <w:rPr>
          <w:rFonts w:ascii="Times New Roman" w:hAnsi="Times New Roman" w:cs="Times New Roman"/>
          <w:lang w:val="tr-TR"/>
        </w:rPr>
      </w:pPr>
      <w:r>
        <w:rPr>
          <w:rFonts w:ascii="Times New Roman" w:hAnsi="Times New Roman" w:cs="Times New Roman"/>
          <w:lang w:val="tr-TR"/>
        </w:rPr>
        <w:t>2NO(g) + O</w:t>
      </w:r>
      <w:r>
        <w:rPr>
          <w:rFonts w:ascii="Times New Roman" w:hAnsi="Times New Roman" w:cs="Times New Roman"/>
          <w:vertAlign w:val="subscript"/>
          <w:lang w:val="tr-TR"/>
        </w:rPr>
        <w:t>2</w:t>
      </w:r>
      <w:r>
        <w:rPr>
          <w:rFonts w:ascii="Times New Roman" w:hAnsi="Times New Roman" w:cs="Times New Roman"/>
          <w:lang w:val="tr-TR"/>
        </w:rPr>
        <w:t>(g) → 2NO</w:t>
      </w:r>
      <w:r>
        <w:rPr>
          <w:rFonts w:ascii="Times New Roman" w:hAnsi="Times New Roman" w:cs="Times New Roman"/>
          <w:vertAlign w:val="subscript"/>
          <w:lang w:val="tr-TR"/>
        </w:rPr>
        <w:t>2</w:t>
      </w:r>
      <w:r>
        <w:rPr>
          <w:rFonts w:ascii="Times New Roman" w:hAnsi="Times New Roman" w:cs="Times New Roman"/>
          <w:lang w:val="tr-TR"/>
        </w:rPr>
        <w:t>(g) tepkimesi belirli bir sıcaklıkta farklı başlangıç derişimleriyle dört kez gerçekleştirilmiştir. Her deneyde tepkimenin başlangıç hızı (t = 0 s anındaki hızı) ölçülmüştür. Deneylerde tepkenlerden birinin derişimi değiştirilirken diğerinin derişimi sabit tutulmuştur. Tabloyu inceleyerek soruları yanıtlayınız.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2400"/>
        <w:gridCol w:w="2400"/>
        <w:gridCol w:w="3000"/>
      </w:tblGrid>
      <w:tr w:rsidR="000A4A01" w14:paraId="07A9428D" w14:textId="77777777">
        <w:trPr>
          <w:jc w:val="center"/>
        </w:trPr>
        <w:tc>
          <w:tcPr>
            <w:tcW w:w="1200" w:type="dxa"/>
            <w:shd w:val="clear" w:color="auto" w:fill="D9E2F3"/>
            <w:vAlign w:val="center"/>
          </w:tcPr>
          <w:p w14:paraId="25BF9060"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2400" w:type="dxa"/>
            <w:shd w:val="clear" w:color="auto" w:fill="D9E2F3"/>
            <w:vAlign w:val="center"/>
          </w:tcPr>
          <w:p w14:paraId="41126EE5"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[NO] (mol/L)</w:t>
            </w:r>
          </w:p>
        </w:tc>
        <w:tc>
          <w:tcPr>
            <w:tcW w:w="2400" w:type="dxa"/>
            <w:shd w:val="clear" w:color="auto" w:fill="D9E2F3"/>
            <w:vAlign w:val="center"/>
          </w:tcPr>
          <w:p w14:paraId="7B350D9F"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[O</w:t>
            </w:r>
            <w:r>
              <w:rPr>
                <w:rFonts w:ascii="Times New Roman" w:hAnsi="Times New Roman" w:cs="Times New Roman"/>
                <w:b/>
                <w:bCs/>
                <w:vertAlign w:val="subscript"/>
                <w:lang w:val="tr-TR"/>
              </w:rPr>
              <w:t>2</w:t>
            </w:r>
            <w:r>
              <w:rPr>
                <w:rFonts w:ascii="Times New Roman" w:hAnsi="Times New Roman" w:cs="Times New Roman"/>
                <w:b/>
                <w:bCs/>
                <w:lang w:val="tr-TR"/>
              </w:rPr>
              <w:t>] (mol/L)</w:t>
            </w:r>
          </w:p>
        </w:tc>
        <w:tc>
          <w:tcPr>
            <w:tcW w:w="3000" w:type="dxa"/>
            <w:shd w:val="clear" w:color="auto" w:fill="D9E2F3"/>
            <w:vAlign w:val="center"/>
          </w:tcPr>
          <w:p w14:paraId="3D588313"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Başlangıç hızı (mol/L·s)</w:t>
            </w:r>
          </w:p>
        </w:tc>
      </w:tr>
      <w:tr w:rsidR="000A4A01" w14:paraId="7E07AAE2" w14:textId="77777777">
        <w:trPr>
          <w:jc w:val="center"/>
        </w:trPr>
        <w:tc>
          <w:tcPr>
            <w:tcW w:w="1200" w:type="dxa"/>
            <w:vAlign w:val="center"/>
          </w:tcPr>
          <w:p w14:paraId="036ADC1D" w14:textId="77777777" w:rsidR="000A4A01" w:rsidRDefault="00000000">
            <w:pPr>
              <w:jc w:val="center"/>
              <w:rPr>
                <w:rFonts w:ascii="Times New Roman" w:hAnsi="Times New Roman" w:cs="Times New Roman"/>
                <w:lang w:val="tr-TR"/>
              </w:rPr>
            </w:pPr>
            <w:r>
              <w:rPr>
                <w:rFonts w:ascii="Times New Roman" w:hAnsi="Times New Roman" w:cs="Times New Roman"/>
                <w:lang w:val="tr-TR"/>
              </w:rPr>
              <w:t>1</w:t>
            </w:r>
          </w:p>
        </w:tc>
        <w:tc>
          <w:tcPr>
            <w:tcW w:w="2400" w:type="dxa"/>
            <w:vAlign w:val="center"/>
          </w:tcPr>
          <w:p w14:paraId="358B038D" w14:textId="77777777" w:rsidR="000A4A01" w:rsidRDefault="00000000">
            <w:pPr>
              <w:jc w:val="center"/>
              <w:rPr>
                <w:rFonts w:ascii="Times New Roman" w:hAnsi="Times New Roman" w:cs="Times New Roman"/>
                <w:lang w:val="tr-TR"/>
              </w:rPr>
            </w:pPr>
            <w:r>
              <w:rPr>
                <w:rFonts w:ascii="Times New Roman" w:hAnsi="Times New Roman" w:cs="Times New Roman"/>
                <w:lang w:val="tr-TR"/>
              </w:rPr>
              <w:t>0,010</w:t>
            </w:r>
          </w:p>
        </w:tc>
        <w:tc>
          <w:tcPr>
            <w:tcW w:w="2400" w:type="dxa"/>
            <w:vAlign w:val="center"/>
          </w:tcPr>
          <w:p w14:paraId="311408D9" w14:textId="77777777" w:rsidR="000A4A01" w:rsidRDefault="00000000">
            <w:pPr>
              <w:jc w:val="center"/>
              <w:rPr>
                <w:rFonts w:ascii="Times New Roman" w:hAnsi="Times New Roman" w:cs="Times New Roman"/>
                <w:lang w:val="tr-TR"/>
              </w:rPr>
            </w:pPr>
            <w:r>
              <w:rPr>
                <w:rFonts w:ascii="Times New Roman" w:hAnsi="Times New Roman" w:cs="Times New Roman"/>
                <w:lang w:val="tr-TR"/>
              </w:rPr>
              <w:t>0,010</w:t>
            </w:r>
          </w:p>
        </w:tc>
        <w:tc>
          <w:tcPr>
            <w:tcW w:w="3000" w:type="dxa"/>
            <w:vAlign w:val="center"/>
          </w:tcPr>
          <w:p w14:paraId="68A43164" w14:textId="77777777" w:rsidR="000A4A01" w:rsidRDefault="00000000">
            <w:pPr>
              <w:jc w:val="center"/>
              <w:rPr>
                <w:rFonts w:ascii="Times New Roman" w:hAnsi="Times New Roman" w:cs="Times New Roman"/>
                <w:lang w:val="tr-TR"/>
              </w:rPr>
            </w:pPr>
            <w:r>
              <w:rPr>
                <w:rFonts w:ascii="Times New Roman" w:hAnsi="Times New Roman" w:cs="Times New Roman"/>
                <w:lang w:val="tr-TR"/>
              </w:rPr>
              <w:t>2,5·10</w:t>
            </w:r>
            <w:r>
              <w:rPr>
                <w:rFonts w:ascii="Times New Roman" w:hAnsi="Times New Roman" w:cs="Times New Roman"/>
                <w:vertAlign w:val="superscript"/>
                <w:lang w:val="tr-TR"/>
              </w:rPr>
              <w:t>-5</w:t>
            </w:r>
          </w:p>
        </w:tc>
      </w:tr>
      <w:tr w:rsidR="000A4A01" w14:paraId="1CECD362" w14:textId="77777777">
        <w:trPr>
          <w:jc w:val="center"/>
        </w:trPr>
        <w:tc>
          <w:tcPr>
            <w:tcW w:w="1200" w:type="dxa"/>
            <w:vAlign w:val="center"/>
          </w:tcPr>
          <w:p w14:paraId="07338CFA" w14:textId="77777777" w:rsidR="000A4A01" w:rsidRDefault="00000000">
            <w:pPr>
              <w:jc w:val="center"/>
              <w:rPr>
                <w:rFonts w:ascii="Times New Roman" w:hAnsi="Times New Roman" w:cs="Times New Roman"/>
                <w:lang w:val="tr-TR"/>
              </w:rPr>
            </w:pPr>
            <w:r>
              <w:rPr>
                <w:rFonts w:ascii="Times New Roman" w:hAnsi="Times New Roman" w:cs="Times New Roman"/>
                <w:lang w:val="tr-TR"/>
              </w:rPr>
              <w:t>2</w:t>
            </w:r>
          </w:p>
        </w:tc>
        <w:tc>
          <w:tcPr>
            <w:tcW w:w="2400" w:type="dxa"/>
            <w:vAlign w:val="center"/>
          </w:tcPr>
          <w:p w14:paraId="5FB40372" w14:textId="77777777" w:rsidR="000A4A01" w:rsidRDefault="00000000">
            <w:pPr>
              <w:jc w:val="center"/>
              <w:rPr>
                <w:rFonts w:ascii="Times New Roman" w:hAnsi="Times New Roman" w:cs="Times New Roman"/>
                <w:lang w:val="tr-TR"/>
              </w:rPr>
            </w:pPr>
            <w:r>
              <w:rPr>
                <w:rFonts w:ascii="Times New Roman" w:hAnsi="Times New Roman" w:cs="Times New Roman"/>
                <w:lang w:val="tr-TR"/>
              </w:rPr>
              <w:t>0,020</w:t>
            </w:r>
          </w:p>
        </w:tc>
        <w:tc>
          <w:tcPr>
            <w:tcW w:w="2400" w:type="dxa"/>
            <w:vAlign w:val="center"/>
          </w:tcPr>
          <w:p w14:paraId="17F52833" w14:textId="77777777" w:rsidR="000A4A01" w:rsidRDefault="00000000">
            <w:pPr>
              <w:jc w:val="center"/>
              <w:rPr>
                <w:rFonts w:ascii="Times New Roman" w:hAnsi="Times New Roman" w:cs="Times New Roman"/>
                <w:lang w:val="tr-TR"/>
              </w:rPr>
            </w:pPr>
            <w:r>
              <w:rPr>
                <w:rFonts w:ascii="Times New Roman" w:hAnsi="Times New Roman" w:cs="Times New Roman"/>
                <w:lang w:val="tr-TR"/>
              </w:rPr>
              <w:t>0,010</w:t>
            </w:r>
          </w:p>
        </w:tc>
        <w:tc>
          <w:tcPr>
            <w:tcW w:w="3000" w:type="dxa"/>
            <w:vAlign w:val="center"/>
          </w:tcPr>
          <w:p w14:paraId="3313E2B4" w14:textId="77777777" w:rsidR="000A4A01" w:rsidRDefault="00000000">
            <w:pPr>
              <w:jc w:val="center"/>
              <w:rPr>
                <w:rFonts w:ascii="Times New Roman" w:hAnsi="Times New Roman" w:cs="Times New Roman"/>
                <w:lang w:val="tr-TR"/>
              </w:rPr>
            </w:pPr>
            <w:r>
              <w:rPr>
                <w:rFonts w:ascii="Times New Roman" w:hAnsi="Times New Roman" w:cs="Times New Roman"/>
                <w:lang w:val="tr-TR"/>
              </w:rPr>
              <w:t>1,0·10</w:t>
            </w:r>
            <w:r>
              <w:rPr>
                <w:rFonts w:ascii="Times New Roman" w:hAnsi="Times New Roman" w:cs="Times New Roman"/>
                <w:vertAlign w:val="superscript"/>
                <w:lang w:val="tr-TR"/>
              </w:rPr>
              <w:t>-4</w:t>
            </w:r>
          </w:p>
        </w:tc>
      </w:tr>
      <w:tr w:rsidR="000A4A01" w14:paraId="4A34CC4A" w14:textId="77777777">
        <w:trPr>
          <w:jc w:val="center"/>
        </w:trPr>
        <w:tc>
          <w:tcPr>
            <w:tcW w:w="1200" w:type="dxa"/>
            <w:vAlign w:val="center"/>
          </w:tcPr>
          <w:p w14:paraId="44760EB9" w14:textId="77777777" w:rsidR="000A4A01" w:rsidRDefault="00000000">
            <w:pPr>
              <w:jc w:val="center"/>
              <w:rPr>
                <w:rFonts w:ascii="Times New Roman" w:hAnsi="Times New Roman" w:cs="Times New Roman"/>
                <w:lang w:val="tr-TR"/>
              </w:rPr>
            </w:pPr>
            <w:r>
              <w:rPr>
                <w:rFonts w:ascii="Times New Roman" w:hAnsi="Times New Roman" w:cs="Times New Roman"/>
                <w:lang w:val="tr-TR"/>
              </w:rPr>
              <w:t>3</w:t>
            </w:r>
          </w:p>
        </w:tc>
        <w:tc>
          <w:tcPr>
            <w:tcW w:w="2400" w:type="dxa"/>
            <w:vAlign w:val="center"/>
          </w:tcPr>
          <w:p w14:paraId="001FAAEC" w14:textId="77777777" w:rsidR="000A4A01" w:rsidRDefault="00000000">
            <w:pPr>
              <w:jc w:val="center"/>
              <w:rPr>
                <w:rFonts w:ascii="Times New Roman" w:hAnsi="Times New Roman" w:cs="Times New Roman"/>
                <w:lang w:val="tr-TR"/>
              </w:rPr>
            </w:pPr>
            <w:r>
              <w:rPr>
                <w:rFonts w:ascii="Times New Roman" w:hAnsi="Times New Roman" w:cs="Times New Roman"/>
                <w:lang w:val="tr-TR"/>
              </w:rPr>
              <w:t>0,010</w:t>
            </w:r>
          </w:p>
        </w:tc>
        <w:tc>
          <w:tcPr>
            <w:tcW w:w="2400" w:type="dxa"/>
            <w:vAlign w:val="center"/>
          </w:tcPr>
          <w:p w14:paraId="59ECDFCC" w14:textId="77777777" w:rsidR="000A4A01" w:rsidRDefault="00000000">
            <w:pPr>
              <w:jc w:val="center"/>
              <w:rPr>
                <w:rFonts w:ascii="Times New Roman" w:hAnsi="Times New Roman" w:cs="Times New Roman"/>
                <w:lang w:val="tr-TR"/>
              </w:rPr>
            </w:pPr>
            <w:r>
              <w:rPr>
                <w:rFonts w:ascii="Times New Roman" w:hAnsi="Times New Roman" w:cs="Times New Roman"/>
                <w:lang w:val="tr-TR"/>
              </w:rPr>
              <w:t>0,020</w:t>
            </w:r>
          </w:p>
        </w:tc>
        <w:tc>
          <w:tcPr>
            <w:tcW w:w="3000" w:type="dxa"/>
            <w:vAlign w:val="center"/>
          </w:tcPr>
          <w:p w14:paraId="6F527A90" w14:textId="77777777" w:rsidR="000A4A01" w:rsidRDefault="00000000">
            <w:pPr>
              <w:jc w:val="center"/>
              <w:rPr>
                <w:rFonts w:ascii="Times New Roman" w:hAnsi="Times New Roman" w:cs="Times New Roman"/>
                <w:lang w:val="tr-TR"/>
              </w:rPr>
            </w:pPr>
            <w:r>
              <w:rPr>
                <w:rFonts w:ascii="Times New Roman" w:hAnsi="Times New Roman" w:cs="Times New Roman"/>
                <w:lang w:val="tr-TR"/>
              </w:rPr>
              <w:t>5,0·10</w:t>
            </w:r>
            <w:r>
              <w:rPr>
                <w:rFonts w:ascii="Times New Roman" w:hAnsi="Times New Roman" w:cs="Times New Roman"/>
                <w:vertAlign w:val="superscript"/>
                <w:lang w:val="tr-TR"/>
              </w:rPr>
              <w:t>-5</w:t>
            </w:r>
          </w:p>
        </w:tc>
      </w:tr>
      <w:tr w:rsidR="000A4A01" w14:paraId="262A8B32" w14:textId="77777777">
        <w:trPr>
          <w:jc w:val="center"/>
        </w:trPr>
        <w:tc>
          <w:tcPr>
            <w:tcW w:w="1200" w:type="dxa"/>
            <w:vAlign w:val="center"/>
          </w:tcPr>
          <w:p w14:paraId="668E14F6" w14:textId="77777777" w:rsidR="000A4A01" w:rsidRDefault="00000000">
            <w:pPr>
              <w:jc w:val="center"/>
              <w:rPr>
                <w:rFonts w:ascii="Times New Roman" w:hAnsi="Times New Roman" w:cs="Times New Roman"/>
                <w:lang w:val="tr-TR"/>
              </w:rPr>
            </w:pPr>
            <w:r>
              <w:rPr>
                <w:rFonts w:ascii="Times New Roman" w:hAnsi="Times New Roman" w:cs="Times New Roman"/>
                <w:lang w:val="tr-TR"/>
              </w:rPr>
              <w:t>4</w:t>
            </w:r>
          </w:p>
        </w:tc>
        <w:tc>
          <w:tcPr>
            <w:tcW w:w="2400" w:type="dxa"/>
            <w:vAlign w:val="center"/>
          </w:tcPr>
          <w:p w14:paraId="73C718A6" w14:textId="77777777" w:rsidR="000A4A01" w:rsidRDefault="00000000">
            <w:pPr>
              <w:jc w:val="center"/>
              <w:rPr>
                <w:rFonts w:ascii="Times New Roman" w:hAnsi="Times New Roman" w:cs="Times New Roman"/>
                <w:lang w:val="tr-TR"/>
              </w:rPr>
            </w:pPr>
            <w:r>
              <w:rPr>
                <w:rFonts w:ascii="Times New Roman" w:hAnsi="Times New Roman" w:cs="Times New Roman"/>
                <w:lang w:val="tr-TR"/>
              </w:rPr>
              <w:t>0,030</w:t>
            </w:r>
          </w:p>
        </w:tc>
        <w:tc>
          <w:tcPr>
            <w:tcW w:w="2400" w:type="dxa"/>
            <w:vAlign w:val="center"/>
          </w:tcPr>
          <w:p w14:paraId="38099F1A" w14:textId="77777777" w:rsidR="000A4A01" w:rsidRDefault="00000000">
            <w:pPr>
              <w:jc w:val="center"/>
              <w:rPr>
                <w:rFonts w:ascii="Times New Roman" w:hAnsi="Times New Roman" w:cs="Times New Roman"/>
                <w:lang w:val="tr-TR"/>
              </w:rPr>
            </w:pPr>
            <w:r>
              <w:rPr>
                <w:rFonts w:ascii="Times New Roman" w:hAnsi="Times New Roman" w:cs="Times New Roman"/>
                <w:lang w:val="tr-TR"/>
              </w:rPr>
              <w:t>0,020</w:t>
            </w:r>
          </w:p>
        </w:tc>
        <w:tc>
          <w:tcPr>
            <w:tcW w:w="3000" w:type="dxa"/>
            <w:vAlign w:val="center"/>
          </w:tcPr>
          <w:p w14:paraId="64297997" w14:textId="77777777" w:rsidR="000A4A01" w:rsidRDefault="00000000">
            <w:pPr>
              <w:jc w:val="center"/>
              <w:rPr>
                <w:rFonts w:ascii="Times New Roman" w:hAnsi="Times New Roman" w:cs="Times New Roman"/>
                <w:lang w:val="tr-TR"/>
              </w:rPr>
            </w:pPr>
            <w:r>
              <w:rPr>
                <w:rFonts w:ascii="Times New Roman" w:hAnsi="Times New Roman" w:cs="Times New Roman"/>
                <w:lang w:val="tr-TR"/>
              </w:rPr>
              <w:t>4,5·10</w:t>
            </w:r>
            <w:r>
              <w:rPr>
                <w:rFonts w:ascii="Times New Roman" w:hAnsi="Times New Roman" w:cs="Times New Roman"/>
                <w:vertAlign w:val="superscript"/>
                <w:lang w:val="tr-TR"/>
              </w:rPr>
              <w:t>-4</w:t>
            </w:r>
          </w:p>
        </w:tc>
      </w:tr>
    </w:tbl>
    <w:p w14:paraId="492AC1E0" w14:textId="77777777" w:rsidR="000A4A01" w:rsidRDefault="000A4A01">
      <w:pPr>
        <w:jc w:val="both"/>
        <w:rPr>
          <w:rFonts w:ascii="Times New Roman" w:hAnsi="Times New Roman" w:cs="Times New Roman"/>
          <w:lang w:val="tr-TR"/>
        </w:rPr>
      </w:pPr>
    </w:p>
    <w:p w14:paraId="085C7782" w14:textId="77777777" w:rsidR="000A4A01"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lastRenderedPageBreak/>
        <w:t>Tablodaki verileri inceleyerek tepken derişimlerinin tepkime hızına etkisine ilişkin önermeler oluşturunuz.</w:t>
      </w:r>
    </w:p>
    <w:p w14:paraId="5E61747E"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5BBEDD70"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4441FF75" w14:textId="77777777" w:rsidR="000A4A01"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Tepken derişiminin tepkime hızına etkisine ilişkin veriye dayalı olarak oluşturduğunuz önermeleri, tepkime hızına ilişkin ön bilgilerinizden hareketle oluşturduğunuz (veriye dayalı olmayan) önermelerle karşılaştırınız.</w:t>
      </w:r>
    </w:p>
    <w:p w14:paraId="32F20951"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0A5C2BCA"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0D08A32D" w14:textId="77777777" w:rsidR="000A4A01"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[O</w:t>
      </w:r>
      <w:r>
        <w:rPr>
          <w:rFonts w:ascii="Times New Roman" w:hAnsi="Times New Roman" w:cs="Times New Roman"/>
          <w:vertAlign w:val="subscript"/>
          <w:lang w:val="tr-TR"/>
        </w:rPr>
        <w:t>2</w:t>
      </w:r>
      <w:r>
        <w:rPr>
          <w:rFonts w:ascii="Times New Roman" w:hAnsi="Times New Roman" w:cs="Times New Roman"/>
          <w:lang w:val="tr-TR"/>
        </w:rPr>
        <w:t>] sabitken [NO]’nun değiştiği deneyleri (Deney 1 ve 2) karşılaştırınız. NO derişimi iki katına çıktığında tepkime hızı kaç katına çıkmıştır? Bu değişimi matematiksel olarak ifade ediniz.</w:t>
      </w:r>
    </w:p>
    <w:p w14:paraId="1F68B111"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0E5DAA1A"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3A536184" w14:textId="77777777" w:rsidR="000A4A01"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[NO] sabitken [O</w:t>
      </w:r>
      <w:r>
        <w:rPr>
          <w:rFonts w:ascii="Times New Roman" w:hAnsi="Times New Roman" w:cs="Times New Roman"/>
          <w:vertAlign w:val="subscript"/>
          <w:lang w:val="tr-TR"/>
        </w:rPr>
        <w:t>2</w:t>
      </w:r>
      <w:r>
        <w:rPr>
          <w:rFonts w:ascii="Times New Roman" w:hAnsi="Times New Roman" w:cs="Times New Roman"/>
          <w:lang w:val="tr-TR"/>
        </w:rPr>
        <w:t>]’nin değiştiği deneyleri (Deney 1 ve 3) karşılaştırınız. O</w:t>
      </w:r>
      <w:r>
        <w:rPr>
          <w:rFonts w:ascii="Times New Roman" w:hAnsi="Times New Roman" w:cs="Times New Roman"/>
          <w:vertAlign w:val="subscript"/>
          <w:lang w:val="tr-TR"/>
        </w:rPr>
        <w:t>2</w:t>
      </w:r>
      <w:r>
        <w:rPr>
          <w:rFonts w:ascii="Times New Roman" w:hAnsi="Times New Roman" w:cs="Times New Roman"/>
          <w:lang w:val="tr-TR"/>
        </w:rPr>
        <w:t xml:space="preserve"> derişimi iki katına çıktığında tepkime hızı kaç katına çıkmıştır? Bu değişimi matematiksel olarak ifade ediniz.</w:t>
      </w:r>
    </w:p>
    <w:p w14:paraId="2BD0D607"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05AF928E"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3B95F40E" w14:textId="77777777" w:rsidR="000A4A01" w:rsidRDefault="00000000">
      <w:pPr>
        <w:jc w:val="both"/>
        <w:rPr>
          <w:rFonts w:ascii="Times New Roman" w:hAnsi="Times New Roman" w:cs="Times New Roman"/>
          <w:lang w:val="tr-TR"/>
        </w:rPr>
      </w:pPr>
      <w:r>
        <w:rPr>
          <w:rFonts w:ascii="Times New Roman" w:hAnsi="Times New Roman" w:cs="Times New Roman"/>
          <w:highlight w:val="yellow"/>
          <w:lang w:val="tr-TR"/>
        </w:rPr>
        <w:t>NOT Kâğıdı: Kimya10 sayfa 36’da etkinlik içinde kullandığımız post-it kalıbı</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0A4A01" w14:paraId="6B38FF00" w14:textId="77777777">
        <w:trPr>
          <w:jc w:val="center"/>
        </w:trPr>
        <w:tc>
          <w:tcPr>
            <w:tcW w:w="9000" w:type="dxa"/>
            <w:shd w:val="clear" w:color="auto" w:fill="FFF2CC"/>
          </w:tcPr>
          <w:p w14:paraId="02C085D8" w14:textId="77777777" w:rsidR="000A4A01" w:rsidRDefault="00000000">
            <w:pPr>
              <w:jc w:val="both"/>
              <w:rPr>
                <w:rFonts w:ascii="Times New Roman" w:hAnsi="Times New Roman" w:cs="Times New Roman"/>
                <w:lang w:val="tr-TR"/>
              </w:rPr>
            </w:pPr>
            <w:r>
              <w:rPr>
                <w:rFonts w:ascii="Times New Roman" w:hAnsi="Times New Roman" w:cs="Times New Roman"/>
                <w:lang w:val="tr-TR"/>
              </w:rPr>
              <w:t xml:space="preserve">Tepkime hızının tepken derişimlerine bağlılığını gösteren matematiksel modele </w:t>
            </w:r>
            <w:r>
              <w:rPr>
                <w:rFonts w:ascii="Times New Roman" w:hAnsi="Times New Roman" w:cs="Times New Roman"/>
                <w:b/>
                <w:bCs/>
                <w:lang w:val="tr-TR"/>
              </w:rPr>
              <w:t>hız denklemi</w:t>
            </w:r>
            <w:r>
              <w:rPr>
                <w:rFonts w:ascii="Times New Roman" w:hAnsi="Times New Roman" w:cs="Times New Roman"/>
                <w:lang w:val="tr-TR"/>
              </w:rPr>
              <w:t xml:space="preserve"> denir. aA + bB → ürünler tepkimesi için hız denklemi aşağıdaki gibi yazılır:</w:t>
            </w:r>
          </w:p>
          <w:p w14:paraId="2EDB7142" w14:textId="77777777" w:rsidR="000A4A01" w:rsidRDefault="00000000">
            <w:pPr>
              <w:jc w:val="center"/>
              <w:rPr>
                <w:rFonts w:ascii="Times New Roman" w:hAnsi="Times New Roman" w:cs="Times New Roman"/>
                <w:lang w:val="tr-TR"/>
              </w:rPr>
            </w:pPr>
            <m:oMathPara>
              <m:oMath>
                <m:r>
                  <m:rPr>
                    <m:sty m:val="p"/>
                  </m:rPr>
                  <w:rPr>
                    <w:rFonts w:ascii="Cambria Math" w:hAnsi="Cambria Math" w:cs="Cambria Math"/>
                    <w:lang w:val="tr-TR"/>
                  </w:rPr>
                  <m:t xml:space="preserve">Hız = k · </m:t>
                </m:r>
                <m:sSup>
                  <m:sSupPr>
                    <m:ctrlPr>
                      <w:rPr>
                        <w:rFonts w:ascii="Cambria Math" w:hAnsi="Cambria Math"/>
                      </w:rPr>
                    </m:ctrlPr>
                  </m:sSupPr>
                  <m:e>
                    <m:r>
                      <m:rPr>
                        <m:sty m:val="p"/>
                      </m:rPr>
                      <w:rPr>
                        <w:rFonts w:ascii="Cambria Math" w:hAnsi="Cambria Math" w:cs="Cambria Math"/>
                        <w:lang w:val="tr-TR"/>
                      </w:rPr>
                      <m:t>[A]</m:t>
                    </m:r>
                  </m:e>
                  <m:sup>
                    <m:r>
                      <m:rPr>
                        <m:sty m:val="p"/>
                      </m:rPr>
                      <w:rPr>
                        <w:rFonts w:ascii="Cambria Math" w:hAnsi="Cambria Math" w:cs="Cambria Math"/>
                        <w:lang w:val="tr-TR"/>
                      </w:rPr>
                      <m:t>x</m:t>
                    </m:r>
                  </m:sup>
                </m:sSup>
                <m:r>
                  <m:rPr>
                    <m:sty m:val="p"/>
                  </m:rPr>
                  <w:rPr>
                    <w:rFonts w:ascii="Cambria Math" w:hAnsi="Cambria Math" w:cs="Cambria Math"/>
                    <w:lang w:val="tr-TR"/>
                  </w:rPr>
                  <m:t xml:space="preserve"> · </m:t>
                </m:r>
                <m:sSup>
                  <m:sSupPr>
                    <m:ctrlPr>
                      <w:rPr>
                        <w:rFonts w:ascii="Cambria Math" w:hAnsi="Cambria Math"/>
                      </w:rPr>
                    </m:ctrlPr>
                  </m:sSupPr>
                  <m:e>
                    <m:r>
                      <m:rPr>
                        <m:sty m:val="p"/>
                      </m:rPr>
                      <w:rPr>
                        <w:rFonts w:ascii="Cambria Math" w:hAnsi="Cambria Math" w:cs="Cambria Math"/>
                        <w:lang w:val="tr-TR"/>
                      </w:rPr>
                      <m:t>[B]</m:t>
                    </m:r>
                  </m:e>
                  <m:sup>
                    <m:r>
                      <m:rPr>
                        <m:sty m:val="p"/>
                      </m:rPr>
                      <w:rPr>
                        <w:rFonts w:ascii="Cambria Math" w:hAnsi="Cambria Math" w:cs="Cambria Math"/>
                        <w:lang w:val="tr-TR"/>
                      </w:rPr>
                      <m:t>y</m:t>
                    </m:r>
                  </m:sup>
                </m:sSup>
              </m:oMath>
            </m:oMathPara>
          </w:p>
          <w:p w14:paraId="3394B6E3" w14:textId="77777777" w:rsidR="000A4A01" w:rsidRDefault="00000000">
            <w:pPr>
              <w:jc w:val="both"/>
              <w:rPr>
                <w:rFonts w:ascii="Times New Roman" w:hAnsi="Times New Roman" w:cs="Times New Roman"/>
                <w:lang w:val="tr-TR"/>
              </w:rPr>
            </w:pPr>
            <w:r>
              <w:rPr>
                <w:rFonts w:ascii="Times New Roman" w:hAnsi="Times New Roman" w:cs="Times New Roman"/>
                <w:lang w:val="tr-TR"/>
              </w:rPr>
              <w:t xml:space="preserve">Burada k, </w:t>
            </w:r>
            <w:r>
              <w:rPr>
                <w:rFonts w:ascii="Times New Roman" w:hAnsi="Times New Roman" w:cs="Times New Roman"/>
                <w:b/>
                <w:bCs/>
                <w:lang w:val="tr-TR"/>
              </w:rPr>
              <w:t>hız sabiti</w:t>
            </w:r>
            <w:r>
              <w:rPr>
                <w:rFonts w:ascii="Times New Roman" w:hAnsi="Times New Roman" w:cs="Times New Roman"/>
                <w:lang w:val="tr-TR"/>
              </w:rPr>
              <w:t xml:space="preserve"> adı verilen orantı sabitidir. x ve y üsleri deneysel verilerden belirlenir. Üslerin toplamı (x + y) </w:t>
            </w:r>
            <w:r>
              <w:rPr>
                <w:rFonts w:ascii="Times New Roman" w:hAnsi="Times New Roman" w:cs="Times New Roman"/>
                <w:b/>
                <w:bCs/>
                <w:lang w:val="tr-TR"/>
              </w:rPr>
              <w:t>tepkime derecesi</w:t>
            </w:r>
            <w:r>
              <w:rPr>
                <w:rFonts w:ascii="Times New Roman" w:hAnsi="Times New Roman" w:cs="Times New Roman"/>
                <w:lang w:val="tr-TR"/>
              </w:rPr>
              <w:t xml:space="preserve"> olarak adlandırılır.</w:t>
            </w:r>
          </w:p>
        </w:tc>
      </w:tr>
    </w:tbl>
    <w:p w14:paraId="049B895B" w14:textId="77777777" w:rsidR="000A4A01" w:rsidRDefault="000A4A01">
      <w:pPr>
        <w:jc w:val="both"/>
        <w:rPr>
          <w:rFonts w:ascii="Times New Roman" w:hAnsi="Times New Roman" w:cs="Times New Roman"/>
          <w:lang w:val="tr-TR"/>
        </w:rPr>
      </w:pPr>
    </w:p>
    <w:p w14:paraId="5DF1202E" w14:textId="77777777" w:rsidR="000A4A01"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Yaptığınız hesaplamalardan yararlanarak tepkimenin hız denklemini yazınız ve tepkime derecesini belirleyiniz.</w:t>
      </w:r>
    </w:p>
    <w:p w14:paraId="066C606D"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06BBF5AA"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73CC39D8" w14:textId="77777777" w:rsidR="000A4A01"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lastRenderedPageBreak/>
        <w:t>Deney 1’in verilerini kullanarak hız sabitinin (k) değerini ve birimini hesaplayınız.</w:t>
      </w:r>
    </w:p>
    <w:p w14:paraId="7CD4116B"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6EAD431C"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 xml:space="preserve">Belirlediğiniz hız denklemini kullanarak Deney 4’teki tepkime hızını tahmin ediniz. Tahmininizi tablodaki ölçülen değerle karşılaştırınız. Bu karşılaştırmadan yararlanarak belirlediğiniz hız denkleminin geçerliliğini sorgulayınız. İki değer arasında belirgin bir fark çıksaydı bunun hangi nedenlerden kaynaklanabileceğini yazınız.</w:t>
      </w:r>
    </w:p>
    <w:p w14:paraId="47CBE1B6"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739EEF03"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33443582" w14:textId="77777777" w:rsidR="000A4A01"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NO derişimi üç katına çıkarılıp O</w:t>
      </w:r>
      <w:r>
        <w:rPr>
          <w:rFonts w:ascii="Times New Roman" w:hAnsi="Times New Roman" w:cs="Times New Roman"/>
          <w:vertAlign w:val="subscript"/>
          <w:lang w:val="tr-TR"/>
        </w:rPr>
        <w:t>2</w:t>
      </w:r>
      <w:r>
        <w:rPr>
          <w:rFonts w:ascii="Times New Roman" w:hAnsi="Times New Roman" w:cs="Times New Roman"/>
          <w:lang w:val="tr-TR"/>
        </w:rPr>
        <w:t xml:space="preserve"> derişimi yarıya indirilirse tepkime hızı nasıl değişir? Tahmin ediniz.</w:t>
      </w:r>
    </w:p>
    <w:p w14:paraId="5AC599F6"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69B0551F"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2CBE6F8A" w14:textId="77777777" w:rsidR="000A4A01" w:rsidRDefault="00000000">
      <w:pPr>
        <w:jc w:val="both"/>
        <w:rPr>
          <w:rFonts w:ascii="Times New Roman" w:hAnsi="Times New Roman" w:cs="Times New Roman"/>
          <w:lang w:val="tr-TR"/>
        </w:rPr>
      </w:pPr>
      <w:r>
        <w:rPr>
          <w:rFonts w:ascii="Times New Roman" w:hAnsi="Times New Roman" w:cs="Times New Roman"/>
          <w:b/>
          <w:bCs/>
          <w:lang w:val="tr-TR"/>
        </w:rPr>
        <w:t>2. Aşama</w:t>
      </w:r>
    </w:p>
    <w:p w14:paraId="20C9BC7A" w14:textId="77777777" w:rsidR="000A4A01" w:rsidRDefault="00000000">
      <w:pPr>
        <w:jc w:val="both"/>
        <w:rPr>
          <w:rFonts w:ascii="Times New Roman" w:hAnsi="Times New Roman" w:cs="Times New Roman"/>
          <w:lang w:val="tr-TR"/>
        </w:rPr>
      </w:pPr>
      <w:r>
        <w:rPr>
          <w:rFonts w:ascii="Times New Roman" w:hAnsi="Times New Roman" w:cs="Times New Roman"/>
          <w:lang w:val="tr-TR"/>
        </w:rPr>
        <w:t>NO</w:t>
      </w:r>
      <w:r>
        <w:rPr>
          <w:rFonts w:ascii="Times New Roman" w:hAnsi="Times New Roman" w:cs="Times New Roman"/>
          <w:vertAlign w:val="subscript"/>
          <w:lang w:val="tr-TR"/>
        </w:rPr>
        <w:t>2</w:t>
      </w:r>
      <w:r>
        <w:rPr>
          <w:rFonts w:ascii="Times New Roman" w:hAnsi="Times New Roman" w:cs="Times New Roman"/>
          <w:lang w:val="tr-TR"/>
        </w:rPr>
        <w:t>(g) + CO(g) → NO(g) + CO</w:t>
      </w:r>
      <w:r>
        <w:rPr>
          <w:rFonts w:ascii="Times New Roman" w:hAnsi="Times New Roman" w:cs="Times New Roman"/>
          <w:vertAlign w:val="subscript"/>
          <w:lang w:val="tr-TR"/>
        </w:rPr>
        <w:t>2</w:t>
      </w:r>
      <w:r>
        <w:rPr>
          <w:rFonts w:ascii="Times New Roman" w:hAnsi="Times New Roman" w:cs="Times New Roman"/>
          <w:lang w:val="tr-TR"/>
        </w:rPr>
        <w:t>(g) tepkimesi için belirli bir sıcaklıkta elde edilen veriler aşağıdaki tabloda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2400"/>
        <w:gridCol w:w="2400"/>
        <w:gridCol w:w="3000"/>
      </w:tblGrid>
      <w:tr w:rsidR="000A4A01" w14:paraId="68B42A9A" w14:textId="77777777">
        <w:trPr>
          <w:jc w:val="center"/>
        </w:trPr>
        <w:tc>
          <w:tcPr>
            <w:tcW w:w="1200" w:type="dxa"/>
            <w:shd w:val="clear" w:color="auto" w:fill="D9E2F3"/>
            <w:vAlign w:val="center"/>
          </w:tcPr>
          <w:p w14:paraId="765068C3"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2400" w:type="dxa"/>
            <w:shd w:val="clear" w:color="auto" w:fill="D9E2F3"/>
            <w:vAlign w:val="center"/>
          </w:tcPr>
          <w:p w14:paraId="05CFF5E2"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[NO</w:t>
            </w:r>
            <w:r>
              <w:rPr>
                <w:rFonts w:ascii="Times New Roman" w:hAnsi="Times New Roman" w:cs="Times New Roman"/>
                <w:b/>
                <w:bCs/>
                <w:vertAlign w:val="subscript"/>
                <w:lang w:val="tr-TR"/>
              </w:rPr>
              <w:t>2</w:t>
            </w:r>
            <w:r>
              <w:rPr>
                <w:rFonts w:ascii="Times New Roman" w:hAnsi="Times New Roman" w:cs="Times New Roman"/>
                <w:b/>
                <w:bCs/>
                <w:lang w:val="tr-TR"/>
              </w:rPr>
              <w:t>] (mol/L)</w:t>
            </w:r>
          </w:p>
        </w:tc>
        <w:tc>
          <w:tcPr>
            <w:tcW w:w="2400" w:type="dxa"/>
            <w:shd w:val="clear" w:color="auto" w:fill="D9E2F3"/>
            <w:vAlign w:val="center"/>
          </w:tcPr>
          <w:p w14:paraId="161887F1"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[CO] (mol/L)</w:t>
            </w:r>
          </w:p>
        </w:tc>
        <w:tc>
          <w:tcPr>
            <w:tcW w:w="3000" w:type="dxa"/>
            <w:shd w:val="clear" w:color="auto" w:fill="D9E2F3"/>
            <w:vAlign w:val="center"/>
          </w:tcPr>
          <w:p w14:paraId="4623DBCD"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Başlangıç hızı (mol/L·s)</w:t>
            </w:r>
          </w:p>
        </w:tc>
      </w:tr>
      <w:tr w:rsidR="000A4A01" w14:paraId="1A7DF478" w14:textId="77777777">
        <w:trPr>
          <w:jc w:val="center"/>
        </w:trPr>
        <w:tc>
          <w:tcPr>
            <w:tcW w:w="1200" w:type="dxa"/>
            <w:vAlign w:val="center"/>
          </w:tcPr>
          <w:p w14:paraId="62D33BB2" w14:textId="77777777" w:rsidR="000A4A01" w:rsidRDefault="00000000">
            <w:pPr>
              <w:jc w:val="center"/>
              <w:rPr>
                <w:rFonts w:ascii="Times New Roman" w:hAnsi="Times New Roman" w:cs="Times New Roman"/>
                <w:lang w:val="tr-TR"/>
              </w:rPr>
            </w:pPr>
            <w:r>
              <w:rPr>
                <w:rFonts w:ascii="Times New Roman" w:hAnsi="Times New Roman" w:cs="Times New Roman"/>
                <w:lang w:val="tr-TR"/>
              </w:rPr>
              <w:t>1</w:t>
            </w:r>
          </w:p>
        </w:tc>
        <w:tc>
          <w:tcPr>
            <w:tcW w:w="2400" w:type="dxa"/>
            <w:vAlign w:val="center"/>
          </w:tcPr>
          <w:p w14:paraId="5CA60F21" w14:textId="77777777" w:rsidR="000A4A01" w:rsidRDefault="00000000">
            <w:pPr>
              <w:jc w:val="center"/>
              <w:rPr>
                <w:rFonts w:ascii="Times New Roman" w:hAnsi="Times New Roman" w:cs="Times New Roman"/>
                <w:lang w:val="tr-TR"/>
              </w:rPr>
            </w:pPr>
            <w:r>
              <w:rPr>
                <w:rFonts w:ascii="Times New Roman" w:hAnsi="Times New Roman" w:cs="Times New Roman"/>
                <w:lang w:val="tr-TR"/>
              </w:rPr>
              <w:t>0,10</w:t>
            </w:r>
          </w:p>
        </w:tc>
        <w:tc>
          <w:tcPr>
            <w:tcW w:w="2400" w:type="dxa"/>
            <w:vAlign w:val="center"/>
          </w:tcPr>
          <w:p w14:paraId="699F3B4E" w14:textId="77777777" w:rsidR="000A4A01" w:rsidRDefault="00000000">
            <w:pPr>
              <w:jc w:val="center"/>
              <w:rPr>
                <w:rFonts w:ascii="Times New Roman" w:hAnsi="Times New Roman" w:cs="Times New Roman"/>
                <w:lang w:val="tr-TR"/>
              </w:rPr>
            </w:pPr>
            <w:r>
              <w:rPr>
                <w:rFonts w:ascii="Times New Roman" w:hAnsi="Times New Roman" w:cs="Times New Roman"/>
                <w:lang w:val="tr-TR"/>
              </w:rPr>
              <w:t>0,10</w:t>
            </w:r>
          </w:p>
        </w:tc>
        <w:tc>
          <w:tcPr>
            <w:tcW w:w="3000" w:type="dxa"/>
            <w:vAlign w:val="center"/>
          </w:tcPr>
          <w:p w14:paraId="1CB302C5" w14:textId="77777777" w:rsidR="000A4A01" w:rsidRDefault="00000000">
            <w:pPr>
              <w:jc w:val="center"/>
              <w:rPr>
                <w:rFonts w:ascii="Times New Roman" w:hAnsi="Times New Roman" w:cs="Times New Roman"/>
                <w:lang w:val="tr-TR"/>
              </w:rPr>
            </w:pPr>
            <w:r>
              <w:rPr>
                <w:rFonts w:ascii="Times New Roman" w:hAnsi="Times New Roman" w:cs="Times New Roman"/>
                <w:lang w:val="tr-TR"/>
              </w:rPr>
              <w:t>5,0·10</w:t>
            </w:r>
            <w:r>
              <w:rPr>
                <w:rFonts w:ascii="Times New Roman" w:hAnsi="Times New Roman" w:cs="Times New Roman"/>
                <w:vertAlign w:val="superscript"/>
                <w:lang w:val="tr-TR"/>
              </w:rPr>
              <w:t>-3</w:t>
            </w:r>
          </w:p>
        </w:tc>
      </w:tr>
      <w:tr w:rsidR="000A4A01" w14:paraId="3E830169" w14:textId="77777777">
        <w:trPr>
          <w:jc w:val="center"/>
        </w:trPr>
        <w:tc>
          <w:tcPr>
            <w:tcW w:w="1200" w:type="dxa"/>
            <w:vAlign w:val="center"/>
          </w:tcPr>
          <w:p w14:paraId="6D185C35" w14:textId="77777777" w:rsidR="000A4A01" w:rsidRDefault="00000000">
            <w:pPr>
              <w:jc w:val="center"/>
              <w:rPr>
                <w:rFonts w:ascii="Times New Roman" w:hAnsi="Times New Roman" w:cs="Times New Roman"/>
                <w:lang w:val="tr-TR"/>
              </w:rPr>
            </w:pPr>
            <w:r>
              <w:rPr>
                <w:rFonts w:ascii="Times New Roman" w:hAnsi="Times New Roman" w:cs="Times New Roman"/>
                <w:lang w:val="tr-TR"/>
              </w:rPr>
              <w:t>2</w:t>
            </w:r>
          </w:p>
        </w:tc>
        <w:tc>
          <w:tcPr>
            <w:tcW w:w="2400" w:type="dxa"/>
            <w:vAlign w:val="center"/>
          </w:tcPr>
          <w:p w14:paraId="5A965B6F" w14:textId="77777777" w:rsidR="000A4A01" w:rsidRDefault="00000000">
            <w:pPr>
              <w:jc w:val="center"/>
              <w:rPr>
                <w:rFonts w:ascii="Times New Roman" w:hAnsi="Times New Roman" w:cs="Times New Roman"/>
                <w:lang w:val="tr-TR"/>
              </w:rPr>
            </w:pPr>
            <w:r>
              <w:rPr>
                <w:rFonts w:ascii="Times New Roman" w:hAnsi="Times New Roman" w:cs="Times New Roman"/>
                <w:lang w:val="tr-TR"/>
              </w:rPr>
              <w:t>0,20</w:t>
            </w:r>
          </w:p>
        </w:tc>
        <w:tc>
          <w:tcPr>
            <w:tcW w:w="2400" w:type="dxa"/>
            <w:vAlign w:val="center"/>
          </w:tcPr>
          <w:p w14:paraId="553E86AB" w14:textId="77777777" w:rsidR="000A4A01" w:rsidRDefault="00000000">
            <w:pPr>
              <w:jc w:val="center"/>
              <w:rPr>
                <w:rFonts w:ascii="Times New Roman" w:hAnsi="Times New Roman" w:cs="Times New Roman"/>
                <w:lang w:val="tr-TR"/>
              </w:rPr>
            </w:pPr>
            <w:r>
              <w:rPr>
                <w:rFonts w:ascii="Times New Roman" w:hAnsi="Times New Roman" w:cs="Times New Roman"/>
                <w:lang w:val="tr-TR"/>
              </w:rPr>
              <w:t>0,10</w:t>
            </w:r>
          </w:p>
        </w:tc>
        <w:tc>
          <w:tcPr>
            <w:tcW w:w="3000" w:type="dxa"/>
            <w:vAlign w:val="center"/>
          </w:tcPr>
          <w:p w14:paraId="5AC123B0" w14:textId="77777777" w:rsidR="000A4A01" w:rsidRDefault="00000000">
            <w:pPr>
              <w:jc w:val="center"/>
              <w:rPr>
                <w:rFonts w:ascii="Times New Roman" w:hAnsi="Times New Roman" w:cs="Times New Roman"/>
                <w:lang w:val="tr-TR"/>
              </w:rPr>
            </w:pPr>
            <w:r>
              <w:rPr>
                <w:rFonts w:ascii="Times New Roman" w:hAnsi="Times New Roman" w:cs="Times New Roman"/>
                <w:lang w:val="tr-TR"/>
              </w:rPr>
              <w:t>2,0·10</w:t>
            </w:r>
            <w:r>
              <w:rPr>
                <w:rFonts w:ascii="Times New Roman" w:hAnsi="Times New Roman" w:cs="Times New Roman"/>
                <w:vertAlign w:val="superscript"/>
                <w:lang w:val="tr-TR"/>
              </w:rPr>
              <w:t>-2</w:t>
            </w:r>
          </w:p>
        </w:tc>
      </w:tr>
      <w:tr w:rsidR="000A4A01" w14:paraId="5C57068A" w14:textId="77777777">
        <w:trPr>
          <w:jc w:val="center"/>
        </w:trPr>
        <w:tc>
          <w:tcPr>
            <w:tcW w:w="1200" w:type="dxa"/>
            <w:vAlign w:val="center"/>
          </w:tcPr>
          <w:p w14:paraId="42D9F741" w14:textId="77777777" w:rsidR="000A4A01" w:rsidRDefault="00000000">
            <w:pPr>
              <w:jc w:val="center"/>
              <w:rPr>
                <w:rFonts w:ascii="Times New Roman" w:hAnsi="Times New Roman" w:cs="Times New Roman"/>
                <w:lang w:val="tr-TR"/>
              </w:rPr>
            </w:pPr>
            <w:r>
              <w:rPr>
                <w:rFonts w:ascii="Times New Roman" w:hAnsi="Times New Roman" w:cs="Times New Roman"/>
                <w:lang w:val="tr-TR"/>
              </w:rPr>
              <w:t>3</w:t>
            </w:r>
          </w:p>
        </w:tc>
        <w:tc>
          <w:tcPr>
            <w:tcW w:w="2400" w:type="dxa"/>
            <w:vAlign w:val="center"/>
          </w:tcPr>
          <w:p w14:paraId="3EEF57D9" w14:textId="77777777" w:rsidR="000A4A01" w:rsidRDefault="00000000">
            <w:pPr>
              <w:jc w:val="center"/>
              <w:rPr>
                <w:rFonts w:ascii="Times New Roman" w:hAnsi="Times New Roman" w:cs="Times New Roman"/>
                <w:lang w:val="tr-TR"/>
              </w:rPr>
            </w:pPr>
            <w:r>
              <w:rPr>
                <w:rFonts w:ascii="Times New Roman" w:hAnsi="Times New Roman" w:cs="Times New Roman"/>
                <w:lang w:val="tr-TR"/>
              </w:rPr>
              <w:t>0,10</w:t>
            </w:r>
          </w:p>
        </w:tc>
        <w:tc>
          <w:tcPr>
            <w:tcW w:w="2400" w:type="dxa"/>
            <w:vAlign w:val="center"/>
          </w:tcPr>
          <w:p w14:paraId="7F09F47F" w14:textId="77777777" w:rsidR="000A4A01" w:rsidRDefault="00000000">
            <w:pPr>
              <w:jc w:val="center"/>
              <w:rPr>
                <w:rFonts w:ascii="Times New Roman" w:hAnsi="Times New Roman" w:cs="Times New Roman"/>
                <w:lang w:val="tr-TR"/>
              </w:rPr>
            </w:pPr>
            <w:r>
              <w:rPr>
                <w:rFonts w:ascii="Times New Roman" w:hAnsi="Times New Roman" w:cs="Times New Roman"/>
                <w:lang w:val="tr-TR"/>
              </w:rPr>
              <w:t>0,20</w:t>
            </w:r>
          </w:p>
        </w:tc>
        <w:tc>
          <w:tcPr>
            <w:tcW w:w="3000" w:type="dxa"/>
            <w:vAlign w:val="center"/>
          </w:tcPr>
          <w:p w14:paraId="3BF5B615" w14:textId="77777777" w:rsidR="000A4A01" w:rsidRDefault="00000000">
            <w:pPr>
              <w:jc w:val="center"/>
              <w:rPr>
                <w:rFonts w:ascii="Times New Roman" w:hAnsi="Times New Roman" w:cs="Times New Roman"/>
                <w:lang w:val="tr-TR"/>
              </w:rPr>
            </w:pPr>
            <w:r>
              <w:rPr>
                <w:rFonts w:ascii="Times New Roman" w:hAnsi="Times New Roman" w:cs="Times New Roman"/>
                <w:lang w:val="tr-TR"/>
              </w:rPr>
              <w:t>5,0·10</w:t>
            </w:r>
            <w:r>
              <w:rPr>
                <w:rFonts w:ascii="Times New Roman" w:hAnsi="Times New Roman" w:cs="Times New Roman"/>
                <w:vertAlign w:val="superscript"/>
                <w:lang w:val="tr-TR"/>
              </w:rPr>
              <w:t>-3</w:t>
            </w:r>
          </w:p>
        </w:tc>
      </w:tr>
    </w:tbl>
    <w:p w14:paraId="11A2BDD8" w14:textId="77777777" w:rsidR="000A4A01" w:rsidRDefault="000A4A01">
      <w:pPr>
        <w:jc w:val="both"/>
        <w:rPr>
          <w:rFonts w:ascii="Times New Roman" w:hAnsi="Times New Roman" w:cs="Times New Roman"/>
          <w:lang w:val="tr-TR"/>
        </w:rPr>
      </w:pPr>
    </w:p>
    <w:p w14:paraId="2B59B58D" w14:textId="77777777" w:rsidR="000A4A01"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Verileri kullanarak tepkimenin hız denklemini belirleyiniz.</w:t>
      </w:r>
    </w:p>
    <w:p w14:paraId="2B96B0E6"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4F0D36C1"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48FA63BA"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48D0B9B3" w14:textId="77777777" w:rsidR="000A4A01"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Belirlediğiniz hız denklemindeki üsler tepkime denklemindeki katsayılarla aynı mıdır? 1. Aşamadaki tepkime ile karşılaştırarak “Hız denklemindeki üsler her zaman tepkime denklemindeki katsayılara eşittir.” önermesinin geçerliliğini sorgulayınız.</w:t>
      </w:r>
    </w:p>
    <w:p w14:paraId="0A70EDC9"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295EDEC2"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37948ECB"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w:t>
      </w:r>
    </w:p>
    <w:p w14:paraId="5936E52D" w14:textId="77777777" w:rsidR="000A4A01" w:rsidRDefault="00000000">
      <w:pPr>
        <w:jc w:val="both"/>
        <w:rPr>
          <w:rFonts w:ascii="Times New Roman" w:hAnsi="Times New Roman" w:cs="Times New Roman"/>
          <w:lang w:val="tr-TR"/>
        </w:rPr>
      </w:pPr>
      <w:r>
        <w:rPr>
          <w:rFonts w:ascii="Times New Roman" w:hAnsi="Times New Roman" w:cs="Times New Roman"/>
          <w:lang w:val="tr-TR"/>
        </w:rPr>
        <w:t>Etkinliğiniz, karekodda yer alan “Dereceli Puanlama Anahtarı” ile öğretmeniniz tarafından değerlendirilecektir.</w:t>
      </w:r>
    </w:p>
    <w:p w14:paraId="2A02CA9D" w14:textId="77777777" w:rsidR="00000000"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0288" behindDoc="0" locked="0" layoutInCell="1" allowOverlap="1" wp14:anchorId="6104CE66" wp14:editId="106EF959">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485169D" w14:textId="77777777" w:rsidR="00000000" w:rsidRPr="0070210B" w:rsidRDefault="00000000"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14:paraId="4823A5A7" w14:textId="77777777" w:rsidR="000A4A01" w:rsidRDefault="000A4A01">
      <w:pPr>
        <w:jc w:val="both"/>
        <w:rPr>
          <w:rFonts w:ascii="Times New Roman" w:hAnsi="Times New Roman" w:cs="Times New Roman"/>
          <w:lang w:val="tr-TR"/>
        </w:rPr>
      </w:pPr>
    </w:p>
    <w:p w14:paraId="1A96CF7D"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4144" behindDoc="0" locked="0" layoutInCell="1" allowOverlap="1" wp14:anchorId="0C607A17" wp14:editId="6C388504">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Analiz ve Keşif Atölyesi 1.8.’de NO derişimi iki katına çıktığında tepkime hızının dört katına, O</w:t>
      </w:r>
      <w:r>
        <w:rPr>
          <w:rFonts w:ascii="Times New Roman" w:hAnsi="Times New Roman" w:cs="Times New Roman"/>
          <w:lang w:val="tr-TR"/>
          <w:vertAlign w:val="subscript"/>
        </w:rPr>
        <w:t xml:space="preserve">2</w:t>
      </w:r>
      <w:r>
        <w:rPr>
          <w:rFonts w:ascii="Times New Roman" w:hAnsi="Times New Roman" w:cs="Times New Roman"/>
          <w:lang w:val="tr-TR"/>
        </w:rPr>
        <w:t xml:space="preserve"> derişimi iki katına çıktığında ise iki katına çıktığını buldunuz. Bu bulgu, tepkime hızının her tepkenin derişimine farklı biçimde bağlı olabileceğini gösterir. Tepkime hızının tepken derişimlerine nasıl bağlı olduğunu gösteren matematiksel eşitliğe hız denklemi (hız yasası) denir. aA + bB → cC + dD tepkimesi için hız denklemi aşağıdaki gibi yazılır:</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0A4A01" w14:paraId="1BE66DAB" w14:textId="77777777">
        <w:trPr>
          <w:jc w:val="center"/>
        </w:trPr>
        <w:tc>
          <w:tcPr>
            <w:tcW w:w="9000" w:type="dxa"/>
            <w:shd w:val="clear" w:color="auto" w:fill="DEEAF6"/>
          </w:tcPr>
          <w:p w14:paraId="477CDAE5" w14:textId="77777777" w:rsidR="000A4A01" w:rsidRDefault="00000000">
            <w:pPr>
              <w:jc w:val="center"/>
              <w:rPr>
                <w:rFonts w:ascii="Times New Roman" w:hAnsi="Times New Roman" w:cs="Times New Roman"/>
                <w:lang w:val="tr-TR"/>
              </w:rPr>
            </w:pPr>
            <m:oMathPara>
              <m:oMath>
                <m:r>
                  <m:rPr>
                    <m:sty m:val="p"/>
                  </m:rPr>
                  <w:rPr>
                    <w:rFonts w:ascii="Cambria Math" w:hAnsi="Cambria Math" w:cs="Cambria Math"/>
                    <w:lang w:val="tr-TR"/>
                  </w:rPr>
                  <m:t xml:space="preserve">Hız = k · </m:t>
                </m:r>
                <m:sSup>
                  <m:sSupPr>
                    <m:ctrlPr>
                      <w:rPr>
                        <w:rFonts w:ascii="Cambria Math" w:hAnsi="Cambria Math"/>
                      </w:rPr>
                    </m:ctrlPr>
                  </m:sSupPr>
                  <m:e>
                    <m:r>
                      <m:rPr>
                        <m:sty m:val="p"/>
                      </m:rPr>
                      <w:rPr>
                        <w:rFonts w:ascii="Cambria Math" w:hAnsi="Cambria Math" w:cs="Cambria Math"/>
                        <w:lang w:val="tr-TR"/>
                      </w:rPr>
                      <m:t>[A]</m:t>
                    </m:r>
                  </m:e>
                  <m:sup>
                    <m:r>
                      <m:rPr>
                        <m:sty m:val="p"/>
                      </m:rPr>
                      <w:rPr>
                        <w:rFonts w:ascii="Cambria Math" w:hAnsi="Cambria Math" w:cs="Cambria Math"/>
                        <w:lang w:val="tr-TR"/>
                      </w:rPr>
                      <m:t>x</m:t>
                    </m:r>
                  </m:sup>
                </m:sSup>
                <m:r>
                  <m:rPr>
                    <m:sty m:val="p"/>
                  </m:rPr>
                  <w:rPr>
                    <w:rFonts w:ascii="Cambria Math" w:hAnsi="Cambria Math" w:cs="Cambria Math"/>
                    <w:lang w:val="tr-TR"/>
                  </w:rPr>
                  <m:t xml:space="preserve"> · </m:t>
                </m:r>
                <m:sSup>
                  <m:sSupPr>
                    <m:ctrlPr>
                      <w:rPr>
                        <w:rFonts w:ascii="Cambria Math" w:hAnsi="Cambria Math"/>
                      </w:rPr>
                    </m:ctrlPr>
                  </m:sSupPr>
                  <m:e>
                    <m:r>
                      <m:rPr>
                        <m:sty m:val="p"/>
                      </m:rPr>
                      <w:rPr>
                        <w:rFonts w:ascii="Cambria Math" w:hAnsi="Cambria Math" w:cs="Cambria Math"/>
                        <w:lang w:val="tr-TR"/>
                      </w:rPr>
                      <m:t>[B]</m:t>
                    </m:r>
                  </m:e>
                  <m:sup>
                    <m:r>
                      <m:rPr>
                        <m:sty m:val="p"/>
                      </m:rPr>
                      <w:rPr>
                        <w:rFonts w:ascii="Cambria Math" w:hAnsi="Cambria Math" w:cs="Cambria Math"/>
                        <w:lang w:val="tr-TR"/>
                      </w:rPr>
                      <m:t>y</m:t>
                    </m:r>
                  </m:sup>
                </m:sSup>
              </m:oMath>
            </m:oMathPara>
          </w:p>
        </w:tc>
      </w:tr>
    </w:tbl>
    <w:p w14:paraId="7209F0DD" w14:textId="77777777" w:rsidR="000A4A01" w:rsidRDefault="000A4A01">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Hız denklemindeki k, hız sabiti olarak adlandırılır. Önceki konuda sıcaklığın, katalizörün ve katı tepkenin temas yüzeyinin, tepken derişimleri değişmeden de tepkime hızını değiştirebildiğini gördünüz. Hız denkleminde derişimler aynı kalırken hızın değişebilmesi ancak k’nin değişmesiyle açıklanabilir. Buna göre hız sabiti tepkimenin türüne, sıcaklığa, katalizöre ve katı tepken içeren tepkimelerde katının temas yüzeyine bağlıdır; tepken derişimlerine bağlı değildir. Sıcaklık arttıkça, ortama katalizör eklendiğinde ya da katı tepkenin temas yüzeyi artırıldığında hız sabitinin değeri artar. x ve y üsleri ise tepkimenin A ve B tepkenlerine göre derecesidir. Üslerin toplamı (x + y) tepkimenin toplam derecesini verir. Örneğin Analiz ve Keşif Atölyesi 1.8.’de incelenen 2NO + O</w:t>
      </w:r>
      <w:r>
        <w:rPr>
          <w:rFonts w:ascii="Times New Roman" w:hAnsi="Times New Roman" w:cs="Times New Roman"/>
          <w:lang w:val="tr-TR"/>
          <w:vertAlign w:val="subscript"/>
        </w:rPr>
        <w:t xml:space="preserve">2</w:t>
      </w:r>
      <w:r>
        <w:rPr>
          <w:rFonts w:ascii="Times New Roman" w:hAnsi="Times New Roman" w:cs="Times New Roman"/>
          <w:lang w:val="tr-TR"/>
        </w:rPr>
        <w:t xml:space="preserve"> → 2NO</w:t>
      </w:r>
      <w:r>
        <w:rPr>
          <w:rFonts w:ascii="Times New Roman" w:hAnsi="Times New Roman" w:cs="Times New Roman"/>
          <w:lang w:val="tr-TR"/>
          <w:vertAlign w:val="subscript"/>
        </w:rPr>
        <w:t xml:space="preserve">2</w:t>
      </w:r>
      <w:r>
        <w:rPr>
          <w:rFonts w:ascii="Times New Roman" w:hAnsi="Times New Roman" w:cs="Times New Roman"/>
          <w:lang w:val="tr-TR"/>
        </w:rPr>
        <w:t xml:space="preserve"> tepkimesinin hız denklemi Hız = k[NO]</w:t>
      </w:r>
      <w:r>
        <w:rPr>
          <w:rFonts w:ascii="Times New Roman" w:hAnsi="Times New Roman" w:cs="Times New Roman"/>
          <w:lang w:val="tr-TR"/>
          <w:vertAlign w:val="superscript"/>
        </w:rPr>
        <w:t xml:space="preserve">2</w:t>
      </w:r>
      <w:r>
        <w:rPr>
          <w:rFonts w:ascii="Times New Roman" w:hAnsi="Times New Roman" w:cs="Times New Roman"/>
          <w:lang w:val="tr-TR"/>
        </w:rPr>
        <w:t xml:space="preserve">[O</w:t>
      </w:r>
      <w:r>
        <w:rPr>
          <w:rFonts w:ascii="Times New Roman" w:hAnsi="Times New Roman" w:cs="Times New Roman"/>
          <w:lang w:val="tr-TR"/>
          <w:vertAlign w:val="subscript"/>
        </w:rPr>
        <w:t xml:space="preserve">2</w:t>
      </w:r>
      <w:r>
        <w:rPr>
          <w:rFonts w:ascii="Times New Roman" w:hAnsi="Times New Roman" w:cs="Times New Roman"/>
          <w:lang w:val="tr-TR"/>
        </w:rPr>
        <w:t xml:space="preserve">] şeklindedir. Bu tepkime NO’ya göre 2. dereceden, O</w:t>
      </w:r>
      <w:r>
        <w:rPr>
          <w:rFonts w:ascii="Times New Roman" w:hAnsi="Times New Roman" w:cs="Times New Roman"/>
          <w:lang w:val="tr-TR"/>
          <w:vertAlign w:val="subscript"/>
        </w:rPr>
        <w:t xml:space="preserve">2</w:t>
      </w:r>
      <w:r>
        <w:rPr>
          <w:rFonts w:ascii="Times New Roman" w:hAnsi="Times New Roman" w:cs="Times New Roman"/>
          <w:lang w:val="tr-TR"/>
        </w:rPr>
        <w:t xml:space="preserve">’ye göre 1. dereceden ve toplamda 3. derecedendir.</w:t>
      </w:r>
    </w:p>
    <w:p>
      <w:pPr>
        <w:jc w:val="both"/>
        <w:rPr>
          <w:rFonts w:ascii="Times New Roman" w:hAnsi="Times New Roman" w:cs="Times New Roman"/>
          <w:lang w:val="tr-TR"/>
        </w:rPr>
      </w:pPr>
      <w:r>
        <w:rPr>
          <w:rFonts w:ascii="Times New Roman" w:hAnsi="Times New Roman" w:cs="Times New Roman"/>
          <w:lang w:val="tr-TR"/>
        </w:rPr>
        <w:t xml:space="preserve">Analiz ve Keşif Atölyesi 1.8.’de üsleri bulmak için bir tepkenin derişimi değişirken diğerinin sabit tutulduğu deneyleri karşılaştırdınız. Hız denklemindeki üslerin deneysel olarak belirlenmesinde izlenen bu yola başlangıç hızları yöntemi denir. Bu yöntemde bir tepkenin derişimi değiştirilirken diğer tepkenlerin derişimleri sabit tutulur ve tepkimenin başlangıç hızındaki değişim incelenir. Bir tepkenin derişimi n katına çıkarıldığında tepkime hızı n</w:t>
      </w:r>
      <w:r>
        <w:rPr>
          <w:rFonts w:ascii="Times New Roman" w:hAnsi="Times New Roman" w:cs="Times New Roman"/>
          <w:lang w:val="tr-TR"/>
          <w:vertAlign w:val="superscript"/>
        </w:rPr>
        <w:t xml:space="preserve">x</w:t>
      </w:r>
      <w:r>
        <w:rPr>
          <w:rFonts w:ascii="Times New Roman" w:hAnsi="Times New Roman" w:cs="Times New Roman"/>
          <w:lang w:val="tr-TR"/>
        </w:rPr>
        <w:t xml:space="preserve"> katına çıkıyorsa tepkime o tepkene göre x. derecedendir. Tepkenin derişimi iki katına çıktığında hız değişmiyorsa sıfırıncı, iki katına çıkıyorsa birinci, dört katına çıkıyorsa ikinci derecedendir (Grafik A).</w:t>
      </w:r>
    </w:p>
    <w:p w14:paraId="3B521E05" w14:textId="77777777" w:rsidR="000A4A01" w:rsidRDefault="00000000">
      <w:pPr>
        <w:jc w:val="center"/>
        <w:rPr>
          <w:rFonts w:ascii="Times New Roman" w:hAnsi="Times New Roman" w:cs="Times New Roman"/>
          <w:lang w:val="tr-TR"/>
        </w:rPr>
      </w:pPr>
      <w:r>
        <w:rPr>
          <w:noProof/>
        </w:rPr>
        <w:lastRenderedPageBreak/>
        <w:drawing>
          <wp:inline distT="0" distB="0" distL="0" distR="0" wp14:anchorId="4F53E14A" wp14:editId="5FF6B0DE">
            <wp:extent cx="5400000" cy="1957500"/>
            <wp:effectExtent l="0" t="0" r="0" b="0"/>
            <wp:docPr id="900003" name="Grafik 900003" descr="Tepkime derecesine göre hız-derişim grafik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k11_900003.png"/>
                    <pic:cNvPicPr/>
                  </pic:nvPicPr>
                  <pic:blipFill>
                    <a:blip r:embed="rId7"/>
                    <a:stretch>
                      <a:fillRect/>
                    </a:stretch>
                  </pic:blipFill>
                  <pic:spPr>
                    <a:xfrm>
                      <a:off x="0" y="0"/>
                      <a:ext cx="5400000" cy="1957500"/>
                    </a:xfrm>
                    <a:prstGeom prst="rect">
                      <a:avLst/>
                    </a:prstGeom>
                  </pic:spPr>
                </pic:pic>
              </a:graphicData>
            </a:graphic>
          </wp:inline>
        </w:drawing>
      </w:r>
    </w:p>
    <w:p w14:paraId="58567B89" w14:textId="77777777" w:rsidR="000A4A01" w:rsidRDefault="00000000">
      <w:pPr>
        <w:jc w:val="center"/>
        <w:rPr>
          <w:rFonts w:ascii="Times New Roman" w:hAnsi="Times New Roman" w:cs="Times New Roman"/>
          <w:lang w:val="tr-TR"/>
        </w:rPr>
      </w:pPr>
      <w:r>
        <w:rPr>
          <w:rFonts w:ascii="Times New Roman" w:hAnsi="Times New Roman" w:cs="Times New Roman"/>
          <w:b/>
          <w:bCs/>
          <w:lang w:val="tr-TR"/>
        </w:rPr>
        <w:t>Grafik A:</w:t>
      </w:r>
      <w:r>
        <w:rPr>
          <w:rFonts w:ascii="Times New Roman" w:hAnsi="Times New Roman" w:cs="Times New Roman"/>
          <w:lang w:val="tr-TR"/>
        </w:rPr>
        <w:t xml:space="preserve"> Sıfırıncı, birinci ve ikinci dereceden tepkimelerde tepkime hızının tepken derişimiyle değişimi</w:t>
      </w:r>
    </w:p>
    <w:p>
      <w:pPr>
        <w:jc w:val="both"/>
        <w:rPr>
          <w:rFonts w:ascii="Times New Roman" w:hAnsi="Times New Roman" w:cs="Times New Roman"/>
          <w:lang w:val="tr-TR"/>
        </w:rPr>
      </w:pPr>
      <w:r>
        <w:rPr>
          <w:rFonts w:ascii="Times New Roman" w:hAnsi="Times New Roman" w:cs="Times New Roman"/>
          <w:lang w:val="tr-TR"/>
        </w:rPr>
        <w:t xml:space="preserve">Atölyenin 2. aşamasında “Hız denklemindeki üsler her zaman tepkime denklemindeki katsayılara eşittir.” önermesini sorguladınız. 1. aşamadaki tepkimede üsler katsayılarla uyumlu çıkarken 2. aşamadaki tepkimede uyumlu çıkmadı. Bu farkı anlamak için tepkimelerin kaç basamakta gerçekleştiğine bakmak gerekir. Tek basamakta gerçekleşen tepkimelerde, yani tepkenlerin tek bir çarpışma ile doğrudan ürünlere dönüştüğü tepkimelerde, hız denklemindeki üsler tepkime denklemindeki katsayılara eşittir. Örneğin tek basamakta gerçekleşen NO(g) + O</w:t>
      </w:r>
      <w:r>
        <w:rPr>
          <w:rFonts w:ascii="Times New Roman" w:hAnsi="Times New Roman" w:cs="Times New Roman"/>
          <w:lang w:val="tr-TR"/>
          <w:vertAlign w:val="subscript"/>
        </w:rPr>
        <w:t xml:space="preserve">3</w:t>
      </w:r>
      <w:r>
        <w:rPr>
          <w:rFonts w:ascii="Times New Roman" w:hAnsi="Times New Roman" w:cs="Times New Roman"/>
          <w:lang w:val="tr-TR"/>
        </w:rPr>
        <w:t xml:space="preserve">(g) → NO</w:t>
      </w:r>
      <w:r>
        <w:rPr>
          <w:rFonts w:ascii="Times New Roman" w:hAnsi="Times New Roman" w:cs="Times New Roman"/>
          <w:lang w:val="tr-TR"/>
          <w:vertAlign w:val="subscript"/>
        </w:rPr>
        <w:t xml:space="preserve">2</w:t>
      </w:r>
      <w:r>
        <w:rPr>
          <w:rFonts w:ascii="Times New Roman" w:hAnsi="Times New Roman" w:cs="Times New Roman"/>
          <w:lang w:val="tr-TR"/>
        </w:rPr>
        <w:t xml:space="preserve">(g) + O</w:t>
      </w:r>
      <w:r>
        <w:rPr>
          <w:rFonts w:ascii="Times New Roman" w:hAnsi="Times New Roman" w:cs="Times New Roman"/>
          <w:lang w:val="tr-TR"/>
          <w:vertAlign w:val="subscript"/>
        </w:rPr>
        <w:t xml:space="preserve">2</w:t>
      </w:r>
      <w:r>
        <w:rPr>
          <w:rFonts w:ascii="Times New Roman" w:hAnsi="Times New Roman" w:cs="Times New Roman"/>
          <w:lang w:val="tr-TR"/>
        </w:rPr>
        <w:t xml:space="preserve">(g) tepkimesinin hız denklemi Hız = k[NO][O</w:t>
      </w:r>
      <w:r>
        <w:rPr>
          <w:rFonts w:ascii="Times New Roman" w:hAnsi="Times New Roman" w:cs="Times New Roman"/>
          <w:lang w:val="tr-TR"/>
          <w:vertAlign w:val="subscript"/>
        </w:rPr>
        <w:t xml:space="preserve">3</w:t>
      </w:r>
      <w:r>
        <w:rPr>
          <w:rFonts w:ascii="Times New Roman" w:hAnsi="Times New Roman" w:cs="Times New Roman"/>
          <w:lang w:val="tr-TR"/>
        </w:rPr>
        <w:t xml:space="preserve">] şeklindedir. Ancak birçok tepkime birden fazla basamakta gerçekleşir. Bu tepkimelerde hız denklemi, tepkime denklemindeki katsayılara bakılarak yazılamaz. Örneğin Analiz ve Keşif Atölyesi 1.8.’in 2. aşamasında incelenen NO</w:t>
      </w:r>
      <w:r>
        <w:rPr>
          <w:rFonts w:ascii="Times New Roman" w:hAnsi="Times New Roman" w:cs="Times New Roman"/>
          <w:lang w:val="tr-TR"/>
          <w:vertAlign w:val="subscript"/>
        </w:rPr>
        <w:t xml:space="preserve">2</w:t>
      </w:r>
      <w:r>
        <w:rPr>
          <w:rFonts w:ascii="Times New Roman" w:hAnsi="Times New Roman" w:cs="Times New Roman"/>
          <w:lang w:val="tr-TR"/>
        </w:rPr>
        <w:t xml:space="preserve"> + CO → NO + CO</w:t>
      </w:r>
      <w:r>
        <w:rPr>
          <w:rFonts w:ascii="Times New Roman" w:hAnsi="Times New Roman" w:cs="Times New Roman"/>
          <w:lang w:val="tr-TR"/>
          <w:vertAlign w:val="subscript"/>
        </w:rPr>
        <w:t xml:space="preserve">2</w:t>
      </w:r>
      <w:r>
        <w:rPr>
          <w:rFonts w:ascii="Times New Roman" w:hAnsi="Times New Roman" w:cs="Times New Roman"/>
          <w:lang w:val="tr-TR"/>
        </w:rPr>
        <w:t xml:space="preserve"> tepkimesinin hız denklemi Hız = k[NO</w:t>
      </w:r>
      <w:r>
        <w:rPr>
          <w:rFonts w:ascii="Times New Roman" w:hAnsi="Times New Roman" w:cs="Times New Roman"/>
          <w:lang w:val="tr-TR"/>
          <w:vertAlign w:val="subscript"/>
        </w:rPr>
        <w:t xml:space="preserve">2</w:t>
      </w:r>
      <w:r>
        <w:rPr>
          <w:rFonts w:ascii="Times New Roman" w:hAnsi="Times New Roman" w:cs="Times New Roman"/>
          <w:lang w:val="tr-TR"/>
        </w:rPr>
        <w:t xml:space="preserve">]</w:t>
      </w:r>
      <w:r>
        <w:rPr>
          <w:rFonts w:ascii="Times New Roman" w:hAnsi="Times New Roman" w:cs="Times New Roman"/>
          <w:lang w:val="tr-TR"/>
          <w:vertAlign w:val="superscript"/>
        </w:rPr>
        <w:t xml:space="preserve">2</w:t>
      </w:r>
      <w:r>
        <w:rPr>
          <w:rFonts w:ascii="Times New Roman" w:hAnsi="Times New Roman" w:cs="Times New Roman"/>
          <w:lang w:val="tr-TR"/>
        </w:rPr>
        <w:t xml:space="preserve"> şeklindedir ve CO’nun derişimi tepkime hızını etkilemez. Bu nedenle bir tepkimenin hız denklemi kesin olarak ancak deneysel verilerle belirlenebilir. Çok basamaklı tepkimelerin hız denklemlerinin nasıl yazıldığı aşağıda “Çok Basamaklı Tepkimeler” başlığında açıklanmıştır.</w:t>
      </w:r>
    </w:p>
    <w:p w14:paraId="63350FCB" w14:textId="77777777" w:rsidR="000A4A01" w:rsidRDefault="00000000">
      <w:pPr>
        <w:jc w:val="both"/>
        <w:rPr>
          <w:rFonts w:ascii="Times New Roman" w:hAnsi="Times New Roman" w:cs="Times New Roman"/>
          <w:lang w:val="tr-TR"/>
        </w:rPr>
      </w:pPr>
      <w:r>
        <w:rPr>
          <w:rFonts w:ascii="Times New Roman" w:hAnsi="Times New Roman" w:cs="Times New Roman"/>
          <w:lang w:val="tr-TR"/>
        </w:rPr>
        <w:t>Hız denkleminde yalnızca derişimi değişebilen gaz ve çözelti (suda) hâlindeki tepkenler yer alır. Katıların ve saf sıvıların derişimi sabit kabul edildiğinden bu maddeler hız denkleminde yazılmaz. Gaz fazındaki tepkimelerde kabın hacmi değiştirildiğinde tüm gazların derişimi aynı oranda değişir. Örneğin sabit sıcaklıkta kabın hacmi yarıya indirildiğinde her bir gazın derişimi iki katına çıkar.</w:t>
      </w:r>
    </w:p>
    <w:p w14:paraId="05ABBEBC" w14:textId="77777777" w:rsidR="000A4A01" w:rsidRDefault="00000000">
      <w:pPr>
        <w:jc w:val="both"/>
        <w:rPr>
          <w:rFonts w:ascii="Times New Roman" w:hAnsi="Times New Roman" w:cs="Times New Roman"/>
          <w:lang w:val="tr-TR"/>
        </w:rPr>
      </w:pPr>
      <w:r>
        <w:rPr>
          <w:rFonts w:ascii="Times New Roman" w:hAnsi="Times New Roman" w:cs="Times New Roman"/>
          <w:lang w:val="tr-TR"/>
        </w:rPr>
        <w:t>Hız sabitinin birimi tepkimenin toplam derecesine bağlıdır. Hız mol/L·s, derişim mol/L birimiyle ifade edildiğinde k’nin birimi aşağıdaki tabloda verildiği gibi olur.</w:t>
      </w:r>
    </w:p>
    <w:p w14:paraId="28C0D990" w14:textId="77777777" w:rsidR="000A4A01" w:rsidRDefault="00000000">
      <w:pPr>
        <w:jc w:val="center"/>
        <w:rPr>
          <w:rFonts w:ascii="Times New Roman" w:hAnsi="Times New Roman" w:cs="Times New Roman"/>
          <w:lang w:val="tr-TR"/>
        </w:rPr>
      </w:pPr>
      <w:r>
        <w:rPr>
          <w:rFonts w:ascii="Times New Roman" w:hAnsi="Times New Roman" w:cs="Times New Roman"/>
          <w:b/>
          <w:bCs/>
          <w:lang w:val="tr-TR"/>
        </w:rPr>
        <w:t>Tablo 1.3:</w:t>
      </w:r>
      <w:r>
        <w:rPr>
          <w:rFonts w:ascii="Times New Roman" w:hAnsi="Times New Roman" w:cs="Times New Roman"/>
          <w:lang w:val="tr-TR"/>
        </w:rPr>
        <w:t xml:space="preserve"> Tepkime derecesine göre hız sabitinin birimi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3800"/>
        <w:gridCol w:w="2600"/>
      </w:tblGrid>
      <w:tr w:rsidR="000A4A01" w14:paraId="75996E32" w14:textId="77777777">
        <w:trPr>
          <w:jc w:val="center"/>
        </w:trPr>
        <w:tc>
          <w:tcPr>
            <w:tcW w:w="2600" w:type="dxa"/>
            <w:shd w:val="clear" w:color="auto" w:fill="D9E2F3"/>
            <w:vAlign w:val="center"/>
          </w:tcPr>
          <w:p w14:paraId="096723AF"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Toplam tepkime derecesi</w:t>
            </w:r>
          </w:p>
        </w:tc>
        <w:tc>
          <w:tcPr>
            <w:tcW w:w="3800" w:type="dxa"/>
            <w:shd w:val="clear" w:color="auto" w:fill="D9E2F3"/>
            <w:vAlign w:val="center"/>
          </w:tcPr>
          <w:p w14:paraId="54D0B728"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Hız denklemi örneği</w:t>
            </w:r>
          </w:p>
        </w:tc>
        <w:tc>
          <w:tcPr>
            <w:tcW w:w="2600" w:type="dxa"/>
            <w:shd w:val="clear" w:color="auto" w:fill="D9E2F3"/>
            <w:vAlign w:val="center"/>
          </w:tcPr>
          <w:p w14:paraId="660F576A"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k’nin birimi</w:t>
            </w:r>
          </w:p>
        </w:tc>
      </w:tr>
      <w:tr w:rsidR="000A4A01" w14:paraId="18306ECC" w14:textId="77777777">
        <w:trPr>
          <w:jc w:val="center"/>
        </w:trPr>
        <w:tc>
          <w:tcPr>
            <w:tcW w:w="2600" w:type="dxa"/>
            <w:vAlign w:val="center"/>
          </w:tcPr>
          <w:p w14:paraId="1A257B90" w14:textId="77777777" w:rsidR="000A4A01" w:rsidRDefault="00000000">
            <w:pPr>
              <w:jc w:val="center"/>
              <w:rPr>
                <w:rFonts w:ascii="Times New Roman" w:hAnsi="Times New Roman" w:cs="Times New Roman"/>
                <w:lang w:val="tr-TR"/>
              </w:rPr>
            </w:pPr>
            <w:r>
              <w:rPr>
                <w:rFonts w:ascii="Times New Roman" w:hAnsi="Times New Roman" w:cs="Times New Roman"/>
                <w:lang w:val="tr-TR"/>
              </w:rPr>
              <w:t>0</w:t>
            </w:r>
          </w:p>
        </w:tc>
        <w:tc>
          <w:tcPr>
            <w:tcW w:w="3800" w:type="dxa"/>
            <w:vAlign w:val="center"/>
          </w:tcPr>
          <w:p w14:paraId="2B01FF7B" w14:textId="77777777" w:rsidR="000A4A01" w:rsidRDefault="00000000">
            <w:pPr>
              <w:jc w:val="center"/>
              <w:rPr>
                <w:rFonts w:ascii="Times New Roman" w:hAnsi="Times New Roman" w:cs="Times New Roman"/>
                <w:lang w:val="tr-TR"/>
              </w:rPr>
            </w:pPr>
            <w:r>
              <w:rPr>
                <w:rFonts w:ascii="Times New Roman" w:hAnsi="Times New Roman" w:cs="Times New Roman"/>
                <w:lang w:val="tr-TR"/>
              </w:rPr>
              <w:t>Hız = k</w:t>
            </w:r>
          </w:p>
        </w:tc>
        <w:tc>
          <w:tcPr>
            <w:tcW w:w="2600" w:type="dxa"/>
            <w:vAlign w:val="center"/>
          </w:tcPr>
          <w:p w14:paraId="06B2E60F" w14:textId="77777777" w:rsidR="000A4A01" w:rsidRDefault="00000000">
            <w:pPr>
              <w:jc w:val="center"/>
              <w:rPr>
                <w:rFonts w:ascii="Times New Roman" w:hAnsi="Times New Roman" w:cs="Times New Roman"/>
                <w:lang w:val="tr-TR"/>
              </w:rPr>
            </w:pPr>
            <w:r>
              <w:rPr>
                <w:rFonts w:ascii="Times New Roman" w:hAnsi="Times New Roman" w:cs="Times New Roman"/>
                <w:lang w:val="tr-TR"/>
              </w:rPr>
              <w:t>mol/L·s</w:t>
            </w:r>
          </w:p>
        </w:tc>
      </w:tr>
      <w:tr w:rsidR="000A4A01" w14:paraId="6BE153E3" w14:textId="77777777">
        <w:trPr>
          <w:jc w:val="center"/>
        </w:trPr>
        <w:tc>
          <w:tcPr>
            <w:tcW w:w="2600" w:type="dxa"/>
            <w:vAlign w:val="center"/>
          </w:tcPr>
          <w:p w14:paraId="15173512" w14:textId="77777777" w:rsidR="000A4A01" w:rsidRDefault="00000000">
            <w:pPr>
              <w:jc w:val="center"/>
              <w:rPr>
                <w:rFonts w:ascii="Times New Roman" w:hAnsi="Times New Roman" w:cs="Times New Roman"/>
                <w:lang w:val="tr-TR"/>
              </w:rPr>
            </w:pPr>
            <w:r>
              <w:rPr>
                <w:rFonts w:ascii="Times New Roman" w:hAnsi="Times New Roman" w:cs="Times New Roman"/>
                <w:lang w:val="tr-TR"/>
              </w:rPr>
              <w:t>1</w:t>
            </w:r>
          </w:p>
        </w:tc>
        <w:tc>
          <w:tcPr>
            <w:tcW w:w="3800" w:type="dxa"/>
            <w:vAlign w:val="center"/>
          </w:tcPr>
          <w:p w14:paraId="365BA66B" w14:textId="77777777" w:rsidR="000A4A01" w:rsidRDefault="00000000">
            <w:pPr>
              <w:jc w:val="center"/>
              <w:rPr>
                <w:rFonts w:ascii="Times New Roman" w:hAnsi="Times New Roman" w:cs="Times New Roman"/>
                <w:lang w:val="tr-TR"/>
              </w:rPr>
            </w:pPr>
            <w:r>
              <w:rPr>
                <w:rFonts w:ascii="Times New Roman" w:hAnsi="Times New Roman" w:cs="Times New Roman"/>
                <w:lang w:val="tr-TR"/>
              </w:rPr>
              <w:t>Hız = k[A]</w:t>
            </w:r>
          </w:p>
        </w:tc>
        <w:tc>
          <w:tcPr>
            <w:tcW w:w="2600" w:type="dxa"/>
            <w:vAlign w:val="center"/>
          </w:tcPr>
          <w:p w14:paraId="750C1728" w14:textId="77777777" w:rsidR="000A4A01" w:rsidRDefault="00000000">
            <w:pPr>
              <w:jc w:val="center"/>
              <w:rPr>
                <w:rFonts w:ascii="Times New Roman" w:hAnsi="Times New Roman" w:cs="Times New Roman"/>
                <w:lang w:val="tr-TR"/>
              </w:rPr>
            </w:pPr>
            <w:r>
              <w:rPr>
                <w:rFonts w:ascii="Times New Roman" w:hAnsi="Times New Roman" w:cs="Times New Roman"/>
                <w:lang w:val="tr-TR"/>
              </w:rPr>
              <w:t>1/s (s</w:t>
            </w:r>
            <w:r>
              <w:rPr>
                <w:rFonts w:ascii="Times New Roman" w:hAnsi="Times New Roman" w:cs="Times New Roman"/>
                <w:vertAlign w:val="superscript"/>
                <w:lang w:val="tr-TR"/>
              </w:rPr>
              <w:t>-1</w:t>
            </w:r>
            <w:r>
              <w:rPr>
                <w:rFonts w:ascii="Times New Roman" w:hAnsi="Times New Roman" w:cs="Times New Roman"/>
                <w:lang w:val="tr-TR"/>
              </w:rPr>
              <w:t>)</w:t>
            </w:r>
          </w:p>
        </w:tc>
      </w:tr>
      <w:tr w:rsidR="000A4A01" w14:paraId="007A5080" w14:textId="77777777">
        <w:trPr>
          <w:jc w:val="center"/>
        </w:trPr>
        <w:tc>
          <w:tcPr>
            <w:tcW w:w="2600" w:type="dxa"/>
            <w:vAlign w:val="center"/>
          </w:tcPr>
          <w:p w14:paraId="3E5C1D22" w14:textId="77777777" w:rsidR="000A4A01" w:rsidRDefault="00000000">
            <w:pPr>
              <w:jc w:val="center"/>
              <w:rPr>
                <w:rFonts w:ascii="Times New Roman" w:hAnsi="Times New Roman" w:cs="Times New Roman"/>
                <w:lang w:val="tr-TR"/>
              </w:rPr>
            </w:pPr>
            <w:r>
              <w:rPr>
                <w:rFonts w:ascii="Times New Roman" w:hAnsi="Times New Roman" w:cs="Times New Roman"/>
                <w:lang w:val="tr-TR"/>
              </w:rPr>
              <w:t>2</w:t>
            </w:r>
          </w:p>
        </w:tc>
        <w:tc>
          <w:tcPr>
            <w:tcW w:w="3800" w:type="dxa"/>
            <w:vAlign w:val="center"/>
          </w:tcPr>
          <w:p w14:paraId="6ED669F4" w14:textId="77777777" w:rsidR="000A4A01" w:rsidRDefault="00000000">
            <w:pPr>
              <w:jc w:val="center"/>
              <w:rPr>
                <w:rFonts w:ascii="Times New Roman" w:hAnsi="Times New Roman" w:cs="Times New Roman"/>
                <w:lang w:val="tr-TR"/>
              </w:rPr>
            </w:pPr>
            <w:r>
              <w:rPr>
                <w:rFonts w:ascii="Times New Roman" w:hAnsi="Times New Roman" w:cs="Times New Roman"/>
                <w:lang w:val="tr-TR"/>
              </w:rPr>
              <w:t>Hız = k[A]</w:t>
            </w:r>
            <w:r>
              <w:rPr>
                <w:rFonts w:ascii="Times New Roman" w:hAnsi="Times New Roman" w:cs="Times New Roman"/>
                <w:vertAlign w:val="superscript"/>
                <w:lang w:val="tr-TR"/>
              </w:rPr>
              <w:t>2</w:t>
            </w:r>
            <w:r>
              <w:rPr>
                <w:rFonts w:ascii="Times New Roman" w:hAnsi="Times New Roman" w:cs="Times New Roman"/>
                <w:lang w:val="tr-TR"/>
              </w:rPr>
              <w:t xml:space="preserve"> ya da Hız = k[A][B]</w:t>
            </w:r>
          </w:p>
        </w:tc>
        <w:tc>
          <w:tcPr>
            <w:tcW w:w="2600" w:type="dxa"/>
            <w:vAlign w:val="center"/>
          </w:tcPr>
          <w:p w14:paraId="32ABB638" w14:textId="77777777" w:rsidR="000A4A01" w:rsidRDefault="00000000">
            <w:pPr>
              <w:jc w:val="center"/>
              <w:rPr>
                <w:rFonts w:ascii="Times New Roman" w:hAnsi="Times New Roman" w:cs="Times New Roman"/>
                <w:lang w:val="tr-TR"/>
              </w:rPr>
            </w:pPr>
            <w:r>
              <w:rPr>
                <w:rFonts w:ascii="Times New Roman" w:hAnsi="Times New Roman" w:cs="Times New Roman"/>
                <w:lang w:val="tr-TR"/>
              </w:rPr>
              <w:t>L/mol·s</w:t>
            </w:r>
          </w:p>
        </w:tc>
      </w:tr>
      <w:tr w:rsidR="000A4A01" w14:paraId="3C6508B8" w14:textId="77777777">
        <w:trPr>
          <w:jc w:val="center"/>
        </w:trPr>
        <w:tc>
          <w:tcPr>
            <w:tcW w:w="2600" w:type="dxa"/>
            <w:vAlign w:val="center"/>
          </w:tcPr>
          <w:p w14:paraId="6F6EDCEB" w14:textId="77777777" w:rsidR="000A4A01" w:rsidRDefault="00000000">
            <w:pPr>
              <w:jc w:val="center"/>
              <w:rPr>
                <w:rFonts w:ascii="Times New Roman" w:hAnsi="Times New Roman" w:cs="Times New Roman"/>
                <w:lang w:val="tr-TR"/>
              </w:rPr>
            </w:pPr>
            <w:r>
              <w:rPr>
                <w:rFonts w:ascii="Times New Roman" w:hAnsi="Times New Roman" w:cs="Times New Roman"/>
                <w:lang w:val="tr-TR"/>
              </w:rPr>
              <w:lastRenderedPageBreak/>
              <w:t>3</w:t>
            </w:r>
          </w:p>
        </w:tc>
        <w:tc>
          <w:tcPr>
            <w:tcW w:w="3800" w:type="dxa"/>
            <w:vAlign w:val="center"/>
          </w:tcPr>
          <w:p w14:paraId="0B1E19D6" w14:textId="77777777" w:rsidR="000A4A01" w:rsidRDefault="00000000">
            <w:pPr>
              <w:jc w:val="center"/>
              <w:rPr>
                <w:rFonts w:ascii="Times New Roman" w:hAnsi="Times New Roman" w:cs="Times New Roman"/>
                <w:lang w:val="tr-TR"/>
              </w:rPr>
            </w:pPr>
            <w:r>
              <w:rPr>
                <w:rFonts w:ascii="Times New Roman" w:hAnsi="Times New Roman" w:cs="Times New Roman"/>
                <w:lang w:val="tr-TR"/>
              </w:rPr>
              <w:t>Hız = k[A]</w:t>
            </w:r>
            <w:r>
              <w:rPr>
                <w:rFonts w:ascii="Times New Roman" w:hAnsi="Times New Roman" w:cs="Times New Roman"/>
                <w:vertAlign w:val="superscript"/>
                <w:lang w:val="tr-TR"/>
              </w:rPr>
              <w:t>2</w:t>
            </w:r>
            <w:r>
              <w:rPr>
                <w:rFonts w:ascii="Times New Roman" w:hAnsi="Times New Roman" w:cs="Times New Roman"/>
                <w:lang w:val="tr-TR"/>
              </w:rPr>
              <w:t>[B]</w:t>
            </w:r>
          </w:p>
        </w:tc>
        <w:tc>
          <w:tcPr>
            <w:tcW w:w="2600" w:type="dxa"/>
            <w:vAlign w:val="center"/>
          </w:tcPr>
          <w:p w14:paraId="1CD1EC5A" w14:textId="77777777" w:rsidR="000A4A01" w:rsidRDefault="00000000">
            <w:pPr>
              <w:jc w:val="center"/>
              <w:rPr>
                <w:rFonts w:ascii="Times New Roman" w:hAnsi="Times New Roman" w:cs="Times New Roman"/>
                <w:lang w:val="tr-TR"/>
              </w:rPr>
            </w:pPr>
            <w:r>
              <w:rPr>
                <w:rFonts w:ascii="Times New Roman" w:hAnsi="Times New Roman" w:cs="Times New Roman"/>
                <w:lang w:val="tr-TR"/>
              </w:rPr>
              <w:t>L</w:t>
            </w:r>
            <w:r>
              <w:rPr>
                <w:rFonts w:ascii="Times New Roman" w:hAnsi="Times New Roman" w:cs="Times New Roman"/>
                <w:vertAlign w:val="superscript"/>
                <w:lang w:val="tr-TR"/>
              </w:rPr>
              <w:t>2</w:t>
            </w:r>
            <w:r>
              <w:rPr>
                <w:rFonts w:ascii="Times New Roman" w:hAnsi="Times New Roman" w:cs="Times New Roman"/>
                <w:lang w:val="tr-TR"/>
              </w:rPr>
              <w:t>/mol</w:t>
            </w:r>
            <w:r>
              <w:rPr>
                <w:rFonts w:ascii="Times New Roman" w:hAnsi="Times New Roman" w:cs="Times New Roman"/>
                <w:vertAlign w:val="superscript"/>
                <w:lang w:val="tr-TR"/>
              </w:rPr>
              <w:t>2</w:t>
            </w:r>
            <w:r>
              <w:rPr>
                <w:rFonts w:ascii="Times New Roman" w:hAnsi="Times New Roman" w:cs="Times New Roman"/>
                <w:lang w:val="tr-TR"/>
              </w:rPr>
              <w:t>·s</w:t>
            </w:r>
          </w:p>
        </w:tc>
      </w:tr>
    </w:tbl>
    <w:p w14:paraId="0B0C5463" w14:textId="77777777" w:rsidR="000A4A01" w:rsidRDefault="000A4A01">
      <w:pPr>
        <w:jc w:val="both"/>
        <w:rPr>
          <w:rFonts w:ascii="Times New Roman" w:hAnsi="Times New Roman" w:cs="Times New Roman"/>
          <w:lang w:val="tr-TR"/>
        </w:rPr>
      </w:pPr>
    </w:p>
    <w:p w14:paraId="730E0FC3" w14:textId="77777777" w:rsidR="000A4A01" w:rsidRDefault="00000000">
      <w:pPr>
        <w:jc w:val="both"/>
        <w:rPr>
          <w:rFonts w:ascii="Times New Roman" w:hAnsi="Times New Roman" w:cs="Times New Roman"/>
          <w:lang w:val="tr-TR"/>
        </w:rPr>
      </w:pPr>
      <w:r>
        <w:rPr>
          <w:rFonts w:ascii="Times New Roman" w:hAnsi="Times New Roman" w:cs="Times New Roman"/>
          <w:lang w:val="tr-TR"/>
        </w:rPr>
        <w:t>Derişim birimi mol/L yerine M ile gösterildiğinde k’nin birimleri sırasıyla M/s, 1/s, 1/M·s ve 1/M</w:t>
      </w:r>
      <w:r>
        <w:rPr>
          <w:rFonts w:ascii="Times New Roman" w:hAnsi="Times New Roman" w:cs="Times New Roman"/>
          <w:vertAlign w:val="superscript"/>
          <w:lang w:val="tr-TR"/>
        </w:rPr>
        <w:t>2</w:t>
      </w:r>
      <w:r>
        <w:rPr>
          <w:rFonts w:ascii="Times New Roman" w:hAnsi="Times New Roman" w:cs="Times New Roman"/>
          <w:lang w:val="tr-TR"/>
        </w:rPr>
        <w:t>·s şeklinde de yazılabilir. Genel olarak toplam derecesi n olan bir tepkimede k’nin birimi 1/(M</w:t>
      </w:r>
      <w:r>
        <w:rPr>
          <w:rFonts w:ascii="Times New Roman" w:hAnsi="Times New Roman" w:cs="Times New Roman"/>
          <w:vertAlign w:val="superscript"/>
          <w:lang w:val="tr-TR"/>
        </w:rPr>
        <w:t>n−1</w:t>
      </w:r>
      <w:r>
        <w:rPr>
          <w:rFonts w:ascii="Times New Roman" w:hAnsi="Times New Roman" w:cs="Times New Roman"/>
          <w:lang w:val="tr-TR"/>
        </w:rPr>
        <w:t>·s) olur. Örneğin katı bir maddenin bozunduğu ve hızın yalnızca katının yüzeyine bağlı olduğu bazı tepkimelerde (Hız = k) tepkime sıfırıncı derecedendir ve k’nin birimi tepkime hızının birimiyle aynıdır.</w:t>
      </w:r>
    </w:p>
    <w:p w14:paraId="7D7F95B6" w14:textId="77777777" w:rsidR="000A4A01"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Tablo numarası 1.3 olarak verildi (Tablo 1.1 Yanma ısıları, Tablo 1.2 Oluşum entalpileri). 1.3. konudaki “Tablo 1” bağ enerjisi tablosu da numaralandırılırsa bu numara 1.4 olarak güncellenmeli.</w:t>
      </w:r>
    </w:p>
    <w:p w14:paraId="229F5A49" w14:textId="77777777" w:rsidR="000A4A01"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1.10.</w:t>
      </w:r>
    </w:p>
    <w:p w14:paraId="56575D0A" w14:textId="77777777" w:rsidR="000A4A01" w:rsidRDefault="00000000">
      <w:pPr>
        <w:jc w:val="both"/>
        <w:rPr>
          <w:rFonts w:ascii="Times New Roman" w:hAnsi="Times New Roman" w:cs="Times New Roman"/>
          <w:lang w:val="tr-TR"/>
        </w:rPr>
      </w:pPr>
      <w:r>
        <w:rPr>
          <w:rFonts w:ascii="Times New Roman" w:hAnsi="Times New Roman" w:cs="Times New Roman"/>
          <w:lang w:val="tr-TR"/>
        </w:rPr>
        <w:t>A(g) + 2B(g) → C(g) tepkimesi için belirli bir sıcaklıkta aşağıdaki veriler elde edilmiştir.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2400"/>
        <w:gridCol w:w="2400"/>
        <w:gridCol w:w="3000"/>
      </w:tblGrid>
      <w:tr w:rsidR="000A4A01" w14:paraId="2582D12D" w14:textId="77777777">
        <w:trPr>
          <w:jc w:val="center"/>
        </w:trPr>
        <w:tc>
          <w:tcPr>
            <w:tcW w:w="1200" w:type="dxa"/>
            <w:shd w:val="clear" w:color="auto" w:fill="D9E2F3"/>
            <w:vAlign w:val="center"/>
          </w:tcPr>
          <w:p w14:paraId="70991D26"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2400" w:type="dxa"/>
            <w:shd w:val="clear" w:color="auto" w:fill="D9E2F3"/>
            <w:vAlign w:val="center"/>
          </w:tcPr>
          <w:p w14:paraId="3D0036D0"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[A] (mol/L)</w:t>
            </w:r>
          </w:p>
        </w:tc>
        <w:tc>
          <w:tcPr>
            <w:tcW w:w="2400" w:type="dxa"/>
            <w:shd w:val="clear" w:color="auto" w:fill="D9E2F3"/>
            <w:vAlign w:val="center"/>
          </w:tcPr>
          <w:p w14:paraId="4C4394B7"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[B] (mol/L)</w:t>
            </w:r>
          </w:p>
        </w:tc>
        <w:tc>
          <w:tcPr>
            <w:tcW w:w="3000" w:type="dxa"/>
            <w:shd w:val="clear" w:color="auto" w:fill="D9E2F3"/>
            <w:vAlign w:val="center"/>
          </w:tcPr>
          <w:p w14:paraId="57AD1170"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Başlangıç hızı (mol/L·s)</w:t>
            </w:r>
          </w:p>
        </w:tc>
      </w:tr>
      <w:tr w:rsidR="000A4A01" w14:paraId="3568F901" w14:textId="77777777">
        <w:trPr>
          <w:jc w:val="center"/>
        </w:trPr>
        <w:tc>
          <w:tcPr>
            <w:tcW w:w="1200" w:type="dxa"/>
            <w:vAlign w:val="center"/>
          </w:tcPr>
          <w:p w14:paraId="269F7CDF" w14:textId="77777777" w:rsidR="000A4A01" w:rsidRDefault="00000000">
            <w:pPr>
              <w:jc w:val="center"/>
              <w:rPr>
                <w:rFonts w:ascii="Times New Roman" w:hAnsi="Times New Roman" w:cs="Times New Roman"/>
                <w:lang w:val="tr-TR"/>
              </w:rPr>
            </w:pPr>
            <w:r>
              <w:rPr>
                <w:rFonts w:ascii="Times New Roman" w:hAnsi="Times New Roman" w:cs="Times New Roman"/>
                <w:lang w:val="tr-TR"/>
              </w:rPr>
              <w:t>1</w:t>
            </w:r>
          </w:p>
        </w:tc>
        <w:tc>
          <w:tcPr>
            <w:tcW w:w="2400" w:type="dxa"/>
            <w:vAlign w:val="center"/>
          </w:tcPr>
          <w:p w14:paraId="4F864277" w14:textId="77777777" w:rsidR="000A4A01" w:rsidRDefault="00000000">
            <w:pPr>
              <w:jc w:val="center"/>
              <w:rPr>
                <w:rFonts w:ascii="Times New Roman" w:hAnsi="Times New Roman" w:cs="Times New Roman"/>
                <w:lang w:val="tr-TR"/>
              </w:rPr>
            </w:pPr>
            <w:r>
              <w:rPr>
                <w:rFonts w:ascii="Times New Roman" w:hAnsi="Times New Roman" w:cs="Times New Roman"/>
                <w:lang w:val="tr-TR"/>
              </w:rPr>
              <w:t>0,10</w:t>
            </w:r>
          </w:p>
        </w:tc>
        <w:tc>
          <w:tcPr>
            <w:tcW w:w="2400" w:type="dxa"/>
            <w:vAlign w:val="center"/>
          </w:tcPr>
          <w:p w14:paraId="6CB0A5B2" w14:textId="77777777" w:rsidR="000A4A01" w:rsidRDefault="00000000">
            <w:pPr>
              <w:jc w:val="center"/>
              <w:rPr>
                <w:rFonts w:ascii="Times New Roman" w:hAnsi="Times New Roman" w:cs="Times New Roman"/>
                <w:lang w:val="tr-TR"/>
              </w:rPr>
            </w:pPr>
            <w:r>
              <w:rPr>
                <w:rFonts w:ascii="Times New Roman" w:hAnsi="Times New Roman" w:cs="Times New Roman"/>
                <w:lang w:val="tr-TR"/>
              </w:rPr>
              <w:t>0,10</w:t>
            </w:r>
          </w:p>
        </w:tc>
        <w:tc>
          <w:tcPr>
            <w:tcW w:w="3000" w:type="dxa"/>
            <w:vAlign w:val="center"/>
          </w:tcPr>
          <w:p w14:paraId="4FD18F08" w14:textId="77777777" w:rsidR="000A4A01" w:rsidRDefault="00000000">
            <w:pPr>
              <w:jc w:val="center"/>
              <w:rPr>
                <w:rFonts w:ascii="Times New Roman" w:hAnsi="Times New Roman" w:cs="Times New Roman"/>
                <w:lang w:val="tr-TR"/>
              </w:rPr>
            </w:pPr>
            <w:r>
              <w:rPr>
                <w:rFonts w:ascii="Times New Roman" w:hAnsi="Times New Roman" w:cs="Times New Roman"/>
                <w:lang w:val="tr-TR"/>
              </w:rPr>
              <w:t>2,0·10</w:t>
            </w:r>
            <w:r>
              <w:rPr>
                <w:rFonts w:ascii="Times New Roman" w:hAnsi="Times New Roman" w:cs="Times New Roman"/>
                <w:vertAlign w:val="superscript"/>
                <w:lang w:val="tr-TR"/>
              </w:rPr>
              <w:t>-3</w:t>
            </w:r>
          </w:p>
        </w:tc>
      </w:tr>
      <w:tr w:rsidR="000A4A01" w14:paraId="4A3F7753" w14:textId="77777777">
        <w:trPr>
          <w:jc w:val="center"/>
        </w:trPr>
        <w:tc>
          <w:tcPr>
            <w:tcW w:w="1200" w:type="dxa"/>
            <w:vAlign w:val="center"/>
          </w:tcPr>
          <w:p w14:paraId="17255FB3" w14:textId="77777777" w:rsidR="000A4A01" w:rsidRDefault="00000000">
            <w:pPr>
              <w:jc w:val="center"/>
              <w:rPr>
                <w:rFonts w:ascii="Times New Roman" w:hAnsi="Times New Roman" w:cs="Times New Roman"/>
                <w:lang w:val="tr-TR"/>
              </w:rPr>
            </w:pPr>
            <w:r>
              <w:rPr>
                <w:rFonts w:ascii="Times New Roman" w:hAnsi="Times New Roman" w:cs="Times New Roman"/>
                <w:lang w:val="tr-TR"/>
              </w:rPr>
              <w:t>2</w:t>
            </w:r>
          </w:p>
        </w:tc>
        <w:tc>
          <w:tcPr>
            <w:tcW w:w="2400" w:type="dxa"/>
            <w:vAlign w:val="center"/>
          </w:tcPr>
          <w:p w14:paraId="0FD522AF" w14:textId="77777777" w:rsidR="000A4A01" w:rsidRDefault="00000000">
            <w:pPr>
              <w:jc w:val="center"/>
              <w:rPr>
                <w:rFonts w:ascii="Times New Roman" w:hAnsi="Times New Roman" w:cs="Times New Roman"/>
                <w:lang w:val="tr-TR"/>
              </w:rPr>
            </w:pPr>
            <w:r>
              <w:rPr>
                <w:rFonts w:ascii="Times New Roman" w:hAnsi="Times New Roman" w:cs="Times New Roman"/>
                <w:lang w:val="tr-TR"/>
              </w:rPr>
              <w:t>0,20</w:t>
            </w:r>
          </w:p>
        </w:tc>
        <w:tc>
          <w:tcPr>
            <w:tcW w:w="2400" w:type="dxa"/>
            <w:vAlign w:val="center"/>
          </w:tcPr>
          <w:p w14:paraId="7EA04014" w14:textId="77777777" w:rsidR="000A4A01" w:rsidRDefault="00000000">
            <w:pPr>
              <w:jc w:val="center"/>
              <w:rPr>
                <w:rFonts w:ascii="Times New Roman" w:hAnsi="Times New Roman" w:cs="Times New Roman"/>
                <w:lang w:val="tr-TR"/>
              </w:rPr>
            </w:pPr>
            <w:r>
              <w:rPr>
                <w:rFonts w:ascii="Times New Roman" w:hAnsi="Times New Roman" w:cs="Times New Roman"/>
                <w:lang w:val="tr-TR"/>
              </w:rPr>
              <w:t>0,10</w:t>
            </w:r>
          </w:p>
        </w:tc>
        <w:tc>
          <w:tcPr>
            <w:tcW w:w="3000" w:type="dxa"/>
            <w:vAlign w:val="center"/>
          </w:tcPr>
          <w:p w14:paraId="64C73B6B" w14:textId="77777777" w:rsidR="000A4A01" w:rsidRDefault="00000000">
            <w:pPr>
              <w:jc w:val="center"/>
              <w:rPr>
                <w:rFonts w:ascii="Times New Roman" w:hAnsi="Times New Roman" w:cs="Times New Roman"/>
                <w:lang w:val="tr-TR"/>
              </w:rPr>
            </w:pPr>
            <w:r>
              <w:rPr>
                <w:rFonts w:ascii="Times New Roman" w:hAnsi="Times New Roman" w:cs="Times New Roman"/>
                <w:lang w:val="tr-TR"/>
              </w:rPr>
              <w:t>4,0·10</w:t>
            </w:r>
            <w:r>
              <w:rPr>
                <w:rFonts w:ascii="Times New Roman" w:hAnsi="Times New Roman" w:cs="Times New Roman"/>
                <w:vertAlign w:val="superscript"/>
                <w:lang w:val="tr-TR"/>
              </w:rPr>
              <w:t>-3</w:t>
            </w:r>
          </w:p>
        </w:tc>
      </w:tr>
      <w:tr w:rsidR="000A4A01" w14:paraId="407DDF6C" w14:textId="77777777">
        <w:trPr>
          <w:jc w:val="center"/>
        </w:trPr>
        <w:tc>
          <w:tcPr>
            <w:tcW w:w="1200" w:type="dxa"/>
            <w:vAlign w:val="center"/>
          </w:tcPr>
          <w:p w14:paraId="7FD183DD" w14:textId="77777777" w:rsidR="000A4A01" w:rsidRDefault="00000000">
            <w:pPr>
              <w:jc w:val="center"/>
              <w:rPr>
                <w:rFonts w:ascii="Times New Roman" w:hAnsi="Times New Roman" w:cs="Times New Roman"/>
                <w:lang w:val="tr-TR"/>
              </w:rPr>
            </w:pPr>
            <w:r>
              <w:rPr>
                <w:rFonts w:ascii="Times New Roman" w:hAnsi="Times New Roman" w:cs="Times New Roman"/>
                <w:lang w:val="tr-TR"/>
              </w:rPr>
              <w:t>3</w:t>
            </w:r>
          </w:p>
        </w:tc>
        <w:tc>
          <w:tcPr>
            <w:tcW w:w="2400" w:type="dxa"/>
            <w:vAlign w:val="center"/>
          </w:tcPr>
          <w:p w14:paraId="23BCB7E3" w14:textId="77777777" w:rsidR="000A4A01" w:rsidRDefault="00000000">
            <w:pPr>
              <w:jc w:val="center"/>
              <w:rPr>
                <w:rFonts w:ascii="Times New Roman" w:hAnsi="Times New Roman" w:cs="Times New Roman"/>
                <w:lang w:val="tr-TR"/>
              </w:rPr>
            </w:pPr>
            <w:r>
              <w:rPr>
                <w:rFonts w:ascii="Times New Roman" w:hAnsi="Times New Roman" w:cs="Times New Roman"/>
                <w:lang w:val="tr-TR"/>
              </w:rPr>
              <w:t>0,10</w:t>
            </w:r>
          </w:p>
        </w:tc>
        <w:tc>
          <w:tcPr>
            <w:tcW w:w="2400" w:type="dxa"/>
            <w:vAlign w:val="center"/>
          </w:tcPr>
          <w:p w14:paraId="19E74A05" w14:textId="77777777" w:rsidR="000A4A01" w:rsidRDefault="00000000">
            <w:pPr>
              <w:jc w:val="center"/>
              <w:rPr>
                <w:rFonts w:ascii="Times New Roman" w:hAnsi="Times New Roman" w:cs="Times New Roman"/>
                <w:lang w:val="tr-TR"/>
              </w:rPr>
            </w:pPr>
            <w:r>
              <w:rPr>
                <w:rFonts w:ascii="Times New Roman" w:hAnsi="Times New Roman" w:cs="Times New Roman"/>
                <w:lang w:val="tr-TR"/>
              </w:rPr>
              <w:t>0,20</w:t>
            </w:r>
          </w:p>
        </w:tc>
        <w:tc>
          <w:tcPr>
            <w:tcW w:w="3000" w:type="dxa"/>
            <w:vAlign w:val="center"/>
          </w:tcPr>
          <w:p w14:paraId="590F7164" w14:textId="77777777" w:rsidR="000A4A01" w:rsidRDefault="00000000">
            <w:pPr>
              <w:jc w:val="center"/>
              <w:rPr>
                <w:rFonts w:ascii="Times New Roman" w:hAnsi="Times New Roman" w:cs="Times New Roman"/>
                <w:lang w:val="tr-TR"/>
              </w:rPr>
            </w:pPr>
            <w:r>
              <w:rPr>
                <w:rFonts w:ascii="Times New Roman" w:hAnsi="Times New Roman" w:cs="Times New Roman"/>
                <w:lang w:val="tr-TR"/>
              </w:rPr>
              <w:t>8,0·10</w:t>
            </w:r>
            <w:r>
              <w:rPr>
                <w:rFonts w:ascii="Times New Roman" w:hAnsi="Times New Roman" w:cs="Times New Roman"/>
                <w:vertAlign w:val="superscript"/>
                <w:lang w:val="tr-TR"/>
              </w:rPr>
              <w:t>-3</w:t>
            </w:r>
          </w:p>
        </w:tc>
      </w:tr>
    </w:tbl>
    <w:p w14:paraId="37F100C3" w14:textId="77777777" w:rsidR="000A4A01" w:rsidRDefault="000A4A01">
      <w:pPr>
        <w:jc w:val="both"/>
        <w:rPr>
          <w:rFonts w:ascii="Times New Roman" w:hAnsi="Times New Roman" w:cs="Times New Roman"/>
          <w:lang w:val="tr-TR"/>
        </w:rPr>
      </w:pPr>
    </w:p>
    <w:p w14:paraId="33B6FA1A" w14:textId="77777777" w:rsidR="000A4A01" w:rsidRDefault="00000000">
      <w:pPr>
        <w:jc w:val="both"/>
        <w:rPr>
          <w:rFonts w:ascii="Times New Roman" w:hAnsi="Times New Roman" w:cs="Times New Roman"/>
          <w:lang w:val="tr-TR"/>
        </w:rPr>
      </w:pPr>
      <w:r>
        <w:rPr>
          <w:rFonts w:ascii="Times New Roman" w:hAnsi="Times New Roman" w:cs="Times New Roman"/>
          <w:lang w:val="tr-TR"/>
        </w:rPr>
        <w:t>Buna göre tepkimenin hız denklemini, toplam tepkime derecesini ve hız sabitinin değerini birimiyle birlikte bulunuz.</w:t>
      </w:r>
    </w:p>
    <w:p w14:paraId="0DA5994E" w14:textId="77777777" w:rsidR="000A4A01"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24F7015B" w14:textId="77777777" w:rsidR="000A4A01" w:rsidRDefault="00000000">
      <w:pPr>
        <w:jc w:val="both"/>
        <w:rPr>
          <w:rFonts w:ascii="Times New Roman" w:hAnsi="Times New Roman" w:cs="Times New Roman"/>
          <w:lang w:val="tr-TR"/>
        </w:rPr>
      </w:pPr>
      <w:r>
        <w:rPr>
          <w:rFonts w:ascii="Times New Roman" w:hAnsi="Times New Roman" w:cs="Times New Roman"/>
          <w:lang w:val="tr-TR"/>
        </w:rPr>
        <w:t>Deney 1 ve Deney 2’de [B] sabittir. [A] iki katına çıktığında hız 4,0·10</w:t>
      </w:r>
      <w:r>
        <w:rPr>
          <w:rFonts w:ascii="Times New Roman" w:hAnsi="Times New Roman" w:cs="Times New Roman"/>
          <w:vertAlign w:val="superscript"/>
          <w:lang w:val="tr-TR"/>
        </w:rPr>
        <w:t>-3</w:t>
      </w:r>
      <w:r>
        <w:rPr>
          <w:rFonts w:ascii="Times New Roman" w:hAnsi="Times New Roman" w:cs="Times New Roman"/>
          <w:lang w:val="tr-TR"/>
        </w:rPr>
        <w:t xml:space="preserve"> / 2,0·10</w:t>
      </w:r>
      <w:r>
        <w:rPr>
          <w:rFonts w:ascii="Times New Roman" w:hAnsi="Times New Roman" w:cs="Times New Roman"/>
          <w:vertAlign w:val="superscript"/>
          <w:lang w:val="tr-TR"/>
        </w:rPr>
        <w:t>-3</w:t>
      </w:r>
      <w:r>
        <w:rPr>
          <w:rFonts w:ascii="Times New Roman" w:hAnsi="Times New Roman" w:cs="Times New Roman"/>
          <w:lang w:val="tr-TR"/>
        </w:rPr>
        <w:t xml:space="preserve"> = 2 katına çıkmıştır. 2</w:t>
      </w:r>
      <w:r>
        <w:rPr>
          <w:rFonts w:ascii="Times New Roman" w:hAnsi="Times New Roman" w:cs="Times New Roman"/>
          <w:vertAlign w:val="superscript"/>
          <w:lang w:val="tr-TR"/>
        </w:rPr>
        <w:t>x</w:t>
      </w:r>
      <w:r>
        <w:rPr>
          <w:rFonts w:ascii="Times New Roman" w:hAnsi="Times New Roman" w:cs="Times New Roman"/>
          <w:lang w:val="tr-TR"/>
        </w:rPr>
        <w:t xml:space="preserve"> = 2 olduğundan x = 1’dir.</w:t>
      </w:r>
    </w:p>
    <w:p w14:paraId="32FBC67E" w14:textId="77777777" w:rsidR="000A4A01" w:rsidRDefault="00000000">
      <w:pPr>
        <w:jc w:val="both"/>
        <w:rPr>
          <w:rFonts w:ascii="Times New Roman" w:hAnsi="Times New Roman" w:cs="Times New Roman"/>
          <w:lang w:val="tr-TR"/>
        </w:rPr>
      </w:pPr>
      <w:r>
        <w:rPr>
          <w:rFonts w:ascii="Times New Roman" w:hAnsi="Times New Roman" w:cs="Times New Roman"/>
          <w:lang w:val="tr-TR"/>
        </w:rPr>
        <w:t>Deney 1 ve Deney 3’te [A] sabittir. [B] iki katına çıktığında hız 8,0·10</w:t>
      </w:r>
      <w:r>
        <w:rPr>
          <w:rFonts w:ascii="Times New Roman" w:hAnsi="Times New Roman" w:cs="Times New Roman"/>
          <w:vertAlign w:val="superscript"/>
          <w:lang w:val="tr-TR"/>
        </w:rPr>
        <w:t>-3</w:t>
      </w:r>
      <w:r>
        <w:rPr>
          <w:rFonts w:ascii="Times New Roman" w:hAnsi="Times New Roman" w:cs="Times New Roman"/>
          <w:lang w:val="tr-TR"/>
        </w:rPr>
        <w:t xml:space="preserve"> / 2,0·10</w:t>
      </w:r>
      <w:r>
        <w:rPr>
          <w:rFonts w:ascii="Times New Roman" w:hAnsi="Times New Roman" w:cs="Times New Roman"/>
          <w:vertAlign w:val="superscript"/>
          <w:lang w:val="tr-TR"/>
        </w:rPr>
        <w:t>-3</w:t>
      </w:r>
      <w:r>
        <w:rPr>
          <w:rFonts w:ascii="Times New Roman" w:hAnsi="Times New Roman" w:cs="Times New Roman"/>
          <w:lang w:val="tr-TR"/>
        </w:rPr>
        <w:t xml:space="preserve"> = 4 katına çıkmıştır. 2</w:t>
      </w:r>
      <w:r>
        <w:rPr>
          <w:rFonts w:ascii="Times New Roman" w:hAnsi="Times New Roman" w:cs="Times New Roman"/>
          <w:vertAlign w:val="superscript"/>
          <w:lang w:val="tr-TR"/>
        </w:rPr>
        <w:t>y</w:t>
      </w:r>
      <w:r>
        <w:rPr>
          <w:rFonts w:ascii="Times New Roman" w:hAnsi="Times New Roman" w:cs="Times New Roman"/>
          <w:lang w:val="tr-TR"/>
        </w:rPr>
        <w:t xml:space="preserve"> = 4 olduğundan y = 2’dir.</w:t>
      </w:r>
    </w:p>
    <w:p w14:paraId="7FFA9FB8" w14:textId="77777777" w:rsidR="000A4A01" w:rsidRDefault="00000000">
      <w:pPr>
        <w:jc w:val="both"/>
        <w:rPr>
          <w:rFonts w:ascii="Times New Roman" w:hAnsi="Times New Roman" w:cs="Times New Roman"/>
          <w:lang w:val="tr-TR"/>
        </w:rPr>
      </w:pPr>
      <w:r>
        <w:rPr>
          <w:rFonts w:ascii="Times New Roman" w:hAnsi="Times New Roman" w:cs="Times New Roman"/>
          <w:lang w:val="tr-TR"/>
        </w:rPr>
        <w:t>Hız denklemi: Hız = k[A][B]</w:t>
      </w:r>
      <w:r>
        <w:rPr>
          <w:rFonts w:ascii="Times New Roman" w:hAnsi="Times New Roman" w:cs="Times New Roman"/>
          <w:vertAlign w:val="superscript"/>
          <w:lang w:val="tr-TR"/>
        </w:rPr>
        <w:t>2</w:t>
      </w:r>
      <w:r>
        <w:rPr>
          <w:rFonts w:ascii="Times New Roman" w:hAnsi="Times New Roman" w:cs="Times New Roman"/>
          <w:lang w:val="tr-TR"/>
        </w:rPr>
        <w:t xml:space="preserve">        Toplam tepkime derecesi: 1 + 2 = 3</w:t>
      </w:r>
    </w:p>
    <w:p w14:paraId="4CCE4EC7" w14:textId="77777777" w:rsidR="000A4A01" w:rsidRDefault="00000000">
      <w:pPr>
        <w:jc w:val="center"/>
        <w:rPr>
          <w:rFonts w:ascii="Times New Roman" w:hAnsi="Times New Roman" w:cs="Times New Roman"/>
          <w:lang w:val="tr-TR"/>
        </w:rPr>
      </w:pPr>
      <m:oMathPara>
        <m:oMath>
          <m:r>
            <m:rPr>
              <m:sty m:val="p"/>
            </m:rPr>
            <w:rPr>
              <w:rFonts w:ascii="Cambria Math" w:hAnsi="Cambria Math" w:cs="Cambria Math"/>
              <w:lang w:val="tr-TR"/>
            </w:rPr>
            <m:t xml:space="preserve">k = </m:t>
          </m:r>
          <m:f>
            <m:fPr>
              <m:ctrlPr>
                <w:rPr>
                  <w:rFonts w:ascii="Cambria Math" w:hAnsi="Cambria Math"/>
                </w:rPr>
              </m:ctrlPr>
            </m:fPr>
            <m:num>
              <m:r>
                <m:rPr>
                  <m:sty m:val="p"/>
                </m:rPr>
                <w:rPr>
                  <w:rFonts w:ascii="Cambria Math" w:hAnsi="Cambria Math" w:cs="Cambria Math"/>
                  <w:lang w:val="tr-TR"/>
                </w:rPr>
                <m:t>Hız</m:t>
              </m:r>
            </m:num>
            <m:den>
              <m:r>
                <m:rPr>
                  <m:sty m:val="p"/>
                </m:rPr>
                <w:rPr>
                  <w:rFonts w:ascii="Cambria Math" w:hAnsi="Cambria Math" w:cs="Cambria Math"/>
                  <w:lang w:val="tr-TR"/>
                </w:rPr>
                <m:t>[A]</m:t>
              </m:r>
              <m:sSup>
                <m:sSupPr>
                  <m:ctrlPr>
                    <w:rPr>
                      <w:rFonts w:ascii="Cambria Math" w:hAnsi="Cambria Math"/>
                    </w:rPr>
                  </m:ctrlPr>
                </m:sSupPr>
                <m:e>
                  <m:r>
                    <m:rPr>
                      <m:sty m:val="p"/>
                    </m:rPr>
                    <w:rPr>
                      <w:rFonts w:ascii="Cambria Math" w:hAnsi="Cambria Math" w:cs="Cambria Math"/>
                      <w:lang w:val="tr-TR"/>
                    </w:rPr>
                    <m:t>[B]</m:t>
                  </m:r>
                </m:e>
                <m:sup>
                  <m:r>
                    <m:rPr>
                      <m:sty m:val="p"/>
                    </m:rPr>
                    <w:rPr>
                      <w:rFonts w:ascii="Cambria Math" w:hAnsi="Cambria Math" w:cs="Cambria Math"/>
                      <w:lang w:val="tr-TR"/>
                    </w:rPr>
                    <m:t>2</m:t>
                  </m:r>
                </m:sup>
              </m:sSup>
            </m:den>
          </m:f>
          <m:r>
            <m:rPr>
              <m:sty m:val="p"/>
            </m:rPr>
            <w:rPr>
              <w:rFonts w:ascii="Cambria Math" w:hAnsi="Cambria Math" w:cs="Cambria Math"/>
              <w:lang w:val="tr-TR"/>
            </w:rPr>
            <m:t xml:space="preserve"> = </m:t>
          </m:r>
          <m:f>
            <m:fPr>
              <m:ctrlPr>
                <w:rPr>
                  <w:rFonts w:ascii="Cambria Math" w:hAnsi="Cambria Math"/>
                </w:rPr>
              </m:ctrlPr>
            </m:fPr>
            <m:num>
              <m:r>
                <m:rPr>
                  <m:sty m:val="p"/>
                </m:rPr>
                <w:rPr>
                  <w:rFonts w:ascii="Cambria Math" w:hAnsi="Cambria Math" w:cs="Cambria Math"/>
                  <w:lang w:val="tr-TR"/>
                </w:rPr>
                <m:t>2,0·10⁻³ mol/L·s</m:t>
              </m:r>
            </m:num>
            <m:den>
              <m:r>
                <m:rPr>
                  <m:sty m:val="p"/>
                </m:rPr>
                <w:rPr>
                  <w:rFonts w:ascii="Cambria Math" w:hAnsi="Cambria Math" w:cs="Cambria Math"/>
                  <w:lang w:val="tr-TR"/>
                </w:rPr>
                <m:t>(0,10 mol/L)·(0,10 mol/L)²</m:t>
              </m:r>
            </m:den>
          </m:f>
          <m:r>
            <m:rPr>
              <m:sty m:val="p"/>
            </m:rPr>
            <w:rPr>
              <w:rFonts w:ascii="Cambria Math" w:hAnsi="Cambria Math" w:cs="Cambria Math"/>
              <w:lang w:val="tr-TR"/>
            </w:rPr>
            <m:t xml:space="preserve"> = 2,0 L²/mol²·s</m:t>
          </m:r>
        </m:oMath>
      </m:oMathPara>
    </w:p>
    <w:p w14:paraId="21B10894"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5168" behindDoc="0" locked="0" layoutInCell="1" allowOverlap="1" wp14:anchorId="15EC1E73" wp14:editId="1E58E78A">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1FA2D8E7" w14:textId="77777777" w:rsidR="000A4A01"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lastRenderedPageBreak/>
        <w:t>Örnek-Çözüm Atölyesi 1.11.</w:t>
      </w:r>
    </w:p>
    <w:p w14:paraId="4567E62B" w14:textId="77777777" w:rsidR="000A4A01" w:rsidRDefault="00000000">
      <w:pPr>
        <w:jc w:val="both"/>
        <w:rPr>
          <w:rFonts w:ascii="Times New Roman" w:hAnsi="Times New Roman" w:cs="Times New Roman"/>
          <w:lang w:val="tr-TR"/>
        </w:rPr>
      </w:pPr>
      <w:r>
        <w:rPr>
          <w:rFonts w:ascii="Times New Roman" w:hAnsi="Times New Roman" w:cs="Times New Roman"/>
          <w:lang w:val="tr-TR"/>
        </w:rPr>
        <w:t>Tek basamakta gerçekleşen 2X(g) + Y(g) → Z(g) tepkimesi sabit sıcaklıkta kapalı bir kapta gerçekleşmektedir. Kabın hacmi yarıya indirilirse tepkime hızı nasıl değişir?</w:t>
      </w:r>
    </w:p>
    <w:p w14:paraId="3DF5C7B4" w14:textId="77777777" w:rsidR="000A4A01"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18FB1431" w14:textId="77777777" w:rsidR="000A4A01" w:rsidRDefault="00000000">
      <w:pPr>
        <w:jc w:val="both"/>
        <w:rPr>
          <w:rFonts w:ascii="Times New Roman" w:hAnsi="Times New Roman" w:cs="Times New Roman"/>
          <w:lang w:val="tr-TR"/>
        </w:rPr>
      </w:pPr>
      <w:r>
        <w:rPr>
          <w:rFonts w:ascii="Times New Roman" w:hAnsi="Times New Roman" w:cs="Times New Roman"/>
          <w:lang w:val="tr-TR"/>
        </w:rPr>
        <w:t>Tepkime tek basamakta gerçekleştiği için hız denklemindeki üsler katsayılara eşittir: Hız = k[X]</w:t>
      </w:r>
      <w:r>
        <w:rPr>
          <w:rFonts w:ascii="Times New Roman" w:hAnsi="Times New Roman" w:cs="Times New Roman"/>
          <w:vertAlign w:val="superscript"/>
          <w:lang w:val="tr-TR"/>
        </w:rPr>
        <w:t>2</w:t>
      </w:r>
      <w:r>
        <w:rPr>
          <w:rFonts w:ascii="Times New Roman" w:hAnsi="Times New Roman" w:cs="Times New Roman"/>
          <w:lang w:val="tr-TR"/>
        </w:rPr>
        <w:t>[Y]</w:t>
      </w:r>
    </w:p>
    <w:p w14:paraId="7342606F" w14:textId="77777777" w:rsidR="000A4A01" w:rsidRDefault="00000000">
      <w:pPr>
        <w:jc w:val="both"/>
        <w:rPr>
          <w:rFonts w:ascii="Times New Roman" w:hAnsi="Times New Roman" w:cs="Times New Roman"/>
          <w:lang w:val="tr-TR"/>
        </w:rPr>
      </w:pPr>
      <w:r>
        <w:rPr>
          <w:rFonts w:ascii="Times New Roman" w:hAnsi="Times New Roman" w:cs="Times New Roman"/>
          <w:lang w:val="tr-TR"/>
        </w:rPr>
        <w:t>Hacim yarıya indirildiğinde her iki gazın derişimi de iki katına çıkar:</w:t>
      </w:r>
    </w:p>
    <w:p w14:paraId="547A6AD9" w14:textId="77777777" w:rsidR="000A4A01" w:rsidRDefault="00000000">
      <w:pPr>
        <w:jc w:val="both"/>
        <w:rPr>
          <w:rFonts w:ascii="Times New Roman" w:hAnsi="Times New Roman" w:cs="Times New Roman"/>
          <w:lang w:val="tr-TR"/>
        </w:rPr>
      </w:pPr>
      <w:r>
        <w:rPr>
          <w:rFonts w:ascii="Times New Roman" w:hAnsi="Times New Roman" w:cs="Times New Roman"/>
          <w:lang w:val="tr-TR"/>
        </w:rPr>
        <w:t>Hız′ = k(2[X])</w:t>
      </w:r>
      <w:r>
        <w:rPr>
          <w:rFonts w:ascii="Times New Roman" w:hAnsi="Times New Roman" w:cs="Times New Roman"/>
          <w:vertAlign w:val="superscript"/>
          <w:lang w:val="tr-TR"/>
        </w:rPr>
        <w:t>2</w:t>
      </w:r>
      <w:r>
        <w:rPr>
          <w:rFonts w:ascii="Times New Roman" w:hAnsi="Times New Roman" w:cs="Times New Roman"/>
          <w:lang w:val="tr-TR"/>
        </w:rPr>
        <w:t>(2[Y]) = 8 · k[X]</w:t>
      </w:r>
      <w:r>
        <w:rPr>
          <w:rFonts w:ascii="Times New Roman" w:hAnsi="Times New Roman" w:cs="Times New Roman"/>
          <w:vertAlign w:val="superscript"/>
          <w:lang w:val="tr-TR"/>
        </w:rPr>
        <w:t>2</w:t>
      </w:r>
      <w:r>
        <w:rPr>
          <w:rFonts w:ascii="Times New Roman" w:hAnsi="Times New Roman" w:cs="Times New Roman"/>
          <w:lang w:val="tr-TR"/>
        </w:rPr>
        <w:t>[Y] = 8 · Hız</w:t>
      </w:r>
    </w:p>
    <w:p w14:paraId="7761EFA7" w14:textId="77777777" w:rsidR="000A4A01" w:rsidRDefault="00000000">
      <w:pPr>
        <w:jc w:val="both"/>
        <w:rPr>
          <w:rFonts w:ascii="Times New Roman" w:hAnsi="Times New Roman" w:cs="Times New Roman"/>
          <w:lang w:val="tr-TR"/>
        </w:rPr>
      </w:pPr>
      <w:r>
        <w:rPr>
          <w:rFonts w:ascii="Times New Roman" w:hAnsi="Times New Roman" w:cs="Times New Roman"/>
          <w:lang w:val="tr-TR"/>
        </w:rPr>
        <w:t>Buna göre tepkime hızı 8 katına çıkar.</w:t>
      </w:r>
    </w:p>
    <w:p w14:paraId="0333DE4C"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6192" behindDoc="0" locked="0" layoutInCell="1" allowOverlap="1" wp14:anchorId="53B750BB" wp14:editId="3AA0E73B">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77E3AA0D" w14:textId="77777777" w:rsidR="000A4A01" w:rsidRDefault="00000000">
      <w:pPr>
        <w:jc w:val="both"/>
        <w:rPr>
          <w:rFonts w:ascii="Times New Roman" w:hAnsi="Times New Roman" w:cs="Times New Roman"/>
          <w:lang w:val="tr-TR"/>
        </w:rPr>
      </w:pPr>
      <w:r>
        <w:rPr>
          <w:rFonts w:ascii="Times New Roman" w:hAnsi="Times New Roman" w:cs="Times New Roman"/>
          <w:b/>
          <w:bCs/>
          <w:lang w:val="tr-TR"/>
        </w:rPr>
        <w:t>Çok Basamaklı Tepkimeler</w:t>
      </w:r>
    </w:p>
    <w:p>
      <w:pPr>
        <w:jc w:val="both"/>
        <w:rPr>
          <w:rFonts w:ascii="Times New Roman" w:hAnsi="Times New Roman" w:cs="Times New Roman"/>
          <w:lang w:val="tr-TR"/>
        </w:rPr>
      </w:pPr>
      <w:r>
        <w:rPr>
          <w:rFonts w:ascii="Times New Roman" w:hAnsi="Times New Roman" w:cs="Times New Roman"/>
          <w:lang w:val="tr-TR"/>
        </w:rPr>
        <w:t xml:space="preserve">Analiz ve Keşif Atölyesi 1.8.’in 2. aşamasında CO derişimi iki katına çıkarıldığı hâlde tepkime hızının değişmediğini gördünüz. Peki tepkimeye giren bir maddenin derişimi tepkime hızını nasıl etkilemeyebilir? Bu sorunun cevabı, tepkimenin hangi yoldan ilerlediğinde saklıdır.</w:t>
      </w:r>
    </w:p>
    <w:p w14:paraId="73FFA783" w14:textId="77777777" w:rsidR="000A4A01" w:rsidRDefault="00000000">
      <w:pPr>
        <w:jc w:val="both"/>
        <w:rPr>
          <w:rFonts w:ascii="Times New Roman" w:hAnsi="Times New Roman" w:cs="Times New Roman"/>
          <w:lang w:val="tr-TR"/>
        </w:rPr>
      </w:pPr>
      <w:r>
        <w:rPr>
          <w:rFonts w:ascii="Times New Roman" w:hAnsi="Times New Roman" w:cs="Times New Roman"/>
          <w:lang w:val="tr-TR"/>
        </w:rPr>
        <w:t xml:space="preserve">Çarpışma teorisine göre bir tepkimenin tek basamakta gerçekleşebilmesi için denklemdeki bütün tepken taneciklerinin aynı anda, yeterli enerjiyle ve uygun doğrultuda çarpışması gerekir. Üç ya da daha fazla taneciğin aynı anda uygun doğrultuda çarpışma olasılığı çok düşüktür. Bu nedenle birçok tepkime, her birinde genellikle iki taneciğin çarpıştığı ardışık basit basamaklar üzerinden gerçekleşir. Bir tepkimenin üzerinden gerçekleştiği basamakların tamamına </w:t>
      </w:r>
      <w:r>
        <w:rPr>
          <w:rFonts w:ascii="Times New Roman" w:hAnsi="Times New Roman" w:cs="Times New Roman"/>
          <w:b/>
          <w:bCs/>
          <w:lang w:val="tr-TR"/>
        </w:rPr>
        <w:t>tepkime mekanizması</w:t>
      </w:r>
      <w:r>
        <w:rPr>
          <w:rFonts w:ascii="Times New Roman" w:hAnsi="Times New Roman" w:cs="Times New Roman"/>
          <w:lang w:val="tr-TR"/>
        </w:rPr>
        <w:t xml:space="preserve">, birden fazla basamakta gerçekleşen tepkimelere ise </w:t>
      </w:r>
      <w:r>
        <w:rPr>
          <w:rFonts w:ascii="Times New Roman" w:hAnsi="Times New Roman" w:cs="Times New Roman"/>
          <w:b/>
          <w:bCs/>
          <w:lang w:val="tr-TR"/>
        </w:rPr>
        <w:t>çok basamaklı tepkimeler</w:t>
      </w:r>
      <w:r>
        <w:rPr>
          <w:rFonts w:ascii="Times New Roman" w:hAnsi="Times New Roman" w:cs="Times New Roman"/>
          <w:lang w:val="tr-TR"/>
        </w:rPr>
        <w:t xml:space="preserve"> denir. Basamakların denklemleri taraf tarafa toplandığında net (genel) tepkime denklemi elde edilir.</w:t>
      </w:r>
    </w:p>
    <w:p w14:paraId="31CA47D9" w14:textId="77777777" w:rsidR="000A4A01" w:rsidRDefault="00000000">
      <w:pPr>
        <w:jc w:val="both"/>
        <w:rPr>
          <w:rFonts w:ascii="Times New Roman" w:hAnsi="Times New Roman" w:cs="Times New Roman"/>
          <w:lang w:val="tr-TR"/>
        </w:rPr>
      </w:pPr>
      <w:r>
        <w:rPr>
          <w:rFonts w:ascii="Times New Roman" w:hAnsi="Times New Roman" w:cs="Times New Roman"/>
          <w:lang w:val="tr-TR"/>
        </w:rPr>
        <w:t xml:space="preserve">Mekanizmanın bir basamağında oluşup sonraki bir basamakta harcanan türlere </w:t>
      </w:r>
      <w:r>
        <w:rPr>
          <w:rFonts w:ascii="Times New Roman" w:hAnsi="Times New Roman" w:cs="Times New Roman"/>
          <w:b/>
          <w:bCs/>
          <w:lang w:val="tr-TR"/>
        </w:rPr>
        <w:t>ara ürün</w:t>
      </w:r>
      <w:r>
        <w:rPr>
          <w:rFonts w:ascii="Times New Roman" w:hAnsi="Times New Roman" w:cs="Times New Roman"/>
          <w:lang w:val="tr-TR"/>
        </w:rPr>
        <w:t xml:space="preserve"> denir. Ara ürünler net tepkime denkleminde yer almaz. Katalizör ise tepkimenin başında ortamda bulunur; bir basamakta harcanıp sonraki bir basamakta yeniden oluştuğu için o da net tepkime denkleminde yer almaz.</w:t>
      </w:r>
    </w:p>
    <w:p w14:paraId="38332207" w14:textId="77777777" w:rsidR="000A4A01" w:rsidRDefault="00000000">
      <w:pPr>
        <w:jc w:val="both"/>
        <w:rPr>
          <w:rFonts w:ascii="Times New Roman" w:hAnsi="Times New Roman" w:cs="Times New Roman"/>
          <w:lang w:val="tr-TR"/>
        </w:rPr>
      </w:pPr>
      <w:r>
        <w:rPr>
          <w:rFonts w:ascii="Times New Roman" w:hAnsi="Times New Roman" w:cs="Times New Roman"/>
          <w:lang w:val="tr-TR"/>
        </w:rPr>
        <w:t xml:space="preserve">Her basamağın kendine ait bir aktivasyon enerjisi ve hızı vardır. Aktivasyon enerjisi en büyük olan basamak en yavaş gerçekleşir ve tepkimenin genel hızını belirler. Bu basamağa </w:t>
      </w:r>
      <w:r>
        <w:rPr>
          <w:rFonts w:ascii="Times New Roman" w:hAnsi="Times New Roman" w:cs="Times New Roman"/>
          <w:b/>
          <w:bCs/>
          <w:lang w:val="tr-TR"/>
        </w:rPr>
        <w:t>hız belirleyen basamak</w:t>
      </w:r>
      <w:r>
        <w:rPr>
          <w:rFonts w:ascii="Times New Roman" w:hAnsi="Times New Roman" w:cs="Times New Roman"/>
          <w:lang w:val="tr-TR"/>
        </w:rPr>
        <w:t xml:space="preserve"> denir. Bir fabrikadaki üretim bandında günlük üretim miktarının en yavaş çalışan istasyon tarafından sınırlanması gibi tepkimenin hızı da en yavaş basamak tarafından sınırlanır. Birden fazla basamaktan oluşan bir tepkimenin hız denklemi, toplam (net) denklemden yola çıkılarak yazılamaz; en yavaş basamağın denklemi esas alınır. Hız belirleyen basamaktaki tepkenlerin katsayıları hız denkleminde üs olarak kullanılır.</w:t>
      </w:r>
    </w:p>
    <w:p w14:paraId="1CAD4A5A" w14:textId="77777777" w:rsidR="000A4A01" w:rsidRDefault="00000000">
      <w:pPr>
        <w:jc w:val="both"/>
        <w:rPr>
          <w:rFonts w:ascii="Times New Roman" w:hAnsi="Times New Roman" w:cs="Times New Roman"/>
          <w:lang w:val="tr-TR"/>
        </w:rPr>
      </w:pPr>
      <w:r>
        <w:rPr>
          <w:rFonts w:ascii="Times New Roman" w:hAnsi="Times New Roman" w:cs="Times New Roman"/>
          <w:lang w:val="tr-TR"/>
        </w:rPr>
        <w:t>Örneğin Analiz ve Keşif Atölyesi 1.8.’in 2. aşamasında incelenen NO</w:t>
      </w:r>
      <w:r>
        <w:rPr>
          <w:rFonts w:ascii="Times New Roman" w:hAnsi="Times New Roman" w:cs="Times New Roman"/>
          <w:vertAlign w:val="subscript"/>
          <w:lang w:val="tr-TR"/>
        </w:rPr>
        <w:t>2</w:t>
      </w:r>
      <w:r>
        <w:rPr>
          <w:rFonts w:ascii="Times New Roman" w:hAnsi="Times New Roman" w:cs="Times New Roman"/>
          <w:lang w:val="tr-TR"/>
        </w:rPr>
        <w:t>(g) + CO(g) → NO(g) + CO</w:t>
      </w:r>
      <w:r>
        <w:rPr>
          <w:rFonts w:ascii="Times New Roman" w:hAnsi="Times New Roman" w:cs="Times New Roman"/>
          <w:vertAlign w:val="subscript"/>
          <w:lang w:val="tr-TR"/>
        </w:rPr>
        <w:t>2</w:t>
      </w:r>
      <w:r>
        <w:rPr>
          <w:rFonts w:ascii="Times New Roman" w:hAnsi="Times New Roman" w:cs="Times New Roman"/>
          <w:lang w:val="tr-TR"/>
        </w:rPr>
        <w:t>(g) tepkimesinin aşağıdaki iki basamakta gerçekleştiği düşünülmektedir.</w:t>
      </w:r>
    </w:p>
    <w:p w14:paraId="3F0A1013" w14:textId="77777777" w:rsidR="000A4A01" w:rsidRDefault="00000000">
      <w:pPr>
        <w:jc w:val="center"/>
        <w:rPr>
          <w:rFonts w:ascii="Times New Roman" w:hAnsi="Times New Roman" w:cs="Times New Roman"/>
          <w:lang w:val="tr-TR"/>
        </w:rPr>
      </w:pPr>
      <w:r>
        <w:rPr>
          <w:rFonts w:ascii="Times New Roman" w:hAnsi="Times New Roman" w:cs="Times New Roman"/>
          <w:lang w:val="tr-TR"/>
        </w:rPr>
        <w:t>1. basamak (yavaş): NO</w:t>
      </w:r>
      <w:r>
        <w:rPr>
          <w:rFonts w:ascii="Times New Roman" w:hAnsi="Times New Roman" w:cs="Times New Roman"/>
          <w:vertAlign w:val="subscript"/>
          <w:lang w:val="tr-TR"/>
        </w:rPr>
        <w:t>2</w:t>
      </w:r>
      <w:r>
        <w:rPr>
          <w:rFonts w:ascii="Times New Roman" w:hAnsi="Times New Roman" w:cs="Times New Roman"/>
          <w:lang w:val="tr-TR"/>
        </w:rPr>
        <w:t>(g) + NO</w:t>
      </w:r>
      <w:r>
        <w:rPr>
          <w:rFonts w:ascii="Times New Roman" w:hAnsi="Times New Roman" w:cs="Times New Roman"/>
          <w:vertAlign w:val="subscript"/>
          <w:lang w:val="tr-TR"/>
        </w:rPr>
        <w:t>2</w:t>
      </w:r>
      <w:r>
        <w:rPr>
          <w:rFonts w:ascii="Times New Roman" w:hAnsi="Times New Roman" w:cs="Times New Roman"/>
          <w:lang w:val="tr-TR"/>
        </w:rPr>
        <w:t>(g) → NO</w:t>
      </w:r>
      <w:r>
        <w:rPr>
          <w:rFonts w:ascii="Times New Roman" w:hAnsi="Times New Roman" w:cs="Times New Roman"/>
          <w:vertAlign w:val="subscript"/>
          <w:lang w:val="tr-TR"/>
        </w:rPr>
        <w:t>3</w:t>
      </w:r>
      <w:r>
        <w:rPr>
          <w:rFonts w:ascii="Times New Roman" w:hAnsi="Times New Roman" w:cs="Times New Roman"/>
          <w:lang w:val="tr-TR"/>
        </w:rPr>
        <w:t>(g) + NO(g)</w:t>
      </w:r>
    </w:p>
    <w:p w14:paraId="00177748" w14:textId="77777777" w:rsidR="000A4A01" w:rsidRDefault="00000000">
      <w:pPr>
        <w:jc w:val="center"/>
        <w:rPr>
          <w:rFonts w:ascii="Times New Roman" w:hAnsi="Times New Roman" w:cs="Times New Roman"/>
          <w:lang w:val="tr-TR"/>
        </w:rPr>
      </w:pPr>
      <w:r>
        <w:rPr>
          <w:rFonts w:ascii="Times New Roman" w:hAnsi="Times New Roman" w:cs="Times New Roman"/>
          <w:lang w:val="tr-TR"/>
        </w:rPr>
        <w:lastRenderedPageBreak/>
        <w:t>2. basamak (hızlı): NO</w:t>
      </w:r>
      <w:r>
        <w:rPr>
          <w:rFonts w:ascii="Times New Roman" w:hAnsi="Times New Roman" w:cs="Times New Roman"/>
          <w:vertAlign w:val="subscript"/>
          <w:lang w:val="tr-TR"/>
        </w:rPr>
        <w:t>3</w:t>
      </w:r>
      <w:r>
        <w:rPr>
          <w:rFonts w:ascii="Times New Roman" w:hAnsi="Times New Roman" w:cs="Times New Roman"/>
          <w:lang w:val="tr-TR"/>
        </w:rPr>
        <w:t>(g) + CO(g) → NO</w:t>
      </w:r>
      <w:r>
        <w:rPr>
          <w:rFonts w:ascii="Times New Roman" w:hAnsi="Times New Roman" w:cs="Times New Roman"/>
          <w:vertAlign w:val="subscript"/>
          <w:lang w:val="tr-TR"/>
        </w:rPr>
        <w:t>2</w:t>
      </w:r>
      <w:r>
        <w:rPr>
          <w:rFonts w:ascii="Times New Roman" w:hAnsi="Times New Roman" w:cs="Times New Roman"/>
          <w:lang w:val="tr-TR"/>
        </w:rPr>
        <w:t>(g) + CO</w:t>
      </w:r>
      <w:r>
        <w:rPr>
          <w:rFonts w:ascii="Times New Roman" w:hAnsi="Times New Roman" w:cs="Times New Roman"/>
          <w:vertAlign w:val="subscript"/>
          <w:lang w:val="tr-TR"/>
        </w:rPr>
        <w:t>2</w:t>
      </w:r>
      <w:r>
        <w:rPr>
          <w:rFonts w:ascii="Times New Roman" w:hAnsi="Times New Roman" w:cs="Times New Roman"/>
          <w:lang w:val="tr-TR"/>
        </w:rPr>
        <w:t>(g)</w:t>
      </w:r>
    </w:p>
    <w:p w14:paraId="1F47B87C" w14:textId="77777777" w:rsidR="000A4A01" w:rsidRDefault="00000000">
      <w:pPr>
        <w:jc w:val="center"/>
        <w:rPr>
          <w:rFonts w:ascii="Times New Roman" w:hAnsi="Times New Roman" w:cs="Times New Roman"/>
          <w:lang w:val="tr-TR"/>
        </w:rPr>
      </w:pPr>
      <w:r>
        <w:rPr>
          <w:rFonts w:ascii="Times New Roman" w:hAnsi="Times New Roman" w:cs="Times New Roman"/>
          <w:lang w:val="tr-TR"/>
        </w:rPr>
        <w:t>Net tepkime: NO</w:t>
      </w:r>
      <w:r>
        <w:rPr>
          <w:rFonts w:ascii="Times New Roman" w:hAnsi="Times New Roman" w:cs="Times New Roman"/>
          <w:vertAlign w:val="subscript"/>
          <w:lang w:val="tr-TR"/>
        </w:rPr>
        <w:t>2</w:t>
      </w:r>
      <w:r>
        <w:rPr>
          <w:rFonts w:ascii="Times New Roman" w:hAnsi="Times New Roman" w:cs="Times New Roman"/>
          <w:lang w:val="tr-TR"/>
        </w:rPr>
        <w:t>(g) + CO(g) → NO(g) + CO</w:t>
      </w:r>
      <w:r>
        <w:rPr>
          <w:rFonts w:ascii="Times New Roman" w:hAnsi="Times New Roman" w:cs="Times New Roman"/>
          <w:vertAlign w:val="subscript"/>
          <w:lang w:val="tr-TR"/>
        </w:rPr>
        <w:t>2</w:t>
      </w:r>
      <w:r>
        <w:rPr>
          <w:rFonts w:ascii="Times New Roman" w:hAnsi="Times New Roman" w:cs="Times New Roman"/>
          <w:lang w:val="tr-TR"/>
        </w:rPr>
        <w:t>(g)</w:t>
      </w:r>
    </w:p>
    <w:p>
      <w:pPr>
        <w:jc w:val="both"/>
        <w:rPr>
          <w:rFonts w:ascii="Times New Roman" w:hAnsi="Times New Roman" w:cs="Times New Roman"/>
          <w:lang w:val="tr-TR"/>
        </w:rPr>
      </w:pPr>
      <w:r>
        <w:rPr>
          <w:rFonts w:ascii="Times New Roman" w:hAnsi="Times New Roman" w:cs="Times New Roman"/>
          <w:lang w:val="tr-TR"/>
        </w:rPr>
        <w:t xml:space="preserve">Basamaklarda çarpışan ve oluşan taneciklerin uzay dolgu modelleri Görsel B’de verilmiştir. Birinci basamakta iki NO</w:t>
      </w:r>
      <w:r>
        <w:rPr>
          <w:rFonts w:ascii="Times New Roman" w:hAnsi="Times New Roman" w:cs="Times New Roman"/>
          <w:vertAlign w:val="subscript"/>
          <w:lang w:val="tr-TR"/>
        </w:rPr>
        <w:t xml:space="preserve">2</w:t>
      </w:r>
      <w:r>
        <w:rPr>
          <w:rFonts w:ascii="Times New Roman" w:hAnsi="Times New Roman" w:cs="Times New Roman"/>
          <w:lang w:val="tr-TR"/>
        </w:rPr>
        <w:t xml:space="preserve"> molekülü arasında bir oksijen atomu aktarılır; ikinci basamakta NO</w:t>
      </w:r>
      <w:r>
        <w:rPr>
          <w:rFonts w:ascii="Times New Roman" w:hAnsi="Times New Roman" w:cs="Times New Roman"/>
          <w:vertAlign w:val="subscript"/>
          <w:lang w:val="tr-TR"/>
        </w:rPr>
        <w:t xml:space="preserve">3</w:t>
      </w:r>
      <w:r>
        <w:rPr>
          <w:rFonts w:ascii="Times New Roman" w:hAnsi="Times New Roman" w:cs="Times New Roman"/>
          <w:lang w:val="tr-TR"/>
        </w:rPr>
        <w:t xml:space="preserve"> ara ürünü oksijen atomunu CO molekülüne verir.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2484000"/>
            <wp:docPr id="950169" name="Grafik 900001" descr="NO2 + CO mekanizması uzay dolgu modeli"/>
            <wp:cNvGraphicFramePr>
              <a:graphicFrameLocks noChangeAspect="1"/>
            </wp:cNvGraphicFramePr>
            <a:graphic>
              <a:graphicData uri="http://schemas.openxmlformats.org/drawingml/2006/picture">
                <pic:pic>
                  <pic:nvPicPr>
                    <pic:cNvPr id="950169" name="k11_900001.png"/>
                    <pic:cNvPicPr/>
                  </pic:nvPicPr>
                  <pic:blipFill>
                    <a:blip r:embed="rIdM1"/>
                    <a:stretch>
                      <a:fillRect/>
                    </a:stretch>
                  </pic:blipFill>
                  <pic:spPr>
                    <a:xfrm>
                      <a:off x="0" y="0"/>
                      <a:ext cx="4680000" cy="248400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NO</w:t>
      </w:r>
      <w:r>
        <w:rPr>
          <w:rFonts w:ascii="Times New Roman" w:hAnsi="Times New Roman" w:cs="Times New Roman"/>
          <w:vertAlign w:val="subscript"/>
          <w:lang w:val="tr-TR"/>
        </w:rPr>
        <w:t xml:space="preserve">2</w:t>
      </w:r>
      <w:r>
        <w:rPr>
          <w:rFonts w:ascii="Times New Roman" w:hAnsi="Times New Roman" w:cs="Times New Roman"/>
          <w:lang w:val="tr-TR"/>
        </w:rPr>
        <w:t xml:space="preserve">(g) + CO(g) → NO(g) + CO</w:t>
      </w:r>
      <w:r>
        <w:rPr>
          <w:rFonts w:ascii="Times New Roman" w:hAnsi="Times New Roman" w:cs="Times New Roman"/>
          <w:vertAlign w:val="subscript"/>
          <w:lang w:val="tr-TR"/>
        </w:rPr>
        <w:t xml:space="preserve">2</w:t>
      </w:r>
      <w:r>
        <w:rPr>
          <w:rFonts w:ascii="Times New Roman" w:hAnsi="Times New Roman" w:cs="Times New Roman"/>
          <w:lang w:val="tr-TR"/>
        </w:rPr>
        <w:t xml:space="preserve">(g) tepkimesinin basamaklarındaki taneciklerin uzay dolgu modelleri (N: mavi, O: kırmızı, C: gri)</w:t>
      </w:r>
    </w:p>
    <w:p w14:paraId="1D7D30C9" w14:textId="77777777" w:rsidR="000A4A01" w:rsidRDefault="00000000">
      <w:pPr>
        <w:jc w:val="both"/>
        <w:rPr>
          <w:rFonts w:ascii="Times New Roman" w:hAnsi="Times New Roman" w:cs="Times New Roman"/>
          <w:lang w:val="tr-TR"/>
        </w:rPr>
      </w:pPr>
      <w:r>
        <w:rPr>
          <w:rFonts w:ascii="Times New Roman" w:hAnsi="Times New Roman" w:cs="Times New Roman"/>
          <w:lang w:val="tr-TR"/>
        </w:rPr>
        <w:t>Birinci basamakta oluşup ikinci basamakta harcanan NO</w:t>
      </w:r>
      <w:r>
        <w:rPr>
          <w:rFonts w:ascii="Times New Roman" w:hAnsi="Times New Roman" w:cs="Times New Roman"/>
          <w:vertAlign w:val="subscript"/>
          <w:lang w:val="tr-TR"/>
        </w:rPr>
        <w:t>3</w:t>
      </w:r>
      <w:r>
        <w:rPr>
          <w:rFonts w:ascii="Times New Roman" w:hAnsi="Times New Roman" w:cs="Times New Roman"/>
          <w:lang w:val="tr-TR"/>
        </w:rPr>
        <w:t xml:space="preserve"> bir ara üründür. Hız belirleyen basamakta yalnızca NO</w:t>
      </w:r>
      <w:r>
        <w:rPr>
          <w:rFonts w:ascii="Times New Roman" w:hAnsi="Times New Roman" w:cs="Times New Roman"/>
          <w:vertAlign w:val="subscript"/>
          <w:lang w:val="tr-TR"/>
        </w:rPr>
        <w:t>2</w:t>
      </w:r>
      <w:r>
        <w:rPr>
          <w:rFonts w:ascii="Times New Roman" w:hAnsi="Times New Roman" w:cs="Times New Roman"/>
          <w:lang w:val="tr-TR"/>
        </w:rPr>
        <w:t xml:space="preserve"> molekülleri yer aldığı için tepkimenin hız denklemi Hız = k[NO</w:t>
      </w:r>
      <w:r>
        <w:rPr>
          <w:rFonts w:ascii="Times New Roman" w:hAnsi="Times New Roman" w:cs="Times New Roman"/>
          <w:vertAlign w:val="subscript"/>
          <w:lang w:val="tr-TR"/>
        </w:rPr>
        <w:t>2</w:t>
      </w:r>
      <w:r>
        <w:rPr>
          <w:rFonts w:ascii="Times New Roman" w:hAnsi="Times New Roman" w:cs="Times New Roman"/>
          <w:lang w:val="tr-TR"/>
        </w:rPr>
        <w:t>]</w:t>
      </w:r>
      <w:r>
        <w:rPr>
          <w:rFonts w:ascii="Times New Roman" w:hAnsi="Times New Roman" w:cs="Times New Roman"/>
          <w:vertAlign w:val="superscript"/>
          <w:lang w:val="tr-TR"/>
        </w:rPr>
        <w:t>2</w:t>
      </w:r>
      <w:r>
        <w:rPr>
          <w:rFonts w:ascii="Times New Roman" w:hAnsi="Times New Roman" w:cs="Times New Roman"/>
          <w:lang w:val="tr-TR"/>
        </w:rPr>
        <w:t xml:space="preserve"> şeklindedir ve CO’nun derişimi tepkime hızını etkilemez. Bu sonuç, Analiz ve Keşif Atölyesi 1.8.’de deney verilerinden bulduğunuz hız denklemiyle uyumludur.</w:t>
      </w:r>
    </w:p>
    <w:p w14:paraId="66C557EC" w14:textId="77777777" w:rsidR="000A4A01" w:rsidRDefault="00000000">
      <w:pPr>
        <w:jc w:val="both"/>
        <w:rPr>
          <w:rFonts w:ascii="Times New Roman" w:hAnsi="Times New Roman" w:cs="Times New Roman"/>
          <w:lang w:val="tr-TR"/>
        </w:rPr>
      </w:pPr>
      <w:r>
        <w:rPr>
          <w:rFonts w:ascii="Times New Roman" w:hAnsi="Times New Roman" w:cs="Times New Roman"/>
          <w:lang w:val="tr-TR"/>
        </w:rPr>
        <w:t>Çok basamaklı bir tepkimenin potansiyel enerji-tepkime koordinatı grafiğinde basamak sayısı kadar tepe bulunur (Grafik B). Her tepe, ilgili basamakta tepkenlerin ürünlere dönüşürken geçtiği yüksek enerjili ve kararsız düzeni (aktifleşmiş kompleks) gösterir. İki tepe arasındaki çukur, ara ürünlerin bulunduğu enerji düzeyidir. Grafikte aktivasyon enerjisi büyük olan (E</w:t>
      </w:r>
      <w:r>
        <w:rPr>
          <w:rFonts w:ascii="Times New Roman" w:hAnsi="Times New Roman" w:cs="Times New Roman"/>
          <w:vertAlign w:val="subscript"/>
          <w:lang w:val="tr-TR"/>
        </w:rPr>
        <w:t>a1</w:t>
      </w:r>
      <w:r>
        <w:rPr>
          <w:rFonts w:ascii="Times New Roman" w:hAnsi="Times New Roman" w:cs="Times New Roman"/>
          <w:lang w:val="tr-TR"/>
        </w:rPr>
        <w:t xml:space="preserve"> &gt; E</w:t>
      </w:r>
      <w:r>
        <w:rPr>
          <w:rFonts w:ascii="Times New Roman" w:hAnsi="Times New Roman" w:cs="Times New Roman"/>
          <w:vertAlign w:val="subscript"/>
          <w:lang w:val="tr-TR"/>
        </w:rPr>
        <w:t>a2</w:t>
      </w:r>
      <w:r>
        <w:rPr>
          <w:rFonts w:ascii="Times New Roman" w:hAnsi="Times New Roman" w:cs="Times New Roman"/>
          <w:lang w:val="tr-TR"/>
        </w:rPr>
        <w:t>) birinci basamak yavaş basamaktır. Net tepkimenin entalpi değişimi (ΔH), basamakların entalpi değişimlerinin toplamına eşittir.</w:t>
      </w:r>
    </w:p>
    <w:p w14:paraId="3BCAEED2" w14:textId="77777777" w:rsidR="000A4A01" w:rsidRDefault="00000000">
      <w:pPr>
        <w:jc w:val="center"/>
        <w:rPr>
          <w:rFonts w:ascii="Times New Roman" w:hAnsi="Times New Roman" w:cs="Times New Roman"/>
          <w:lang w:val="tr-TR"/>
        </w:rPr>
      </w:pPr>
      <w:r>
        <w:rPr>
          <w:noProof/>
        </w:rPr>
        <w:drawing>
          <wp:inline distT="0" distB="0" distL="0" distR="0" wp14:anchorId="49D39F58" wp14:editId="5694D5CC">
            <wp:extent cx="5040000" cy="2894850"/>
            <wp:effectExtent l="0" t="0" r="0" b="0"/>
            <wp:docPr id="900006" name="Grafik 900006" descr="İki basamaklı tepkimenin potansiyel enerji grafiğ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6" name="k11_900006.png"/>
                    <pic:cNvPicPr/>
                  </pic:nvPicPr>
                  <pic:blipFill>
                    <a:blip r:embed="rId8"/>
                    <a:stretch>
                      <a:fillRect/>
                    </a:stretch>
                  </pic:blipFill>
                  <pic:spPr>
                    <a:xfrm>
                      <a:off x="0" y="0"/>
                      <a:ext cx="5040000" cy="2894850"/>
                    </a:xfrm>
                    <a:prstGeom prst="rect">
                      <a:avLst/>
                    </a:prstGeom>
                  </pic:spPr>
                </pic:pic>
              </a:graphicData>
            </a:graphic>
          </wp:inline>
        </w:drawing>
      </w:r>
    </w:p>
    <w:p w14:paraId="7338D251" w14:textId="77777777" w:rsidR="000A4A01" w:rsidRDefault="00000000">
      <w:pPr>
        <w:jc w:val="center"/>
        <w:rPr>
          <w:rFonts w:ascii="Times New Roman" w:hAnsi="Times New Roman" w:cs="Times New Roman"/>
          <w:lang w:val="tr-TR"/>
        </w:rPr>
      </w:pPr>
      <w:r>
        <w:rPr>
          <w:rFonts w:ascii="Times New Roman" w:hAnsi="Times New Roman" w:cs="Times New Roman"/>
          <w:b/>
          <w:bCs/>
          <w:lang w:val="tr-TR"/>
        </w:rPr>
        <w:t>Grafik B:</w:t>
      </w:r>
      <w:r>
        <w:rPr>
          <w:rFonts w:ascii="Times New Roman" w:hAnsi="Times New Roman" w:cs="Times New Roman"/>
          <w:lang w:val="tr-TR"/>
        </w:rPr>
        <w:t xml:space="preserve"> NO</w:t>
      </w:r>
      <w:r>
        <w:rPr>
          <w:rFonts w:ascii="Times New Roman" w:hAnsi="Times New Roman" w:cs="Times New Roman"/>
          <w:vertAlign w:val="subscript"/>
          <w:lang w:val="tr-TR"/>
        </w:rPr>
        <w:t>2</w:t>
      </w:r>
      <w:r>
        <w:rPr>
          <w:rFonts w:ascii="Times New Roman" w:hAnsi="Times New Roman" w:cs="Times New Roman"/>
          <w:lang w:val="tr-TR"/>
        </w:rPr>
        <w:t>(g) + CO(g) → NO(g) + CO</w:t>
      </w:r>
      <w:r>
        <w:rPr>
          <w:rFonts w:ascii="Times New Roman" w:hAnsi="Times New Roman" w:cs="Times New Roman"/>
          <w:vertAlign w:val="subscript"/>
          <w:lang w:val="tr-TR"/>
        </w:rPr>
        <w:t>2</w:t>
      </w:r>
      <w:r>
        <w:rPr>
          <w:rFonts w:ascii="Times New Roman" w:hAnsi="Times New Roman" w:cs="Times New Roman"/>
          <w:lang w:val="tr-TR"/>
        </w:rPr>
        <w:t>(g) tepkimesinin iki basamaklı mekanizmasına ait potansiyel enerji-tepkime koordinatı grafiği</w:t>
      </w:r>
    </w:p>
    <w:p w14:paraId="65E95A12" w14:textId="77777777" w:rsidR="000A4A01"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Grafik B taslak olarak çizilmiştir; enerji düzeyleri ölçekli değildir. Yayınevi tarafından vektörel olarak yeniden çizilebilir.</w:t>
      </w:r>
    </w:p>
    <w:p w14:paraId="44314CEA" w14:textId="77777777" w:rsidR="000A4A01"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1.12.</w:t>
      </w:r>
    </w:p>
    <w:p w14:paraId="326087D2" w14:textId="77777777" w:rsidR="000A4A01" w:rsidRDefault="00000000">
      <w:pPr>
        <w:jc w:val="both"/>
        <w:rPr>
          <w:rFonts w:ascii="Times New Roman" w:hAnsi="Times New Roman" w:cs="Times New Roman"/>
          <w:lang w:val="tr-TR"/>
        </w:rPr>
      </w:pPr>
      <w:r>
        <w:rPr>
          <w:rFonts w:ascii="Times New Roman" w:hAnsi="Times New Roman" w:cs="Times New Roman"/>
          <w:lang w:val="tr-TR"/>
        </w:rPr>
        <w:t>Nitril klorür (NO</w:t>
      </w:r>
      <w:r>
        <w:rPr>
          <w:rFonts w:ascii="Times New Roman" w:hAnsi="Times New Roman" w:cs="Times New Roman"/>
          <w:vertAlign w:val="subscript"/>
          <w:lang w:val="tr-TR"/>
        </w:rPr>
        <w:t>2</w:t>
      </w:r>
      <w:r>
        <w:rPr>
          <w:rFonts w:ascii="Times New Roman" w:hAnsi="Times New Roman" w:cs="Times New Roman"/>
          <w:lang w:val="tr-TR"/>
        </w:rPr>
        <w:t>Cl) gazının bozunmasının aşağıdaki iki basamakta gerçekleştiği bilinmektedir.</w:t>
      </w:r>
    </w:p>
    <w:p w14:paraId="3C4762D3" w14:textId="77777777" w:rsidR="000A4A01" w:rsidRDefault="00000000">
      <w:pPr>
        <w:jc w:val="center"/>
        <w:rPr>
          <w:rFonts w:ascii="Times New Roman" w:hAnsi="Times New Roman" w:cs="Times New Roman"/>
          <w:lang w:val="tr-TR"/>
        </w:rPr>
      </w:pPr>
      <w:r>
        <w:rPr>
          <w:rFonts w:ascii="Times New Roman" w:hAnsi="Times New Roman" w:cs="Times New Roman"/>
          <w:lang w:val="tr-TR"/>
        </w:rPr>
        <w:t>I. NO</w:t>
      </w:r>
      <w:r>
        <w:rPr>
          <w:rFonts w:ascii="Times New Roman" w:hAnsi="Times New Roman" w:cs="Times New Roman"/>
          <w:vertAlign w:val="subscript"/>
          <w:lang w:val="tr-TR"/>
        </w:rPr>
        <w:t>2</w:t>
      </w:r>
      <w:r>
        <w:rPr>
          <w:rFonts w:ascii="Times New Roman" w:hAnsi="Times New Roman" w:cs="Times New Roman"/>
          <w:lang w:val="tr-TR"/>
        </w:rPr>
        <w:t>Cl(g) → NO</w:t>
      </w:r>
      <w:r>
        <w:rPr>
          <w:rFonts w:ascii="Times New Roman" w:hAnsi="Times New Roman" w:cs="Times New Roman"/>
          <w:vertAlign w:val="subscript"/>
          <w:lang w:val="tr-TR"/>
        </w:rPr>
        <w:t>2</w:t>
      </w:r>
      <w:r>
        <w:rPr>
          <w:rFonts w:ascii="Times New Roman" w:hAnsi="Times New Roman" w:cs="Times New Roman"/>
          <w:lang w:val="tr-TR"/>
        </w:rPr>
        <w:t>(g) + Cl(g)  (yavaş)</w:t>
      </w:r>
    </w:p>
    <w:p w14:paraId="19A702D6" w14:textId="77777777" w:rsidR="000A4A01" w:rsidRDefault="00000000">
      <w:pPr>
        <w:jc w:val="center"/>
        <w:rPr>
          <w:rFonts w:ascii="Times New Roman" w:hAnsi="Times New Roman" w:cs="Times New Roman"/>
          <w:lang w:val="tr-TR"/>
        </w:rPr>
      </w:pPr>
      <w:r>
        <w:rPr>
          <w:rFonts w:ascii="Times New Roman" w:hAnsi="Times New Roman" w:cs="Times New Roman"/>
          <w:lang w:val="tr-TR"/>
        </w:rPr>
        <w:t>II. NO</w:t>
      </w:r>
      <w:r>
        <w:rPr>
          <w:rFonts w:ascii="Times New Roman" w:hAnsi="Times New Roman" w:cs="Times New Roman"/>
          <w:vertAlign w:val="subscript"/>
          <w:lang w:val="tr-TR"/>
        </w:rPr>
        <w:t>2</w:t>
      </w:r>
      <w:r>
        <w:rPr>
          <w:rFonts w:ascii="Times New Roman" w:hAnsi="Times New Roman" w:cs="Times New Roman"/>
          <w:lang w:val="tr-TR"/>
        </w:rPr>
        <w:t>Cl(g) + Cl(g) → NO</w:t>
      </w:r>
      <w:r>
        <w:rPr>
          <w:rFonts w:ascii="Times New Roman" w:hAnsi="Times New Roman" w:cs="Times New Roman"/>
          <w:vertAlign w:val="subscript"/>
          <w:lang w:val="tr-TR"/>
        </w:rPr>
        <w:t>2</w:t>
      </w:r>
      <w:r>
        <w:rPr>
          <w:rFonts w:ascii="Times New Roman" w:hAnsi="Times New Roman" w:cs="Times New Roman"/>
          <w:lang w:val="tr-TR"/>
        </w:rPr>
        <w:t>(g) + Cl</w:t>
      </w:r>
      <w:r>
        <w:rPr>
          <w:rFonts w:ascii="Times New Roman" w:hAnsi="Times New Roman" w:cs="Times New Roman"/>
          <w:vertAlign w:val="subscript"/>
          <w:lang w:val="tr-TR"/>
        </w:rPr>
        <w:t>2</w:t>
      </w:r>
      <w:r>
        <w:rPr>
          <w:rFonts w:ascii="Times New Roman" w:hAnsi="Times New Roman" w:cs="Times New Roman"/>
          <w:lang w:val="tr-TR"/>
        </w:rPr>
        <w:t>(g)  (hızlı)</w:t>
      </w:r>
    </w:p>
    <w:p w14:paraId="3724787A" w14:textId="77777777" w:rsidR="000A4A01" w:rsidRDefault="00000000">
      <w:pPr>
        <w:jc w:val="both"/>
        <w:rPr>
          <w:rFonts w:ascii="Times New Roman" w:hAnsi="Times New Roman" w:cs="Times New Roman"/>
          <w:lang w:val="tr-TR"/>
        </w:rPr>
      </w:pPr>
      <w:r>
        <w:rPr>
          <w:rFonts w:ascii="Times New Roman" w:hAnsi="Times New Roman" w:cs="Times New Roman"/>
          <w:lang w:val="tr-TR"/>
        </w:rPr>
        <w:lastRenderedPageBreak/>
        <w:t>Buna göre net tepkime denklemini, ara ürünü, tepkimenin hız denklemini, tepkime derecesini ve hız sabitinin birimini bulunuz. NO</w:t>
      </w:r>
      <w:r>
        <w:rPr>
          <w:rFonts w:ascii="Times New Roman" w:hAnsi="Times New Roman" w:cs="Times New Roman"/>
          <w:vertAlign w:val="subscript"/>
          <w:lang w:val="tr-TR"/>
        </w:rPr>
        <w:t>2</w:t>
      </w:r>
      <w:r>
        <w:rPr>
          <w:rFonts w:ascii="Times New Roman" w:hAnsi="Times New Roman" w:cs="Times New Roman"/>
          <w:lang w:val="tr-TR"/>
        </w:rPr>
        <w:t>Cl derişimi üç katına çıkarılırsa tepkime hızı nasıl değişir?</w:t>
      </w:r>
    </w:p>
    <w:p w14:paraId="0D2EA4A9" w14:textId="77777777" w:rsidR="000A4A01"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516F8DAF" w14:textId="77777777" w:rsidR="000A4A01" w:rsidRDefault="00000000">
      <w:pPr>
        <w:jc w:val="both"/>
        <w:rPr>
          <w:rFonts w:ascii="Times New Roman" w:hAnsi="Times New Roman" w:cs="Times New Roman"/>
          <w:lang w:val="tr-TR"/>
        </w:rPr>
      </w:pPr>
      <w:r>
        <w:rPr>
          <w:rFonts w:ascii="Times New Roman" w:hAnsi="Times New Roman" w:cs="Times New Roman"/>
          <w:lang w:val="tr-TR"/>
        </w:rPr>
        <w:t>Basamaklar toplanır ve iki tarafta bulunan Cl sadeleştirilir: 2NO</w:t>
      </w:r>
      <w:r>
        <w:rPr>
          <w:rFonts w:ascii="Times New Roman" w:hAnsi="Times New Roman" w:cs="Times New Roman"/>
          <w:vertAlign w:val="subscript"/>
          <w:lang w:val="tr-TR"/>
        </w:rPr>
        <w:t>2</w:t>
      </w:r>
      <w:r>
        <w:rPr>
          <w:rFonts w:ascii="Times New Roman" w:hAnsi="Times New Roman" w:cs="Times New Roman"/>
          <w:lang w:val="tr-TR"/>
        </w:rPr>
        <w:t>Cl(g) → 2NO</w:t>
      </w:r>
      <w:r>
        <w:rPr>
          <w:rFonts w:ascii="Times New Roman" w:hAnsi="Times New Roman" w:cs="Times New Roman"/>
          <w:vertAlign w:val="subscript"/>
          <w:lang w:val="tr-TR"/>
        </w:rPr>
        <w:t>2</w:t>
      </w:r>
      <w:r>
        <w:rPr>
          <w:rFonts w:ascii="Times New Roman" w:hAnsi="Times New Roman" w:cs="Times New Roman"/>
          <w:lang w:val="tr-TR"/>
        </w:rPr>
        <w:t>(g) + Cl</w:t>
      </w:r>
      <w:r>
        <w:rPr>
          <w:rFonts w:ascii="Times New Roman" w:hAnsi="Times New Roman" w:cs="Times New Roman"/>
          <w:vertAlign w:val="subscript"/>
          <w:lang w:val="tr-TR"/>
        </w:rPr>
        <w:t>2</w:t>
      </w:r>
      <w:r>
        <w:rPr>
          <w:rFonts w:ascii="Times New Roman" w:hAnsi="Times New Roman" w:cs="Times New Roman"/>
          <w:lang w:val="tr-TR"/>
        </w:rPr>
        <w:t>(g)</w:t>
      </w:r>
    </w:p>
    <w:p w14:paraId="3F9B4572" w14:textId="77777777" w:rsidR="000A4A01" w:rsidRDefault="00000000">
      <w:pPr>
        <w:jc w:val="both"/>
        <w:rPr>
          <w:rFonts w:ascii="Times New Roman" w:hAnsi="Times New Roman" w:cs="Times New Roman"/>
          <w:lang w:val="tr-TR"/>
        </w:rPr>
      </w:pPr>
      <w:r>
        <w:rPr>
          <w:rFonts w:ascii="Times New Roman" w:hAnsi="Times New Roman" w:cs="Times New Roman"/>
          <w:lang w:val="tr-TR"/>
        </w:rPr>
        <w:t>I. basamakta oluşup II. basamakta harcanan Cl atomu ara üründür.</w:t>
      </w:r>
    </w:p>
    <w:p w14:paraId="42C3FC35" w14:textId="77777777" w:rsidR="000A4A01" w:rsidRDefault="00000000">
      <w:pPr>
        <w:jc w:val="both"/>
        <w:rPr>
          <w:rFonts w:ascii="Times New Roman" w:hAnsi="Times New Roman" w:cs="Times New Roman"/>
          <w:lang w:val="tr-TR"/>
        </w:rPr>
      </w:pPr>
      <w:r>
        <w:rPr>
          <w:rFonts w:ascii="Times New Roman" w:hAnsi="Times New Roman" w:cs="Times New Roman"/>
          <w:lang w:val="tr-TR"/>
        </w:rPr>
        <w:t>Hız belirleyen basamak yavaş olan I. basamaktır. Bu basamakta tepken olarak yalnızca bir NO</w:t>
      </w:r>
      <w:r>
        <w:rPr>
          <w:rFonts w:ascii="Times New Roman" w:hAnsi="Times New Roman" w:cs="Times New Roman"/>
          <w:vertAlign w:val="subscript"/>
          <w:lang w:val="tr-TR"/>
        </w:rPr>
        <w:t>2</w:t>
      </w:r>
      <w:r>
        <w:rPr>
          <w:rFonts w:ascii="Times New Roman" w:hAnsi="Times New Roman" w:cs="Times New Roman"/>
          <w:lang w:val="tr-TR"/>
        </w:rPr>
        <w:t>Cl molekülü bulunduğundan Hız = k[NO</w:t>
      </w:r>
      <w:r>
        <w:rPr>
          <w:rFonts w:ascii="Times New Roman" w:hAnsi="Times New Roman" w:cs="Times New Roman"/>
          <w:vertAlign w:val="subscript"/>
          <w:lang w:val="tr-TR"/>
        </w:rPr>
        <w:t>2</w:t>
      </w:r>
      <w:r>
        <w:rPr>
          <w:rFonts w:ascii="Times New Roman" w:hAnsi="Times New Roman" w:cs="Times New Roman"/>
          <w:lang w:val="tr-TR"/>
        </w:rPr>
        <w:t>Cl] olur. Tepkime 1. derecedendir ve k’nin birimi 1/s’dir.</w:t>
      </w:r>
    </w:p>
    <w:p w14:paraId="73AF5644" w14:textId="77777777" w:rsidR="000A4A01" w:rsidRDefault="00000000">
      <w:pPr>
        <w:jc w:val="both"/>
        <w:rPr>
          <w:rFonts w:ascii="Times New Roman" w:hAnsi="Times New Roman" w:cs="Times New Roman"/>
          <w:lang w:val="tr-TR"/>
        </w:rPr>
      </w:pPr>
      <w:r>
        <w:rPr>
          <w:rFonts w:ascii="Times New Roman" w:hAnsi="Times New Roman" w:cs="Times New Roman"/>
          <w:lang w:val="tr-TR"/>
        </w:rPr>
        <w:t>NO</w:t>
      </w:r>
      <w:r>
        <w:rPr>
          <w:rFonts w:ascii="Times New Roman" w:hAnsi="Times New Roman" w:cs="Times New Roman"/>
          <w:vertAlign w:val="subscript"/>
          <w:lang w:val="tr-TR"/>
        </w:rPr>
        <w:t>2</w:t>
      </w:r>
      <w:r>
        <w:rPr>
          <w:rFonts w:ascii="Times New Roman" w:hAnsi="Times New Roman" w:cs="Times New Roman"/>
          <w:lang w:val="tr-TR"/>
        </w:rPr>
        <w:t>Cl derişimi üç katına çıkarılırsa tepkime hızı da üç katına çıkar. Net tepkime denklemindeki katsayı 2 olduğu hâlde hız denklemindeki üs 1’dir; çünkü hız denklemi yavaş basamağa göre yazılır.</w:t>
      </w:r>
    </w:p>
    <w:p w14:paraId="288D66D1"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7216" behindDoc="0" locked="0" layoutInCell="1" allowOverlap="1" wp14:anchorId="26DAE35B" wp14:editId="3650D148">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53AE19FF" w14:textId="77777777" w:rsidR="000A4A01" w:rsidRDefault="00000000">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Bilgi Köşesi 1.3.</w:t>
      </w:r>
    </w:p>
    <w:p w14:paraId="59281CB5" w14:textId="77777777" w:rsidR="000A4A01" w:rsidRDefault="00000000">
      <w:pPr>
        <w:jc w:val="both"/>
        <w:rPr>
          <w:rFonts w:ascii="Times New Roman" w:hAnsi="Times New Roman" w:cs="Times New Roman"/>
          <w:lang w:val="tr-TR"/>
        </w:rPr>
      </w:pPr>
      <w:r>
        <w:rPr>
          <w:rFonts w:ascii="Times New Roman" w:hAnsi="Times New Roman" w:cs="Times New Roman"/>
          <w:lang w:val="tr-TR"/>
        </w:rPr>
        <w:t>Atmosferin üst katmanlarındaki ozon tabakasının incelmesinde, soğutucu ve sprey gazı olarak kullanılan kloroflorokarbonların (CFC) morötesi ışınlarla parçalanması sonucu açığa çıkan klor atomları rol oynar. Klor atomlarının ozonu parçalaması iki basamakta gerçekleşir:</w:t>
      </w:r>
    </w:p>
    <w:p w14:paraId="72E23A1F" w14:textId="77777777" w:rsidR="000A4A01" w:rsidRDefault="00000000">
      <w:pPr>
        <w:jc w:val="center"/>
        <w:rPr>
          <w:rFonts w:ascii="Times New Roman" w:hAnsi="Times New Roman" w:cs="Times New Roman"/>
          <w:lang w:val="tr-TR"/>
        </w:rPr>
      </w:pPr>
      <w:r>
        <w:rPr>
          <w:rFonts w:ascii="Times New Roman" w:hAnsi="Times New Roman" w:cs="Times New Roman"/>
          <w:lang w:val="tr-TR"/>
        </w:rPr>
        <w:t>1. basamak: Cl(g) + O</w:t>
      </w:r>
      <w:r>
        <w:rPr>
          <w:rFonts w:ascii="Times New Roman" w:hAnsi="Times New Roman" w:cs="Times New Roman"/>
          <w:vertAlign w:val="subscript"/>
          <w:lang w:val="tr-TR"/>
        </w:rPr>
        <w:t>3</w:t>
      </w:r>
      <w:r>
        <w:rPr>
          <w:rFonts w:ascii="Times New Roman" w:hAnsi="Times New Roman" w:cs="Times New Roman"/>
          <w:lang w:val="tr-TR"/>
        </w:rPr>
        <w:t>(g) → ClO(g) + O</w:t>
      </w:r>
      <w:r>
        <w:rPr>
          <w:rFonts w:ascii="Times New Roman" w:hAnsi="Times New Roman" w:cs="Times New Roman"/>
          <w:vertAlign w:val="subscript"/>
          <w:lang w:val="tr-TR"/>
        </w:rPr>
        <w:t>2</w:t>
      </w:r>
      <w:r>
        <w:rPr>
          <w:rFonts w:ascii="Times New Roman" w:hAnsi="Times New Roman" w:cs="Times New Roman"/>
          <w:lang w:val="tr-TR"/>
        </w:rPr>
        <w:t>(g)</w:t>
      </w:r>
    </w:p>
    <w:p w14:paraId="6BDCA674" w14:textId="77777777" w:rsidR="000A4A01" w:rsidRDefault="00000000">
      <w:pPr>
        <w:jc w:val="center"/>
        <w:rPr>
          <w:rFonts w:ascii="Times New Roman" w:hAnsi="Times New Roman" w:cs="Times New Roman"/>
          <w:lang w:val="tr-TR"/>
        </w:rPr>
      </w:pPr>
      <w:r>
        <w:rPr>
          <w:rFonts w:ascii="Times New Roman" w:hAnsi="Times New Roman" w:cs="Times New Roman"/>
          <w:lang w:val="tr-TR"/>
        </w:rPr>
        <w:t>2. basamak: ClO(g) + O(g) → Cl(g) + O</w:t>
      </w:r>
      <w:r>
        <w:rPr>
          <w:rFonts w:ascii="Times New Roman" w:hAnsi="Times New Roman" w:cs="Times New Roman"/>
          <w:vertAlign w:val="subscript"/>
          <w:lang w:val="tr-TR"/>
        </w:rPr>
        <w:t>2</w:t>
      </w:r>
      <w:r>
        <w:rPr>
          <w:rFonts w:ascii="Times New Roman" w:hAnsi="Times New Roman" w:cs="Times New Roman"/>
          <w:lang w:val="tr-TR"/>
        </w:rPr>
        <w:t>(g)</w:t>
      </w:r>
    </w:p>
    <w:p w14:paraId="0AEA9F43" w14:textId="77777777" w:rsidR="000A4A01" w:rsidRDefault="00000000">
      <w:pPr>
        <w:jc w:val="center"/>
        <w:rPr>
          <w:rFonts w:ascii="Times New Roman" w:hAnsi="Times New Roman" w:cs="Times New Roman"/>
          <w:lang w:val="tr-TR"/>
        </w:rPr>
      </w:pPr>
      <w:r>
        <w:rPr>
          <w:rFonts w:ascii="Times New Roman" w:hAnsi="Times New Roman" w:cs="Times New Roman"/>
          <w:lang w:val="tr-TR"/>
        </w:rPr>
        <w:t>Net tepkime: O</w:t>
      </w:r>
      <w:r>
        <w:rPr>
          <w:rFonts w:ascii="Times New Roman" w:hAnsi="Times New Roman" w:cs="Times New Roman"/>
          <w:vertAlign w:val="subscript"/>
          <w:lang w:val="tr-TR"/>
        </w:rPr>
        <w:t>3</w:t>
      </w:r>
      <w:r>
        <w:rPr>
          <w:rFonts w:ascii="Times New Roman" w:hAnsi="Times New Roman" w:cs="Times New Roman"/>
          <w:lang w:val="tr-TR"/>
        </w:rPr>
        <w:t>(g) + O(g) → 2O</w:t>
      </w:r>
      <w:r>
        <w:rPr>
          <w:rFonts w:ascii="Times New Roman" w:hAnsi="Times New Roman" w:cs="Times New Roman"/>
          <w:vertAlign w:val="subscript"/>
          <w:lang w:val="tr-TR"/>
        </w:rPr>
        <w:t>2</w:t>
      </w:r>
      <w:r>
        <w:rPr>
          <w:rFonts w:ascii="Times New Roman" w:hAnsi="Times New Roman" w:cs="Times New Roman"/>
          <w:lang w:val="tr-TR"/>
        </w:rPr>
        <w:t>(g)</w:t>
      </w:r>
    </w:p>
    <w:p w14:paraId="65EC8F33" w14:textId="77777777" w:rsidR="000A4A01" w:rsidRDefault="00000000">
      <w:pPr>
        <w:jc w:val="both"/>
        <w:rPr>
          <w:rFonts w:ascii="Times New Roman" w:hAnsi="Times New Roman" w:cs="Times New Roman"/>
          <w:lang w:val="tr-TR"/>
        </w:rPr>
      </w:pPr>
      <w:r>
        <w:rPr>
          <w:rFonts w:ascii="Times New Roman" w:hAnsi="Times New Roman" w:cs="Times New Roman"/>
          <w:lang w:val="tr-TR"/>
        </w:rPr>
        <w:t xml:space="preserve">Birinci basamakta harcanan klor atomu ikinci basamakta yeniden oluştuğu için </w:t>
      </w:r>
      <w:r>
        <w:rPr>
          <w:rFonts w:ascii="Times New Roman" w:hAnsi="Times New Roman" w:cs="Times New Roman"/>
          <w:b/>
          <w:bCs/>
          <w:lang w:val="tr-TR"/>
        </w:rPr>
        <w:t>katalizör</w:t>
      </w:r>
      <w:r>
        <w:rPr>
          <w:rFonts w:ascii="Times New Roman" w:hAnsi="Times New Roman" w:cs="Times New Roman"/>
          <w:lang w:val="tr-TR"/>
        </w:rPr>
        <w:t xml:space="preserve">, birinci basamakta oluşup ikinci basamakta harcanan ClO ise </w:t>
      </w:r>
      <w:r>
        <w:rPr>
          <w:rFonts w:ascii="Times New Roman" w:hAnsi="Times New Roman" w:cs="Times New Roman"/>
          <w:b/>
          <w:bCs/>
          <w:lang w:val="tr-TR"/>
        </w:rPr>
        <w:t>ara üründür</w:t>
      </w:r>
      <w:r>
        <w:rPr>
          <w:rFonts w:ascii="Times New Roman" w:hAnsi="Times New Roman" w:cs="Times New Roman"/>
          <w:lang w:val="tr-TR"/>
        </w:rPr>
        <w:t>. Klor atomu tükenmeden bu döngüyü defalarca tekrarlayabildiği için tek bir klor atomu çok sayıda ozon molekülünü parçalayabilir. Bu nedenle 1987’de imzalanan Montreal Protokolü ile CFC’lerin üretimi ve kullanımı uluslararası düzeyde sınırlandırılmıştır.</w:t>
      </w:r>
    </w:p>
    <w:p w14:paraId="3F3E8AC4"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8240" behindDoc="0" locked="0" layoutInCell="1" allowOverlap="1" wp14:anchorId="55798BF9" wp14:editId="32FBC0F9">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5D5E68FA" w14:textId="77777777" w:rsidR="000A4A01"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Sıra Sizde 1.8.</w:t>
      </w:r>
    </w:p>
    <w:p w14:paraId="09EE2E9E" w14:textId="77777777" w:rsidR="000A4A01" w:rsidRDefault="00000000">
      <w:pPr>
        <w:jc w:val="both"/>
        <w:rPr>
          <w:rFonts w:ascii="Times New Roman" w:hAnsi="Times New Roman" w:cs="Times New Roman"/>
          <w:lang w:val="tr-TR"/>
        </w:rPr>
      </w:pPr>
      <w:r>
        <w:rPr>
          <w:rFonts w:ascii="Times New Roman" w:hAnsi="Times New Roman" w:cs="Times New Roman"/>
          <w:lang w:val="tr-TR"/>
        </w:rPr>
        <w:t>Aşağıda verilen tepkimelerin hız denklemlerini, hız sabitlerini ve tepkime derecelerini belirleyiniz.</w:t>
      </w:r>
    </w:p>
    <w:p w14:paraId="117F172D" w14:textId="77777777" w:rsidR="000A4A01"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Sıra sizde tam bir sayfa kaplasın, çözüm alanları Kimya10 sayfa 64, Sıra Sizde 1.7.’deki çözüm alanlarından konsun.</w:t>
      </w:r>
    </w:p>
    <w:p w14:paraId="53A8E087" w14:textId="77777777" w:rsidR="000A4A01" w:rsidRDefault="00000000">
      <w:pPr>
        <w:jc w:val="both"/>
        <w:rPr>
          <w:rFonts w:ascii="Times New Roman" w:hAnsi="Times New Roman" w:cs="Times New Roman"/>
          <w:lang w:val="tr-TR"/>
        </w:rPr>
      </w:pPr>
      <w:r>
        <w:rPr>
          <w:rFonts w:ascii="Times New Roman" w:hAnsi="Times New Roman" w:cs="Times New Roman"/>
          <w:lang w:val="tr-TR"/>
        </w:rPr>
        <w:t>1. 2A(g) + B(g) → ürünler tepkimesine ait veriler aşağıdaki tabloda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2400"/>
        <w:gridCol w:w="2400"/>
        <w:gridCol w:w="3000"/>
      </w:tblGrid>
      <w:tr w:rsidR="000A4A01" w14:paraId="728544BC" w14:textId="77777777">
        <w:trPr>
          <w:jc w:val="center"/>
        </w:trPr>
        <w:tc>
          <w:tcPr>
            <w:tcW w:w="1200" w:type="dxa"/>
            <w:shd w:val="clear" w:color="auto" w:fill="D9E2F3"/>
            <w:vAlign w:val="center"/>
          </w:tcPr>
          <w:p w14:paraId="10BA8A51"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2400" w:type="dxa"/>
            <w:shd w:val="clear" w:color="auto" w:fill="D9E2F3"/>
            <w:vAlign w:val="center"/>
          </w:tcPr>
          <w:p w14:paraId="5F58EEC9"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[A] (mol/L)</w:t>
            </w:r>
          </w:p>
        </w:tc>
        <w:tc>
          <w:tcPr>
            <w:tcW w:w="2400" w:type="dxa"/>
            <w:shd w:val="clear" w:color="auto" w:fill="D9E2F3"/>
            <w:vAlign w:val="center"/>
          </w:tcPr>
          <w:p w14:paraId="71CD790C"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[B] (mol/L)</w:t>
            </w:r>
          </w:p>
        </w:tc>
        <w:tc>
          <w:tcPr>
            <w:tcW w:w="3000" w:type="dxa"/>
            <w:shd w:val="clear" w:color="auto" w:fill="D9E2F3"/>
            <w:vAlign w:val="center"/>
          </w:tcPr>
          <w:p w14:paraId="72A9AE01" w14:textId="77777777" w:rsidR="000A4A01" w:rsidRDefault="00000000">
            <w:pPr>
              <w:jc w:val="center"/>
              <w:rPr>
                <w:rFonts w:ascii="Times New Roman" w:hAnsi="Times New Roman" w:cs="Times New Roman"/>
                <w:b/>
                <w:bCs/>
                <w:lang w:val="tr-TR"/>
              </w:rPr>
            </w:pPr>
            <w:r>
              <w:rPr>
                <w:rFonts w:ascii="Times New Roman" w:hAnsi="Times New Roman" w:cs="Times New Roman"/>
                <w:b/>
                <w:bCs/>
                <w:lang w:val="tr-TR"/>
              </w:rPr>
              <w:t>Başlangıç hızı (mol/L·s)</w:t>
            </w:r>
          </w:p>
        </w:tc>
      </w:tr>
      <w:tr w:rsidR="000A4A01" w14:paraId="17879876" w14:textId="77777777">
        <w:trPr>
          <w:jc w:val="center"/>
        </w:trPr>
        <w:tc>
          <w:tcPr>
            <w:tcW w:w="1200" w:type="dxa"/>
            <w:vAlign w:val="center"/>
          </w:tcPr>
          <w:p w14:paraId="7DAAE18B" w14:textId="77777777" w:rsidR="000A4A01" w:rsidRDefault="00000000">
            <w:pPr>
              <w:jc w:val="center"/>
              <w:rPr>
                <w:rFonts w:ascii="Times New Roman" w:hAnsi="Times New Roman" w:cs="Times New Roman"/>
                <w:lang w:val="tr-TR"/>
              </w:rPr>
            </w:pPr>
            <w:r>
              <w:rPr>
                <w:rFonts w:ascii="Times New Roman" w:hAnsi="Times New Roman" w:cs="Times New Roman"/>
                <w:lang w:val="tr-TR"/>
              </w:rPr>
              <w:lastRenderedPageBreak/>
              <w:t>1</w:t>
            </w:r>
          </w:p>
        </w:tc>
        <w:tc>
          <w:tcPr>
            <w:tcW w:w="2400" w:type="dxa"/>
            <w:vAlign w:val="center"/>
          </w:tcPr>
          <w:p w14:paraId="1F9B9E70" w14:textId="77777777" w:rsidR="000A4A01" w:rsidRDefault="00000000">
            <w:pPr>
              <w:jc w:val="center"/>
              <w:rPr>
                <w:rFonts w:ascii="Times New Roman" w:hAnsi="Times New Roman" w:cs="Times New Roman"/>
                <w:lang w:val="tr-TR"/>
              </w:rPr>
            </w:pPr>
            <w:r>
              <w:rPr>
                <w:rFonts w:ascii="Times New Roman" w:hAnsi="Times New Roman" w:cs="Times New Roman"/>
                <w:lang w:val="tr-TR"/>
              </w:rPr>
              <w:t>0,10</w:t>
            </w:r>
          </w:p>
        </w:tc>
        <w:tc>
          <w:tcPr>
            <w:tcW w:w="2400" w:type="dxa"/>
            <w:vAlign w:val="center"/>
          </w:tcPr>
          <w:p w14:paraId="3019FBCA" w14:textId="77777777" w:rsidR="000A4A01" w:rsidRDefault="00000000">
            <w:pPr>
              <w:jc w:val="center"/>
              <w:rPr>
                <w:rFonts w:ascii="Times New Roman" w:hAnsi="Times New Roman" w:cs="Times New Roman"/>
                <w:lang w:val="tr-TR"/>
              </w:rPr>
            </w:pPr>
            <w:r>
              <w:rPr>
                <w:rFonts w:ascii="Times New Roman" w:hAnsi="Times New Roman" w:cs="Times New Roman"/>
                <w:lang w:val="tr-TR"/>
              </w:rPr>
              <w:t>0,10</w:t>
            </w:r>
          </w:p>
        </w:tc>
        <w:tc>
          <w:tcPr>
            <w:tcW w:w="3000" w:type="dxa"/>
            <w:vAlign w:val="center"/>
          </w:tcPr>
          <w:p w14:paraId="6FDD4AB3" w14:textId="77777777" w:rsidR="000A4A01" w:rsidRDefault="00000000">
            <w:pPr>
              <w:jc w:val="center"/>
              <w:rPr>
                <w:rFonts w:ascii="Times New Roman" w:hAnsi="Times New Roman" w:cs="Times New Roman"/>
                <w:lang w:val="tr-TR"/>
              </w:rPr>
            </w:pPr>
            <w:r>
              <w:rPr>
                <w:rFonts w:ascii="Times New Roman" w:hAnsi="Times New Roman" w:cs="Times New Roman"/>
                <w:lang w:val="tr-TR"/>
              </w:rPr>
              <w:t>3,0·10</w:t>
            </w:r>
            <w:r>
              <w:rPr>
                <w:rFonts w:ascii="Times New Roman" w:hAnsi="Times New Roman" w:cs="Times New Roman"/>
                <w:vertAlign w:val="superscript"/>
                <w:lang w:val="tr-TR"/>
              </w:rPr>
              <w:t>-4</w:t>
            </w:r>
          </w:p>
        </w:tc>
      </w:tr>
      <w:tr w:rsidR="000A4A01" w14:paraId="656F6BDD" w14:textId="77777777">
        <w:trPr>
          <w:jc w:val="center"/>
        </w:trPr>
        <w:tc>
          <w:tcPr>
            <w:tcW w:w="1200" w:type="dxa"/>
            <w:vAlign w:val="center"/>
          </w:tcPr>
          <w:p w14:paraId="47F09BD7" w14:textId="77777777" w:rsidR="000A4A01" w:rsidRDefault="00000000">
            <w:pPr>
              <w:jc w:val="center"/>
              <w:rPr>
                <w:rFonts w:ascii="Times New Roman" w:hAnsi="Times New Roman" w:cs="Times New Roman"/>
                <w:lang w:val="tr-TR"/>
              </w:rPr>
            </w:pPr>
            <w:r>
              <w:rPr>
                <w:rFonts w:ascii="Times New Roman" w:hAnsi="Times New Roman" w:cs="Times New Roman"/>
                <w:lang w:val="tr-TR"/>
              </w:rPr>
              <w:t>2</w:t>
            </w:r>
          </w:p>
        </w:tc>
        <w:tc>
          <w:tcPr>
            <w:tcW w:w="2400" w:type="dxa"/>
            <w:vAlign w:val="center"/>
          </w:tcPr>
          <w:p w14:paraId="7497710D" w14:textId="77777777" w:rsidR="000A4A01" w:rsidRDefault="00000000">
            <w:pPr>
              <w:jc w:val="center"/>
              <w:rPr>
                <w:rFonts w:ascii="Times New Roman" w:hAnsi="Times New Roman" w:cs="Times New Roman"/>
                <w:lang w:val="tr-TR"/>
              </w:rPr>
            </w:pPr>
            <w:r>
              <w:rPr>
                <w:rFonts w:ascii="Times New Roman" w:hAnsi="Times New Roman" w:cs="Times New Roman"/>
                <w:lang w:val="tr-TR"/>
              </w:rPr>
              <w:t>0,30</w:t>
            </w:r>
          </w:p>
        </w:tc>
        <w:tc>
          <w:tcPr>
            <w:tcW w:w="2400" w:type="dxa"/>
            <w:vAlign w:val="center"/>
          </w:tcPr>
          <w:p w14:paraId="70D8F9C7" w14:textId="77777777" w:rsidR="000A4A01" w:rsidRDefault="00000000">
            <w:pPr>
              <w:jc w:val="center"/>
              <w:rPr>
                <w:rFonts w:ascii="Times New Roman" w:hAnsi="Times New Roman" w:cs="Times New Roman"/>
                <w:lang w:val="tr-TR"/>
              </w:rPr>
            </w:pPr>
            <w:r>
              <w:rPr>
                <w:rFonts w:ascii="Times New Roman" w:hAnsi="Times New Roman" w:cs="Times New Roman"/>
                <w:lang w:val="tr-TR"/>
              </w:rPr>
              <w:t>0,10</w:t>
            </w:r>
          </w:p>
        </w:tc>
        <w:tc>
          <w:tcPr>
            <w:tcW w:w="3000" w:type="dxa"/>
            <w:vAlign w:val="center"/>
          </w:tcPr>
          <w:p w14:paraId="4EF34373" w14:textId="77777777" w:rsidR="000A4A01" w:rsidRDefault="00000000">
            <w:pPr>
              <w:jc w:val="center"/>
              <w:rPr>
                <w:rFonts w:ascii="Times New Roman" w:hAnsi="Times New Roman" w:cs="Times New Roman"/>
                <w:lang w:val="tr-TR"/>
              </w:rPr>
            </w:pPr>
            <w:r>
              <w:rPr>
                <w:rFonts w:ascii="Times New Roman" w:hAnsi="Times New Roman" w:cs="Times New Roman"/>
                <w:lang w:val="tr-TR"/>
              </w:rPr>
              <w:t>2,7·10</w:t>
            </w:r>
            <w:r>
              <w:rPr>
                <w:rFonts w:ascii="Times New Roman" w:hAnsi="Times New Roman" w:cs="Times New Roman"/>
                <w:vertAlign w:val="superscript"/>
                <w:lang w:val="tr-TR"/>
              </w:rPr>
              <w:t>-3</w:t>
            </w:r>
          </w:p>
        </w:tc>
      </w:tr>
      <w:tr w:rsidR="000A4A01" w14:paraId="24F3581B" w14:textId="77777777">
        <w:trPr>
          <w:jc w:val="center"/>
        </w:trPr>
        <w:tc>
          <w:tcPr>
            <w:tcW w:w="1200" w:type="dxa"/>
            <w:vAlign w:val="center"/>
          </w:tcPr>
          <w:p w14:paraId="7E89FC5C" w14:textId="77777777" w:rsidR="000A4A01" w:rsidRDefault="00000000">
            <w:pPr>
              <w:jc w:val="center"/>
              <w:rPr>
                <w:rFonts w:ascii="Times New Roman" w:hAnsi="Times New Roman" w:cs="Times New Roman"/>
                <w:lang w:val="tr-TR"/>
              </w:rPr>
            </w:pPr>
            <w:r>
              <w:rPr>
                <w:rFonts w:ascii="Times New Roman" w:hAnsi="Times New Roman" w:cs="Times New Roman"/>
                <w:lang w:val="tr-TR"/>
              </w:rPr>
              <w:t>3</w:t>
            </w:r>
          </w:p>
        </w:tc>
        <w:tc>
          <w:tcPr>
            <w:tcW w:w="2400" w:type="dxa"/>
            <w:vAlign w:val="center"/>
          </w:tcPr>
          <w:p w14:paraId="0EA35806" w14:textId="77777777" w:rsidR="000A4A01" w:rsidRDefault="00000000">
            <w:pPr>
              <w:jc w:val="center"/>
              <w:rPr>
                <w:rFonts w:ascii="Times New Roman" w:hAnsi="Times New Roman" w:cs="Times New Roman"/>
                <w:lang w:val="tr-TR"/>
              </w:rPr>
            </w:pPr>
            <w:r>
              <w:rPr>
                <w:rFonts w:ascii="Times New Roman" w:hAnsi="Times New Roman" w:cs="Times New Roman"/>
                <w:lang w:val="tr-TR"/>
              </w:rPr>
              <w:t>0,30</w:t>
            </w:r>
          </w:p>
        </w:tc>
        <w:tc>
          <w:tcPr>
            <w:tcW w:w="2400" w:type="dxa"/>
            <w:vAlign w:val="center"/>
          </w:tcPr>
          <w:p w14:paraId="2B74A8BC" w14:textId="77777777" w:rsidR="000A4A01" w:rsidRDefault="00000000">
            <w:pPr>
              <w:jc w:val="center"/>
              <w:rPr>
                <w:rFonts w:ascii="Times New Roman" w:hAnsi="Times New Roman" w:cs="Times New Roman"/>
                <w:lang w:val="tr-TR"/>
              </w:rPr>
            </w:pPr>
            <w:r>
              <w:rPr>
                <w:rFonts w:ascii="Times New Roman" w:hAnsi="Times New Roman" w:cs="Times New Roman"/>
                <w:lang w:val="tr-TR"/>
              </w:rPr>
              <w:t>0,20</w:t>
            </w:r>
          </w:p>
        </w:tc>
        <w:tc>
          <w:tcPr>
            <w:tcW w:w="3000" w:type="dxa"/>
            <w:vAlign w:val="center"/>
          </w:tcPr>
          <w:p w14:paraId="357A03DF" w14:textId="77777777" w:rsidR="000A4A01" w:rsidRDefault="00000000">
            <w:pPr>
              <w:jc w:val="center"/>
              <w:rPr>
                <w:rFonts w:ascii="Times New Roman" w:hAnsi="Times New Roman" w:cs="Times New Roman"/>
                <w:lang w:val="tr-TR"/>
              </w:rPr>
            </w:pPr>
            <w:r>
              <w:rPr>
                <w:rFonts w:ascii="Times New Roman" w:hAnsi="Times New Roman" w:cs="Times New Roman"/>
                <w:lang w:val="tr-TR"/>
              </w:rPr>
              <w:t>2,7·10</w:t>
            </w:r>
            <w:r>
              <w:rPr>
                <w:rFonts w:ascii="Times New Roman" w:hAnsi="Times New Roman" w:cs="Times New Roman"/>
                <w:vertAlign w:val="superscript"/>
                <w:lang w:val="tr-TR"/>
              </w:rPr>
              <w:t>-3</w:t>
            </w:r>
          </w:p>
        </w:tc>
      </w:tr>
    </w:tbl>
    <w:p w14:paraId="2687D256" w14:textId="77777777" w:rsidR="000A4A01" w:rsidRDefault="000A4A01">
      <w:pPr>
        <w:jc w:val="both"/>
        <w:rPr>
          <w:rFonts w:ascii="Times New Roman" w:hAnsi="Times New Roman" w:cs="Times New Roman"/>
          <w:lang w:val="tr-TR"/>
        </w:rPr>
      </w:pPr>
    </w:p>
    <w:p w14:paraId="439CEE81" w14:textId="77777777" w:rsidR="000A4A01"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Tepkimenin hız denklemini yazınız.</w:t>
      </w:r>
    </w:p>
    <w:p w14:paraId="7676ACB7" w14:textId="77777777" w:rsidR="000A4A01"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Tepkimenin toplam derecesini belirleyiniz.</w:t>
      </w:r>
    </w:p>
    <w:p w14:paraId="41CCF13A" w14:textId="77777777" w:rsidR="000A4A01"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Hız sabitinin değerini birimiyle birlikte hesaplayınız.</w:t>
      </w:r>
    </w:p>
    <w:p w14:paraId="6E4F0493" w14:textId="77777777" w:rsidR="000A4A01"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Tepkime tek basamakta mı gerçekleşmektedir? Gerekçesiyle açıklayınız.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0A4A01" w14:paraId="1775A007" w14:textId="77777777">
        <w:trPr>
          <w:trHeight w:val="2000"/>
          <w:jc w:val="center"/>
        </w:trPr>
        <w:tc>
          <w:tcPr>
            <w:tcW w:w="9000" w:type="dxa"/>
          </w:tcPr>
          <w:p w14:paraId="686F78AE" w14:textId="77777777" w:rsidR="000A4A01" w:rsidRDefault="000A4A01"/>
        </w:tc>
      </w:tr>
    </w:tbl>
    <w:p w14:paraId="1688E6D7" w14:textId="77777777" w:rsidR="000A4A01" w:rsidRDefault="000A4A01">
      <w:pPr>
        <w:jc w:val="both"/>
        <w:rPr>
          <w:rFonts w:ascii="Times New Roman" w:hAnsi="Times New Roman" w:cs="Times New Roman"/>
          <w:lang w:val="tr-TR"/>
        </w:rPr>
      </w:pPr>
    </w:p>
    <w:p w14:paraId="1D0C85B9" w14:textId="77777777" w:rsidR="000A4A01" w:rsidRDefault="00000000">
      <w:pPr>
        <w:jc w:val="both"/>
        <w:rPr>
          <w:rFonts w:ascii="Times New Roman" w:hAnsi="Times New Roman" w:cs="Times New Roman"/>
          <w:lang w:val="tr-TR"/>
        </w:rPr>
      </w:pPr>
      <w:r>
        <w:rPr>
          <w:rFonts w:ascii="Times New Roman" w:hAnsi="Times New Roman" w:cs="Times New Roman"/>
          <w:lang w:val="tr-TR"/>
        </w:rPr>
        <w:t>2. Tek basamakta gerçekleşen NO(g) + O</w:t>
      </w:r>
      <w:r>
        <w:rPr>
          <w:rFonts w:ascii="Times New Roman" w:hAnsi="Times New Roman" w:cs="Times New Roman"/>
          <w:vertAlign w:val="subscript"/>
          <w:lang w:val="tr-TR"/>
        </w:rPr>
        <w:t>3</w:t>
      </w:r>
      <w:r>
        <w:rPr>
          <w:rFonts w:ascii="Times New Roman" w:hAnsi="Times New Roman" w:cs="Times New Roman"/>
          <w:lang w:val="tr-TR"/>
        </w:rPr>
        <w:t>(g) → NO</w:t>
      </w:r>
      <w:r>
        <w:rPr>
          <w:rFonts w:ascii="Times New Roman" w:hAnsi="Times New Roman" w:cs="Times New Roman"/>
          <w:vertAlign w:val="subscript"/>
          <w:lang w:val="tr-TR"/>
        </w:rPr>
        <w:t>2</w:t>
      </w:r>
      <w:r>
        <w:rPr>
          <w:rFonts w:ascii="Times New Roman" w:hAnsi="Times New Roman" w:cs="Times New Roman"/>
          <w:lang w:val="tr-TR"/>
        </w:rPr>
        <w:t>(g) + O</w:t>
      </w:r>
      <w:r>
        <w:rPr>
          <w:rFonts w:ascii="Times New Roman" w:hAnsi="Times New Roman" w:cs="Times New Roman"/>
          <w:vertAlign w:val="subscript"/>
          <w:lang w:val="tr-TR"/>
        </w:rPr>
        <w:t>2</w:t>
      </w:r>
      <w:r>
        <w:rPr>
          <w:rFonts w:ascii="Times New Roman" w:hAnsi="Times New Roman" w:cs="Times New Roman"/>
          <w:lang w:val="tr-TR"/>
        </w:rPr>
        <w:t>(g) tepkimesi için</w:t>
      </w:r>
    </w:p>
    <w:p w14:paraId="0472C5DB" w14:textId="77777777" w:rsidR="000A4A01" w:rsidRDefault="00000000">
      <w:pPr>
        <w:pStyle w:val="ListParagraph"/>
        <w:numPr>
          <w:ilvl w:val="0"/>
          <w:numId w:val="6"/>
        </w:numPr>
        <w:jc w:val="both"/>
        <w:rPr>
          <w:rFonts w:ascii="Times New Roman" w:hAnsi="Times New Roman" w:cs="Times New Roman"/>
          <w:lang w:val="tr-TR"/>
        </w:rPr>
      </w:pPr>
      <w:r>
        <w:rPr>
          <w:rFonts w:ascii="Times New Roman" w:hAnsi="Times New Roman" w:cs="Times New Roman"/>
          <w:lang w:val="tr-TR"/>
        </w:rPr>
        <w:t>hız denklemini yazınız ve tepkime derecesini belirleyiniz.</w:t>
      </w:r>
    </w:p>
    <w:p w14:paraId="421D0626" w14:textId="77777777" w:rsidR="000A4A01" w:rsidRDefault="00000000">
      <w:pPr>
        <w:pStyle w:val="ListParagraph"/>
        <w:numPr>
          <w:ilvl w:val="0"/>
          <w:numId w:val="6"/>
        </w:numPr>
        <w:jc w:val="both"/>
        <w:rPr>
          <w:rFonts w:ascii="Times New Roman" w:hAnsi="Times New Roman" w:cs="Times New Roman"/>
          <w:lang w:val="tr-TR"/>
        </w:rPr>
      </w:pPr>
      <w:r>
        <w:rPr>
          <w:rFonts w:ascii="Times New Roman" w:hAnsi="Times New Roman" w:cs="Times New Roman"/>
          <w:lang w:val="tr-TR"/>
        </w:rPr>
        <w:t>NO derişimi iki katına, O</w:t>
      </w:r>
      <w:r>
        <w:rPr>
          <w:rFonts w:ascii="Times New Roman" w:hAnsi="Times New Roman" w:cs="Times New Roman"/>
          <w:vertAlign w:val="subscript"/>
          <w:lang w:val="tr-TR"/>
        </w:rPr>
        <w:t>3</w:t>
      </w:r>
      <w:r>
        <w:rPr>
          <w:rFonts w:ascii="Times New Roman" w:hAnsi="Times New Roman" w:cs="Times New Roman"/>
          <w:lang w:val="tr-TR"/>
        </w:rPr>
        <w:t xml:space="preserve"> derişimi üç katına çıkarılırsa tepkime hızının nasıl değişeceğini hesaplayınız.</w:t>
      </w:r>
    </w:p>
    <w:p w14:paraId="6E81C45B" w14:textId="77777777" w:rsidR="000A4A01" w:rsidRDefault="00000000">
      <w:pPr>
        <w:pStyle w:val="ListParagraph"/>
        <w:numPr>
          <w:ilvl w:val="0"/>
          <w:numId w:val="6"/>
        </w:numPr>
        <w:jc w:val="both"/>
        <w:rPr>
          <w:rFonts w:ascii="Times New Roman" w:hAnsi="Times New Roman" w:cs="Times New Roman"/>
          <w:lang w:val="tr-TR"/>
        </w:rPr>
      </w:pPr>
      <w:r>
        <w:rPr>
          <w:rFonts w:ascii="Times New Roman" w:hAnsi="Times New Roman" w:cs="Times New Roman"/>
          <w:lang w:val="tr-TR"/>
        </w:rPr>
        <w:t>sabit sıcaklıkta kabın hacmi yarıya indirilirse tepkime hızının nasıl değişeceğini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0A4A01" w14:paraId="342E46DE" w14:textId="77777777">
        <w:trPr>
          <w:trHeight w:val="1600"/>
          <w:jc w:val="center"/>
        </w:trPr>
        <w:tc>
          <w:tcPr>
            <w:tcW w:w="9000" w:type="dxa"/>
          </w:tcPr>
          <w:p w14:paraId="0356CE20" w14:textId="77777777" w:rsidR="000A4A01" w:rsidRDefault="000A4A01"/>
        </w:tc>
      </w:tr>
    </w:tbl>
    <w:p w14:paraId="6E6170B0" w14:textId="77777777" w:rsidR="000A4A01" w:rsidRDefault="000A4A01">
      <w:pPr>
        <w:jc w:val="both"/>
        <w:rPr>
          <w:rFonts w:ascii="Times New Roman" w:hAnsi="Times New Roman" w:cs="Times New Roman"/>
          <w:lang w:val="tr-TR"/>
        </w:rPr>
      </w:pPr>
    </w:p>
    <w:p w14:paraId="2B2CF910" w14:textId="77777777" w:rsidR="000A4A01" w:rsidRDefault="00000000">
      <w:pPr>
        <w:jc w:val="both"/>
        <w:rPr>
          <w:rFonts w:ascii="Times New Roman" w:hAnsi="Times New Roman" w:cs="Times New Roman"/>
          <w:lang w:val="tr-TR"/>
        </w:rPr>
      </w:pPr>
      <w:r>
        <w:rPr>
          <w:rFonts w:ascii="Times New Roman" w:hAnsi="Times New Roman" w:cs="Times New Roman"/>
          <w:lang w:val="tr-TR"/>
        </w:rPr>
        <w:t>3. Tek basamakta gerçekleşen 2NO(g) + Cl</w:t>
      </w:r>
      <w:r>
        <w:rPr>
          <w:rFonts w:ascii="Times New Roman" w:hAnsi="Times New Roman" w:cs="Times New Roman"/>
          <w:vertAlign w:val="subscript"/>
          <w:lang w:val="tr-TR"/>
        </w:rPr>
        <w:t>2</w:t>
      </w:r>
      <w:r>
        <w:rPr>
          <w:rFonts w:ascii="Times New Roman" w:hAnsi="Times New Roman" w:cs="Times New Roman"/>
          <w:lang w:val="tr-TR"/>
        </w:rPr>
        <w:t>(g) → 2NOCl(g) tepkimesinde [NO] = 0,30 mol/L ve [Cl</w:t>
      </w:r>
      <w:r>
        <w:rPr>
          <w:rFonts w:ascii="Times New Roman" w:hAnsi="Times New Roman" w:cs="Times New Roman"/>
          <w:vertAlign w:val="subscript"/>
          <w:lang w:val="tr-TR"/>
        </w:rPr>
        <w:t>2</w:t>
      </w:r>
      <w:r>
        <w:rPr>
          <w:rFonts w:ascii="Times New Roman" w:hAnsi="Times New Roman" w:cs="Times New Roman"/>
          <w:lang w:val="tr-TR"/>
        </w:rPr>
        <w:t>] = 0,20 mol/L iken tepkime hızı 1,8·10</w:t>
      </w:r>
      <w:r>
        <w:rPr>
          <w:rFonts w:ascii="Times New Roman" w:hAnsi="Times New Roman" w:cs="Times New Roman"/>
          <w:vertAlign w:val="superscript"/>
          <w:lang w:val="tr-TR"/>
        </w:rPr>
        <w:t>-3</w:t>
      </w:r>
      <w:r>
        <w:rPr>
          <w:rFonts w:ascii="Times New Roman" w:hAnsi="Times New Roman" w:cs="Times New Roman"/>
          <w:lang w:val="tr-TR"/>
        </w:rPr>
        <w:t xml:space="preserve"> mol/L·s olarak ölçülmüştür. Tepkimenin hız denklemini yazarak hız sabitinin değerini birimiyle birlikte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0A4A01" w14:paraId="134846B0" w14:textId="77777777">
        <w:trPr>
          <w:trHeight w:val="1400"/>
          <w:jc w:val="center"/>
        </w:trPr>
        <w:tc>
          <w:tcPr>
            <w:tcW w:w="9000" w:type="dxa"/>
          </w:tcPr>
          <w:p w14:paraId="775BAEA7" w14:textId="77777777" w:rsidR="000A4A01" w:rsidRDefault="000A4A01"/>
        </w:tc>
      </w:tr>
    </w:tbl>
    <w:p w14:paraId="56CC97BE" w14:textId="77777777" w:rsidR="000A4A01" w:rsidRDefault="000A4A01">
      <w:pPr>
        <w:jc w:val="both"/>
        <w:rPr>
          <w:rFonts w:ascii="Times New Roman" w:hAnsi="Times New Roman" w:cs="Times New Roman"/>
          <w:lang w:val="tr-TR"/>
        </w:rPr>
      </w:pPr>
    </w:p>
    <w:p w14:paraId="01E62AA5" w14:textId="77777777" w:rsidR="000A4A01" w:rsidRDefault="00000000">
      <w:pPr>
        <w:jc w:val="both"/>
        <w:rPr>
          <w:rFonts w:ascii="Times New Roman" w:hAnsi="Times New Roman" w:cs="Times New Roman"/>
          <w:lang w:val="tr-TR"/>
        </w:rPr>
      </w:pPr>
      <w:r>
        <w:rPr>
          <w:rFonts w:ascii="Times New Roman" w:hAnsi="Times New Roman" w:cs="Times New Roman"/>
          <w:lang w:val="tr-TR"/>
        </w:rPr>
        <w:t>4. Hız denklemi Hız = k[X][Y]</w:t>
      </w:r>
      <w:r>
        <w:rPr>
          <w:rFonts w:ascii="Times New Roman" w:hAnsi="Times New Roman" w:cs="Times New Roman"/>
          <w:vertAlign w:val="superscript"/>
          <w:lang w:val="tr-TR"/>
        </w:rPr>
        <w:t>2</w:t>
      </w:r>
      <w:r>
        <w:rPr>
          <w:rFonts w:ascii="Times New Roman" w:hAnsi="Times New Roman" w:cs="Times New Roman"/>
          <w:lang w:val="tr-TR"/>
        </w:rPr>
        <w:t xml:space="preserve"> olan bir tepkimede aşağıdaki değişikliklerin hız sabiti (k) ve tepkime hızı üzerindeki etkisini (artar/azalır/değişmez) tabloya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00"/>
        <w:gridCol w:w="2300"/>
        <w:gridCol w:w="2300"/>
      </w:tblGrid>
      <w:tr w:rsidR="000A4A01" w14:paraId="123F16B0" w14:textId="77777777">
        <w:trPr>
          <w:jc w:val="center"/>
        </w:trPr>
        <w:tc>
          <w:tcPr>
            <w:tcW w:w="4400" w:type="dxa"/>
            <w:shd w:val="clear" w:color="auto" w:fill="D9E2F3"/>
            <w:vAlign w:val="center"/>
          </w:tcPr>
          <w:p w14:paraId="75FEAE84" w14:textId="77777777" w:rsidR="000A4A01" w:rsidRDefault="00000000">
            <w:pPr>
              <w:rPr>
                <w:rFonts w:ascii="Times New Roman" w:hAnsi="Times New Roman" w:cs="Times New Roman"/>
                <w:b/>
                <w:bCs/>
                <w:lang w:val="tr-TR"/>
              </w:rPr>
            </w:pPr>
            <w:r>
              <w:rPr>
                <w:rFonts w:ascii="Times New Roman" w:hAnsi="Times New Roman" w:cs="Times New Roman"/>
                <w:b/>
                <w:bCs/>
                <w:lang w:val="tr-TR"/>
              </w:rPr>
              <w:t>Değişiklik</w:t>
            </w:r>
          </w:p>
        </w:tc>
        <w:tc>
          <w:tcPr>
            <w:tcW w:w="2300" w:type="dxa"/>
            <w:shd w:val="clear" w:color="auto" w:fill="D9E2F3"/>
            <w:vAlign w:val="center"/>
          </w:tcPr>
          <w:p w14:paraId="4679EF19" w14:textId="77777777" w:rsidR="000A4A01" w:rsidRDefault="00000000">
            <w:pPr>
              <w:rPr>
                <w:rFonts w:ascii="Times New Roman" w:hAnsi="Times New Roman" w:cs="Times New Roman"/>
                <w:b/>
                <w:bCs/>
                <w:lang w:val="tr-TR"/>
              </w:rPr>
            </w:pPr>
            <w:r>
              <w:rPr>
                <w:rFonts w:ascii="Times New Roman" w:hAnsi="Times New Roman" w:cs="Times New Roman"/>
                <w:b/>
                <w:bCs/>
                <w:lang w:val="tr-TR"/>
              </w:rPr>
              <w:t>Hız sabiti (k)</w:t>
            </w:r>
          </w:p>
        </w:tc>
        <w:tc>
          <w:tcPr>
            <w:tcW w:w="2300" w:type="dxa"/>
            <w:shd w:val="clear" w:color="auto" w:fill="D9E2F3"/>
            <w:vAlign w:val="center"/>
          </w:tcPr>
          <w:p w14:paraId="4ED66720" w14:textId="77777777" w:rsidR="000A4A01" w:rsidRDefault="00000000">
            <w:pPr>
              <w:rPr>
                <w:rFonts w:ascii="Times New Roman" w:hAnsi="Times New Roman" w:cs="Times New Roman"/>
                <w:b/>
                <w:bCs/>
                <w:lang w:val="tr-TR"/>
              </w:rPr>
            </w:pPr>
            <w:r>
              <w:rPr>
                <w:rFonts w:ascii="Times New Roman" w:hAnsi="Times New Roman" w:cs="Times New Roman"/>
                <w:b/>
                <w:bCs/>
                <w:lang w:val="tr-TR"/>
              </w:rPr>
              <w:t>Tepkime hızı</w:t>
            </w:r>
          </w:p>
        </w:tc>
      </w:tr>
      <w:tr w:rsidR="000A4A01" w14:paraId="7DF67479" w14:textId="77777777">
        <w:trPr>
          <w:trHeight w:val="450"/>
          <w:jc w:val="center"/>
        </w:trPr>
        <w:tc>
          <w:tcPr>
            <w:tcW w:w="4400" w:type="dxa"/>
            <w:vAlign w:val="center"/>
          </w:tcPr>
          <w:p w14:paraId="19560C2C" w14:textId="77777777" w:rsidR="000A4A01" w:rsidRDefault="00000000">
            <w:pPr>
              <w:rPr>
                <w:rFonts w:ascii="Times New Roman" w:hAnsi="Times New Roman" w:cs="Times New Roman"/>
                <w:lang w:val="tr-TR"/>
              </w:rPr>
            </w:pPr>
            <w:r>
              <w:rPr>
                <w:rFonts w:ascii="Times New Roman" w:hAnsi="Times New Roman" w:cs="Times New Roman"/>
                <w:lang w:val="tr-TR"/>
              </w:rPr>
              <w:t>X’in derişimini artırmak</w:t>
            </w:r>
          </w:p>
        </w:tc>
        <w:tc>
          <w:tcPr>
            <w:tcW w:w="2300" w:type="dxa"/>
            <w:vAlign w:val="center"/>
          </w:tcPr>
          <w:p w14:paraId="151DAA3C" w14:textId="77777777" w:rsidR="000A4A01" w:rsidRDefault="000A4A01">
            <w:pPr>
              <w:rPr>
                <w:rFonts w:ascii="Times New Roman" w:hAnsi="Times New Roman" w:cs="Times New Roman"/>
                <w:lang w:val="tr-TR"/>
              </w:rPr>
            </w:pPr>
          </w:p>
        </w:tc>
        <w:tc>
          <w:tcPr>
            <w:tcW w:w="2300" w:type="dxa"/>
            <w:vAlign w:val="center"/>
          </w:tcPr>
          <w:p w14:paraId="2E1886C1" w14:textId="77777777" w:rsidR="000A4A01" w:rsidRDefault="000A4A01">
            <w:pPr>
              <w:rPr>
                <w:rFonts w:ascii="Times New Roman" w:hAnsi="Times New Roman" w:cs="Times New Roman"/>
                <w:lang w:val="tr-TR"/>
              </w:rPr>
            </w:pPr>
          </w:p>
        </w:tc>
      </w:tr>
      <w:tr w:rsidR="000A4A01" w14:paraId="145F5253" w14:textId="77777777">
        <w:trPr>
          <w:trHeight w:val="450"/>
          <w:jc w:val="center"/>
        </w:trPr>
        <w:tc>
          <w:tcPr>
            <w:tcW w:w="4400" w:type="dxa"/>
            <w:vAlign w:val="center"/>
          </w:tcPr>
          <w:p w14:paraId="72DF4868" w14:textId="77777777" w:rsidR="000A4A01" w:rsidRDefault="00000000">
            <w:pPr>
              <w:rPr>
                <w:rFonts w:ascii="Times New Roman" w:hAnsi="Times New Roman" w:cs="Times New Roman"/>
                <w:lang w:val="tr-TR"/>
              </w:rPr>
            </w:pPr>
            <w:r>
              <w:rPr>
                <w:rFonts w:ascii="Times New Roman" w:hAnsi="Times New Roman" w:cs="Times New Roman"/>
                <w:lang w:val="tr-TR"/>
              </w:rPr>
              <w:t>Sıcaklığı artırmak</w:t>
            </w:r>
          </w:p>
        </w:tc>
        <w:tc>
          <w:tcPr>
            <w:tcW w:w="2300" w:type="dxa"/>
            <w:vAlign w:val="center"/>
          </w:tcPr>
          <w:p w14:paraId="7AE9A0C2" w14:textId="77777777" w:rsidR="000A4A01" w:rsidRDefault="000A4A01">
            <w:pPr>
              <w:rPr>
                <w:rFonts w:ascii="Times New Roman" w:hAnsi="Times New Roman" w:cs="Times New Roman"/>
                <w:lang w:val="tr-TR"/>
              </w:rPr>
            </w:pPr>
          </w:p>
        </w:tc>
        <w:tc>
          <w:tcPr>
            <w:tcW w:w="2300" w:type="dxa"/>
            <w:vAlign w:val="center"/>
          </w:tcPr>
          <w:p w14:paraId="6FC930BA" w14:textId="77777777" w:rsidR="000A4A01" w:rsidRDefault="000A4A01">
            <w:pPr>
              <w:rPr>
                <w:rFonts w:ascii="Times New Roman" w:hAnsi="Times New Roman" w:cs="Times New Roman"/>
                <w:lang w:val="tr-TR"/>
              </w:rPr>
            </w:pPr>
          </w:p>
        </w:tc>
      </w:tr>
      <w:tr w:rsidR="000A4A01" w14:paraId="6BA60418" w14:textId="77777777">
        <w:trPr>
          <w:trHeight w:val="450"/>
          <w:jc w:val="center"/>
        </w:trPr>
        <w:tc>
          <w:tcPr>
            <w:tcW w:w="4400" w:type="dxa"/>
            <w:vAlign w:val="center"/>
          </w:tcPr>
          <w:p w14:paraId="27E5EC48" w14:textId="77777777" w:rsidR="000A4A01" w:rsidRDefault="00000000">
            <w:pPr>
              <w:rPr>
                <w:rFonts w:ascii="Times New Roman" w:hAnsi="Times New Roman" w:cs="Times New Roman"/>
                <w:lang w:val="tr-TR"/>
              </w:rPr>
            </w:pPr>
            <w:r>
              <w:rPr>
                <w:rFonts w:ascii="Times New Roman" w:hAnsi="Times New Roman" w:cs="Times New Roman"/>
                <w:lang w:val="tr-TR"/>
              </w:rPr>
              <w:t>Ortama katalizör eklemek</w:t>
            </w:r>
          </w:p>
        </w:tc>
        <w:tc>
          <w:tcPr>
            <w:tcW w:w="2300" w:type="dxa"/>
            <w:vAlign w:val="center"/>
          </w:tcPr>
          <w:p w14:paraId="3AA64D7D" w14:textId="77777777" w:rsidR="000A4A01" w:rsidRDefault="000A4A01">
            <w:pPr>
              <w:rPr>
                <w:rFonts w:ascii="Times New Roman" w:hAnsi="Times New Roman" w:cs="Times New Roman"/>
                <w:lang w:val="tr-TR"/>
              </w:rPr>
            </w:pPr>
          </w:p>
        </w:tc>
        <w:tc>
          <w:tcPr>
            <w:tcW w:w="2300" w:type="dxa"/>
            <w:vAlign w:val="center"/>
          </w:tcPr>
          <w:p w14:paraId="18F78B41" w14:textId="77777777" w:rsidR="000A4A01" w:rsidRDefault="000A4A01">
            <w:pPr>
              <w:rPr>
                <w:rFonts w:ascii="Times New Roman" w:hAnsi="Times New Roman" w:cs="Times New Roman"/>
                <w:lang w:val="tr-TR"/>
              </w:rPr>
            </w:pPr>
          </w:p>
        </w:tc>
      </w:tr>
      <w:tr w:rsidR="000A4A01" w14:paraId="54CD9BE3" w14:textId="77777777">
        <w:trPr>
          <w:trHeight w:val="450"/>
          <w:jc w:val="center"/>
        </w:trPr>
        <w:tc>
          <w:tcPr>
            <w:tcW w:w="4400" w:type="dxa"/>
            <w:vAlign w:val="center"/>
          </w:tcPr>
          <w:p w14:paraId="5AF7F17F" w14:textId="77777777" w:rsidR="000A4A01" w:rsidRDefault="00000000">
            <w:pPr>
              <w:rPr>
                <w:rFonts w:ascii="Times New Roman" w:hAnsi="Times New Roman" w:cs="Times New Roman"/>
                <w:lang w:val="tr-TR"/>
              </w:rPr>
            </w:pPr>
            <w:r>
              <w:rPr>
                <w:rFonts w:ascii="Times New Roman" w:hAnsi="Times New Roman" w:cs="Times New Roman"/>
                <w:lang w:val="tr-TR"/>
              </w:rPr>
              <w:t>Sabit sıcaklıkta kabın hacmini artırmak</w:t>
            </w:r>
          </w:p>
        </w:tc>
        <w:tc>
          <w:tcPr>
            <w:tcW w:w="2300" w:type="dxa"/>
            <w:vAlign w:val="center"/>
          </w:tcPr>
          <w:p w14:paraId="74F87AD0" w14:textId="77777777" w:rsidR="000A4A01" w:rsidRDefault="000A4A01">
            <w:pPr>
              <w:rPr>
                <w:rFonts w:ascii="Times New Roman" w:hAnsi="Times New Roman" w:cs="Times New Roman"/>
                <w:lang w:val="tr-TR"/>
              </w:rPr>
            </w:pPr>
          </w:p>
        </w:tc>
        <w:tc>
          <w:tcPr>
            <w:tcW w:w="2300" w:type="dxa"/>
            <w:vAlign w:val="center"/>
          </w:tcPr>
          <w:p w14:paraId="7B8C6A0E" w14:textId="77777777" w:rsidR="000A4A01" w:rsidRDefault="000A4A01">
            <w:pPr>
              <w:rPr>
                <w:rFonts w:ascii="Times New Roman" w:hAnsi="Times New Roman" w:cs="Times New Roman"/>
                <w:lang w:val="tr-TR"/>
              </w:rPr>
            </w:pPr>
          </w:p>
        </w:tc>
      </w:tr>
    </w:tbl>
    <w:p w14:paraId="6EE23698" w14:textId="77777777" w:rsidR="000A4A01" w:rsidRDefault="000A4A01">
      <w:pPr>
        <w:jc w:val="both"/>
        <w:rPr>
          <w:rFonts w:ascii="Times New Roman" w:hAnsi="Times New Roman" w:cs="Times New Roman"/>
          <w:lang w:val="tr-TR"/>
        </w:rPr>
      </w:pPr>
    </w:p>
    <w:p w14:paraId="77554AF8" w14:textId="77777777" w:rsidR="000A4A01" w:rsidRDefault="00000000">
      <w:pPr>
        <w:jc w:val="both"/>
        <w:rPr>
          <w:rFonts w:ascii="Times New Roman" w:hAnsi="Times New Roman" w:cs="Times New Roman"/>
          <w:lang w:val="tr-TR"/>
        </w:rPr>
      </w:pPr>
      <w:r>
        <w:rPr>
          <w:rFonts w:ascii="Times New Roman" w:hAnsi="Times New Roman" w:cs="Times New Roman"/>
          <w:lang w:val="tr-TR"/>
        </w:rPr>
        <w:t>5. Kükürt dioksitin kükürt trioksite dönüşümünün azot monoksit (NO) varlığında aşağıdaki iki basamakta gerçekleştiği kabul edilmektedir.</w:t>
      </w:r>
    </w:p>
    <w:p w14:paraId="1E29FF90" w14:textId="77777777" w:rsidR="000A4A01" w:rsidRDefault="00000000">
      <w:pPr>
        <w:jc w:val="center"/>
        <w:rPr>
          <w:rFonts w:ascii="Times New Roman" w:hAnsi="Times New Roman" w:cs="Times New Roman"/>
          <w:lang w:val="tr-TR"/>
        </w:rPr>
      </w:pPr>
      <w:r>
        <w:rPr>
          <w:rFonts w:ascii="Times New Roman" w:hAnsi="Times New Roman" w:cs="Times New Roman"/>
          <w:lang w:val="tr-TR"/>
        </w:rPr>
        <w:t>I. 2NO(g) + O</w:t>
      </w:r>
      <w:r>
        <w:rPr>
          <w:rFonts w:ascii="Times New Roman" w:hAnsi="Times New Roman" w:cs="Times New Roman"/>
          <w:vertAlign w:val="subscript"/>
          <w:lang w:val="tr-TR"/>
        </w:rPr>
        <w:t>2</w:t>
      </w:r>
      <w:r>
        <w:rPr>
          <w:rFonts w:ascii="Times New Roman" w:hAnsi="Times New Roman" w:cs="Times New Roman"/>
          <w:lang w:val="tr-TR"/>
        </w:rPr>
        <w:t>(g) → 2NO</w:t>
      </w:r>
      <w:r>
        <w:rPr>
          <w:rFonts w:ascii="Times New Roman" w:hAnsi="Times New Roman" w:cs="Times New Roman"/>
          <w:vertAlign w:val="subscript"/>
          <w:lang w:val="tr-TR"/>
        </w:rPr>
        <w:t>2</w:t>
      </w:r>
      <w:r>
        <w:rPr>
          <w:rFonts w:ascii="Times New Roman" w:hAnsi="Times New Roman" w:cs="Times New Roman"/>
          <w:lang w:val="tr-TR"/>
        </w:rPr>
        <w:t>(g)  (yavaş)</w:t>
      </w:r>
    </w:p>
    <w:p w14:paraId="4C3DE757" w14:textId="77777777" w:rsidR="000A4A01" w:rsidRDefault="00000000">
      <w:pPr>
        <w:jc w:val="center"/>
        <w:rPr>
          <w:rFonts w:ascii="Times New Roman" w:hAnsi="Times New Roman" w:cs="Times New Roman"/>
          <w:lang w:val="tr-TR"/>
        </w:rPr>
      </w:pPr>
      <w:r>
        <w:rPr>
          <w:rFonts w:ascii="Times New Roman" w:hAnsi="Times New Roman" w:cs="Times New Roman"/>
          <w:lang w:val="tr-TR"/>
        </w:rPr>
        <w:t>II. NO</w:t>
      </w:r>
      <w:r>
        <w:rPr>
          <w:rFonts w:ascii="Times New Roman" w:hAnsi="Times New Roman" w:cs="Times New Roman"/>
          <w:vertAlign w:val="subscript"/>
          <w:lang w:val="tr-TR"/>
        </w:rPr>
        <w:t>2</w:t>
      </w:r>
      <w:r>
        <w:rPr>
          <w:rFonts w:ascii="Times New Roman" w:hAnsi="Times New Roman" w:cs="Times New Roman"/>
          <w:lang w:val="tr-TR"/>
        </w:rPr>
        <w:t>(g) + SO</w:t>
      </w:r>
      <w:r>
        <w:rPr>
          <w:rFonts w:ascii="Times New Roman" w:hAnsi="Times New Roman" w:cs="Times New Roman"/>
          <w:vertAlign w:val="subscript"/>
          <w:lang w:val="tr-TR"/>
        </w:rPr>
        <w:t>2</w:t>
      </w:r>
      <w:r>
        <w:rPr>
          <w:rFonts w:ascii="Times New Roman" w:hAnsi="Times New Roman" w:cs="Times New Roman"/>
          <w:lang w:val="tr-TR"/>
        </w:rPr>
        <w:t>(g) → NO(g) + SO</w:t>
      </w:r>
      <w:r>
        <w:rPr>
          <w:rFonts w:ascii="Times New Roman" w:hAnsi="Times New Roman" w:cs="Times New Roman"/>
          <w:vertAlign w:val="subscript"/>
          <w:lang w:val="tr-TR"/>
        </w:rPr>
        <w:t>3</w:t>
      </w:r>
      <w:r>
        <w:rPr>
          <w:rFonts w:ascii="Times New Roman" w:hAnsi="Times New Roman" w:cs="Times New Roman"/>
          <w:lang w:val="tr-TR"/>
        </w:rPr>
        <w:t>(g)  (hızlı)</w:t>
      </w:r>
    </w:p>
    <w:p w14:paraId="7DE0DF00" w14:textId="77777777" w:rsidR="000A4A01" w:rsidRDefault="00000000">
      <w:pPr>
        <w:pStyle w:val="ListParagraph"/>
        <w:numPr>
          <w:ilvl w:val="0"/>
          <w:numId w:val="7"/>
        </w:numPr>
        <w:jc w:val="both"/>
        <w:rPr>
          <w:rFonts w:ascii="Times New Roman" w:hAnsi="Times New Roman" w:cs="Times New Roman"/>
          <w:lang w:val="tr-TR"/>
        </w:rPr>
      </w:pPr>
      <w:r>
        <w:rPr>
          <w:rFonts w:ascii="Times New Roman" w:hAnsi="Times New Roman" w:cs="Times New Roman"/>
          <w:lang w:val="tr-TR"/>
        </w:rPr>
        <w:t>II. basamağın iki kez gerçekleştiğini dikkate alarak net tepkime denklemini yazınız.</w:t>
      </w:r>
    </w:p>
    <w:p w14:paraId="36D80081" w14:textId="77777777" w:rsidR="000A4A01" w:rsidRDefault="00000000">
      <w:pPr>
        <w:pStyle w:val="ListParagraph"/>
        <w:numPr>
          <w:ilvl w:val="0"/>
          <w:numId w:val="7"/>
        </w:numPr>
        <w:jc w:val="both"/>
        <w:rPr>
          <w:rFonts w:ascii="Times New Roman" w:hAnsi="Times New Roman" w:cs="Times New Roman"/>
          <w:lang w:val="tr-TR"/>
        </w:rPr>
      </w:pPr>
      <w:r>
        <w:rPr>
          <w:rFonts w:ascii="Times New Roman" w:hAnsi="Times New Roman" w:cs="Times New Roman"/>
          <w:lang w:val="tr-TR"/>
        </w:rPr>
        <w:t>Mekanizmadaki katalizörü ve ara ürünü belirleyiniz.</w:t>
      </w:r>
    </w:p>
    <w:p w14:paraId="1798384C" w14:textId="77777777" w:rsidR="000A4A01" w:rsidRDefault="00000000">
      <w:pPr>
        <w:pStyle w:val="ListParagraph"/>
        <w:numPr>
          <w:ilvl w:val="0"/>
          <w:numId w:val="7"/>
        </w:numPr>
        <w:jc w:val="both"/>
        <w:rPr>
          <w:rFonts w:ascii="Times New Roman" w:hAnsi="Times New Roman" w:cs="Times New Roman"/>
          <w:lang w:val="tr-TR"/>
        </w:rPr>
      </w:pPr>
      <w:r>
        <w:rPr>
          <w:rFonts w:ascii="Times New Roman" w:hAnsi="Times New Roman" w:cs="Times New Roman"/>
          <w:lang w:val="tr-TR"/>
        </w:rPr>
        <w:t>Tepkimenin hız denklemini yazarak tepkime derecesini belirleyiniz.</w:t>
      </w:r>
    </w:p>
    <w:p w14:paraId="45B47082" w14:textId="77777777" w:rsidR="000A4A01" w:rsidRDefault="00000000">
      <w:pPr>
        <w:pStyle w:val="ListParagraph"/>
        <w:numPr>
          <w:ilvl w:val="0"/>
          <w:numId w:val="7"/>
        </w:numPr>
        <w:jc w:val="both"/>
        <w:rPr>
          <w:rFonts w:ascii="Times New Roman" w:hAnsi="Times New Roman" w:cs="Times New Roman"/>
          <w:lang w:val="tr-TR"/>
        </w:rPr>
      </w:pPr>
      <w:r>
        <w:rPr>
          <w:rFonts w:ascii="Times New Roman" w:hAnsi="Times New Roman" w:cs="Times New Roman"/>
          <w:lang w:val="tr-TR"/>
        </w:rPr>
        <w:t>NO derişimi üç katına, O</w:t>
      </w:r>
      <w:r>
        <w:rPr>
          <w:rFonts w:ascii="Times New Roman" w:hAnsi="Times New Roman" w:cs="Times New Roman"/>
          <w:vertAlign w:val="subscript"/>
          <w:lang w:val="tr-TR"/>
        </w:rPr>
        <w:t>2</w:t>
      </w:r>
      <w:r>
        <w:rPr>
          <w:rFonts w:ascii="Times New Roman" w:hAnsi="Times New Roman" w:cs="Times New Roman"/>
          <w:lang w:val="tr-TR"/>
        </w:rPr>
        <w:t xml:space="preserve"> derişimi iki katına çıkarılırsa tepkime hızının nasıl değişeceğini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0A4A01" w14:paraId="4526DF12" w14:textId="77777777">
        <w:trPr>
          <w:trHeight w:val="1600"/>
          <w:jc w:val="center"/>
        </w:trPr>
        <w:tc>
          <w:tcPr>
            <w:tcW w:w="9000" w:type="dxa"/>
          </w:tcPr>
          <w:p w14:paraId="364D0E35" w14:textId="77777777" w:rsidR="000A4A01" w:rsidRDefault="000A4A01"/>
        </w:tc>
      </w:tr>
    </w:tbl>
    <w:p w14:paraId="7F488AE1" w14:textId="77777777" w:rsidR="000A4A01" w:rsidRDefault="000A4A01">
      <w:pPr>
        <w:jc w:val="both"/>
        <w:rPr>
          <w:rFonts w:ascii="Times New Roman" w:hAnsi="Times New Roman" w:cs="Times New Roman"/>
          <w:lang w:val="tr-TR"/>
        </w:rPr>
      </w:pPr>
    </w:p>
    <w:p w14:paraId="1D04D5AC" w14:textId="77777777" w:rsidR="000A4A01" w:rsidRDefault="00000000">
      <w:pPr>
        <w:jc w:val="both"/>
        <w:rPr>
          <w:rFonts w:ascii="Times New Roman" w:hAnsi="Times New Roman" w:cs="Times New Roman"/>
          <w:lang w:val="tr-TR"/>
        </w:rPr>
      </w:pPr>
      <w:r>
        <w:rPr>
          <w:rFonts w:ascii="Times New Roman" w:hAnsi="Times New Roman" w:cs="Times New Roman"/>
          <w:lang w:val="tr-TR"/>
        </w:rPr>
        <w:t>6. İki basamakta gerçekleşen bir tepkimeye ait potansiyel enerji-tepkime koordinatı grafiği aşağıda verilmiştir.</w:t>
      </w:r>
    </w:p>
    <w:p w14:paraId="5D85EB98" w14:textId="77777777" w:rsidR="000A4A01" w:rsidRDefault="00000000">
      <w:pPr>
        <w:jc w:val="center"/>
        <w:rPr>
          <w:rFonts w:ascii="Times New Roman" w:hAnsi="Times New Roman" w:cs="Times New Roman"/>
          <w:lang w:val="tr-TR"/>
        </w:rPr>
      </w:pPr>
      <w:r>
        <w:rPr>
          <w:noProof/>
        </w:rPr>
        <w:lastRenderedPageBreak/>
        <w:drawing>
          <wp:inline distT="0" distB="0" distL="0" distR="0" wp14:anchorId="7F26F169" wp14:editId="14084B00">
            <wp:extent cx="3960000" cy="2323200"/>
            <wp:effectExtent l="0" t="0" r="0" b="0"/>
            <wp:docPr id="900009" name="Grafik 900009" descr="İki basamaklı tepkime grafiğ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9" name="k11_900009.png"/>
                    <pic:cNvPicPr/>
                  </pic:nvPicPr>
                  <pic:blipFill>
                    <a:blip r:embed="rId9"/>
                    <a:stretch>
                      <a:fillRect/>
                    </a:stretch>
                  </pic:blipFill>
                  <pic:spPr>
                    <a:xfrm>
                      <a:off x="0" y="0"/>
                      <a:ext cx="3960000" cy="2323200"/>
                    </a:xfrm>
                    <a:prstGeom prst="rect">
                      <a:avLst/>
                    </a:prstGeom>
                  </pic:spPr>
                </pic:pic>
              </a:graphicData>
            </a:graphic>
          </wp:inline>
        </w:drawing>
      </w:r>
    </w:p>
    <w:p w14:paraId="75AC0453" w14:textId="77777777" w:rsidR="000A4A01" w:rsidRDefault="00000000">
      <w:pPr>
        <w:pStyle w:val="ListParagraph"/>
        <w:numPr>
          <w:ilvl w:val="0"/>
          <w:numId w:val="8"/>
        </w:numPr>
        <w:jc w:val="both"/>
        <w:rPr>
          <w:rFonts w:ascii="Times New Roman" w:hAnsi="Times New Roman" w:cs="Times New Roman"/>
          <w:lang w:val="tr-TR"/>
        </w:rPr>
      </w:pPr>
      <w:r>
        <w:rPr>
          <w:rFonts w:ascii="Times New Roman" w:hAnsi="Times New Roman" w:cs="Times New Roman"/>
          <w:lang w:val="tr-TR"/>
        </w:rPr>
        <w:t>Tepkimenin hız belirleyen basamağı hangisidir? Gerekçesiyle yazınız.</w:t>
      </w:r>
    </w:p>
    <w:p w14:paraId="632EE9BF"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19CA3F7F" w14:textId="77777777" w:rsidR="000A4A01" w:rsidRDefault="00000000">
      <w:pPr>
        <w:pStyle w:val="ListParagraph"/>
        <w:numPr>
          <w:ilvl w:val="0"/>
          <w:numId w:val="8"/>
        </w:numPr>
        <w:jc w:val="both"/>
        <w:rPr>
          <w:rFonts w:ascii="Times New Roman" w:hAnsi="Times New Roman" w:cs="Times New Roman"/>
          <w:lang w:val="tr-TR"/>
        </w:rPr>
      </w:pPr>
      <w:r>
        <w:rPr>
          <w:rFonts w:ascii="Times New Roman" w:hAnsi="Times New Roman" w:cs="Times New Roman"/>
          <w:lang w:val="tr-TR"/>
        </w:rPr>
        <w:t>I. basamak, II. basamak ve net tepkime endotermik mi ekzotermik midir?</w:t>
      </w:r>
    </w:p>
    <w:p w14:paraId="7EF2AF51"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3F3CC1DE" w14:textId="77777777" w:rsidR="000A4A01" w:rsidRDefault="00000000">
      <w:pPr>
        <w:pStyle w:val="ListParagraph"/>
        <w:numPr>
          <w:ilvl w:val="0"/>
          <w:numId w:val="8"/>
        </w:numPr>
        <w:jc w:val="both"/>
        <w:rPr>
          <w:rFonts w:ascii="Times New Roman" w:hAnsi="Times New Roman" w:cs="Times New Roman"/>
          <w:lang w:val="tr-TR"/>
        </w:rPr>
      </w:pPr>
      <w:r>
        <w:rPr>
          <w:rFonts w:ascii="Times New Roman" w:hAnsi="Times New Roman" w:cs="Times New Roman"/>
          <w:lang w:val="tr-TR"/>
        </w:rPr>
        <w:t>Grafikteki X ile gösterilen enerji düzeyinde hangi türler bulunur?</w:t>
      </w:r>
    </w:p>
    <w:p w14:paraId="18E63CD7" w14:textId="77777777" w:rsidR="000A4A01" w:rsidRDefault="00000000">
      <w:pPr>
        <w:ind w:left="720"/>
        <w:jc w:val="both"/>
        <w:rPr>
          <w:rFonts w:ascii="Times New Roman" w:hAnsi="Times New Roman" w:cs="Times New Roman"/>
          <w:lang w:val="tr-TR"/>
        </w:rPr>
      </w:pPr>
      <w:r>
        <w:rPr>
          <w:rFonts w:ascii="Times New Roman" w:hAnsi="Times New Roman" w:cs="Times New Roman"/>
          <w:lang w:val="tr-TR"/>
        </w:rPr>
        <w:t>……………………………………………………………………………………………</w:t>
      </w:r>
    </w:p>
    <w:p w14:paraId="53B8B9C1"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14:anchorId="1D31EA3C" wp14:editId="1EF3D238">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70BAFD0C" w14:textId="77777777" w:rsidR="000A4A01" w:rsidRDefault="00000000">
      <w:pPr>
        <w:jc w:val="both"/>
        <w:rPr>
          <w:rFonts w:ascii="Times New Roman" w:hAnsi="Times New Roman" w:cs="Times New Roman"/>
          <w:lang w:val="tr-TR"/>
        </w:rPr>
      </w:pPr>
      <w:r>
        <w:rPr>
          <w:rFonts w:ascii="Times New Roman" w:hAnsi="Times New Roman" w:cs="Times New Roman"/>
          <w:lang w:val="tr-TR"/>
        </w:rPr>
        <w:t>Tepken derişimlerini değiştirerek tepkimelerin hız denklemini, hız sabitini ve derecesini belirleyebileceğiniz sanal laboratuvar uygulamasına ulaşmak için karekodu okutunuz.</w:t>
      </w:r>
    </w:p>
    <w:p w14:paraId="508AB0B1" w14:textId="77777777" w:rsidR="00000000"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1312" behindDoc="0" locked="0" layoutInCell="1" allowOverlap="1" wp14:anchorId="0AD480B2" wp14:editId="1559D1AE">
                <wp:simplePos x="0" y="0"/>
                <wp:positionH relativeFrom="column">
                  <wp:align>right</wp:align>
                </wp:positionH>
                <wp:positionV relativeFrom="paragraph">
                  <wp:posOffset>0</wp:posOffset>
                </wp:positionV>
                <wp:extent cx="1955800" cy="615950"/>
                <wp:effectExtent l="0" t="0" r="12700" b="19050"/>
                <wp:wrapTopAndBottom/>
                <wp:docPr id="90001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84A078C" w14:textId="77777777" w:rsidR="00000000" w:rsidRPr="0070210B" w:rsidRDefault="00000000" w:rsidP="003038FF">
                            <w:pPr>
                              <w:jc w:val="center"/>
                              <w:rPr>
                                <w:lang w:val="tr-TR"/>
                              </w:rPr>
                            </w:pPr>
                            <w:r>
                              <w:rPr>
                                <w:lang w:val="tr-TR"/>
                              </w:rPr>
                              <w:t>Karekod alanı: Sanal laboratuvar (Kim11.1.8)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Sanal laboratuvar (Kim11.1.8)</w:t>
                      </w:r>
                    </w:p>
                  </w:txbxContent>
                </v:textbox>
              </v:rect>
            </w:pict>
          </mc:Fallback>
        </mc:AlternateContent>
      </w:r>
    </w:p>
    <w:p w14:paraId="73A94F63" w14:textId="77777777" w:rsidR="000A4A01" w:rsidRDefault="000A4A01">
      <w:pPr>
        <w:jc w:val="both"/>
        <w:rPr>
          <w:rFonts w:ascii="Times New Roman" w:hAnsi="Times New Roman" w:cs="Times New Roman"/>
          <w:lang w:val="tr-TR"/>
        </w:rPr>
      </w:pPr>
    </w:p>
    <w:p w14:paraId="4157880B" w14:textId="77777777" w:rsidR="000A4A01" w:rsidRDefault="00000000">
      <w:pPr>
        <w:jc w:val="both"/>
        <w:rPr>
          <w:rFonts w:ascii="Times New Roman" w:hAnsi="Times New Roman" w:cs="Times New Roman"/>
          <w:b/>
          <w:bCs/>
          <w:lang w:val="tr-TR"/>
        </w:rPr>
      </w:pPr>
      <w:r>
        <w:rPr>
          <w:rFonts w:ascii="Times New Roman" w:hAnsi="Times New Roman" w:cs="Times New Roman"/>
          <w:b/>
          <w:bCs/>
          <w:lang w:val="tr-TR"/>
        </w:rPr>
        <w:t>Kaynakça</w:t>
      </w:r>
    </w:p>
    <w:p w14:paraId="560AEA3B" w14:textId="77777777" w:rsidR="000A4A01" w:rsidRDefault="00000000">
      <w:pPr>
        <w:jc w:val="both"/>
        <w:rPr>
          <w:rFonts w:ascii="Times New Roman" w:hAnsi="Times New Roman" w:cs="Times New Roman"/>
          <w:lang w:val="tr-TR"/>
        </w:rPr>
      </w:pPr>
      <w:r>
        <w:rPr>
          <w:rFonts w:ascii="Times New Roman" w:hAnsi="Times New Roman" w:cs="Times New Roman"/>
          <w:lang w:val="tr-TR"/>
        </w:rPr>
        <w:t>Petrucci, Herring, Madura, Bissonnette, General Chemistry (kimyasal kinetik bölümü)</w:t>
      </w:r>
    </w:p>
    <w:p w14:paraId="7BC8CA46" w14:textId="77777777" w:rsidR="000A4A01"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Analiz ve Keşif Atölyesi 1.8., Örnek-Çözüm ve Sıra Sizde etkinliklerindeki sayısal veriler, ilgili hız denklemlerine uygun olarak tarafımızca hesaplanmış öğretim amaçlı verilerdir.</w:t>
      </w:r>
    </w:p>
    <w:sectPr w:rsidR="000A4A01">
      <w:footerReference w:type="even"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3F9388" w14:textId="77777777" w:rsidR="003A17AA" w:rsidRDefault="003A17AA" w:rsidP="009A5D82">
      <w:pPr>
        <w:spacing w:after="0" w:line="240" w:lineRule="auto"/>
      </w:pPr>
      <w:r>
        <w:separator/>
      </w:r>
    </w:p>
  </w:endnote>
  <w:endnote w:type="continuationSeparator" w:id="0">
    <w:p w14:paraId="19A73038" w14:textId="77777777" w:rsidR="003A17AA" w:rsidRDefault="003A17AA"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31EC4B6B"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161652"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12138365"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1A47556"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DF4881" w14:textId="77777777" w:rsidR="003A17AA" w:rsidRDefault="003A17AA" w:rsidP="009A5D82">
      <w:pPr>
        <w:spacing w:after="0" w:line="240" w:lineRule="auto"/>
      </w:pPr>
      <w:r>
        <w:separator/>
      </w:r>
    </w:p>
  </w:footnote>
  <w:footnote w:type="continuationSeparator" w:id="0">
    <w:p w14:paraId="2CF3ADCB" w14:textId="77777777" w:rsidR="003A17AA" w:rsidRDefault="003A17AA"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68E6ACA"/>
    <w:multiLevelType w:val="multilevel"/>
    <w:tmpl w:val="2256A11A"/>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num w:numId="1" w16cid:durableId="114099303">
    <w:abstractNumId w:val="2"/>
  </w:num>
  <w:num w:numId="2" w16cid:durableId="648635083">
    <w:abstractNumId w:val="0"/>
    <w:lvlOverride w:ilvl="0">
      <w:startOverride w:val="1"/>
    </w:lvlOverride>
  </w:num>
  <w:num w:numId="3" w16cid:durableId="1388917025">
    <w:abstractNumId w:val="0"/>
    <w:lvlOverride w:ilvl="0">
      <w:startOverride w:val="1"/>
    </w:lvlOverride>
  </w:num>
  <w:num w:numId="4" w16cid:durableId="806245817">
    <w:abstractNumId w:val="0"/>
    <w:lvlOverride w:ilvl="0">
      <w:startOverride w:val="1"/>
    </w:lvlOverride>
  </w:num>
  <w:num w:numId="5" w16cid:durableId="746809157">
    <w:abstractNumId w:val="1"/>
    <w:lvlOverride w:ilvl="0">
      <w:startOverride w:val="1"/>
    </w:lvlOverride>
  </w:num>
  <w:num w:numId="6" w16cid:durableId="319576055">
    <w:abstractNumId w:val="1"/>
    <w:lvlOverride w:ilvl="0">
      <w:startOverride w:val="1"/>
    </w:lvlOverride>
  </w:num>
  <w:num w:numId="7" w16cid:durableId="351689873">
    <w:abstractNumId w:val="1"/>
    <w:lvlOverride w:ilvl="0">
      <w:startOverride w:val="1"/>
    </w:lvlOverride>
  </w:num>
  <w:num w:numId="8" w16cid:durableId="1211186402">
    <w:abstractNumId w:val="1"/>
    <w:lvlOverride w:ilvl="0">
      <w:startOverride w:val="1"/>
    </w:lvlOverride>
  </w:num>
  <w:numIdMacAtCleanup w:val="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A4A01"/>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7AA"/>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8493C"/>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266C"/>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1BE"/>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7A4"/>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2FB27"/>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M1" Type="http://schemas.openxmlformats.org/officeDocument/2006/relationships/image" Target="media/model_19_k11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12</Pages>
  <Words>2622</Words>
  <Characters>14949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965</cp:revision>
  <dcterms:created xsi:type="dcterms:W3CDTF">2024-08-03T20:14:00Z</dcterms:created>
  <dcterms:modified xsi:type="dcterms:W3CDTF">2026-10-17T19:55:00Z</dcterms:modified>
</cp:coreProperties>
</file>