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C8E8A8" w14:textId="77777777" w:rsidR="00F22CE8" w:rsidRDefault="00000000">
      <w:pPr>
        <w:jc w:val="both"/>
        <w:rPr>
          <w:rFonts w:ascii="Times New Roman" w:hAnsi="Times New Roman" w:cs="Times New Roman"/>
          <w:b/>
          <w:bCs/>
          <w:lang w:val="tr-TR"/>
        </w:rPr>
      </w:pPr>
      <w:r>
        <w:rPr>
          <w:rFonts w:ascii="Times New Roman" w:hAnsi="Times New Roman" w:cs="Times New Roman"/>
          <w:b/>
          <w:bCs/>
          <w:lang w:val="tr-TR"/>
        </w:rPr>
        <w:t>BÖLÜM: Çözünürlük Dengesi</w:t>
      </w:r>
    </w:p>
    <w:p w14:paraId="349223B6" w14:textId="77777777" w:rsidR="00F22CE8" w:rsidRDefault="00000000">
      <w:pPr>
        <w:jc w:val="center"/>
      </w:pPr>
      <w:r>
        <w:rPr>
          <w:noProof/>
        </w:rPr>
        <w:drawing>
          <wp:inline distT="0" distB="0" distL="0" distR="0" wp14:anchorId="745A066F" wp14:editId="3CB5C8BC">
            <wp:extent cx="5400000" cy="3967200"/>
            <wp:effectExtent l="0" t="0" r="0" b="0"/>
            <wp:docPr id="900014" name="Picture 9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60185255_d.jpg"/>
                    <pic:cNvPicPr/>
                  </pic:nvPicPr>
                  <pic:blipFill>
                    <a:blip r:embed="rId7"/>
                    <a:stretch>
                      <a:fillRect/>
                    </a:stretch>
                  </pic:blipFill>
                  <pic:spPr>
                    <a:xfrm>
                      <a:off x="0" y="0"/>
                      <a:ext cx="5400000" cy="3967200"/>
                    </a:xfrm>
                    <a:prstGeom prst="rect">
                      <a:avLst/>
                    </a:prstGeom>
                  </pic:spPr>
                </pic:pic>
              </a:graphicData>
            </a:graphic>
          </wp:inline>
        </w:drawing>
      </w:r>
    </w:p>
    <w:p w14:paraId="6570DD2C" w14:textId="77777777" w:rsidR="00F22CE8" w:rsidRDefault="00000000">
      <w:pPr>
        <w:jc w:val="center"/>
      </w:pPr>
      <w:r>
        <w:rPr>
          <w:rFonts w:ascii="Times New Roman" w:hAnsi="Times New Roman" w:cs="Times New Roman"/>
          <w:b/>
          <w:bCs/>
          <w:highlight w:val="yellow"/>
          <w:lang w:val="tr-TR"/>
        </w:rPr>
        <w:t>Shutter id: 2760185255 (bölüm kapağı, tam sayfa)</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F22CE8" w14:paraId="0C1C7B20" w14:textId="77777777">
        <w:trPr>
          <w:jc w:val="center"/>
        </w:trPr>
        <w:tc>
          <w:tcPr>
            <w:tcW w:w="4500" w:type="dxa"/>
          </w:tcPr>
          <w:p w14:paraId="35E1DBF1" w14:textId="77777777" w:rsidR="00F22CE8" w:rsidRDefault="00000000">
            <w:pPr>
              <w:jc w:val="center"/>
            </w:pPr>
            <w:r>
              <w:rPr>
                <w:noProof/>
              </w:rPr>
              <w:drawing>
                <wp:inline distT="0" distB="0" distL="0" distR="0" wp14:anchorId="24E2AA3E" wp14:editId="26A9CD1D">
                  <wp:extent cx="2664000" cy="1957152"/>
                  <wp:effectExtent l="0" t="0" r="0" b="0"/>
                  <wp:docPr id="900015" name="Picture 9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13805813_d.jpg"/>
                          <pic:cNvPicPr/>
                        </pic:nvPicPr>
                        <pic:blipFill>
                          <a:blip r:embed="rId8"/>
                          <a:stretch>
                            <a:fillRect/>
                          </a:stretch>
                        </pic:blipFill>
                        <pic:spPr>
                          <a:xfrm>
                            <a:off x="0" y="0"/>
                            <a:ext cx="2664000" cy="1957152"/>
                          </a:xfrm>
                          <a:prstGeom prst="rect">
                            <a:avLst/>
                          </a:prstGeom>
                        </pic:spPr>
                      </pic:pic>
                    </a:graphicData>
                  </a:graphic>
                </wp:inline>
              </w:drawing>
            </w:r>
          </w:p>
          <w:p w14:paraId="34BF892A" w14:textId="77777777" w:rsidR="00F22CE8" w:rsidRDefault="00000000">
            <w:pPr>
              <w:jc w:val="center"/>
            </w:pPr>
            <w:r>
              <w:rPr>
                <w:rFonts w:ascii="Times New Roman" w:hAnsi="Times New Roman" w:cs="Times New Roman"/>
                <w:b/>
                <w:bCs/>
                <w:highlight w:val="yellow"/>
                <w:lang w:val="tr-TR"/>
              </w:rPr>
              <w:t>Shutter id: 2813805813</w:t>
            </w:r>
          </w:p>
          <w:p w14:paraId="32FDD737" w14:textId="77777777" w:rsidR="00F22CE8" w:rsidRDefault="00000000">
            <w:pPr>
              <w:jc w:val="center"/>
              <w:rPr>
                <w:rFonts w:ascii="Times New Roman" w:hAnsi="Times New Roman" w:cs="Times New Roman"/>
                <w:lang w:val="tr-TR"/>
              </w:rPr>
            </w:pPr>
            <w:r>
              <w:rPr>
                <w:rFonts w:ascii="Times New Roman" w:hAnsi="Times New Roman" w:cs="Times New Roman"/>
                <w:b/>
                <w:bCs/>
                <w:lang w:val="tr-TR"/>
              </w:rPr>
              <w:t>Görsel A:</w:t>
            </w:r>
            <w:r>
              <w:rPr>
                <w:rFonts w:ascii="Times New Roman" w:hAnsi="Times New Roman" w:cs="Times New Roman"/>
                <w:lang w:val="tr-TR"/>
              </w:rPr>
              <w:t xml:space="preserve"> Pamukkale travertenleri</w:t>
            </w:r>
          </w:p>
        </w:tc>
        <w:tc>
          <w:tcPr>
            <w:tcW w:w="4500" w:type="dxa"/>
          </w:tcPr>
          <w:p w14:paraId="4F363358" w14:textId="77777777" w:rsidR="00F22CE8" w:rsidRDefault="00000000">
            <w:pPr>
              <w:jc w:val="center"/>
            </w:pPr>
            <w:r>
              <w:rPr>
                <w:noProof/>
              </w:rPr>
              <w:drawing>
                <wp:inline distT="0" distB="0" distL="0" distR="0" wp14:anchorId="5B2E9B0A" wp14:editId="25FEAFBE">
                  <wp:extent cx="2664000" cy="1953600"/>
                  <wp:effectExtent l="0" t="0" r="0" b="0"/>
                  <wp:docPr id="900016" name="Picture 9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78640755_d.jpg"/>
                          <pic:cNvPicPr/>
                        </pic:nvPicPr>
                        <pic:blipFill>
                          <a:blip r:embed="rId9"/>
                          <a:stretch>
                            <a:fillRect/>
                          </a:stretch>
                        </pic:blipFill>
                        <pic:spPr>
                          <a:xfrm>
                            <a:off x="0" y="0"/>
                            <a:ext cx="2664000" cy="1953600"/>
                          </a:xfrm>
                          <a:prstGeom prst="rect">
                            <a:avLst/>
                          </a:prstGeom>
                        </pic:spPr>
                      </pic:pic>
                    </a:graphicData>
                  </a:graphic>
                </wp:inline>
              </w:drawing>
            </w:r>
          </w:p>
          <w:p w14:paraId="6D5C930E" w14:textId="77777777" w:rsidR="00F22CE8" w:rsidRDefault="00000000">
            <w:pPr>
              <w:jc w:val="center"/>
            </w:pPr>
            <w:r>
              <w:rPr>
                <w:rFonts w:ascii="Times New Roman" w:hAnsi="Times New Roman" w:cs="Times New Roman"/>
                <w:b/>
                <w:bCs/>
                <w:highlight w:val="yellow"/>
                <w:lang w:val="tr-TR"/>
              </w:rPr>
              <w:t>Shutter id: 2678640755</w:t>
            </w:r>
          </w:p>
          <w:p w14:paraId="138262FF" w14:textId="77777777" w:rsidR="00F22CE8" w:rsidRDefault="00000000">
            <w:pPr>
              <w:jc w:val="center"/>
              <w:rPr>
                <w:rFonts w:ascii="Times New Roman" w:hAnsi="Times New Roman" w:cs="Times New Roman"/>
                <w:lang w:val="tr-TR"/>
              </w:rPr>
            </w:pPr>
            <w:r>
              <w:rPr>
                <w:rFonts w:ascii="Times New Roman" w:hAnsi="Times New Roman" w:cs="Times New Roman"/>
                <w:b/>
                <w:bCs/>
                <w:lang w:val="tr-TR"/>
              </w:rPr>
              <w:t>Görsel B:</w:t>
            </w:r>
            <w:r>
              <w:rPr>
                <w:rFonts w:ascii="Times New Roman" w:hAnsi="Times New Roman" w:cs="Times New Roman"/>
                <w:lang w:val="tr-TR"/>
              </w:rPr>
              <w:t xml:space="preserve"> Ballıca Mağarası’nda sarkıt ve dikitler</w:t>
            </w:r>
          </w:p>
        </w:tc>
      </w:tr>
    </w:tbl>
    <w:p w14:paraId="3BAC2DBA" w14:textId="77777777" w:rsidR="00F22CE8" w:rsidRDefault="00000000">
      <w:pPr>
        <w:jc w:val="both"/>
        <w:rPr>
          <w:rFonts w:ascii="Times New Roman" w:hAnsi="Times New Roman" w:cs="Times New Roman"/>
          <w:lang w:val="tr-TR"/>
        </w:rPr>
      </w:pPr>
      <w:r>
        <w:rPr>
          <w:rFonts w:ascii="Times New Roman" w:hAnsi="Times New Roman" w:cs="Times New Roman"/>
          <w:lang w:val="tr-TR"/>
        </w:rPr>
        <w:t>Pamukkale’nin bembeyaz travertenleri (Görsel A), yüzyıllar boyunca yer altından gelen sıcak sulardaki kalsiyum ve karbonat iyonlarının kalsiyum karbonat (CaCO</w:t>
      </w:r>
      <w:r>
        <w:rPr>
          <w:rFonts w:ascii="Times New Roman" w:hAnsi="Times New Roman" w:cs="Times New Roman"/>
          <w:vertAlign w:val="subscript"/>
          <w:lang w:val="tr-TR"/>
        </w:rPr>
        <w:t>3</w:t>
      </w:r>
      <w:r>
        <w:rPr>
          <w:rFonts w:ascii="Times New Roman" w:hAnsi="Times New Roman" w:cs="Times New Roman"/>
          <w:lang w:val="tr-TR"/>
        </w:rPr>
        <w:t xml:space="preserve">) hâlinde çökmesiyle oluşmuştur. Aynı tuz, yağmur sularının etkisiyle kireç taşı kayaçlarından yavaş yavaş çözünerek </w:t>
      </w:r>
      <w:r>
        <w:rPr>
          <w:rFonts w:ascii="Times New Roman" w:hAnsi="Times New Roman" w:cs="Times New Roman"/>
          <w:lang w:val="tr-TR"/>
        </w:rPr>
        <w:lastRenderedPageBreak/>
        <w:t>mağaraların oluşmasını sağlar (Görsel B). Doğadaki bu yapılar, suda çok az çözünen bir tuzun hem çözünebildiğini hem de koşullar değiştiğinde yeniden çökebildiğini gösterir.</w:t>
      </w:r>
    </w:p>
    <w:p w14:paraId="57630DC3" w14:textId="77777777" w:rsidR="00F22CE8" w:rsidRDefault="00000000">
      <w:pPr>
        <w:jc w:val="both"/>
        <w:rPr>
          <w:rFonts w:ascii="Times New Roman" w:hAnsi="Times New Roman" w:cs="Times New Roman"/>
          <w:lang w:val="tr-TR"/>
        </w:rPr>
      </w:pPr>
      <w:r>
        <w:rPr>
          <w:rFonts w:ascii="Times New Roman" w:hAnsi="Times New Roman" w:cs="Times New Roman"/>
          <w:lang w:val="tr-TR"/>
        </w:rPr>
        <w:t>Suda az çözünen tuzlar günlük hayatımızda da sık sık karşımıza çıkar. Çaydanlıkların dibinde biriken kireç, böbreklerde oluşabilen taşlar ve dişlerimizin mine tabakası bu tuzlardan oluşur. Mide ve bağırsakların röntgen görüntüsü alınırken hastalara içirilen baryum sülfat ise suda çok az çözündüğü için baryum iyonlarının vücuda geçmesine izin vermez ve güvenle kullanılabilir.</w:t>
      </w:r>
    </w:p>
    <w:p w14:paraId="0E13DFD7" w14:textId="77777777" w:rsidR="00F22CE8" w:rsidRDefault="00000000">
      <w:pPr>
        <w:jc w:val="both"/>
        <w:rPr>
          <w:rFonts w:ascii="Times New Roman" w:hAnsi="Times New Roman" w:cs="Times New Roman"/>
          <w:lang w:val="tr-TR"/>
        </w:rPr>
      </w:pPr>
      <w:r>
        <w:rPr>
          <w:rFonts w:ascii="Times New Roman" w:hAnsi="Times New Roman" w:cs="Times New Roman"/>
          <w:lang w:val="tr-TR"/>
        </w:rPr>
        <w:t>Suda az çözünen bir tuz suyla temas ettiğinde gözle görülür bir değişim olmasa da tanecik düzeyinde çözünme ve çökelme süreçleri hiç durmadan devam eder. Bu süreç de önceki bölümlerde incelediğiniz dengelere benzer bir dengedir.</w:t>
      </w:r>
    </w:p>
    <w:p w14:paraId="2B7EE118" w14:textId="77777777" w:rsidR="00F22CE8" w:rsidRDefault="00000000">
      <w:pPr>
        <w:jc w:val="both"/>
        <w:rPr>
          <w:rFonts w:ascii="Times New Roman" w:hAnsi="Times New Roman" w:cs="Times New Roman"/>
          <w:lang w:val="tr-TR"/>
        </w:rPr>
      </w:pPr>
      <w:r>
        <w:rPr>
          <w:rFonts w:ascii="Times New Roman" w:hAnsi="Times New Roman" w:cs="Times New Roman"/>
          <w:lang w:val="tr-TR"/>
        </w:rPr>
        <w:t>Bu bölümde suda az çözünen tuzların çözünürlüğünü bir denge süreci olarak inceleyecek, çözünürlüğü nicel olarak ifade etmeyi ve çözünürlüğe etki eden faktörleri keşfedeceksiniz.</w:t>
      </w:r>
    </w:p>
    <w:p w14:paraId="3D8E3314" w14:textId="77777777" w:rsidR="00F22CE8" w:rsidRDefault="00000000">
      <w:pPr>
        <w:keepNext/>
        <w:shd w:val="clear" w:color="auto" w:fill="E59EDC"/>
        <w:jc w:val="both"/>
        <w:rPr>
          <w:rFonts w:ascii="Times New Roman" w:hAnsi="Times New Roman" w:cs="Times New Roman"/>
          <w:lang w:val="tr-TR"/>
        </w:rPr>
      </w:pPr>
      <w:r>
        <w:rPr>
          <w:rFonts w:ascii="Times New Roman" w:hAnsi="Times New Roman" w:cs="Times New Roman"/>
          <w:lang w:val="tr-TR"/>
        </w:rPr>
        <w:t>Düşün, Hatırla ve Hazırlan! 2.3.</w:t>
      </w:r>
    </w:p>
    <w:p w14:paraId="134A6C8C" w14:textId="77777777" w:rsidR="00F22CE8"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Çözünürlük nedir? Bir maddenin çözünürlüğünü etkileyen faktörleri önceki bilgilerinizi kullanarak yazınız.</w:t>
      </w:r>
    </w:p>
    <w:p w14:paraId="2932E804"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20FB9AED"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F7335C9" w14:textId="77777777" w:rsidR="00F22CE8"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Doymuş, doymamış ve aşırı doymuş çözeltileri birer örnekle açıklayınız.</w:t>
      </w:r>
    </w:p>
    <w:p w14:paraId="31E348FF"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774248B"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DAAD465" w14:textId="77777777" w:rsidR="00F22CE8"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Dibinde katısı bulunan doymuş bir tuz çözeltisinde çözünme durmuş mudur? Denge bölümünde öğrendiklerinizle ilişkilendirerek açıklayınız.</w:t>
      </w:r>
    </w:p>
    <w:p w14:paraId="5DA2EFBF"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4ED4500C"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420FB826" w14:textId="77777777" w:rsidR="00F22CE8" w:rsidRDefault="00000000">
      <w:pPr>
        <w:pStyle w:val="ListParagraph"/>
        <w:numPr>
          <w:ilvl w:val="0"/>
          <w:numId w:val="6"/>
        </w:numPr>
        <w:jc w:val="both"/>
        <w:rPr>
          <w:rFonts w:ascii="Times New Roman" w:hAnsi="Times New Roman" w:cs="Times New Roman"/>
          <w:lang w:val="tr-TR"/>
        </w:rPr>
      </w:pPr>
      <w:r>
        <w:rPr>
          <w:rFonts w:ascii="Times New Roman" w:hAnsi="Times New Roman" w:cs="Times New Roman"/>
          <w:lang w:val="tr-TR"/>
        </w:rPr>
        <w:t>İki çözelti karıştırıldığında dibe çöken bir katı (çökelek) oluşmasına günlük hayattan ya da laboratuvardan örnekler veriniz.</w:t>
      </w:r>
    </w:p>
    <w:p w14:paraId="701850D6"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FE20312"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4C9CC7F1" w14:textId="77777777" w:rsidR="001E0CE8"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3632" behindDoc="0" locked="0" layoutInCell="1" allowOverlap="1" wp14:anchorId="36A8CF16" wp14:editId="051D4847">
                <wp:simplePos x="0" y="0"/>
                <wp:positionH relativeFrom="column">
                  <wp:posOffset>498916</wp:posOffset>
                </wp:positionH>
                <wp:positionV relativeFrom="paragraph">
                  <wp:posOffset>170180</wp:posOffset>
                </wp:positionV>
                <wp:extent cx="5538486" cy="0"/>
                <wp:effectExtent l="0" t="12700" r="24130" b="12700"/>
                <wp:wrapNone/>
                <wp:docPr id="900001"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35AF52E0" w14:textId="77777777" w:rsidR="00F22CE8" w:rsidRDefault="00000000">
      <w:pPr>
        <w:keepNext/>
        <w:jc w:val="both"/>
        <w:rPr>
          <w:rFonts w:ascii="Times New Roman" w:hAnsi="Times New Roman" w:cs="Times New Roman"/>
          <w:b/>
          <w:bCs/>
          <w:lang w:val="tr-TR"/>
        </w:rPr>
      </w:pPr>
      <w:r>
        <w:rPr>
          <w:rFonts w:ascii="Times New Roman" w:hAnsi="Times New Roman" w:cs="Times New Roman"/>
          <w:b/>
          <w:bCs/>
          <w:lang w:val="tr-TR"/>
        </w:rPr>
        <w:t>2.3.1. Suda Az Çözünen Tuzların Molar Çözünürlükleri ve Çözünürlük Çarpımı</w:t>
      </w:r>
    </w:p>
    <w:p w14:paraId="220B2B8D" w14:textId="77777777" w:rsidR="00F22CE8" w:rsidRDefault="00000000">
      <w:pPr>
        <w:jc w:val="both"/>
        <w:rPr>
          <w:rFonts w:ascii="Times New Roman" w:hAnsi="Times New Roman" w:cs="Times New Roman"/>
          <w:lang w:val="tr-TR"/>
        </w:rPr>
      </w:pPr>
      <w:r>
        <w:rPr>
          <w:rFonts w:ascii="Times New Roman" w:hAnsi="Times New Roman" w:cs="Times New Roman"/>
          <w:lang w:val="tr-TR"/>
        </w:rPr>
        <w:t>Dişler neden çürür? Çocukların dişleri yetişkinlere göre neden daha fazla çürür (Görsel C)? Dişlerin dış yüzeyini kaplayan mine tabakası büyük ölçüde hidroksiapatit [Ca</w:t>
      </w:r>
      <w:r>
        <w:rPr>
          <w:rFonts w:ascii="Times New Roman" w:hAnsi="Times New Roman" w:cs="Times New Roman"/>
          <w:vertAlign w:val="subscript"/>
          <w:lang w:val="tr-TR"/>
        </w:rPr>
        <w:t>5</w:t>
      </w:r>
      <w:r>
        <w:rPr>
          <w:rFonts w:ascii="Times New Roman" w:hAnsi="Times New Roman" w:cs="Times New Roman"/>
          <w:lang w:val="tr-TR"/>
        </w:rPr>
        <w:t>(PO</w:t>
      </w:r>
      <w:r>
        <w:rPr>
          <w:rFonts w:ascii="Times New Roman" w:hAnsi="Times New Roman" w:cs="Times New Roman"/>
          <w:vertAlign w:val="subscript"/>
          <w:lang w:val="tr-TR"/>
        </w:rPr>
        <w:t>4</w:t>
      </w:r>
      <w:r>
        <w:rPr>
          <w:rFonts w:ascii="Times New Roman" w:hAnsi="Times New Roman" w:cs="Times New Roman"/>
          <w:lang w:val="tr-TR"/>
        </w:rPr>
        <w:t>)</w:t>
      </w:r>
      <w:r>
        <w:rPr>
          <w:rFonts w:ascii="Times New Roman" w:hAnsi="Times New Roman" w:cs="Times New Roman"/>
          <w:vertAlign w:val="subscript"/>
          <w:lang w:val="tr-TR"/>
        </w:rPr>
        <w:t>3</w:t>
      </w:r>
      <w:r>
        <w:rPr>
          <w:rFonts w:ascii="Times New Roman" w:hAnsi="Times New Roman" w:cs="Times New Roman"/>
          <w:lang w:val="tr-TR"/>
        </w:rPr>
        <w:t xml:space="preserve">OH] adı </w:t>
      </w:r>
      <w:r>
        <w:rPr>
          <w:rFonts w:ascii="Times New Roman" w:hAnsi="Times New Roman" w:cs="Times New Roman"/>
          <w:lang w:val="tr-TR"/>
        </w:rPr>
        <w:lastRenderedPageBreak/>
        <w:t>verilen ve suda çok az çözünen bir tuzdan oluşur. Ağızdaki tükürük ile mine tabakası arasında sürekli bir iyon alışverişi gerçekleşir: Mine yüzeyinden bazı iyonlar tükürüğe geçerken tükürükteki bazı iyonlar da yeniden mine yüzeyine bağlanır (Görsel D). Şekerli yiyecekler tüketildikten sonra ağızdaki bakterilerin oluşturduğu asitler bu dengeyi bozabilir. Peki suda “çözünmez” olarak bilinen bir tuz gerçekten hiç çözünmez mi? Suda az çözünen tuzların ne kadar çözündüğü nasıl ifade edilebilir? Bu soruların cevabını Analiz ve Keşif Atölyesi 2.13.’te kendi oluşturacağınız bir bilimsel modelle arayınız. Etkinlikte az çözünen bir tuzun suda çözünme sürecini tanecik düzeyinde modelleyecek, modelinizi bilim insanlarının kabul ettiği modelle karşılaştırarak geliştirecek ve verilen değerlerden yola çıkarak tuzların çözünürlükleri hakkında yargıya varacaksınız. Modelinizi eleştirel bir gözle değerlendirip eksiklerini fark etmeniz analitik düşünmenizi de güçlendirecektir.</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F22CE8" w14:paraId="31E16C4D" w14:textId="77777777">
        <w:trPr>
          <w:jc w:val="center"/>
        </w:trPr>
        <w:tc>
          <w:tcPr>
            <w:tcW w:w="4500" w:type="dxa"/>
          </w:tcPr>
          <w:p w14:paraId="21928156" w14:textId="77777777" w:rsidR="00F22CE8" w:rsidRDefault="00000000">
            <w:pPr>
              <w:jc w:val="center"/>
            </w:pPr>
            <w:r>
              <w:rPr>
                <w:noProof/>
              </w:rPr>
              <w:drawing>
                <wp:inline distT="0" distB="0" distL="0" distR="0" wp14:anchorId="4F6A71A2" wp14:editId="41962347">
                  <wp:extent cx="2664000" cy="1953600"/>
                  <wp:effectExtent l="0" t="0" r="0" b="0"/>
                  <wp:docPr id="900017" name="Picture 9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1219685_d.jpg"/>
                          <pic:cNvPicPr/>
                        </pic:nvPicPr>
                        <pic:blipFill>
                          <a:blip r:embed="rId10"/>
                          <a:stretch>
                            <a:fillRect/>
                          </a:stretch>
                        </pic:blipFill>
                        <pic:spPr>
                          <a:xfrm>
                            <a:off x="0" y="0"/>
                            <a:ext cx="2664000" cy="1953600"/>
                          </a:xfrm>
                          <a:prstGeom prst="rect">
                            <a:avLst/>
                          </a:prstGeom>
                        </pic:spPr>
                      </pic:pic>
                    </a:graphicData>
                  </a:graphic>
                </wp:inline>
              </w:drawing>
            </w:r>
          </w:p>
          <w:p w14:paraId="0C78942A" w14:textId="77777777" w:rsidR="00F22CE8" w:rsidRDefault="00000000">
            <w:pPr>
              <w:jc w:val="center"/>
            </w:pPr>
            <w:r>
              <w:rPr>
                <w:rFonts w:ascii="Times New Roman" w:hAnsi="Times New Roman" w:cs="Times New Roman"/>
                <w:b/>
                <w:bCs/>
                <w:highlight w:val="yellow"/>
                <w:lang w:val="tr-TR"/>
              </w:rPr>
              <w:t>Shutter id: 2704537031</w:t>
            </w:r>
          </w:p>
          <w:p w14:paraId="08D8D385" w14:textId="77777777" w:rsidR="00F22CE8" w:rsidRDefault="00000000">
            <w:pPr>
              <w:jc w:val="center"/>
              <w:rPr>
                <w:rFonts w:ascii="Times New Roman" w:hAnsi="Times New Roman" w:cs="Times New Roman"/>
                <w:lang w:val="tr-TR"/>
              </w:rPr>
            </w:pPr>
            <w:r>
              <w:rPr>
                <w:rFonts w:ascii="Times New Roman" w:hAnsi="Times New Roman" w:cs="Times New Roman"/>
                <w:b/>
                <w:bCs/>
                <w:lang w:val="tr-TR"/>
              </w:rPr>
              <w:t>Görsel C:</w:t>
            </w:r>
            <w:r>
              <w:rPr>
                <w:rFonts w:ascii="Times New Roman" w:hAnsi="Times New Roman" w:cs="Times New Roman"/>
                <w:lang w:val="tr-TR"/>
              </w:rPr>
              <w:t xml:space="preserve"> Dişlerini fırçalayan bir çocuk</w:t>
            </w:r>
          </w:p>
        </w:tc>
        <w:tc>
          <w:tcPr>
            <w:tcW w:w="4500" w:type="dxa"/>
          </w:tcPr>
          <w:p w14:paraId="01375B01" w14:textId="77777777" w:rsidR="00F22CE8" w:rsidRDefault="00000000">
            <w:pPr>
              <w:jc w:val="center"/>
            </w:pPr>
            <w:r>
              <w:rPr>
                <w:noProof/>
              </w:rPr>
              <w:drawing>
                <wp:inline distT="0" distB="0" distL="0" distR="0" wp14:anchorId="37D422F3" wp14:editId="604D9B0B">
                  <wp:extent cx="2113878" cy="1979999"/>
                  <wp:effectExtent l="0" t="0" r="0" b="0"/>
                  <wp:docPr id="900013" name="Picture 9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72502239_d.jpg"/>
                          <pic:cNvPicPr/>
                        </pic:nvPicPr>
                        <pic:blipFill>
                          <a:blip r:embed="rId11"/>
                          <a:stretch>
                            <a:fillRect/>
                          </a:stretch>
                        </pic:blipFill>
                        <pic:spPr>
                          <a:xfrm>
                            <a:off x="0" y="0"/>
                            <a:ext cx="2113878" cy="1979999"/>
                          </a:xfrm>
                          <a:prstGeom prst="rect">
                            <a:avLst/>
                          </a:prstGeom>
                        </pic:spPr>
                      </pic:pic>
                    </a:graphicData>
                  </a:graphic>
                </wp:inline>
              </w:drawing>
            </w:r>
          </w:p>
          <w:p w14:paraId="43AAE5FE" w14:textId="77777777" w:rsidR="00F22CE8" w:rsidRDefault="00000000">
            <w:pPr>
              <w:jc w:val="center"/>
            </w:pPr>
            <w:r>
              <w:rPr>
                <w:rFonts w:ascii="Times New Roman" w:hAnsi="Times New Roman" w:cs="Times New Roman"/>
                <w:b/>
                <w:bCs/>
                <w:highlight w:val="yellow"/>
                <w:lang w:val="tr-TR"/>
              </w:rPr>
              <w:t>Shutter id: 2072502239</w:t>
            </w:r>
          </w:p>
          <w:p w14:paraId="0E4616B2" w14:textId="77777777" w:rsidR="00F22CE8" w:rsidRDefault="00000000">
            <w:pPr>
              <w:jc w:val="center"/>
              <w:rPr>
                <w:rFonts w:ascii="Times New Roman" w:hAnsi="Times New Roman" w:cs="Times New Roman"/>
                <w:lang w:val="tr-TR"/>
              </w:rPr>
            </w:pPr>
            <w:r>
              <w:rPr>
                <w:rFonts w:ascii="Times New Roman" w:hAnsi="Times New Roman" w:cs="Times New Roman"/>
                <w:b/>
                <w:bCs/>
                <w:lang w:val="tr-TR"/>
              </w:rPr>
              <w:t>Görsel D:</w:t>
            </w:r>
            <w:r>
              <w:rPr>
                <w:rFonts w:ascii="Times New Roman" w:hAnsi="Times New Roman" w:cs="Times New Roman"/>
                <w:lang w:val="tr-TR"/>
              </w:rPr>
              <w:t xml:space="preserve"> Diş minesinin yapısı</w:t>
            </w:r>
          </w:p>
        </w:tc>
      </w:tr>
    </w:tbl>
    <w:p w14:paraId="3004A44F" w14:textId="77777777" w:rsidR="00F22CE8" w:rsidRDefault="00000000">
      <w:pPr>
        <w:keepNext/>
        <w:shd w:val="clear" w:color="auto" w:fill="A5C9EB"/>
        <w:jc w:val="both"/>
        <w:rPr>
          <w:rFonts w:ascii="Times New Roman" w:hAnsi="Times New Roman" w:cs="Times New Roman"/>
          <w:b/>
          <w:bCs/>
          <w:lang w:val="tr-TR"/>
        </w:rPr>
      </w:pPr>
      <w:r>
        <w:rPr>
          <w:rFonts w:ascii="Times New Roman" w:hAnsi="Times New Roman" w:cs="Times New Roman"/>
          <w:b/>
          <w:bCs/>
          <w:lang w:val="tr-TR"/>
        </w:rPr>
        <w:t>Analiz ve Keşif Atölyesi 2.13.</w:t>
      </w:r>
    </w:p>
    <w:p w14:paraId="3D20387A" w14:textId="77777777" w:rsidR="00F22CE8" w:rsidRDefault="00000000">
      <w:pPr>
        <w:jc w:val="both"/>
        <w:rPr>
          <w:rFonts w:ascii="Times New Roman" w:hAnsi="Times New Roman" w:cs="Times New Roman"/>
          <w:lang w:val="tr-TR"/>
        </w:rPr>
      </w:pPr>
      <w:r>
        <w:rPr>
          <w:rFonts w:ascii="Times New Roman" w:hAnsi="Times New Roman" w:cs="Times New Roman"/>
          <w:b/>
          <w:bCs/>
          <w:lang w:val="tr-TR"/>
        </w:rPr>
        <w:t>1. Aşama: Çözünme Sürecini Modelleme</w:t>
      </w:r>
    </w:p>
    <w:p w14:paraId="182368A1" w14:textId="77777777" w:rsidR="00F22CE8" w:rsidRDefault="00000000">
      <w:pPr>
        <w:jc w:val="both"/>
        <w:rPr>
          <w:rFonts w:ascii="Times New Roman" w:hAnsi="Times New Roman" w:cs="Times New Roman"/>
          <w:lang w:val="tr-TR"/>
        </w:rPr>
      </w:pPr>
      <w:r>
        <w:rPr>
          <w:rFonts w:ascii="Times New Roman" w:hAnsi="Times New Roman" w:cs="Times New Roman"/>
          <w:lang w:val="tr-TR"/>
        </w:rPr>
        <w:t>Gümüş klorür (AgCl), suda çok az çözünen tuzlara bir örnektir. Bir miktar AgCl katısı suya eklenip uzun süre karıştırıldığında kabın dibinde çözünmeden kalan katı bulunur. AgCl’nin suda çözünme denklemi aşağıda verilmiştir:</w:t>
      </w:r>
    </w:p>
    <w:p w14:paraId="2171A6D5" w14:textId="77777777" w:rsidR="00F22CE8" w:rsidRDefault="00000000">
      <w:pPr>
        <w:jc w:val="center"/>
        <w:rPr>
          <w:rFonts w:ascii="Times New Roman" w:hAnsi="Times New Roman" w:cs="Times New Roman"/>
          <w:lang w:val="tr-TR"/>
        </w:rPr>
      </w:pPr>
      <w:r>
        <w:rPr>
          <w:rFonts w:ascii="Times New Roman" w:hAnsi="Times New Roman" w:cs="Times New Roman"/>
          <w:lang w:val="tr-TR"/>
        </w:rPr>
        <w:t>AgCl(k) ⇌ Ag</w:t>
      </w:r>
      <w:r>
        <w:rPr>
          <w:rFonts w:ascii="Times New Roman" w:hAnsi="Times New Roman" w:cs="Times New Roman"/>
          <w:vertAlign w:val="superscript"/>
          <w:lang w:val="tr-TR"/>
        </w:rPr>
        <w:t>+</w:t>
      </w:r>
      <w:r>
        <w:rPr>
          <w:rFonts w:ascii="Times New Roman" w:hAnsi="Times New Roman" w:cs="Times New Roman"/>
          <w:lang w:val="tr-TR"/>
        </w:rPr>
        <w:t>(suda) + Cl</w:t>
      </w:r>
      <w:r>
        <w:rPr>
          <w:rFonts w:ascii="Times New Roman" w:hAnsi="Times New Roman" w:cs="Times New Roman"/>
          <w:vertAlign w:val="superscript"/>
          <w:lang w:val="tr-TR"/>
        </w:rPr>
        <w:t>−</w:t>
      </w:r>
      <w:r>
        <w:rPr>
          <w:rFonts w:ascii="Times New Roman" w:hAnsi="Times New Roman" w:cs="Times New Roman"/>
          <w:lang w:val="tr-TR"/>
        </w:rPr>
        <w:t>(suda)</w:t>
      </w:r>
    </w:p>
    <w:p w14:paraId="2019F1A7" w14:textId="77777777" w:rsidR="00F22CE8" w:rsidRDefault="00000000">
      <w:pPr>
        <w:pStyle w:val="ListParagraph"/>
        <w:numPr>
          <w:ilvl w:val="0"/>
          <w:numId w:val="1"/>
        </w:numPr>
        <w:jc w:val="both"/>
        <w:rPr>
          <w:rFonts w:ascii="Times New Roman" w:hAnsi="Times New Roman" w:cs="Times New Roman"/>
          <w:lang w:val="tr-TR"/>
        </w:rPr>
      </w:pPr>
      <w:r>
        <w:rPr>
          <w:rFonts w:ascii="Times New Roman" w:hAnsi="Times New Roman" w:cs="Times New Roman"/>
          <w:lang w:val="tr-TR"/>
        </w:rPr>
        <w:t>AgCl katısının suya eklendiği andan çözeltinin doymuş hâle geldiği ana kadar tanecik düzeyinde neler olduğunu düşününüz. Bu süreci açıklamak için bir model öneriniz ve önerdiğiniz modeli en az üç aşamada gösteren alt mikro düzeyde bir çizimle ifade ediniz. Modelinizde Ag</w:t>
      </w:r>
      <w:r>
        <w:rPr>
          <w:rFonts w:ascii="Times New Roman" w:hAnsi="Times New Roman" w:cs="Times New Roman"/>
          <w:vertAlign w:val="superscript"/>
          <w:lang w:val="tr-TR"/>
        </w:rPr>
        <w:t>+</w:t>
      </w:r>
      <w:r>
        <w:rPr>
          <w:rFonts w:ascii="Times New Roman" w:hAnsi="Times New Roman" w:cs="Times New Roman"/>
          <w:lang w:val="tr-TR"/>
        </w:rPr>
        <w:t xml:space="preserve"> ve Cl</w:t>
      </w:r>
      <w:r>
        <w:rPr>
          <w:rFonts w:ascii="Times New Roman" w:hAnsi="Times New Roman" w:cs="Times New Roman"/>
          <w:vertAlign w:val="superscript"/>
          <w:lang w:val="tr-TR"/>
        </w:rPr>
        <w:t>−</w:t>
      </w:r>
      <w:r>
        <w:rPr>
          <w:rFonts w:ascii="Times New Roman" w:hAnsi="Times New Roman" w:cs="Times New Roman"/>
          <w:lang w:val="tr-TR"/>
        </w:rPr>
        <w:t xml:space="preserve"> iyonlarını farklı sembollerle gösteriniz.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22CE8" w14:paraId="3E0CACD3" w14:textId="77777777">
        <w:trPr>
          <w:trHeight w:val="3000"/>
          <w:jc w:val="center"/>
        </w:trPr>
        <w:tc>
          <w:tcPr>
            <w:tcW w:w="9000" w:type="dxa"/>
          </w:tcPr>
          <w:p w14:paraId="1E5856F5" w14:textId="77777777" w:rsidR="00F22CE8" w:rsidRDefault="00000000">
            <w:pPr>
              <w:rPr>
                <w:rFonts w:ascii="Times New Roman" w:hAnsi="Times New Roman" w:cs="Times New Roman"/>
                <w:b/>
                <w:bCs/>
                <w:lang w:val="tr-TR"/>
              </w:rPr>
            </w:pPr>
            <w:r>
              <w:rPr>
                <w:rFonts w:ascii="Times New Roman" w:hAnsi="Times New Roman" w:cs="Times New Roman"/>
                <w:b/>
                <w:bCs/>
                <w:lang w:val="tr-TR"/>
              </w:rPr>
              <w:lastRenderedPageBreak/>
              <w:t>Modelim</w:t>
            </w:r>
          </w:p>
        </w:tc>
      </w:tr>
    </w:tbl>
    <w:p w14:paraId="074F00DC" w14:textId="77777777" w:rsidR="00F22CE8" w:rsidRDefault="00F22CE8">
      <w:pPr>
        <w:jc w:val="both"/>
        <w:rPr>
          <w:rFonts w:ascii="Times New Roman" w:hAnsi="Times New Roman" w:cs="Times New Roman"/>
          <w:lang w:val="tr-TR"/>
        </w:rPr>
      </w:pPr>
    </w:p>
    <w:p w14:paraId="7CE0A21A" w14:textId="77777777" w:rsidR="00F22CE8"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Modelinizi karekodda yer alan animasyonda gösterilen bilimsel modelle karşılaştırınız. Modelinizin benzer ve farklı yönlerini yazınız. Animasyondan edindiğiniz yeni kanıtlara dayanarak modelinizin eksik ya da hatalı yönlerini eleştirel bir gözle belirleyiniz ve modelinizi yenileyiniz.</w:t>
      </w:r>
    </w:p>
    <w:p w14:paraId="50B7C9C3"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5C42385"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40936B73"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28DF537" w14:textId="77777777" w:rsidR="00F22CE8" w:rsidRDefault="00000000">
      <w:pPr>
        <w:pStyle w:val="ListParagraph"/>
        <w:numPr>
          <w:ilvl w:val="0"/>
          <w:numId w:val="2"/>
        </w:numPr>
        <w:jc w:val="both"/>
        <w:rPr>
          <w:rFonts w:ascii="Times New Roman" w:hAnsi="Times New Roman" w:cs="Times New Roman"/>
          <w:lang w:val="tr-TR"/>
        </w:rPr>
      </w:pPr>
      <w:r>
        <w:rPr>
          <w:rFonts w:ascii="Times New Roman" w:hAnsi="Times New Roman" w:cs="Times New Roman"/>
          <w:lang w:val="tr-TR"/>
        </w:rPr>
        <w:t>Kabın dibinde katı bulunan doymuş AgCl çözeltisinde çözünme olayı durmuş mudur? Açıklayınız.</w:t>
      </w:r>
    </w:p>
    <w:p w14:paraId="4B052209"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1EF7920E"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1AAAF450"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2B6B50A5" w14:textId="77777777" w:rsidR="00F22CE8" w:rsidRDefault="00000000">
      <w:pPr>
        <w:jc w:val="both"/>
        <w:rPr>
          <w:rFonts w:ascii="Times New Roman" w:hAnsi="Times New Roman" w:cs="Times New Roman"/>
          <w:lang w:val="tr-TR"/>
        </w:rPr>
      </w:pPr>
      <w:r>
        <w:rPr>
          <w:rFonts w:ascii="Times New Roman" w:hAnsi="Times New Roman" w:cs="Times New Roman"/>
          <w:lang w:val="tr-TR"/>
        </w:rPr>
        <w:t>Suda az çözünen bir tuzun çözünme sürecini alt mikro düzeyde gösteren animasyona ulaşmak için karekodu okutunuz.</w:t>
      </w:r>
    </w:p>
    <w:p w14:paraId="4F018A87" w14:textId="77777777" w:rsidR="001E0CE8"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1824" behindDoc="0" locked="0" layoutInCell="1" allowOverlap="1" wp14:anchorId="1C41DBE0" wp14:editId="259CE2EA">
                <wp:simplePos x="0" y="0"/>
                <wp:positionH relativeFrom="column">
                  <wp:align>right</wp:align>
                </wp:positionH>
                <wp:positionV relativeFrom="paragraph">
                  <wp:posOffset>0</wp:posOffset>
                </wp:positionV>
                <wp:extent cx="1955800" cy="615950"/>
                <wp:effectExtent l="0" t="0" r="12700" b="19050"/>
                <wp:wrapTopAndBottom/>
                <wp:docPr id="900012"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21331F34" w14:textId="77777777" w:rsidR="001E0CE8" w:rsidRPr="0070210B" w:rsidRDefault="00000000" w:rsidP="003038FF">
                            <w:pPr>
                              <w:jc w:val="center"/>
                              <w:rPr>
                                <w:lang w:val="tr-TR"/>
                              </w:rPr>
                            </w:pPr>
                            <w:r>
                              <w:rPr>
                                <w:lang w:val="tr-TR"/>
                              </w:rPr>
                              <w:t>Karekod alanı: Animasyon (Kim11.2.13)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Animasyon (Kim11.2.13)</w:t>
                      </w:r>
                    </w:p>
                  </w:txbxContent>
                </v:textbox>
              </v:rect>
            </w:pict>
          </mc:Fallback>
        </mc:AlternateContent>
      </w:r>
    </w:p>
    <w:p w14:paraId="092C4CEA" w14:textId="77777777" w:rsidR="00F22CE8" w:rsidRDefault="00F22CE8">
      <w:pPr>
        <w:jc w:val="both"/>
        <w:rPr>
          <w:rFonts w:ascii="Times New Roman" w:hAnsi="Times New Roman" w:cs="Times New Roman"/>
          <w:lang w:val="tr-TR"/>
        </w:rPr>
      </w:pPr>
    </w:p>
    <w:p w14:paraId="038F67C1" w14:textId="77777777" w:rsidR="00F22CE8" w:rsidRDefault="00000000">
      <w:pPr>
        <w:jc w:val="both"/>
        <w:rPr>
          <w:rFonts w:ascii="Times New Roman" w:hAnsi="Times New Roman" w:cs="Times New Roman"/>
          <w:lang w:val="tr-TR"/>
        </w:rPr>
      </w:pPr>
      <w:r>
        <w:rPr>
          <w:rFonts w:ascii="Times New Roman" w:hAnsi="Times New Roman" w:cs="Times New Roman"/>
          <w:b/>
          <w:bCs/>
          <w:lang w:val="tr-TR"/>
        </w:rPr>
        <w:t>2. Aşama: Çözünürlük Çarpımı ile Çözünürlük Arasındaki İlişki</w:t>
      </w:r>
    </w:p>
    <w:p w14:paraId="2F8C1A2D" w14:textId="77777777" w:rsidR="00F22CE8" w:rsidRDefault="00000000">
      <w:pPr>
        <w:jc w:val="both"/>
        <w:rPr>
          <w:rFonts w:ascii="Times New Roman" w:hAnsi="Times New Roman" w:cs="Times New Roman"/>
          <w:lang w:val="tr-TR"/>
        </w:rPr>
      </w:pPr>
      <w:r>
        <w:rPr>
          <w:rFonts w:ascii="Times New Roman" w:hAnsi="Times New Roman" w:cs="Times New Roman"/>
          <w:lang w:val="tr-TR"/>
        </w:rPr>
        <w:t>Aşağıdaki tabloda suda az çözünen bazı tuzların 25 °C’deki çözünme denklemleri ve çözünürlük çarpımı (K</w:t>
      </w:r>
      <w:r>
        <w:rPr>
          <w:rFonts w:ascii="Times New Roman" w:hAnsi="Times New Roman" w:cs="Times New Roman"/>
          <w:vertAlign w:val="subscript"/>
          <w:lang w:val="tr-TR"/>
        </w:rPr>
        <w:t>çç</w:t>
      </w:r>
      <w:r>
        <w:rPr>
          <w:rFonts w:ascii="Times New Roman" w:hAnsi="Times New Roman" w:cs="Times New Roman"/>
          <w:lang w:val="tr-TR"/>
        </w:rPr>
        <w:t>) değerleri verilmiştir.</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00"/>
        <w:gridCol w:w="5000"/>
        <w:gridCol w:w="2400"/>
      </w:tblGrid>
      <w:tr w:rsidR="00F22CE8" w14:paraId="72FAB1BA" w14:textId="77777777">
        <w:trPr>
          <w:jc w:val="center"/>
        </w:trPr>
        <w:tc>
          <w:tcPr>
            <w:tcW w:w="1600" w:type="dxa"/>
            <w:shd w:val="clear" w:color="auto" w:fill="D9E2F3"/>
            <w:vAlign w:val="center"/>
          </w:tcPr>
          <w:p w14:paraId="2CD4F9A1" w14:textId="77777777" w:rsidR="00F22CE8" w:rsidRDefault="00000000">
            <w:pPr>
              <w:jc w:val="center"/>
              <w:rPr>
                <w:rFonts w:ascii="Times New Roman" w:hAnsi="Times New Roman" w:cs="Times New Roman"/>
                <w:b/>
                <w:bCs/>
                <w:lang w:val="tr-TR"/>
              </w:rPr>
            </w:pPr>
            <w:r>
              <w:rPr>
                <w:rFonts w:ascii="Times New Roman" w:hAnsi="Times New Roman" w:cs="Times New Roman"/>
                <w:b/>
                <w:bCs/>
                <w:lang w:val="tr-TR"/>
              </w:rPr>
              <w:lastRenderedPageBreak/>
              <w:t>Tuz</w:t>
            </w:r>
          </w:p>
        </w:tc>
        <w:tc>
          <w:tcPr>
            <w:tcW w:w="5000" w:type="dxa"/>
            <w:shd w:val="clear" w:color="auto" w:fill="D9E2F3"/>
            <w:vAlign w:val="center"/>
          </w:tcPr>
          <w:p w14:paraId="017961B2" w14:textId="77777777" w:rsidR="00F22CE8" w:rsidRDefault="00000000">
            <w:pPr>
              <w:jc w:val="center"/>
              <w:rPr>
                <w:rFonts w:ascii="Times New Roman" w:hAnsi="Times New Roman" w:cs="Times New Roman"/>
                <w:b/>
                <w:bCs/>
                <w:lang w:val="tr-TR"/>
              </w:rPr>
            </w:pPr>
            <w:r>
              <w:rPr>
                <w:rFonts w:ascii="Times New Roman" w:hAnsi="Times New Roman" w:cs="Times New Roman"/>
                <w:b/>
                <w:bCs/>
                <w:lang w:val="tr-TR"/>
              </w:rPr>
              <w:t>Çözünme denklemi</w:t>
            </w:r>
          </w:p>
        </w:tc>
        <w:tc>
          <w:tcPr>
            <w:tcW w:w="2400" w:type="dxa"/>
            <w:shd w:val="clear" w:color="auto" w:fill="D9E2F3"/>
            <w:vAlign w:val="center"/>
          </w:tcPr>
          <w:p w14:paraId="28A592BA" w14:textId="77777777" w:rsidR="00F22CE8" w:rsidRDefault="00000000">
            <w:pPr>
              <w:jc w:val="center"/>
              <w:rPr>
                <w:rFonts w:ascii="Times New Roman" w:hAnsi="Times New Roman" w:cs="Times New Roman"/>
                <w:b/>
                <w:bCs/>
                <w:lang w:val="tr-TR"/>
              </w:rPr>
            </w:pPr>
            <w:r>
              <w:rPr>
                <w:rFonts w:ascii="Times New Roman" w:hAnsi="Times New Roman" w:cs="Times New Roman"/>
                <w:b/>
                <w:bCs/>
                <w:lang w:val="tr-TR"/>
              </w:rPr>
              <w:t>K</w:t>
            </w:r>
            <w:r>
              <w:rPr>
                <w:rFonts w:ascii="Times New Roman" w:hAnsi="Times New Roman" w:cs="Times New Roman"/>
                <w:b/>
                <w:bCs/>
                <w:vertAlign w:val="subscript"/>
                <w:lang w:val="tr-TR"/>
              </w:rPr>
              <w:t>çç</w:t>
            </w:r>
            <w:r>
              <w:rPr>
                <w:rFonts w:ascii="Times New Roman" w:hAnsi="Times New Roman" w:cs="Times New Roman"/>
                <w:b/>
                <w:bCs/>
                <w:lang w:val="tr-TR"/>
              </w:rPr>
              <w:t xml:space="preserve"> (25 °C)</w:t>
            </w:r>
          </w:p>
        </w:tc>
      </w:tr>
      <w:tr w:rsidR="00F22CE8" w14:paraId="326BD769" w14:textId="77777777">
        <w:trPr>
          <w:jc w:val="center"/>
        </w:trPr>
        <w:tc>
          <w:tcPr>
            <w:tcW w:w="1600" w:type="dxa"/>
            <w:vAlign w:val="center"/>
          </w:tcPr>
          <w:p w14:paraId="16810ED7" w14:textId="77777777" w:rsidR="00F22CE8" w:rsidRDefault="00000000">
            <w:pPr>
              <w:jc w:val="center"/>
              <w:rPr>
                <w:rFonts w:ascii="Times New Roman" w:hAnsi="Times New Roman" w:cs="Times New Roman"/>
                <w:lang w:val="tr-TR"/>
              </w:rPr>
            </w:pPr>
            <w:r>
              <w:rPr>
                <w:rFonts w:ascii="Times New Roman" w:hAnsi="Times New Roman" w:cs="Times New Roman"/>
                <w:lang w:val="tr-TR"/>
              </w:rPr>
              <w:t>AgCl</w:t>
            </w:r>
          </w:p>
        </w:tc>
        <w:tc>
          <w:tcPr>
            <w:tcW w:w="5000" w:type="dxa"/>
            <w:vAlign w:val="center"/>
          </w:tcPr>
          <w:p w14:paraId="70231D4D" w14:textId="77777777" w:rsidR="00F22CE8" w:rsidRDefault="00000000">
            <w:pPr>
              <w:jc w:val="center"/>
              <w:rPr>
                <w:rFonts w:ascii="Times New Roman" w:hAnsi="Times New Roman" w:cs="Times New Roman"/>
                <w:lang w:val="tr-TR"/>
              </w:rPr>
            </w:pPr>
            <w:r>
              <w:rPr>
                <w:rFonts w:ascii="Times New Roman" w:hAnsi="Times New Roman" w:cs="Times New Roman"/>
                <w:lang w:val="tr-TR"/>
              </w:rPr>
              <w:t>AgCl(k) ⇌ Ag</w:t>
            </w:r>
            <w:r>
              <w:rPr>
                <w:rFonts w:ascii="Times New Roman" w:hAnsi="Times New Roman" w:cs="Times New Roman"/>
                <w:vertAlign w:val="superscript"/>
                <w:lang w:val="tr-TR"/>
              </w:rPr>
              <w:t>+</w:t>
            </w:r>
            <w:r>
              <w:rPr>
                <w:rFonts w:ascii="Times New Roman" w:hAnsi="Times New Roman" w:cs="Times New Roman"/>
                <w:lang w:val="tr-TR"/>
              </w:rPr>
              <w:t>(suda) + Cl</w:t>
            </w:r>
            <w:r>
              <w:rPr>
                <w:rFonts w:ascii="Times New Roman" w:hAnsi="Times New Roman" w:cs="Times New Roman"/>
                <w:vertAlign w:val="superscript"/>
                <w:lang w:val="tr-TR"/>
              </w:rPr>
              <w:t>−</w:t>
            </w:r>
            <w:r>
              <w:rPr>
                <w:rFonts w:ascii="Times New Roman" w:hAnsi="Times New Roman" w:cs="Times New Roman"/>
                <w:lang w:val="tr-TR"/>
              </w:rPr>
              <w:t>(suda)</w:t>
            </w:r>
          </w:p>
        </w:tc>
        <w:tc>
          <w:tcPr>
            <w:tcW w:w="2400" w:type="dxa"/>
            <w:vAlign w:val="center"/>
          </w:tcPr>
          <w:p w14:paraId="0E2812F4" w14:textId="77777777" w:rsidR="00F22CE8" w:rsidRDefault="00000000">
            <w:pPr>
              <w:jc w:val="center"/>
              <w:rPr>
                <w:rFonts w:ascii="Times New Roman" w:hAnsi="Times New Roman" w:cs="Times New Roman"/>
                <w:lang w:val="tr-TR"/>
              </w:rPr>
            </w:pPr>
            <w:r>
              <w:rPr>
                <w:rFonts w:ascii="Times New Roman" w:hAnsi="Times New Roman" w:cs="Times New Roman"/>
                <w:lang w:val="tr-TR"/>
              </w:rPr>
              <w:t>1,8·10</w:t>
            </w:r>
            <w:r>
              <w:rPr>
                <w:rFonts w:ascii="Times New Roman" w:hAnsi="Times New Roman" w:cs="Times New Roman"/>
                <w:vertAlign w:val="superscript"/>
                <w:lang w:val="tr-TR"/>
              </w:rPr>
              <w:t>-10</w:t>
            </w:r>
          </w:p>
        </w:tc>
      </w:tr>
      <w:tr w:rsidR="00F22CE8" w14:paraId="02F0D8D2" w14:textId="77777777">
        <w:trPr>
          <w:jc w:val="center"/>
        </w:trPr>
        <w:tc>
          <w:tcPr>
            <w:tcW w:w="1600" w:type="dxa"/>
            <w:vAlign w:val="center"/>
          </w:tcPr>
          <w:p w14:paraId="6E339688" w14:textId="77777777" w:rsidR="00F22CE8" w:rsidRDefault="00000000">
            <w:pPr>
              <w:jc w:val="center"/>
              <w:rPr>
                <w:rFonts w:ascii="Times New Roman" w:hAnsi="Times New Roman" w:cs="Times New Roman"/>
                <w:lang w:val="tr-TR"/>
              </w:rPr>
            </w:pPr>
            <w:r>
              <w:rPr>
                <w:rFonts w:ascii="Times New Roman" w:hAnsi="Times New Roman" w:cs="Times New Roman"/>
                <w:lang w:val="tr-TR"/>
              </w:rPr>
              <w:t>AgBr</w:t>
            </w:r>
          </w:p>
        </w:tc>
        <w:tc>
          <w:tcPr>
            <w:tcW w:w="5000" w:type="dxa"/>
            <w:vAlign w:val="center"/>
          </w:tcPr>
          <w:p w14:paraId="4C22D2DF" w14:textId="77777777" w:rsidR="00F22CE8" w:rsidRDefault="00000000">
            <w:pPr>
              <w:jc w:val="center"/>
              <w:rPr>
                <w:rFonts w:ascii="Times New Roman" w:hAnsi="Times New Roman" w:cs="Times New Roman"/>
                <w:lang w:val="tr-TR"/>
              </w:rPr>
            </w:pPr>
            <w:r>
              <w:rPr>
                <w:rFonts w:ascii="Times New Roman" w:hAnsi="Times New Roman" w:cs="Times New Roman"/>
                <w:lang w:val="tr-TR"/>
              </w:rPr>
              <w:t>AgBr(k) ⇌ Ag</w:t>
            </w:r>
            <w:r>
              <w:rPr>
                <w:rFonts w:ascii="Times New Roman" w:hAnsi="Times New Roman" w:cs="Times New Roman"/>
                <w:vertAlign w:val="superscript"/>
                <w:lang w:val="tr-TR"/>
              </w:rPr>
              <w:t>+</w:t>
            </w:r>
            <w:r>
              <w:rPr>
                <w:rFonts w:ascii="Times New Roman" w:hAnsi="Times New Roman" w:cs="Times New Roman"/>
                <w:lang w:val="tr-TR"/>
              </w:rPr>
              <w:t>(suda) + Br</w:t>
            </w:r>
            <w:r>
              <w:rPr>
                <w:rFonts w:ascii="Times New Roman" w:hAnsi="Times New Roman" w:cs="Times New Roman"/>
                <w:vertAlign w:val="superscript"/>
                <w:lang w:val="tr-TR"/>
              </w:rPr>
              <w:t>−</w:t>
            </w:r>
            <w:r>
              <w:rPr>
                <w:rFonts w:ascii="Times New Roman" w:hAnsi="Times New Roman" w:cs="Times New Roman"/>
                <w:lang w:val="tr-TR"/>
              </w:rPr>
              <w:t>(suda)</w:t>
            </w:r>
          </w:p>
        </w:tc>
        <w:tc>
          <w:tcPr>
            <w:tcW w:w="2400" w:type="dxa"/>
            <w:vAlign w:val="center"/>
          </w:tcPr>
          <w:p w14:paraId="6F008B67" w14:textId="77777777" w:rsidR="00F22CE8" w:rsidRDefault="00000000">
            <w:pPr>
              <w:jc w:val="center"/>
              <w:rPr>
                <w:rFonts w:ascii="Times New Roman" w:hAnsi="Times New Roman" w:cs="Times New Roman"/>
                <w:lang w:val="tr-TR"/>
              </w:rPr>
            </w:pPr>
            <w:r>
              <w:rPr>
                <w:rFonts w:ascii="Times New Roman" w:hAnsi="Times New Roman" w:cs="Times New Roman"/>
                <w:lang w:val="tr-TR"/>
              </w:rPr>
              <w:t>5,0·10</w:t>
            </w:r>
            <w:r>
              <w:rPr>
                <w:rFonts w:ascii="Times New Roman" w:hAnsi="Times New Roman" w:cs="Times New Roman"/>
                <w:vertAlign w:val="superscript"/>
                <w:lang w:val="tr-TR"/>
              </w:rPr>
              <w:t>-13</w:t>
            </w:r>
          </w:p>
        </w:tc>
      </w:tr>
      <w:tr w:rsidR="00F22CE8" w14:paraId="7D03DF8D" w14:textId="77777777">
        <w:trPr>
          <w:jc w:val="center"/>
        </w:trPr>
        <w:tc>
          <w:tcPr>
            <w:tcW w:w="1600" w:type="dxa"/>
            <w:vAlign w:val="center"/>
          </w:tcPr>
          <w:p w14:paraId="6CBAA111" w14:textId="77777777" w:rsidR="00F22CE8" w:rsidRDefault="00000000">
            <w:pPr>
              <w:jc w:val="center"/>
              <w:rPr>
                <w:rFonts w:ascii="Times New Roman" w:hAnsi="Times New Roman" w:cs="Times New Roman"/>
                <w:lang w:val="tr-TR"/>
              </w:rPr>
            </w:pPr>
            <w:r>
              <w:rPr>
                <w:rFonts w:ascii="Times New Roman" w:hAnsi="Times New Roman" w:cs="Times New Roman"/>
                <w:lang w:val="tr-TR"/>
              </w:rPr>
              <w:t>BaSO</w:t>
            </w:r>
            <w:r>
              <w:rPr>
                <w:rFonts w:ascii="Times New Roman" w:hAnsi="Times New Roman" w:cs="Times New Roman"/>
                <w:vertAlign w:val="subscript"/>
                <w:lang w:val="tr-TR"/>
              </w:rPr>
              <w:t>4</w:t>
            </w:r>
          </w:p>
        </w:tc>
        <w:tc>
          <w:tcPr>
            <w:tcW w:w="5000" w:type="dxa"/>
            <w:vAlign w:val="center"/>
          </w:tcPr>
          <w:p w14:paraId="4EC1EC88" w14:textId="77777777" w:rsidR="00F22CE8" w:rsidRDefault="00000000">
            <w:pPr>
              <w:jc w:val="center"/>
              <w:rPr>
                <w:rFonts w:ascii="Times New Roman" w:hAnsi="Times New Roman" w:cs="Times New Roman"/>
                <w:lang w:val="tr-TR"/>
              </w:rPr>
            </w:pPr>
            <w:r>
              <w:rPr>
                <w:rFonts w:ascii="Times New Roman" w:hAnsi="Times New Roman" w:cs="Times New Roman"/>
                <w:lang w:val="tr-TR"/>
              </w:rPr>
              <w:t>BaSO</w:t>
            </w:r>
            <w:r>
              <w:rPr>
                <w:rFonts w:ascii="Times New Roman" w:hAnsi="Times New Roman" w:cs="Times New Roman"/>
                <w:vertAlign w:val="subscript"/>
                <w:lang w:val="tr-TR"/>
              </w:rPr>
              <w:t>4</w:t>
            </w:r>
            <w:r>
              <w:rPr>
                <w:rFonts w:ascii="Times New Roman" w:hAnsi="Times New Roman" w:cs="Times New Roman"/>
                <w:lang w:val="tr-TR"/>
              </w:rPr>
              <w:t>(k) ⇌ Ba</w:t>
            </w:r>
            <w:r>
              <w:rPr>
                <w:rFonts w:ascii="Times New Roman" w:hAnsi="Times New Roman" w:cs="Times New Roman"/>
                <w:vertAlign w:val="superscript"/>
                <w:lang w:val="tr-TR"/>
              </w:rPr>
              <w:t>2+</w:t>
            </w:r>
            <w:r>
              <w:rPr>
                <w:rFonts w:ascii="Times New Roman" w:hAnsi="Times New Roman" w:cs="Times New Roman"/>
                <w:lang w:val="tr-TR"/>
              </w:rPr>
              <w:t>(suda) + 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(suda)</w:t>
            </w:r>
          </w:p>
        </w:tc>
        <w:tc>
          <w:tcPr>
            <w:tcW w:w="2400" w:type="dxa"/>
            <w:vAlign w:val="center"/>
          </w:tcPr>
          <w:p w14:paraId="009C08A2" w14:textId="77777777" w:rsidR="00F22CE8" w:rsidRDefault="00000000">
            <w:pPr>
              <w:jc w:val="center"/>
              <w:rPr>
                <w:rFonts w:ascii="Times New Roman" w:hAnsi="Times New Roman" w:cs="Times New Roman"/>
                <w:lang w:val="tr-TR"/>
              </w:rPr>
            </w:pPr>
            <w:r>
              <w:rPr>
                <w:rFonts w:ascii="Times New Roman" w:hAnsi="Times New Roman" w:cs="Times New Roman"/>
                <w:lang w:val="tr-TR"/>
              </w:rPr>
              <w:t>1,1·10</w:t>
            </w:r>
            <w:r>
              <w:rPr>
                <w:rFonts w:ascii="Times New Roman" w:hAnsi="Times New Roman" w:cs="Times New Roman"/>
                <w:vertAlign w:val="superscript"/>
                <w:lang w:val="tr-TR"/>
              </w:rPr>
              <w:t>-10</w:t>
            </w:r>
          </w:p>
        </w:tc>
      </w:tr>
      <w:tr w:rsidR="00F22CE8" w14:paraId="07E609E6" w14:textId="77777777">
        <w:trPr>
          <w:jc w:val="center"/>
        </w:trPr>
        <w:tc>
          <w:tcPr>
            <w:tcW w:w="1600" w:type="dxa"/>
            <w:vAlign w:val="center"/>
          </w:tcPr>
          <w:p w14:paraId="18A426FA" w14:textId="77777777" w:rsidR="00F22CE8" w:rsidRDefault="00000000">
            <w:pPr>
              <w:jc w:val="center"/>
              <w:rPr>
                <w:rFonts w:ascii="Times New Roman" w:hAnsi="Times New Roman" w:cs="Times New Roman"/>
                <w:lang w:val="tr-TR"/>
              </w:rPr>
            </w:pPr>
            <w:r>
              <w:rPr>
                <w:rFonts w:ascii="Times New Roman" w:hAnsi="Times New Roman" w:cs="Times New Roman"/>
                <w:lang w:val="tr-TR"/>
              </w:rPr>
              <w:t>CaCO</w:t>
            </w:r>
            <w:r>
              <w:rPr>
                <w:rFonts w:ascii="Times New Roman" w:hAnsi="Times New Roman" w:cs="Times New Roman"/>
                <w:vertAlign w:val="subscript"/>
                <w:lang w:val="tr-TR"/>
              </w:rPr>
              <w:t>3</w:t>
            </w:r>
          </w:p>
        </w:tc>
        <w:tc>
          <w:tcPr>
            <w:tcW w:w="5000" w:type="dxa"/>
            <w:vAlign w:val="center"/>
          </w:tcPr>
          <w:p w14:paraId="6C780256" w14:textId="77777777" w:rsidR="00F22CE8" w:rsidRDefault="00000000">
            <w:pPr>
              <w:jc w:val="center"/>
              <w:rPr>
                <w:rFonts w:ascii="Times New Roman" w:hAnsi="Times New Roman" w:cs="Times New Roman"/>
                <w:lang w:val="tr-TR"/>
              </w:rPr>
            </w:pPr>
            <w:r>
              <w:rPr>
                <w:rFonts w:ascii="Times New Roman" w:hAnsi="Times New Roman" w:cs="Times New Roman"/>
                <w:lang w:val="tr-TR"/>
              </w:rPr>
              <w:t>CaCO</w:t>
            </w:r>
            <w:r>
              <w:rPr>
                <w:rFonts w:ascii="Times New Roman" w:hAnsi="Times New Roman" w:cs="Times New Roman"/>
                <w:vertAlign w:val="subscript"/>
                <w:lang w:val="tr-TR"/>
              </w:rPr>
              <w:t>3</w:t>
            </w:r>
            <w:r>
              <w:rPr>
                <w:rFonts w:ascii="Times New Roman" w:hAnsi="Times New Roman" w:cs="Times New Roman"/>
                <w:lang w:val="tr-TR"/>
              </w:rPr>
              <w:t>(k) ⇌ Ca</w:t>
            </w:r>
            <w:r>
              <w:rPr>
                <w:rFonts w:ascii="Times New Roman" w:hAnsi="Times New Roman" w:cs="Times New Roman"/>
                <w:vertAlign w:val="superscript"/>
                <w:lang w:val="tr-TR"/>
              </w:rPr>
              <w:t>2+</w:t>
            </w:r>
            <w:r>
              <w:rPr>
                <w:rFonts w:ascii="Times New Roman" w:hAnsi="Times New Roman" w:cs="Times New Roman"/>
                <w:lang w:val="tr-TR"/>
              </w:rPr>
              <w:t>(suda) + CO</w:t>
            </w:r>
            <w:r>
              <w:rPr>
                <w:rFonts w:ascii="Times New Roman" w:hAnsi="Times New Roman" w:cs="Times New Roman"/>
                <w:vertAlign w:val="subscript"/>
                <w:lang w:val="tr-TR"/>
              </w:rPr>
              <w:t>3</w:t>
            </w:r>
            <w:r>
              <w:rPr>
                <w:rFonts w:ascii="Times New Roman" w:hAnsi="Times New Roman" w:cs="Times New Roman"/>
                <w:vertAlign w:val="superscript"/>
                <w:lang w:val="tr-TR"/>
              </w:rPr>
              <w:t>2−</w:t>
            </w:r>
            <w:r>
              <w:rPr>
                <w:rFonts w:ascii="Times New Roman" w:hAnsi="Times New Roman" w:cs="Times New Roman"/>
                <w:lang w:val="tr-TR"/>
              </w:rPr>
              <w:t>(suda)</w:t>
            </w:r>
          </w:p>
        </w:tc>
        <w:tc>
          <w:tcPr>
            <w:tcW w:w="2400" w:type="dxa"/>
            <w:vAlign w:val="center"/>
          </w:tcPr>
          <w:p w14:paraId="52FE7BF3" w14:textId="77777777" w:rsidR="00F22CE8" w:rsidRDefault="00000000">
            <w:pPr>
              <w:jc w:val="center"/>
              <w:rPr>
                <w:rFonts w:ascii="Times New Roman" w:hAnsi="Times New Roman" w:cs="Times New Roman"/>
                <w:lang w:val="tr-TR"/>
              </w:rPr>
            </w:pPr>
            <w:r>
              <w:rPr>
                <w:rFonts w:ascii="Times New Roman" w:hAnsi="Times New Roman" w:cs="Times New Roman"/>
                <w:lang w:val="tr-TR"/>
              </w:rPr>
              <w:t>2,8·10</w:t>
            </w:r>
            <w:r>
              <w:rPr>
                <w:rFonts w:ascii="Times New Roman" w:hAnsi="Times New Roman" w:cs="Times New Roman"/>
                <w:vertAlign w:val="superscript"/>
                <w:lang w:val="tr-TR"/>
              </w:rPr>
              <w:t>-9</w:t>
            </w:r>
          </w:p>
        </w:tc>
      </w:tr>
      <w:tr w:rsidR="00F22CE8" w14:paraId="39A09C5E" w14:textId="77777777">
        <w:trPr>
          <w:jc w:val="center"/>
        </w:trPr>
        <w:tc>
          <w:tcPr>
            <w:tcW w:w="1600" w:type="dxa"/>
            <w:vAlign w:val="center"/>
          </w:tcPr>
          <w:p w14:paraId="1F167042" w14:textId="77777777" w:rsidR="00F22CE8" w:rsidRDefault="00000000">
            <w:pPr>
              <w:jc w:val="center"/>
              <w:rPr>
                <w:rFonts w:ascii="Times New Roman" w:hAnsi="Times New Roman" w:cs="Times New Roman"/>
                <w:lang w:val="tr-TR"/>
              </w:rPr>
            </w:pPr>
            <w:r>
              <w:rPr>
                <w:rFonts w:ascii="Times New Roman" w:hAnsi="Times New Roman" w:cs="Times New Roman"/>
                <w:lang w:val="tr-TR"/>
              </w:rPr>
              <w:t>Ag</w:t>
            </w:r>
            <w:r>
              <w:rPr>
                <w:rFonts w:ascii="Times New Roman" w:hAnsi="Times New Roman" w:cs="Times New Roman"/>
                <w:vertAlign w:val="subscript"/>
                <w:lang w:val="tr-TR"/>
              </w:rPr>
              <w:t>2</w:t>
            </w:r>
            <w:r>
              <w:rPr>
                <w:rFonts w:ascii="Times New Roman" w:hAnsi="Times New Roman" w:cs="Times New Roman"/>
                <w:lang w:val="tr-TR"/>
              </w:rPr>
              <w:t>CrO</w:t>
            </w:r>
            <w:r>
              <w:rPr>
                <w:rFonts w:ascii="Times New Roman" w:hAnsi="Times New Roman" w:cs="Times New Roman"/>
                <w:vertAlign w:val="subscript"/>
                <w:lang w:val="tr-TR"/>
              </w:rPr>
              <w:t>4</w:t>
            </w:r>
          </w:p>
        </w:tc>
        <w:tc>
          <w:tcPr>
            <w:tcW w:w="5000" w:type="dxa"/>
            <w:vAlign w:val="center"/>
          </w:tcPr>
          <w:p w14:paraId="3ADD5431" w14:textId="77777777" w:rsidR="00F22CE8" w:rsidRDefault="00000000">
            <w:pPr>
              <w:jc w:val="center"/>
              <w:rPr>
                <w:rFonts w:ascii="Times New Roman" w:hAnsi="Times New Roman" w:cs="Times New Roman"/>
                <w:lang w:val="tr-TR"/>
              </w:rPr>
            </w:pPr>
            <w:r>
              <w:rPr>
                <w:rFonts w:ascii="Times New Roman" w:hAnsi="Times New Roman" w:cs="Times New Roman"/>
                <w:lang w:val="tr-TR"/>
              </w:rPr>
              <w:t>Ag</w:t>
            </w:r>
            <w:r>
              <w:rPr>
                <w:rFonts w:ascii="Times New Roman" w:hAnsi="Times New Roman" w:cs="Times New Roman"/>
                <w:vertAlign w:val="subscript"/>
                <w:lang w:val="tr-TR"/>
              </w:rPr>
              <w:t>2</w:t>
            </w:r>
            <w:r>
              <w:rPr>
                <w:rFonts w:ascii="Times New Roman" w:hAnsi="Times New Roman" w:cs="Times New Roman"/>
                <w:lang w:val="tr-TR"/>
              </w:rPr>
              <w:t>CrO</w:t>
            </w:r>
            <w:r>
              <w:rPr>
                <w:rFonts w:ascii="Times New Roman" w:hAnsi="Times New Roman" w:cs="Times New Roman"/>
                <w:vertAlign w:val="subscript"/>
                <w:lang w:val="tr-TR"/>
              </w:rPr>
              <w:t>4</w:t>
            </w:r>
            <w:r>
              <w:rPr>
                <w:rFonts w:ascii="Times New Roman" w:hAnsi="Times New Roman" w:cs="Times New Roman"/>
                <w:lang w:val="tr-TR"/>
              </w:rPr>
              <w:t>(k) ⇌ 2Ag</w:t>
            </w:r>
            <w:r>
              <w:rPr>
                <w:rFonts w:ascii="Times New Roman" w:hAnsi="Times New Roman" w:cs="Times New Roman"/>
                <w:vertAlign w:val="superscript"/>
                <w:lang w:val="tr-TR"/>
              </w:rPr>
              <w:t>+</w:t>
            </w:r>
            <w:r>
              <w:rPr>
                <w:rFonts w:ascii="Times New Roman" w:hAnsi="Times New Roman" w:cs="Times New Roman"/>
                <w:lang w:val="tr-TR"/>
              </w:rPr>
              <w:t>(suda) + CrO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(suda)</w:t>
            </w:r>
          </w:p>
        </w:tc>
        <w:tc>
          <w:tcPr>
            <w:tcW w:w="2400" w:type="dxa"/>
            <w:vAlign w:val="center"/>
          </w:tcPr>
          <w:p w14:paraId="57F3A8D3" w14:textId="77777777" w:rsidR="00F22CE8" w:rsidRDefault="00000000">
            <w:pPr>
              <w:jc w:val="center"/>
              <w:rPr>
                <w:rFonts w:ascii="Times New Roman" w:hAnsi="Times New Roman" w:cs="Times New Roman"/>
                <w:lang w:val="tr-TR"/>
              </w:rPr>
            </w:pPr>
            <w:r>
              <w:rPr>
                <w:rFonts w:ascii="Times New Roman" w:hAnsi="Times New Roman" w:cs="Times New Roman"/>
                <w:lang w:val="tr-TR"/>
              </w:rPr>
              <w:t>1,1·10</w:t>
            </w:r>
            <w:r>
              <w:rPr>
                <w:rFonts w:ascii="Times New Roman" w:hAnsi="Times New Roman" w:cs="Times New Roman"/>
                <w:vertAlign w:val="superscript"/>
                <w:lang w:val="tr-TR"/>
              </w:rPr>
              <w:t>-12</w:t>
            </w:r>
          </w:p>
        </w:tc>
      </w:tr>
      <w:tr w:rsidR="00F22CE8" w14:paraId="0088DCD6" w14:textId="77777777">
        <w:trPr>
          <w:jc w:val="center"/>
        </w:trPr>
        <w:tc>
          <w:tcPr>
            <w:tcW w:w="1600" w:type="dxa"/>
            <w:vAlign w:val="center"/>
          </w:tcPr>
          <w:p w14:paraId="619B8356" w14:textId="77777777" w:rsidR="00F22CE8" w:rsidRDefault="00000000">
            <w:pPr>
              <w:jc w:val="center"/>
              <w:rPr>
                <w:rFonts w:ascii="Times New Roman" w:hAnsi="Times New Roman" w:cs="Times New Roman"/>
                <w:lang w:val="tr-TR"/>
              </w:rPr>
            </w:pPr>
            <w:r>
              <w:rPr>
                <w:rFonts w:ascii="Times New Roman" w:hAnsi="Times New Roman" w:cs="Times New Roman"/>
                <w:lang w:val="tr-TR"/>
              </w:rPr>
              <w:t>Mg(OH)</w:t>
            </w:r>
            <w:r>
              <w:rPr>
                <w:rFonts w:ascii="Times New Roman" w:hAnsi="Times New Roman" w:cs="Times New Roman"/>
                <w:vertAlign w:val="subscript"/>
                <w:lang w:val="tr-TR"/>
              </w:rPr>
              <w:t>2</w:t>
            </w:r>
          </w:p>
        </w:tc>
        <w:tc>
          <w:tcPr>
            <w:tcW w:w="5000" w:type="dxa"/>
            <w:vAlign w:val="center"/>
          </w:tcPr>
          <w:p w14:paraId="260A5522" w14:textId="77777777" w:rsidR="00F22CE8" w:rsidRDefault="00000000">
            <w:pPr>
              <w:jc w:val="center"/>
              <w:rPr>
                <w:rFonts w:ascii="Times New Roman" w:hAnsi="Times New Roman" w:cs="Times New Roman"/>
                <w:lang w:val="tr-TR"/>
              </w:rPr>
            </w:pPr>
            <w:r>
              <w:rPr>
                <w:rFonts w:ascii="Times New Roman" w:hAnsi="Times New Roman" w:cs="Times New Roman"/>
                <w:lang w:val="tr-TR"/>
              </w:rPr>
              <w:t>Mg(OH)</w:t>
            </w:r>
            <w:r>
              <w:rPr>
                <w:rFonts w:ascii="Times New Roman" w:hAnsi="Times New Roman" w:cs="Times New Roman"/>
                <w:vertAlign w:val="subscript"/>
                <w:lang w:val="tr-TR"/>
              </w:rPr>
              <w:t>2</w:t>
            </w:r>
            <w:r>
              <w:rPr>
                <w:rFonts w:ascii="Times New Roman" w:hAnsi="Times New Roman" w:cs="Times New Roman"/>
                <w:lang w:val="tr-TR"/>
              </w:rPr>
              <w:t>(k) ⇌ Mg</w:t>
            </w:r>
            <w:r>
              <w:rPr>
                <w:rFonts w:ascii="Times New Roman" w:hAnsi="Times New Roman" w:cs="Times New Roman"/>
                <w:vertAlign w:val="superscript"/>
                <w:lang w:val="tr-TR"/>
              </w:rPr>
              <w:t>2+</w:t>
            </w:r>
            <w:r>
              <w:rPr>
                <w:rFonts w:ascii="Times New Roman" w:hAnsi="Times New Roman" w:cs="Times New Roman"/>
                <w:lang w:val="tr-TR"/>
              </w:rPr>
              <w:t>(suda) + 2OH</w:t>
            </w:r>
            <w:r>
              <w:rPr>
                <w:rFonts w:ascii="Times New Roman" w:hAnsi="Times New Roman" w:cs="Times New Roman"/>
                <w:vertAlign w:val="superscript"/>
                <w:lang w:val="tr-TR"/>
              </w:rPr>
              <w:t>−</w:t>
            </w:r>
            <w:r>
              <w:rPr>
                <w:rFonts w:ascii="Times New Roman" w:hAnsi="Times New Roman" w:cs="Times New Roman"/>
                <w:lang w:val="tr-TR"/>
              </w:rPr>
              <w:t>(suda)</w:t>
            </w:r>
          </w:p>
        </w:tc>
        <w:tc>
          <w:tcPr>
            <w:tcW w:w="2400" w:type="dxa"/>
            <w:vAlign w:val="center"/>
          </w:tcPr>
          <w:p w14:paraId="7570B97D" w14:textId="77777777" w:rsidR="00F22CE8" w:rsidRDefault="00000000">
            <w:pPr>
              <w:jc w:val="center"/>
              <w:rPr>
                <w:rFonts w:ascii="Times New Roman" w:hAnsi="Times New Roman" w:cs="Times New Roman"/>
                <w:lang w:val="tr-TR"/>
              </w:rPr>
            </w:pPr>
            <w:r>
              <w:rPr>
                <w:rFonts w:ascii="Times New Roman" w:hAnsi="Times New Roman" w:cs="Times New Roman"/>
                <w:lang w:val="tr-TR"/>
              </w:rPr>
              <w:t>1,8·10</w:t>
            </w:r>
            <w:r>
              <w:rPr>
                <w:rFonts w:ascii="Times New Roman" w:hAnsi="Times New Roman" w:cs="Times New Roman"/>
                <w:vertAlign w:val="superscript"/>
                <w:lang w:val="tr-TR"/>
              </w:rPr>
              <w:t>-11</w:t>
            </w:r>
          </w:p>
        </w:tc>
      </w:tr>
      <w:tr w:rsidR="00F22CE8" w14:paraId="72375CD8" w14:textId="77777777">
        <w:trPr>
          <w:jc w:val="center"/>
        </w:trPr>
        <w:tc>
          <w:tcPr>
            <w:tcW w:w="1600" w:type="dxa"/>
            <w:vAlign w:val="center"/>
          </w:tcPr>
          <w:p w14:paraId="1D8CAAED" w14:textId="77777777" w:rsidR="00F22CE8" w:rsidRDefault="00000000">
            <w:pPr>
              <w:jc w:val="center"/>
              <w:rPr>
                <w:rFonts w:ascii="Times New Roman" w:hAnsi="Times New Roman" w:cs="Times New Roman"/>
                <w:lang w:val="tr-TR"/>
              </w:rPr>
            </w:pPr>
            <w:r>
              <w:rPr>
                <w:rFonts w:ascii="Times New Roman" w:hAnsi="Times New Roman" w:cs="Times New Roman"/>
                <w:lang w:val="tr-TR"/>
              </w:rPr>
              <w:t>PbI</w:t>
            </w:r>
            <w:r>
              <w:rPr>
                <w:rFonts w:ascii="Times New Roman" w:hAnsi="Times New Roman" w:cs="Times New Roman"/>
                <w:vertAlign w:val="subscript"/>
                <w:lang w:val="tr-TR"/>
              </w:rPr>
              <w:t>2</w:t>
            </w:r>
          </w:p>
        </w:tc>
        <w:tc>
          <w:tcPr>
            <w:tcW w:w="5000" w:type="dxa"/>
            <w:vAlign w:val="center"/>
          </w:tcPr>
          <w:p w14:paraId="38860DE2" w14:textId="77777777" w:rsidR="00F22CE8" w:rsidRDefault="00000000">
            <w:pPr>
              <w:jc w:val="center"/>
              <w:rPr>
                <w:rFonts w:ascii="Times New Roman" w:hAnsi="Times New Roman" w:cs="Times New Roman"/>
                <w:lang w:val="tr-TR"/>
              </w:rPr>
            </w:pPr>
            <w:r>
              <w:rPr>
                <w:rFonts w:ascii="Times New Roman" w:hAnsi="Times New Roman" w:cs="Times New Roman"/>
                <w:lang w:val="tr-TR"/>
              </w:rPr>
              <w:t>PbI</w:t>
            </w:r>
            <w:r>
              <w:rPr>
                <w:rFonts w:ascii="Times New Roman" w:hAnsi="Times New Roman" w:cs="Times New Roman"/>
                <w:vertAlign w:val="subscript"/>
                <w:lang w:val="tr-TR"/>
              </w:rPr>
              <w:t>2</w:t>
            </w:r>
            <w:r>
              <w:rPr>
                <w:rFonts w:ascii="Times New Roman" w:hAnsi="Times New Roman" w:cs="Times New Roman"/>
                <w:lang w:val="tr-TR"/>
              </w:rPr>
              <w:t>(k) ⇌ Pb</w:t>
            </w:r>
            <w:r>
              <w:rPr>
                <w:rFonts w:ascii="Times New Roman" w:hAnsi="Times New Roman" w:cs="Times New Roman"/>
                <w:vertAlign w:val="superscript"/>
                <w:lang w:val="tr-TR"/>
              </w:rPr>
              <w:t>2+</w:t>
            </w:r>
            <w:r>
              <w:rPr>
                <w:rFonts w:ascii="Times New Roman" w:hAnsi="Times New Roman" w:cs="Times New Roman"/>
                <w:lang w:val="tr-TR"/>
              </w:rPr>
              <w:t>(suda) + 2I</w:t>
            </w:r>
            <w:r>
              <w:rPr>
                <w:rFonts w:ascii="Times New Roman" w:hAnsi="Times New Roman" w:cs="Times New Roman"/>
                <w:vertAlign w:val="superscript"/>
                <w:lang w:val="tr-TR"/>
              </w:rPr>
              <w:t>−</w:t>
            </w:r>
            <w:r>
              <w:rPr>
                <w:rFonts w:ascii="Times New Roman" w:hAnsi="Times New Roman" w:cs="Times New Roman"/>
                <w:lang w:val="tr-TR"/>
              </w:rPr>
              <w:t>(suda)</w:t>
            </w:r>
          </w:p>
        </w:tc>
        <w:tc>
          <w:tcPr>
            <w:tcW w:w="2400" w:type="dxa"/>
            <w:vAlign w:val="center"/>
          </w:tcPr>
          <w:p w14:paraId="09CF5688" w14:textId="77777777" w:rsidR="00F22CE8" w:rsidRDefault="00000000">
            <w:pPr>
              <w:jc w:val="center"/>
              <w:rPr>
                <w:rFonts w:ascii="Times New Roman" w:hAnsi="Times New Roman" w:cs="Times New Roman"/>
                <w:lang w:val="tr-TR"/>
              </w:rPr>
            </w:pPr>
            <w:r>
              <w:rPr>
                <w:rFonts w:ascii="Times New Roman" w:hAnsi="Times New Roman" w:cs="Times New Roman"/>
                <w:lang w:val="tr-TR"/>
              </w:rPr>
              <w:t>7,1·10</w:t>
            </w:r>
            <w:r>
              <w:rPr>
                <w:rFonts w:ascii="Times New Roman" w:hAnsi="Times New Roman" w:cs="Times New Roman"/>
                <w:vertAlign w:val="superscript"/>
                <w:lang w:val="tr-TR"/>
              </w:rPr>
              <w:t>-9</w:t>
            </w:r>
          </w:p>
        </w:tc>
      </w:tr>
    </w:tbl>
    <w:p w14:paraId="50F1C893" w14:textId="77777777" w:rsidR="00F22CE8" w:rsidRDefault="00F22CE8">
      <w:pPr>
        <w:jc w:val="both"/>
        <w:rPr>
          <w:rFonts w:ascii="Times New Roman" w:hAnsi="Times New Roman" w:cs="Times New Roman"/>
          <w:lang w:val="tr-TR"/>
        </w:rPr>
      </w:pPr>
    </w:p>
    <w:p w14:paraId="66A87DDA" w14:textId="77777777" w:rsidR="00F22CE8" w:rsidRDefault="00000000">
      <w:pPr>
        <w:jc w:val="both"/>
        <w:rPr>
          <w:rFonts w:ascii="Times New Roman" w:hAnsi="Times New Roman" w:cs="Times New Roman"/>
          <w:lang w:val="tr-TR"/>
        </w:rPr>
      </w:pPr>
      <w:r>
        <w:rPr>
          <w:rFonts w:ascii="Times New Roman" w:hAnsi="Times New Roman" w:cs="Times New Roman"/>
          <w:highlight w:val="yellow"/>
          <w:lang w:val="tr-TR"/>
        </w:rPr>
        <w:t>NOT Kâğıdı: Kimya10 sayfa 36’da etkinlik içinde kullandığımız post-it kalıbı</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22CE8" w14:paraId="66646C3A" w14:textId="77777777">
        <w:trPr>
          <w:jc w:val="center"/>
        </w:trPr>
        <w:tc>
          <w:tcPr>
            <w:tcW w:w="9000" w:type="dxa"/>
            <w:shd w:val="clear" w:color="auto" w:fill="FFF2CC"/>
          </w:tcPr>
          <w:p w14:paraId="68F0F4DA" w14:textId="77777777" w:rsidR="00F22CE8" w:rsidRDefault="00000000">
            <w:pPr>
              <w:jc w:val="both"/>
              <w:rPr>
                <w:rFonts w:ascii="Times New Roman" w:hAnsi="Times New Roman" w:cs="Times New Roman"/>
                <w:lang w:val="tr-TR"/>
              </w:rPr>
            </w:pPr>
            <w:r>
              <w:rPr>
                <w:rFonts w:ascii="Times New Roman" w:hAnsi="Times New Roman" w:cs="Times New Roman"/>
                <w:lang w:val="tr-TR"/>
              </w:rPr>
              <w:t>Suda az çözünen bir tuzun doymuş çözeltisinde katı tuz ile çözeltideki iyonları arasında dinamik bir denge kurulur. Bu dengenin denge sabitine çözünürlük çarpımı (K</w:t>
            </w:r>
            <w:r>
              <w:rPr>
                <w:rFonts w:ascii="Times New Roman" w:hAnsi="Times New Roman" w:cs="Times New Roman"/>
                <w:vertAlign w:val="subscript"/>
                <w:lang w:val="tr-TR"/>
              </w:rPr>
              <w:t>çç</w:t>
            </w:r>
            <w:r>
              <w:rPr>
                <w:rFonts w:ascii="Times New Roman" w:hAnsi="Times New Roman" w:cs="Times New Roman"/>
                <w:lang w:val="tr-TR"/>
              </w:rPr>
              <w:t>) denir. Diğer denge sabiti ifadelerinde olduğu gibi her iyonun derişimi, çözünme denklemindeki katsayısı kadar üssü alınarak yazılır. Saf katının derişimi sabit sıcaklıkta değişmediği için K</w:t>
            </w:r>
            <w:r>
              <w:rPr>
                <w:rFonts w:ascii="Times New Roman" w:hAnsi="Times New Roman" w:cs="Times New Roman"/>
                <w:vertAlign w:val="subscript"/>
                <w:lang w:val="tr-TR"/>
              </w:rPr>
              <w:t>çç</w:t>
            </w:r>
            <w:r>
              <w:rPr>
                <w:rFonts w:ascii="Times New Roman" w:hAnsi="Times New Roman" w:cs="Times New Roman"/>
                <w:lang w:val="tr-TR"/>
              </w:rPr>
              <w:t xml:space="preserve"> ifadesinde yer almaz. Örneğin:</w:t>
            </w:r>
          </w:p>
          <w:p w14:paraId="7EEE352B" w14:textId="77777777" w:rsidR="00F22CE8" w:rsidRDefault="00000000">
            <w:pPr>
              <w:jc w:val="both"/>
              <w:rPr>
                <w:rFonts w:ascii="Times New Roman" w:hAnsi="Times New Roman" w:cs="Times New Roman"/>
                <w:lang w:val="tr-TR"/>
              </w:rPr>
            </w:pPr>
            <w:r>
              <w:rPr>
                <w:rFonts w:ascii="Times New Roman" w:hAnsi="Times New Roman" w:cs="Times New Roman"/>
                <w:lang w:val="tr-TR"/>
              </w:rPr>
              <w:t>AgCl(k) ⇌ Ag</w:t>
            </w:r>
            <w:r>
              <w:rPr>
                <w:rFonts w:ascii="Times New Roman" w:hAnsi="Times New Roman" w:cs="Times New Roman"/>
                <w:vertAlign w:val="superscript"/>
                <w:lang w:val="tr-TR"/>
              </w:rPr>
              <w:t>+</w:t>
            </w:r>
            <w:r>
              <w:rPr>
                <w:rFonts w:ascii="Times New Roman" w:hAnsi="Times New Roman" w:cs="Times New Roman"/>
                <w:lang w:val="tr-TR"/>
              </w:rPr>
              <w:t>(suda) + Cl</w:t>
            </w:r>
            <w:r>
              <w:rPr>
                <w:rFonts w:ascii="Times New Roman" w:hAnsi="Times New Roman" w:cs="Times New Roman"/>
                <w:vertAlign w:val="superscript"/>
                <w:lang w:val="tr-TR"/>
              </w:rPr>
              <w:t>−</w:t>
            </w:r>
            <w:r>
              <w:rPr>
                <w:rFonts w:ascii="Times New Roman" w:hAnsi="Times New Roman" w:cs="Times New Roman"/>
                <w:lang w:val="tr-TR"/>
              </w:rPr>
              <w:t>(suda)          K</w:t>
            </w:r>
            <w:r>
              <w:rPr>
                <w:rFonts w:ascii="Times New Roman" w:hAnsi="Times New Roman" w:cs="Times New Roman"/>
                <w:vertAlign w:val="subscript"/>
                <w:lang w:val="tr-TR"/>
              </w:rPr>
              <w:t>çç</w:t>
            </w:r>
            <w:r>
              <w:rPr>
                <w:rFonts w:ascii="Times New Roman" w:hAnsi="Times New Roman" w:cs="Times New Roman"/>
                <w:lang w:val="tr-TR"/>
              </w:rPr>
              <w:t xml:space="preserve"> = [Ag</w:t>
            </w:r>
            <w:r>
              <w:rPr>
                <w:rFonts w:ascii="Times New Roman" w:hAnsi="Times New Roman" w:cs="Times New Roman"/>
                <w:vertAlign w:val="superscript"/>
                <w:lang w:val="tr-TR"/>
              </w:rPr>
              <w:t>+</w:t>
            </w:r>
            <w:r>
              <w:rPr>
                <w:rFonts w:ascii="Times New Roman" w:hAnsi="Times New Roman" w:cs="Times New Roman"/>
                <w:lang w:val="tr-TR"/>
              </w:rPr>
              <w:t>][Cl</w:t>
            </w:r>
            <w:r>
              <w:rPr>
                <w:rFonts w:ascii="Times New Roman" w:hAnsi="Times New Roman" w:cs="Times New Roman"/>
                <w:vertAlign w:val="superscript"/>
                <w:lang w:val="tr-TR"/>
              </w:rPr>
              <w:t>−</w:t>
            </w:r>
            <w:r>
              <w:rPr>
                <w:rFonts w:ascii="Times New Roman" w:hAnsi="Times New Roman" w:cs="Times New Roman"/>
                <w:lang w:val="tr-TR"/>
              </w:rPr>
              <w:t>]</w:t>
            </w:r>
          </w:p>
          <w:p w14:paraId="137ABAFE" w14:textId="77777777" w:rsidR="00F22CE8" w:rsidRDefault="00000000">
            <w:pPr>
              <w:jc w:val="both"/>
              <w:rPr>
                <w:rFonts w:ascii="Times New Roman" w:hAnsi="Times New Roman" w:cs="Times New Roman"/>
                <w:lang w:val="tr-TR"/>
              </w:rPr>
            </w:pPr>
            <w:r>
              <w:rPr>
                <w:rFonts w:ascii="Times New Roman" w:hAnsi="Times New Roman" w:cs="Times New Roman"/>
                <w:lang w:val="tr-TR"/>
              </w:rPr>
              <w:t>Belirli bir sıcaklıkta 1 litre doymuş çözeltide çözünmüş hâlde bulunan tuzun mol sayısına molar çözünürlük (s) denir. Birimi mol/L’dir.</w:t>
            </w:r>
          </w:p>
        </w:tc>
      </w:tr>
    </w:tbl>
    <w:p w14:paraId="3598D1A0" w14:textId="77777777" w:rsidR="00F22CE8" w:rsidRDefault="00F22CE8">
      <w:pPr>
        <w:jc w:val="both"/>
        <w:rPr>
          <w:rFonts w:ascii="Times New Roman" w:hAnsi="Times New Roman" w:cs="Times New Roman"/>
          <w:lang w:val="tr-TR"/>
        </w:rPr>
      </w:pPr>
    </w:p>
    <w:p w14:paraId="42AEB7D3" w14:textId="77777777" w:rsidR="00F22CE8"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Not kâğıdındaki bilgilerden yararlanarak tablodaki AgCl, BaSO</w:t>
      </w:r>
      <w:r>
        <w:rPr>
          <w:rFonts w:ascii="Times New Roman" w:hAnsi="Times New Roman" w:cs="Times New Roman"/>
          <w:vertAlign w:val="subscript"/>
          <w:lang w:val="tr-TR"/>
        </w:rPr>
        <w:t>4</w:t>
      </w:r>
      <w:r>
        <w:rPr>
          <w:rFonts w:ascii="Times New Roman" w:hAnsi="Times New Roman" w:cs="Times New Roman"/>
          <w:lang w:val="tr-TR"/>
        </w:rPr>
        <w:t xml:space="preserve"> ve Ag</w:t>
      </w:r>
      <w:r>
        <w:rPr>
          <w:rFonts w:ascii="Times New Roman" w:hAnsi="Times New Roman" w:cs="Times New Roman"/>
          <w:vertAlign w:val="subscript"/>
          <w:lang w:val="tr-TR"/>
        </w:rPr>
        <w:t>2</w:t>
      </w:r>
      <w:r>
        <w:rPr>
          <w:rFonts w:ascii="Times New Roman" w:hAnsi="Times New Roman" w:cs="Times New Roman"/>
          <w:lang w:val="tr-TR"/>
        </w:rPr>
        <w:t>CrO</w:t>
      </w:r>
      <w:r>
        <w:rPr>
          <w:rFonts w:ascii="Times New Roman" w:hAnsi="Times New Roman" w:cs="Times New Roman"/>
          <w:vertAlign w:val="subscript"/>
          <w:lang w:val="tr-TR"/>
        </w:rPr>
        <w:t>4</w:t>
      </w:r>
      <w:r>
        <w:rPr>
          <w:rFonts w:ascii="Times New Roman" w:hAnsi="Times New Roman" w:cs="Times New Roman"/>
          <w:lang w:val="tr-TR"/>
        </w:rPr>
        <w:t xml:space="preserve"> tuzları için K</w:t>
      </w:r>
      <w:r>
        <w:rPr>
          <w:rFonts w:ascii="Times New Roman" w:hAnsi="Times New Roman" w:cs="Times New Roman"/>
          <w:vertAlign w:val="subscript"/>
          <w:lang w:val="tr-TR"/>
        </w:rPr>
        <w:t>çç</w:t>
      </w:r>
      <w:r>
        <w:rPr>
          <w:rFonts w:ascii="Times New Roman" w:hAnsi="Times New Roman" w:cs="Times New Roman"/>
          <w:lang w:val="tr-TR"/>
        </w:rPr>
        <w:t xml:space="preserve"> ifadelerini yazınız.</w:t>
      </w:r>
    </w:p>
    <w:p w14:paraId="43CEE52E" w14:textId="77777777" w:rsidR="00F22CE8"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Molar çözünürlüğü s olan bir AgCl çözeltisinde [Ag</w:t>
      </w:r>
      <w:r>
        <w:rPr>
          <w:rFonts w:ascii="Times New Roman" w:hAnsi="Times New Roman" w:cs="Times New Roman"/>
          <w:vertAlign w:val="superscript"/>
          <w:lang w:val="tr-TR"/>
        </w:rPr>
        <w:t>+</w:t>
      </w:r>
      <w:r>
        <w:rPr>
          <w:rFonts w:ascii="Times New Roman" w:hAnsi="Times New Roman" w:cs="Times New Roman"/>
          <w:lang w:val="tr-TR"/>
        </w:rPr>
        <w:t>] ve [Cl</w:t>
      </w:r>
      <w:r>
        <w:rPr>
          <w:rFonts w:ascii="Times New Roman" w:hAnsi="Times New Roman" w:cs="Times New Roman"/>
          <w:vertAlign w:val="superscript"/>
          <w:lang w:val="tr-TR"/>
        </w:rPr>
        <w:t>−</w:t>
      </w:r>
      <w:r>
        <w:rPr>
          <w:rFonts w:ascii="Times New Roman" w:hAnsi="Times New Roman" w:cs="Times New Roman"/>
          <w:lang w:val="tr-TR"/>
        </w:rPr>
        <w:t>] değerlerini s cinsinden ifade ediniz. Buna göre K</w:t>
      </w:r>
      <w:r>
        <w:rPr>
          <w:rFonts w:ascii="Times New Roman" w:hAnsi="Times New Roman" w:cs="Times New Roman"/>
          <w:vertAlign w:val="subscript"/>
          <w:lang w:val="tr-TR"/>
        </w:rPr>
        <w:t>çç</w:t>
      </w:r>
      <w:r>
        <w:rPr>
          <w:rFonts w:ascii="Times New Roman" w:hAnsi="Times New Roman" w:cs="Times New Roman"/>
          <w:lang w:val="tr-TR"/>
        </w:rPr>
        <w:t xml:space="preserve"> ile s arasındaki ilişkiyi yazarak AgCl’nin molar çözünürlüğünü hesaplayınız.</w:t>
      </w:r>
    </w:p>
    <w:p w14:paraId="733AF325" w14:textId="77777777" w:rsidR="00F22CE8" w:rsidRDefault="00000000">
      <w:pPr>
        <w:pStyle w:val="ListParagraph"/>
        <w:numPr>
          <w:ilvl w:val="0"/>
          <w:numId w:val="3"/>
        </w:numPr>
        <w:jc w:val="both"/>
        <w:rPr>
          <w:rFonts w:ascii="Times New Roman" w:hAnsi="Times New Roman" w:cs="Times New Roman"/>
          <w:lang w:val="tr-TR"/>
        </w:rPr>
      </w:pPr>
      <w:r>
        <w:rPr>
          <w:rFonts w:ascii="Times New Roman" w:hAnsi="Times New Roman" w:cs="Times New Roman"/>
          <w:lang w:val="tr-TR"/>
        </w:rPr>
        <w:t>Aynı yolu izleyerek Ag</w:t>
      </w:r>
      <w:r>
        <w:rPr>
          <w:rFonts w:ascii="Times New Roman" w:hAnsi="Times New Roman" w:cs="Times New Roman"/>
          <w:vertAlign w:val="subscript"/>
          <w:lang w:val="tr-TR"/>
        </w:rPr>
        <w:t>2</w:t>
      </w:r>
      <w:r>
        <w:rPr>
          <w:rFonts w:ascii="Times New Roman" w:hAnsi="Times New Roman" w:cs="Times New Roman"/>
          <w:lang w:val="tr-TR"/>
        </w:rPr>
        <w:t>CrO</w:t>
      </w:r>
      <w:r>
        <w:rPr>
          <w:rFonts w:ascii="Times New Roman" w:hAnsi="Times New Roman" w:cs="Times New Roman"/>
          <w:vertAlign w:val="subscript"/>
          <w:lang w:val="tr-TR"/>
        </w:rPr>
        <w:t>4</w:t>
      </w:r>
      <w:r>
        <w:rPr>
          <w:rFonts w:ascii="Times New Roman" w:hAnsi="Times New Roman" w:cs="Times New Roman"/>
          <w:lang w:val="tr-TR"/>
        </w:rPr>
        <w:t xml:space="preserve"> tuzunun molar çözünürlüğünü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22CE8" w14:paraId="7A5C9654" w14:textId="77777777">
        <w:trPr>
          <w:trHeight w:val="2600"/>
          <w:jc w:val="center"/>
        </w:trPr>
        <w:tc>
          <w:tcPr>
            <w:tcW w:w="9000" w:type="dxa"/>
          </w:tcPr>
          <w:p w14:paraId="378EBFB0" w14:textId="77777777" w:rsidR="00F22CE8" w:rsidRDefault="00F22CE8"/>
        </w:tc>
      </w:tr>
    </w:tbl>
    <w:p w14:paraId="4D001B16" w14:textId="77777777" w:rsidR="00F22CE8" w:rsidRDefault="00F22CE8">
      <w:pPr>
        <w:jc w:val="both"/>
        <w:rPr>
          <w:rFonts w:ascii="Times New Roman" w:hAnsi="Times New Roman" w:cs="Times New Roman"/>
          <w:lang w:val="tr-TR"/>
        </w:rPr>
      </w:pPr>
    </w:p>
    <w:p w14:paraId="181BFD87" w14:textId="77777777" w:rsidR="00F22CE8"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Tablodaki K</w:t>
      </w:r>
      <w:r>
        <w:rPr>
          <w:rFonts w:ascii="Times New Roman" w:hAnsi="Times New Roman" w:cs="Times New Roman"/>
          <w:vertAlign w:val="subscript"/>
          <w:lang w:val="tr-TR"/>
        </w:rPr>
        <w:t>çç</w:t>
      </w:r>
      <w:r>
        <w:rPr>
          <w:rFonts w:ascii="Times New Roman" w:hAnsi="Times New Roman" w:cs="Times New Roman"/>
          <w:lang w:val="tr-TR"/>
        </w:rPr>
        <w:t xml:space="preserve"> değerlerine bakarak “K</w:t>
      </w:r>
      <w:r>
        <w:rPr>
          <w:rFonts w:ascii="Times New Roman" w:hAnsi="Times New Roman" w:cs="Times New Roman"/>
          <w:vertAlign w:val="subscript"/>
          <w:lang w:val="tr-TR"/>
        </w:rPr>
        <w:t>çç</w:t>
      </w:r>
      <w:r>
        <w:rPr>
          <w:rFonts w:ascii="Times New Roman" w:hAnsi="Times New Roman" w:cs="Times New Roman"/>
          <w:lang w:val="tr-TR"/>
        </w:rPr>
        <w:t xml:space="preserve"> değeri küçük olan tuzun çözünürlüğü her zaman daha azdır.” önermesini AgCl ve Ag</w:t>
      </w:r>
      <w:r>
        <w:rPr>
          <w:rFonts w:ascii="Times New Roman" w:hAnsi="Times New Roman" w:cs="Times New Roman"/>
          <w:vertAlign w:val="subscript"/>
          <w:lang w:val="tr-TR"/>
        </w:rPr>
        <w:t>2</w:t>
      </w:r>
      <w:r>
        <w:rPr>
          <w:rFonts w:ascii="Times New Roman" w:hAnsi="Times New Roman" w:cs="Times New Roman"/>
          <w:lang w:val="tr-TR"/>
        </w:rPr>
        <w:t>CrO</w:t>
      </w:r>
      <w:r>
        <w:rPr>
          <w:rFonts w:ascii="Times New Roman" w:hAnsi="Times New Roman" w:cs="Times New Roman"/>
          <w:vertAlign w:val="subscript"/>
          <w:lang w:val="tr-TR"/>
        </w:rPr>
        <w:t>4</w:t>
      </w:r>
      <w:r>
        <w:rPr>
          <w:rFonts w:ascii="Times New Roman" w:hAnsi="Times New Roman" w:cs="Times New Roman"/>
          <w:lang w:val="tr-TR"/>
        </w:rPr>
        <w:t xml:space="preserve"> için hesapladığınız molar çözünürlükleri kullanarak sorgulayınız. Hangi durumda K</w:t>
      </w:r>
      <w:r>
        <w:rPr>
          <w:rFonts w:ascii="Times New Roman" w:hAnsi="Times New Roman" w:cs="Times New Roman"/>
          <w:vertAlign w:val="subscript"/>
          <w:lang w:val="tr-TR"/>
        </w:rPr>
        <w:t>çç</w:t>
      </w:r>
      <w:r>
        <w:rPr>
          <w:rFonts w:ascii="Times New Roman" w:hAnsi="Times New Roman" w:cs="Times New Roman"/>
          <w:lang w:val="tr-TR"/>
        </w:rPr>
        <w:t xml:space="preserve"> değerleri doğrudan karşılaştırılarak çözünürlükler hakkında yargıya varılabilir?</w:t>
      </w:r>
    </w:p>
    <w:p w14:paraId="04D9D20E"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335C046E"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C22C347"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0CAA7A66" w14:textId="77777777" w:rsidR="00F22CE8" w:rsidRDefault="00000000">
      <w:pPr>
        <w:pStyle w:val="ListParagraph"/>
        <w:numPr>
          <w:ilvl w:val="0"/>
          <w:numId w:val="4"/>
        </w:numPr>
        <w:jc w:val="both"/>
        <w:rPr>
          <w:rFonts w:ascii="Times New Roman" w:hAnsi="Times New Roman" w:cs="Times New Roman"/>
          <w:lang w:val="tr-TR"/>
        </w:rPr>
      </w:pPr>
      <w:r>
        <w:rPr>
          <w:rFonts w:ascii="Times New Roman" w:hAnsi="Times New Roman" w:cs="Times New Roman"/>
          <w:lang w:val="tr-TR"/>
        </w:rPr>
        <w:t>Diş minesinin hidroksiapatitten oluştuğunu dikkate alarak dişlerin neden çürüyebileceğine ve çocukların dişlerinin neden daha kolay çürüyebileceğine ilişkin düşüncelerinizi gerekçeleriyle yazınız. Düşüncelerinizi arkadaşlarınızla paylaşınız.</w:t>
      </w:r>
    </w:p>
    <w:p w14:paraId="03265B6C"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718DF2D5"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6DA9C2D9" w14:textId="77777777" w:rsidR="00F22CE8" w:rsidRDefault="00000000">
      <w:pPr>
        <w:ind w:left="720"/>
        <w:jc w:val="both"/>
        <w:rPr>
          <w:rFonts w:ascii="Times New Roman" w:hAnsi="Times New Roman" w:cs="Times New Roman"/>
          <w:lang w:val="tr-TR"/>
        </w:rPr>
      </w:pPr>
      <w:r>
        <w:rPr>
          <w:rFonts w:ascii="Times New Roman" w:hAnsi="Times New Roman" w:cs="Times New Roman"/>
          <w:lang w:val="tr-TR"/>
        </w:rPr>
        <w:t>……………………………………………………………………………………………</w:t>
      </w:r>
    </w:p>
    <w:p w14:paraId="24A4FE23" w14:textId="77777777" w:rsidR="001E0CE8"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4656" behindDoc="0" locked="0" layoutInCell="1" allowOverlap="1" wp14:anchorId="0EB9E9E0" wp14:editId="0D4DF911">
                <wp:simplePos x="0" y="0"/>
                <wp:positionH relativeFrom="column">
                  <wp:posOffset>498916</wp:posOffset>
                </wp:positionH>
                <wp:positionV relativeFrom="paragraph">
                  <wp:posOffset>170180</wp:posOffset>
                </wp:positionV>
                <wp:extent cx="5538486" cy="0"/>
                <wp:effectExtent l="0" t="12700" r="24130" b="12700"/>
                <wp:wrapNone/>
                <wp:docPr id="900002"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8B64F91" w14:textId="77777777" w:rsidR="00F22CE8" w:rsidRDefault="00000000">
      <w:pPr>
        <w:jc w:val="both"/>
        <w:rPr>
          <w:rFonts w:ascii="Times New Roman" w:hAnsi="Times New Roman" w:cs="Times New Roman"/>
          <w:lang w:val="tr-TR"/>
        </w:rPr>
      </w:pPr>
      <w:r>
        <w:rPr>
          <w:rFonts w:ascii="Times New Roman" w:hAnsi="Times New Roman" w:cs="Times New Roman"/>
          <w:lang w:val="tr-TR"/>
        </w:rPr>
        <w:t>Analiz ve Keşif Atölyesi 2.13.’te oluşturduğunuz model, günlük dilde “suda çözünmez” denen tuzların da çok küçük bir miktarının suda çözündüğünü gösterir; aslında suda hiç çözünmeyen iyonik katı yoktur. Doğada florit minerali olarak bulunan kalsiyum florür (CaF</w:t>
      </w:r>
      <w:r>
        <w:rPr>
          <w:rFonts w:ascii="Times New Roman" w:hAnsi="Times New Roman" w:cs="Times New Roman"/>
          <w:vertAlign w:val="subscript"/>
          <w:lang w:val="tr-TR"/>
        </w:rPr>
        <w:t>2</w:t>
      </w:r>
      <w:r>
        <w:rPr>
          <w:rFonts w:ascii="Times New Roman" w:hAnsi="Times New Roman" w:cs="Times New Roman"/>
          <w:lang w:val="tr-TR"/>
        </w:rPr>
        <w:t>) de suda çok az çözünen bir tuzdur. CaF</w:t>
      </w:r>
      <w:r>
        <w:rPr>
          <w:rFonts w:ascii="Times New Roman" w:hAnsi="Times New Roman" w:cs="Times New Roman"/>
          <w:vertAlign w:val="subscript"/>
          <w:lang w:val="tr-TR"/>
        </w:rPr>
        <w:t>2</w:t>
      </w:r>
      <w:r>
        <w:rPr>
          <w:rFonts w:ascii="Times New Roman" w:hAnsi="Times New Roman" w:cs="Times New Roman"/>
          <w:lang w:val="tr-TR"/>
        </w:rPr>
        <w:t xml:space="preserve"> katısı suya eklendiğinde katının yüzeyindeki Ca</w:t>
      </w:r>
      <w:r>
        <w:rPr>
          <w:rFonts w:ascii="Times New Roman" w:hAnsi="Times New Roman" w:cs="Times New Roman"/>
          <w:vertAlign w:val="superscript"/>
          <w:lang w:val="tr-TR"/>
        </w:rPr>
        <w:t>2+</w:t>
      </w:r>
      <w:r>
        <w:rPr>
          <w:rFonts w:ascii="Times New Roman" w:hAnsi="Times New Roman" w:cs="Times New Roman"/>
          <w:lang w:val="tr-TR"/>
        </w:rPr>
        <w:t xml:space="preserve"> ve F</w:t>
      </w:r>
      <w:r>
        <w:rPr>
          <w:rFonts w:ascii="Times New Roman" w:hAnsi="Times New Roman" w:cs="Times New Roman"/>
          <w:vertAlign w:val="superscript"/>
          <w:lang w:val="tr-TR"/>
        </w:rPr>
        <w:t>−</w:t>
      </w:r>
      <w:r>
        <w:rPr>
          <w:rFonts w:ascii="Times New Roman" w:hAnsi="Times New Roman" w:cs="Times New Roman"/>
          <w:lang w:val="tr-TR"/>
        </w:rPr>
        <w:t xml:space="preserve"> iyonları su molekülleri tarafından çekilerek çözeltiye geçer. Çözeltideki iyon derişimi arttıkça iyonların katı yüzeyine çarpıp yeniden kristale bağlanması (çökelme) da hızlanır. Bir süre sonra birim zamanda çözünen ve çöken tuz miktarları eşitlenir (Görsel E). Bu durumda çözelti doymuştur ve katı ile çözeltideki iyonları arasında aşağıdaki denge kurulmuştur:</w:t>
      </w:r>
    </w:p>
    <w:p w14:paraId="35175920" w14:textId="77777777" w:rsidR="00F22CE8" w:rsidRDefault="00000000">
      <w:pPr>
        <w:jc w:val="center"/>
        <w:rPr>
          <w:rFonts w:ascii="Times New Roman" w:hAnsi="Times New Roman" w:cs="Times New Roman"/>
          <w:lang w:val="tr-TR"/>
        </w:rPr>
      </w:pPr>
      <w:r>
        <w:rPr>
          <w:rFonts w:ascii="Times New Roman" w:hAnsi="Times New Roman" w:cs="Times New Roman"/>
          <w:lang w:val="tr-TR"/>
        </w:rPr>
        <w:t>CaF</w:t>
      </w:r>
      <w:r>
        <w:rPr>
          <w:rFonts w:ascii="Times New Roman" w:hAnsi="Times New Roman" w:cs="Times New Roman"/>
          <w:vertAlign w:val="subscript"/>
          <w:lang w:val="tr-TR"/>
        </w:rPr>
        <w:t>2</w:t>
      </w:r>
      <w:r>
        <w:rPr>
          <w:rFonts w:ascii="Times New Roman" w:hAnsi="Times New Roman" w:cs="Times New Roman"/>
          <w:lang w:val="tr-TR"/>
        </w:rPr>
        <w:t>(k) ⇌ Ca</w:t>
      </w:r>
      <w:r>
        <w:rPr>
          <w:rFonts w:ascii="Times New Roman" w:hAnsi="Times New Roman" w:cs="Times New Roman"/>
          <w:vertAlign w:val="superscript"/>
          <w:lang w:val="tr-TR"/>
        </w:rPr>
        <w:t>2+</w:t>
      </w:r>
      <w:r>
        <w:rPr>
          <w:rFonts w:ascii="Times New Roman" w:hAnsi="Times New Roman" w:cs="Times New Roman"/>
          <w:lang w:val="tr-TR"/>
        </w:rPr>
        <w:t>(suda) + 2F</w:t>
      </w:r>
      <w:r>
        <w:rPr>
          <w:rFonts w:ascii="Times New Roman" w:hAnsi="Times New Roman" w:cs="Times New Roman"/>
          <w:vertAlign w:val="superscript"/>
          <w:lang w:val="tr-TR"/>
        </w:rPr>
        <w:t>−</w:t>
      </w:r>
      <w:r>
        <w:rPr>
          <w:rFonts w:ascii="Times New Roman" w:hAnsi="Times New Roman" w:cs="Times New Roman"/>
          <w:lang w:val="tr-TR"/>
        </w:rPr>
        <w:t>(suda)</w:t>
      </w:r>
    </w:p>
    <w:p w14:paraId="5BC2E63B" w14:textId="77777777" w:rsidR="00F22CE8" w:rsidRDefault="00000000">
      <w:pPr>
        <w:jc w:val="both"/>
        <w:rPr>
          <w:rFonts w:ascii="Times New Roman" w:hAnsi="Times New Roman" w:cs="Times New Roman"/>
          <w:lang w:val="tr-TR"/>
        </w:rPr>
      </w:pPr>
      <w:r>
        <w:rPr>
          <w:rFonts w:ascii="Times New Roman" w:hAnsi="Times New Roman" w:cs="Times New Roman"/>
          <w:lang w:val="tr-TR"/>
        </w:rPr>
        <w:lastRenderedPageBreak/>
        <w:t>Çözünme hızının çökelme hızına eşit olduğu bu dengeye çözünürlük dengesi denir. Çözünürlük dengesi dinamik bir dengedir; çözeltinin makroskobik özellikleri değişmese de çözünme ve çökelme olayları aynı hızla sürer.</w:t>
      </w:r>
    </w:p>
    <w:p w14:paraId="5F075BD2" w14:textId="77777777" w:rsidR="00F22CE8" w:rsidRDefault="00000000">
      <w:pPr>
        <w:jc w:val="center"/>
        <w:rPr>
          <w:rFonts w:ascii="Times New Roman" w:hAnsi="Times New Roman" w:cs="Times New Roman"/>
          <w:lang w:val="tr-TR"/>
        </w:rPr>
      </w:pPr>
      <w:r>
        <w:rPr>
          <w:noProof/>
        </w:rPr>
        <w:drawing>
          <wp:inline distT="0" distB="0" distL="0" distR="0" wp14:anchorId="0358A79E" wp14:editId="7B2312D7">
            <wp:extent cx="5398018" cy="2517653"/>
            <wp:effectExtent l="0" t="0" r="0" b="0"/>
            <wp:docPr id="900003" name="Grafik 900003" descr="CaF2 çözünme süreç mode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3" name="k11_900003.png"/>
                    <pic:cNvPicPr/>
                  </pic:nvPicPr>
                  <pic:blipFill>
                    <a:blip r:embed="rId12"/>
                    <a:stretch>
                      <a:fillRect/>
                    </a:stretch>
                  </pic:blipFill>
                  <pic:spPr>
                    <a:xfrm>
                      <a:off x="0" y="0"/>
                      <a:ext cx="5398018" cy="2517653"/>
                    </a:xfrm>
                    <a:prstGeom prst="rect">
                      <a:avLst/>
                    </a:prstGeom>
                  </pic:spPr>
                </pic:pic>
              </a:graphicData>
            </a:graphic>
          </wp:inline>
        </w:drawing>
      </w:r>
    </w:p>
    <w:p w14:paraId="385A60D4" w14:textId="77777777" w:rsidR="00F22CE8" w:rsidRDefault="00000000" w:rsidP="00070C9C">
      <w:pPr>
        <w:jc w:val="center"/>
        <w:rPr>
          <w:rFonts w:ascii="Times New Roman" w:hAnsi="Times New Roman" w:cs="Times New Roman"/>
          <w:lang w:val="tr-TR"/>
        </w:rPr>
      </w:pPr>
      <w:r>
        <w:rPr>
          <w:rFonts w:ascii="Times New Roman" w:hAnsi="Times New Roman" w:cs="Times New Roman"/>
          <w:lang w:val="tr-TR"/>
        </w:rPr>
        <w:t>Görsel E: Suda az çözünen CaF</w:t>
      </w:r>
      <w:r>
        <w:rPr>
          <w:rFonts w:ascii="Times New Roman" w:hAnsi="Times New Roman" w:cs="Times New Roman"/>
          <w:vertAlign w:val="subscript"/>
          <w:lang w:val="tr-TR"/>
        </w:rPr>
        <w:t>2</w:t>
      </w:r>
      <w:r>
        <w:rPr>
          <w:rFonts w:ascii="Times New Roman" w:hAnsi="Times New Roman" w:cs="Times New Roman"/>
          <w:lang w:val="tr-TR"/>
        </w:rPr>
        <w:t xml:space="preserve"> tuzunun çözünme sürecinin alt mikro düzeyde aşamalı modeli</w:t>
      </w:r>
    </w:p>
    <w:p w14:paraId="7E41812D" w14:textId="77777777" w:rsidR="00F22CE8" w:rsidRDefault="00000000">
      <w:pPr>
        <w:jc w:val="both"/>
        <w:rPr>
          <w:rFonts w:ascii="Times New Roman" w:hAnsi="Times New Roman" w:cs="Times New Roman"/>
          <w:lang w:val="tr-TR"/>
        </w:rPr>
      </w:pPr>
      <w:r>
        <w:rPr>
          <w:rFonts w:ascii="Times New Roman" w:hAnsi="Times New Roman" w:cs="Times New Roman"/>
          <w:lang w:val="tr-TR"/>
        </w:rPr>
        <w:t>Dibinde çözünmeden kalan katı bulunan ve dengeye ulaşmış bir çözelti, o sıcaklıkta daha fazla tuz çözemez. Önceki sınıflardan hatırlayacağınız gibi belirli bir sıcaklıkta çözebileceğinden daha az madde çözmüş olan çözeltiye doymamış çözelti, çözebileceği en fazla maddeyi çözmüş çözeltiye doymuş çözelti denir. Bazı durumlarda, örneğin sıcakta hazırlanmış doymuş bir çözelti dikkatlice soğutulduğunda, çözelti çözünürlüğünden daha fazla madde içerebilir. Bu kararsız çözeltilere aşırı doymuş çözelti denir. Aşırı doymuş çözeltiye küçük bir kristal eklendiğinde fazla madde hızla çöker.</w:t>
      </w:r>
    </w:p>
    <w:p w14:paraId="32058539" w14:textId="77777777" w:rsidR="00F22CE8" w:rsidRDefault="00000000">
      <w:pPr>
        <w:jc w:val="both"/>
        <w:rPr>
          <w:rFonts w:ascii="Times New Roman" w:hAnsi="Times New Roman" w:cs="Times New Roman"/>
          <w:lang w:val="tr-TR"/>
        </w:rPr>
      </w:pPr>
      <w:r>
        <w:rPr>
          <w:rFonts w:ascii="Times New Roman" w:hAnsi="Times New Roman" w:cs="Times New Roman"/>
          <w:lang w:val="tr-TR"/>
        </w:rPr>
        <w:t>Suda az çözünen bir X</w:t>
      </w:r>
      <w:r>
        <w:rPr>
          <w:rFonts w:ascii="Times New Roman" w:hAnsi="Times New Roman" w:cs="Times New Roman"/>
          <w:vertAlign w:val="subscript"/>
          <w:lang w:val="tr-TR"/>
        </w:rPr>
        <w:t>a</w:t>
      </w:r>
      <w:r>
        <w:rPr>
          <w:rFonts w:ascii="Times New Roman" w:hAnsi="Times New Roman" w:cs="Times New Roman"/>
          <w:lang w:val="tr-TR"/>
        </w:rPr>
        <w:t>Y</w:t>
      </w:r>
      <w:r>
        <w:rPr>
          <w:rFonts w:ascii="Times New Roman" w:hAnsi="Times New Roman" w:cs="Times New Roman"/>
          <w:vertAlign w:val="subscript"/>
          <w:lang w:val="tr-TR"/>
        </w:rPr>
        <w:t>b</w:t>
      </w:r>
      <w:r>
        <w:rPr>
          <w:rFonts w:ascii="Times New Roman" w:hAnsi="Times New Roman" w:cs="Times New Roman"/>
          <w:lang w:val="tr-TR"/>
        </w:rPr>
        <w:t xml:space="preserve"> tuzunun çözünürlük dengesi ve çözünürlük çarpımı ifadesi genel olarak aşağıdaki gibi yazılır:</w:t>
      </w:r>
    </w:p>
    <w:p w14:paraId="18D4A883" w14:textId="77777777" w:rsidR="00F22CE8" w:rsidRDefault="00000000">
      <w:pPr>
        <w:jc w:val="center"/>
        <w:rPr>
          <w:rFonts w:ascii="Times New Roman" w:hAnsi="Times New Roman" w:cs="Times New Roman"/>
          <w:lang w:val="tr-TR"/>
        </w:rPr>
      </w:pPr>
      <w:r>
        <w:rPr>
          <w:rFonts w:ascii="Times New Roman" w:hAnsi="Times New Roman" w:cs="Times New Roman"/>
          <w:lang w:val="tr-TR"/>
        </w:rPr>
        <w:t>X</w:t>
      </w:r>
      <w:r>
        <w:rPr>
          <w:rFonts w:ascii="Times New Roman" w:hAnsi="Times New Roman" w:cs="Times New Roman"/>
          <w:vertAlign w:val="subscript"/>
          <w:lang w:val="tr-TR"/>
        </w:rPr>
        <w:t>a</w:t>
      </w:r>
      <w:r>
        <w:rPr>
          <w:rFonts w:ascii="Times New Roman" w:hAnsi="Times New Roman" w:cs="Times New Roman"/>
          <w:lang w:val="tr-TR"/>
        </w:rPr>
        <w:t>Y</w:t>
      </w:r>
      <w:r>
        <w:rPr>
          <w:rFonts w:ascii="Times New Roman" w:hAnsi="Times New Roman" w:cs="Times New Roman"/>
          <w:vertAlign w:val="subscript"/>
          <w:lang w:val="tr-TR"/>
        </w:rPr>
        <w:t>b</w:t>
      </w:r>
      <w:r>
        <w:rPr>
          <w:rFonts w:ascii="Times New Roman" w:hAnsi="Times New Roman" w:cs="Times New Roman"/>
          <w:lang w:val="tr-TR"/>
        </w:rPr>
        <w:t>(k) ⇌ aX</w:t>
      </w:r>
      <w:r>
        <w:rPr>
          <w:rFonts w:ascii="Times New Roman" w:hAnsi="Times New Roman" w:cs="Times New Roman"/>
          <w:vertAlign w:val="superscript"/>
          <w:lang w:val="tr-TR"/>
        </w:rPr>
        <w:t>b+</w:t>
      </w:r>
      <w:r>
        <w:rPr>
          <w:rFonts w:ascii="Times New Roman" w:hAnsi="Times New Roman" w:cs="Times New Roman"/>
          <w:lang w:val="tr-TR"/>
        </w:rPr>
        <w:t>(suda) + bY</w:t>
      </w:r>
      <w:r>
        <w:rPr>
          <w:rFonts w:ascii="Times New Roman" w:hAnsi="Times New Roman" w:cs="Times New Roman"/>
          <w:vertAlign w:val="superscript"/>
          <w:lang w:val="tr-TR"/>
        </w:rPr>
        <w:t>a−</w:t>
      </w:r>
      <w:r>
        <w:rPr>
          <w:rFonts w:ascii="Times New Roman" w:hAnsi="Times New Roman" w:cs="Times New Roman"/>
          <w:lang w:val="tr-TR"/>
        </w:rPr>
        <w:t>(suda)          K</w:t>
      </w:r>
      <w:r>
        <w:rPr>
          <w:rFonts w:ascii="Times New Roman" w:hAnsi="Times New Roman" w:cs="Times New Roman"/>
          <w:vertAlign w:val="subscript"/>
          <w:lang w:val="tr-TR"/>
        </w:rPr>
        <w:t>çç</w:t>
      </w:r>
      <w:r>
        <w:rPr>
          <w:rFonts w:ascii="Times New Roman" w:hAnsi="Times New Roman" w:cs="Times New Roman"/>
          <w:lang w:val="tr-TR"/>
        </w:rPr>
        <w:t xml:space="preserve"> = [X</w:t>
      </w:r>
      <w:r>
        <w:rPr>
          <w:rFonts w:ascii="Times New Roman" w:hAnsi="Times New Roman" w:cs="Times New Roman"/>
          <w:vertAlign w:val="superscript"/>
          <w:lang w:val="tr-TR"/>
        </w:rPr>
        <w:t>b+</w:t>
      </w:r>
      <w:r>
        <w:rPr>
          <w:rFonts w:ascii="Times New Roman" w:hAnsi="Times New Roman" w:cs="Times New Roman"/>
          <w:lang w:val="tr-TR"/>
        </w:rPr>
        <w:t>]</w:t>
      </w:r>
      <w:r>
        <w:rPr>
          <w:rFonts w:ascii="Times New Roman" w:hAnsi="Times New Roman" w:cs="Times New Roman"/>
          <w:vertAlign w:val="superscript"/>
          <w:lang w:val="tr-TR"/>
        </w:rPr>
        <w:t>a</w:t>
      </w:r>
      <w:r>
        <w:rPr>
          <w:rFonts w:ascii="Times New Roman" w:hAnsi="Times New Roman" w:cs="Times New Roman"/>
          <w:lang w:val="tr-TR"/>
        </w:rPr>
        <w:t>[Y</w:t>
      </w:r>
      <w:r>
        <w:rPr>
          <w:rFonts w:ascii="Times New Roman" w:hAnsi="Times New Roman" w:cs="Times New Roman"/>
          <w:vertAlign w:val="superscript"/>
          <w:lang w:val="tr-TR"/>
        </w:rPr>
        <w:t>a−</w:t>
      </w:r>
      <w:r>
        <w:rPr>
          <w:rFonts w:ascii="Times New Roman" w:hAnsi="Times New Roman" w:cs="Times New Roman"/>
          <w:lang w:val="tr-TR"/>
        </w:rPr>
        <w:t>]</w:t>
      </w:r>
      <w:r>
        <w:rPr>
          <w:rFonts w:ascii="Times New Roman" w:hAnsi="Times New Roman" w:cs="Times New Roman"/>
          <w:vertAlign w:val="superscript"/>
          <w:lang w:val="tr-TR"/>
        </w:rPr>
        <w:t>b</w:t>
      </w:r>
    </w:p>
    <w:p w14:paraId="31516409" w14:textId="77777777" w:rsidR="00F22CE8" w:rsidRDefault="00000000">
      <w:pPr>
        <w:jc w:val="both"/>
        <w:rPr>
          <w:rFonts w:ascii="Times New Roman" w:hAnsi="Times New Roman" w:cs="Times New Roman"/>
          <w:lang w:val="tr-TR"/>
        </w:rPr>
      </w:pPr>
      <w:r>
        <w:rPr>
          <w:rFonts w:ascii="Times New Roman" w:hAnsi="Times New Roman" w:cs="Times New Roman"/>
          <w:lang w:val="tr-TR"/>
        </w:rPr>
        <w:t>Bu ifadedeki derişimler doymuş çözeltideki denge derişimleridir. K</w:t>
      </w:r>
      <w:r>
        <w:rPr>
          <w:rFonts w:ascii="Times New Roman" w:hAnsi="Times New Roman" w:cs="Times New Roman"/>
          <w:vertAlign w:val="subscript"/>
          <w:lang w:val="tr-TR"/>
        </w:rPr>
        <w:t>çç</w:t>
      </w:r>
      <w:r>
        <w:rPr>
          <w:rFonts w:ascii="Times New Roman" w:hAnsi="Times New Roman" w:cs="Times New Roman"/>
          <w:lang w:val="tr-TR"/>
        </w:rPr>
        <w:t xml:space="preserve"> bir denge sabiti olduğundan daha önce incelediğiniz diğer denge sabitleri gibi yalnızca sıcaklığa bağlıdır; aynı sıcaklıkta bir tuzun K</w:t>
      </w:r>
      <w:r>
        <w:rPr>
          <w:rFonts w:ascii="Times New Roman" w:hAnsi="Times New Roman" w:cs="Times New Roman"/>
          <w:vertAlign w:val="subscript"/>
          <w:lang w:val="tr-TR"/>
        </w:rPr>
        <w:t>çç</w:t>
      </w:r>
      <w:r>
        <w:rPr>
          <w:rFonts w:ascii="Times New Roman" w:hAnsi="Times New Roman" w:cs="Times New Roman"/>
          <w:lang w:val="tr-TR"/>
        </w:rPr>
        <w:t xml:space="preserve"> değeri, çözeltideki iyon derişimleri nasıl değişirse değişsin sabittir.</w:t>
      </w:r>
    </w:p>
    <w:p w14:paraId="1A777AD3" w14:textId="77777777" w:rsidR="00F22CE8" w:rsidRDefault="00000000">
      <w:pPr>
        <w:jc w:val="both"/>
        <w:rPr>
          <w:rFonts w:ascii="Times New Roman" w:hAnsi="Times New Roman" w:cs="Times New Roman"/>
          <w:lang w:val="tr-TR"/>
        </w:rPr>
      </w:pPr>
      <w:r>
        <w:rPr>
          <w:rFonts w:ascii="Times New Roman" w:hAnsi="Times New Roman" w:cs="Times New Roman"/>
          <w:lang w:val="tr-TR"/>
        </w:rPr>
        <w:t>Çözünürlük çarpımı ifadesi yalnızca suda iyonlarına ayrışarak çözünen ve suda az çözünen iyonik katılar için yazılır. Şeker (C</w:t>
      </w:r>
      <w:r>
        <w:rPr>
          <w:rFonts w:ascii="Times New Roman" w:hAnsi="Times New Roman" w:cs="Times New Roman"/>
          <w:vertAlign w:val="subscript"/>
          <w:lang w:val="tr-TR"/>
        </w:rPr>
        <w:t>12</w:t>
      </w:r>
      <w:r>
        <w:rPr>
          <w:rFonts w:ascii="Times New Roman" w:hAnsi="Times New Roman" w:cs="Times New Roman"/>
          <w:lang w:val="tr-TR"/>
        </w:rPr>
        <w:t>H</w:t>
      </w:r>
      <w:r>
        <w:rPr>
          <w:rFonts w:ascii="Times New Roman" w:hAnsi="Times New Roman" w:cs="Times New Roman"/>
          <w:vertAlign w:val="subscript"/>
          <w:lang w:val="tr-TR"/>
        </w:rPr>
        <w:t>22</w:t>
      </w:r>
      <w:r>
        <w:rPr>
          <w:rFonts w:ascii="Times New Roman" w:hAnsi="Times New Roman" w:cs="Times New Roman"/>
          <w:lang w:val="tr-TR"/>
        </w:rPr>
        <w:t>O</w:t>
      </w:r>
      <w:r>
        <w:rPr>
          <w:rFonts w:ascii="Times New Roman" w:hAnsi="Times New Roman" w:cs="Times New Roman"/>
          <w:vertAlign w:val="subscript"/>
          <w:lang w:val="tr-TR"/>
        </w:rPr>
        <w:t>11</w:t>
      </w:r>
      <w:r>
        <w:rPr>
          <w:rFonts w:ascii="Times New Roman" w:hAnsi="Times New Roman" w:cs="Times New Roman"/>
          <w:lang w:val="tr-TR"/>
        </w:rPr>
        <w:t>) ya da glikoz (C</w:t>
      </w:r>
      <w:r>
        <w:rPr>
          <w:rFonts w:ascii="Times New Roman" w:hAnsi="Times New Roman" w:cs="Times New Roman"/>
          <w:vertAlign w:val="subscript"/>
          <w:lang w:val="tr-TR"/>
        </w:rPr>
        <w:t>6</w:t>
      </w:r>
      <w:r>
        <w:rPr>
          <w:rFonts w:ascii="Times New Roman" w:hAnsi="Times New Roman" w:cs="Times New Roman"/>
          <w:lang w:val="tr-TR"/>
        </w:rPr>
        <w:t>H</w:t>
      </w:r>
      <w:r>
        <w:rPr>
          <w:rFonts w:ascii="Times New Roman" w:hAnsi="Times New Roman" w:cs="Times New Roman"/>
          <w:vertAlign w:val="subscript"/>
          <w:lang w:val="tr-TR"/>
        </w:rPr>
        <w:t>12</w:t>
      </w:r>
      <w:r>
        <w:rPr>
          <w:rFonts w:ascii="Times New Roman" w:hAnsi="Times New Roman" w:cs="Times New Roman"/>
          <w:lang w:val="tr-TR"/>
        </w:rPr>
        <w:t>O</w:t>
      </w:r>
      <w:r>
        <w:rPr>
          <w:rFonts w:ascii="Times New Roman" w:hAnsi="Times New Roman" w:cs="Times New Roman"/>
          <w:vertAlign w:val="subscript"/>
          <w:lang w:val="tr-TR"/>
        </w:rPr>
        <w:t>6</w:t>
      </w:r>
      <w:r>
        <w:rPr>
          <w:rFonts w:ascii="Times New Roman" w:hAnsi="Times New Roman" w:cs="Times New Roman"/>
          <w:lang w:val="tr-TR"/>
        </w:rPr>
        <w:t>) gibi suda moleküller hâlinde çözünen maddeler iyon oluşturmadığından bu maddeler için K</w:t>
      </w:r>
      <w:r>
        <w:rPr>
          <w:rFonts w:ascii="Times New Roman" w:hAnsi="Times New Roman" w:cs="Times New Roman"/>
          <w:vertAlign w:val="subscript"/>
          <w:lang w:val="tr-TR"/>
        </w:rPr>
        <w:t>çç</w:t>
      </w:r>
      <w:r>
        <w:rPr>
          <w:rFonts w:ascii="Times New Roman" w:hAnsi="Times New Roman" w:cs="Times New Roman"/>
          <w:lang w:val="tr-TR"/>
        </w:rPr>
        <w:t xml:space="preserve"> ifadesi yazılmaz. Suda çok çözünen tuzların (NaCl, KNO</w:t>
      </w:r>
      <w:r>
        <w:rPr>
          <w:rFonts w:ascii="Times New Roman" w:hAnsi="Times New Roman" w:cs="Times New Roman"/>
          <w:vertAlign w:val="subscript"/>
          <w:lang w:val="tr-TR"/>
        </w:rPr>
        <w:t>3</w:t>
      </w:r>
      <w:r>
        <w:rPr>
          <w:rFonts w:ascii="Times New Roman" w:hAnsi="Times New Roman" w:cs="Times New Roman"/>
          <w:lang w:val="tr-TR"/>
        </w:rPr>
        <w:t xml:space="preserve"> vb.) çözünürlüğü ise genellikle 100 g suda çözünen kütle ile ifade edilir.</w:t>
      </w:r>
    </w:p>
    <w:p w14:paraId="74AFA40D" w14:textId="77777777" w:rsidR="00F22CE8" w:rsidRDefault="00000000">
      <w:pPr>
        <w:jc w:val="both"/>
        <w:rPr>
          <w:rFonts w:ascii="Times New Roman" w:hAnsi="Times New Roman" w:cs="Times New Roman"/>
          <w:lang w:val="tr-TR"/>
        </w:rPr>
      </w:pPr>
      <w:r>
        <w:rPr>
          <w:rFonts w:ascii="Times New Roman" w:hAnsi="Times New Roman" w:cs="Times New Roman"/>
          <w:lang w:val="tr-TR"/>
        </w:rPr>
        <w:t>Molar çözünürlük ile K</w:t>
      </w:r>
      <w:r>
        <w:rPr>
          <w:rFonts w:ascii="Times New Roman" w:hAnsi="Times New Roman" w:cs="Times New Roman"/>
          <w:vertAlign w:val="subscript"/>
          <w:lang w:val="tr-TR"/>
        </w:rPr>
        <w:t>çç</w:t>
      </w:r>
      <w:r>
        <w:rPr>
          <w:rFonts w:ascii="Times New Roman" w:hAnsi="Times New Roman" w:cs="Times New Roman"/>
          <w:lang w:val="tr-TR"/>
        </w:rPr>
        <w:t xml:space="preserve"> arasındaki ilişki, çözünme denklemindeki katsayılar kullanılarak her tuz için kurulabilir. 1 litre doymuş çözeltide s mol tuz çözündüğünde iyon derişimleri tuzun formülündeki katsayılara göre belirlenir. Örneğin baryum karbonat (BaCO</w:t>
      </w:r>
      <w:r>
        <w:rPr>
          <w:rFonts w:ascii="Times New Roman" w:hAnsi="Times New Roman" w:cs="Times New Roman"/>
          <w:vertAlign w:val="subscript"/>
          <w:lang w:val="tr-TR"/>
        </w:rPr>
        <w:t>3</w:t>
      </w:r>
      <w:r>
        <w:rPr>
          <w:rFonts w:ascii="Times New Roman" w:hAnsi="Times New Roman" w:cs="Times New Roman"/>
          <w:lang w:val="tr-TR"/>
        </w:rPr>
        <w:t>) için [Ba</w:t>
      </w:r>
      <w:r>
        <w:rPr>
          <w:rFonts w:ascii="Times New Roman" w:hAnsi="Times New Roman" w:cs="Times New Roman"/>
          <w:vertAlign w:val="superscript"/>
          <w:lang w:val="tr-TR"/>
        </w:rPr>
        <w:t>2+</w:t>
      </w:r>
      <w:r>
        <w:rPr>
          <w:rFonts w:ascii="Times New Roman" w:hAnsi="Times New Roman" w:cs="Times New Roman"/>
          <w:lang w:val="tr-TR"/>
        </w:rPr>
        <w:t>] = [CO</w:t>
      </w:r>
      <w:r>
        <w:rPr>
          <w:rFonts w:ascii="Times New Roman" w:hAnsi="Times New Roman" w:cs="Times New Roman"/>
          <w:vertAlign w:val="subscript"/>
          <w:lang w:val="tr-TR"/>
        </w:rPr>
        <w:t>3</w:t>
      </w:r>
      <w:r>
        <w:rPr>
          <w:rFonts w:ascii="Times New Roman" w:hAnsi="Times New Roman" w:cs="Times New Roman"/>
          <w:vertAlign w:val="superscript"/>
          <w:lang w:val="tr-TR"/>
        </w:rPr>
        <w:t>2−</w:t>
      </w:r>
      <w:r>
        <w:rPr>
          <w:rFonts w:ascii="Times New Roman" w:hAnsi="Times New Roman" w:cs="Times New Roman"/>
          <w:lang w:val="tr-TR"/>
        </w:rPr>
        <w:t xml:space="preserve">] </w:t>
      </w:r>
      <w:r>
        <w:rPr>
          <w:rFonts w:ascii="Times New Roman" w:hAnsi="Times New Roman" w:cs="Times New Roman"/>
          <w:lang w:val="tr-TR"/>
        </w:rPr>
        <w:lastRenderedPageBreak/>
        <w:t>= s olduğundan K</w:t>
      </w:r>
      <w:r>
        <w:rPr>
          <w:rFonts w:ascii="Times New Roman" w:hAnsi="Times New Roman" w:cs="Times New Roman"/>
          <w:vertAlign w:val="subscript"/>
          <w:lang w:val="tr-TR"/>
        </w:rPr>
        <w:t>çç</w:t>
      </w:r>
      <w:r>
        <w:rPr>
          <w:rFonts w:ascii="Times New Roman" w:hAnsi="Times New Roman" w:cs="Times New Roman"/>
          <w:lang w:val="tr-TR"/>
        </w:rPr>
        <w:t xml:space="preserve"> = s</w:t>
      </w:r>
      <w:r>
        <w:rPr>
          <w:rFonts w:ascii="Times New Roman" w:hAnsi="Times New Roman" w:cs="Times New Roman"/>
          <w:vertAlign w:val="superscript"/>
          <w:lang w:val="tr-TR"/>
        </w:rPr>
        <w:t>2</w:t>
      </w:r>
      <w:r>
        <w:rPr>
          <w:rFonts w:ascii="Times New Roman" w:hAnsi="Times New Roman" w:cs="Times New Roman"/>
          <w:lang w:val="tr-TR"/>
        </w:rPr>
        <w:t>; CaF</w:t>
      </w:r>
      <w:r>
        <w:rPr>
          <w:rFonts w:ascii="Times New Roman" w:hAnsi="Times New Roman" w:cs="Times New Roman"/>
          <w:vertAlign w:val="subscript"/>
          <w:lang w:val="tr-TR"/>
        </w:rPr>
        <w:t>2</w:t>
      </w:r>
      <w:r>
        <w:rPr>
          <w:rFonts w:ascii="Times New Roman" w:hAnsi="Times New Roman" w:cs="Times New Roman"/>
          <w:lang w:val="tr-TR"/>
        </w:rPr>
        <w:t xml:space="preserve"> için [Ca</w:t>
      </w:r>
      <w:r>
        <w:rPr>
          <w:rFonts w:ascii="Times New Roman" w:hAnsi="Times New Roman" w:cs="Times New Roman"/>
          <w:vertAlign w:val="superscript"/>
          <w:lang w:val="tr-TR"/>
        </w:rPr>
        <w:t>2+</w:t>
      </w:r>
      <w:r>
        <w:rPr>
          <w:rFonts w:ascii="Times New Roman" w:hAnsi="Times New Roman" w:cs="Times New Roman"/>
          <w:lang w:val="tr-TR"/>
        </w:rPr>
        <w:t>] = s ve [F</w:t>
      </w:r>
      <w:r>
        <w:rPr>
          <w:rFonts w:ascii="Times New Roman" w:hAnsi="Times New Roman" w:cs="Times New Roman"/>
          <w:vertAlign w:val="superscript"/>
          <w:lang w:val="tr-TR"/>
        </w:rPr>
        <w:t>−</w:t>
      </w:r>
      <w:r>
        <w:rPr>
          <w:rFonts w:ascii="Times New Roman" w:hAnsi="Times New Roman" w:cs="Times New Roman"/>
          <w:lang w:val="tr-TR"/>
        </w:rPr>
        <w:t>] = 2s olduğundan K</w:t>
      </w:r>
      <w:r>
        <w:rPr>
          <w:rFonts w:ascii="Times New Roman" w:hAnsi="Times New Roman" w:cs="Times New Roman"/>
          <w:vertAlign w:val="subscript"/>
          <w:lang w:val="tr-TR"/>
        </w:rPr>
        <w:t>çç</w:t>
      </w:r>
      <w:r>
        <w:rPr>
          <w:rFonts w:ascii="Times New Roman" w:hAnsi="Times New Roman" w:cs="Times New Roman"/>
          <w:lang w:val="tr-TR"/>
        </w:rPr>
        <w:t xml:space="preserve"> = s·(2s)</w:t>
      </w:r>
      <w:r>
        <w:rPr>
          <w:rFonts w:ascii="Times New Roman" w:hAnsi="Times New Roman" w:cs="Times New Roman"/>
          <w:vertAlign w:val="superscript"/>
          <w:lang w:val="tr-TR"/>
        </w:rPr>
        <w:t>2</w:t>
      </w:r>
      <w:r>
        <w:rPr>
          <w:rFonts w:ascii="Times New Roman" w:hAnsi="Times New Roman" w:cs="Times New Roman"/>
          <w:lang w:val="tr-TR"/>
        </w:rPr>
        <w:t xml:space="preserve"> = 4s</w:t>
      </w:r>
      <w:r>
        <w:rPr>
          <w:rFonts w:ascii="Times New Roman" w:hAnsi="Times New Roman" w:cs="Times New Roman"/>
          <w:vertAlign w:val="superscript"/>
          <w:lang w:val="tr-TR"/>
        </w:rPr>
        <w:t>3</w:t>
      </w:r>
      <w:r>
        <w:rPr>
          <w:rFonts w:ascii="Times New Roman" w:hAnsi="Times New Roman" w:cs="Times New Roman"/>
          <w:lang w:val="tr-TR"/>
        </w:rPr>
        <w:t xml:space="preserve"> olur. Tablo A’da farklı türdeki tuzlar için K</w:t>
      </w:r>
      <w:r>
        <w:rPr>
          <w:rFonts w:ascii="Times New Roman" w:hAnsi="Times New Roman" w:cs="Times New Roman"/>
          <w:vertAlign w:val="subscript"/>
          <w:lang w:val="tr-TR"/>
        </w:rPr>
        <w:t>çç</w:t>
      </w:r>
      <w:r>
        <w:rPr>
          <w:rFonts w:ascii="Times New Roman" w:hAnsi="Times New Roman" w:cs="Times New Roman"/>
          <w:lang w:val="tr-TR"/>
        </w:rPr>
        <w:t xml:space="preserve"> ile s arasındaki ilişki verilmiştir.</w:t>
      </w:r>
    </w:p>
    <w:p w14:paraId="113577CB" w14:textId="77777777" w:rsidR="00F22CE8" w:rsidRDefault="00000000">
      <w:pPr>
        <w:jc w:val="center"/>
        <w:rPr>
          <w:rFonts w:ascii="Times New Roman" w:hAnsi="Times New Roman" w:cs="Times New Roman"/>
          <w:lang w:val="tr-TR"/>
        </w:rPr>
      </w:pPr>
      <w:r>
        <w:rPr>
          <w:rFonts w:ascii="Times New Roman" w:hAnsi="Times New Roman" w:cs="Times New Roman"/>
          <w:b/>
          <w:bCs/>
          <w:lang w:val="tr-TR"/>
        </w:rPr>
        <w:t>Tablo A:</w:t>
      </w:r>
      <w:r>
        <w:rPr>
          <w:rFonts w:ascii="Times New Roman" w:hAnsi="Times New Roman" w:cs="Times New Roman"/>
          <w:lang w:val="tr-TR"/>
        </w:rPr>
        <w:t xml:space="preserve"> Tuz türüne göre K</w:t>
      </w:r>
      <w:r>
        <w:rPr>
          <w:rFonts w:ascii="Times New Roman" w:hAnsi="Times New Roman" w:cs="Times New Roman"/>
          <w:vertAlign w:val="subscript"/>
          <w:lang w:val="tr-TR"/>
        </w:rPr>
        <w:t>çç</w:t>
      </w:r>
      <w:r>
        <w:rPr>
          <w:rFonts w:ascii="Times New Roman" w:hAnsi="Times New Roman" w:cs="Times New Roman"/>
          <w:lang w:val="tr-TR"/>
        </w:rPr>
        <w:t xml:space="preserve"> ile molar çözünürlük (s) arasındaki ilişki</w:t>
      </w: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2900"/>
        <w:gridCol w:w="2200"/>
        <w:gridCol w:w="2000"/>
      </w:tblGrid>
      <w:tr w:rsidR="00F22CE8" w14:paraId="6305F6AE" w14:textId="77777777">
        <w:trPr>
          <w:jc w:val="center"/>
        </w:trPr>
        <w:tc>
          <w:tcPr>
            <w:tcW w:w="1900" w:type="dxa"/>
            <w:shd w:val="clear" w:color="auto" w:fill="D9E2F3"/>
            <w:vAlign w:val="center"/>
          </w:tcPr>
          <w:p w14:paraId="4B415DF8" w14:textId="77777777" w:rsidR="00F22CE8" w:rsidRDefault="00000000">
            <w:pPr>
              <w:jc w:val="center"/>
              <w:rPr>
                <w:rFonts w:ascii="Times New Roman" w:hAnsi="Times New Roman" w:cs="Times New Roman"/>
                <w:b/>
                <w:bCs/>
                <w:lang w:val="tr-TR"/>
              </w:rPr>
            </w:pPr>
            <w:r>
              <w:rPr>
                <w:rFonts w:ascii="Times New Roman" w:hAnsi="Times New Roman" w:cs="Times New Roman"/>
                <w:b/>
                <w:bCs/>
                <w:lang w:val="tr-TR"/>
              </w:rPr>
              <w:t>Tuz türü</w:t>
            </w:r>
          </w:p>
        </w:tc>
        <w:tc>
          <w:tcPr>
            <w:tcW w:w="2900" w:type="dxa"/>
            <w:shd w:val="clear" w:color="auto" w:fill="D9E2F3"/>
            <w:vAlign w:val="center"/>
          </w:tcPr>
          <w:p w14:paraId="25BEC7EA" w14:textId="77777777" w:rsidR="00F22CE8" w:rsidRDefault="00000000">
            <w:pPr>
              <w:jc w:val="center"/>
              <w:rPr>
                <w:rFonts w:ascii="Times New Roman" w:hAnsi="Times New Roman" w:cs="Times New Roman"/>
                <w:b/>
                <w:bCs/>
                <w:lang w:val="tr-TR"/>
              </w:rPr>
            </w:pPr>
            <w:r>
              <w:rPr>
                <w:rFonts w:ascii="Times New Roman" w:hAnsi="Times New Roman" w:cs="Times New Roman"/>
                <w:b/>
                <w:bCs/>
                <w:lang w:val="tr-TR"/>
              </w:rPr>
              <w:t>Örnek</w:t>
            </w:r>
          </w:p>
        </w:tc>
        <w:tc>
          <w:tcPr>
            <w:tcW w:w="2200" w:type="dxa"/>
            <w:shd w:val="clear" w:color="auto" w:fill="D9E2F3"/>
            <w:vAlign w:val="center"/>
          </w:tcPr>
          <w:p w14:paraId="2308272A" w14:textId="77777777" w:rsidR="00F22CE8" w:rsidRDefault="00000000">
            <w:pPr>
              <w:jc w:val="center"/>
              <w:rPr>
                <w:rFonts w:ascii="Times New Roman" w:hAnsi="Times New Roman" w:cs="Times New Roman"/>
                <w:b/>
                <w:bCs/>
                <w:lang w:val="tr-TR"/>
              </w:rPr>
            </w:pPr>
            <w:r>
              <w:rPr>
                <w:rFonts w:ascii="Times New Roman" w:hAnsi="Times New Roman" w:cs="Times New Roman"/>
                <w:b/>
                <w:bCs/>
                <w:lang w:val="tr-TR"/>
              </w:rPr>
              <w:t>İyon derişimleri</w:t>
            </w:r>
          </w:p>
        </w:tc>
        <w:tc>
          <w:tcPr>
            <w:tcW w:w="2000" w:type="dxa"/>
            <w:shd w:val="clear" w:color="auto" w:fill="D9E2F3"/>
            <w:vAlign w:val="center"/>
          </w:tcPr>
          <w:p w14:paraId="0AD330DB" w14:textId="77777777" w:rsidR="00F22CE8" w:rsidRDefault="00000000">
            <w:pPr>
              <w:jc w:val="center"/>
              <w:rPr>
                <w:rFonts w:ascii="Times New Roman" w:hAnsi="Times New Roman" w:cs="Times New Roman"/>
                <w:b/>
                <w:bCs/>
                <w:lang w:val="tr-TR"/>
              </w:rPr>
            </w:pPr>
            <w:r>
              <w:rPr>
                <w:rFonts w:ascii="Times New Roman" w:hAnsi="Times New Roman" w:cs="Times New Roman"/>
                <w:b/>
                <w:bCs/>
                <w:lang w:val="tr-TR"/>
              </w:rPr>
              <w:t>K</w:t>
            </w:r>
            <w:r>
              <w:rPr>
                <w:rFonts w:ascii="Times New Roman" w:hAnsi="Times New Roman" w:cs="Times New Roman"/>
                <w:b/>
                <w:bCs/>
                <w:vertAlign w:val="subscript"/>
                <w:lang w:val="tr-TR"/>
              </w:rPr>
              <w:t>çç</w:t>
            </w:r>
            <w:r>
              <w:rPr>
                <w:rFonts w:ascii="Times New Roman" w:hAnsi="Times New Roman" w:cs="Times New Roman"/>
                <w:b/>
                <w:bCs/>
                <w:lang w:val="tr-TR"/>
              </w:rPr>
              <w:t xml:space="preserve"> – s ilişkisi</w:t>
            </w:r>
          </w:p>
        </w:tc>
      </w:tr>
      <w:tr w:rsidR="00F22CE8" w14:paraId="6603740A" w14:textId="77777777">
        <w:trPr>
          <w:jc w:val="center"/>
        </w:trPr>
        <w:tc>
          <w:tcPr>
            <w:tcW w:w="1900" w:type="dxa"/>
            <w:vAlign w:val="center"/>
          </w:tcPr>
          <w:p w14:paraId="76D56918" w14:textId="77777777" w:rsidR="00F22CE8" w:rsidRDefault="00000000">
            <w:pPr>
              <w:jc w:val="center"/>
              <w:rPr>
                <w:rFonts w:ascii="Times New Roman" w:hAnsi="Times New Roman" w:cs="Times New Roman"/>
                <w:lang w:val="tr-TR"/>
              </w:rPr>
            </w:pPr>
            <w:r>
              <w:rPr>
                <w:rFonts w:ascii="Times New Roman" w:hAnsi="Times New Roman" w:cs="Times New Roman"/>
                <w:lang w:val="tr-TR"/>
              </w:rPr>
              <w:t>XY</w:t>
            </w:r>
          </w:p>
        </w:tc>
        <w:tc>
          <w:tcPr>
            <w:tcW w:w="2900" w:type="dxa"/>
            <w:vAlign w:val="center"/>
          </w:tcPr>
          <w:p w14:paraId="742DAF88" w14:textId="77777777" w:rsidR="00F22CE8" w:rsidRDefault="00000000">
            <w:pPr>
              <w:jc w:val="center"/>
              <w:rPr>
                <w:rFonts w:ascii="Times New Roman" w:hAnsi="Times New Roman" w:cs="Times New Roman"/>
                <w:lang w:val="tr-TR"/>
              </w:rPr>
            </w:pPr>
            <w:r>
              <w:rPr>
                <w:rFonts w:ascii="Times New Roman" w:hAnsi="Times New Roman" w:cs="Times New Roman"/>
                <w:lang w:val="tr-TR"/>
              </w:rPr>
              <w:t>AgCl, BaSO</w:t>
            </w:r>
            <w:r>
              <w:rPr>
                <w:rFonts w:ascii="Times New Roman" w:hAnsi="Times New Roman" w:cs="Times New Roman"/>
                <w:vertAlign w:val="subscript"/>
                <w:lang w:val="tr-TR"/>
              </w:rPr>
              <w:t>4</w:t>
            </w:r>
            <w:r>
              <w:rPr>
                <w:rFonts w:ascii="Times New Roman" w:hAnsi="Times New Roman" w:cs="Times New Roman"/>
                <w:lang w:val="tr-TR"/>
              </w:rPr>
              <w:t>, CaCO</w:t>
            </w:r>
            <w:r>
              <w:rPr>
                <w:rFonts w:ascii="Times New Roman" w:hAnsi="Times New Roman" w:cs="Times New Roman"/>
                <w:vertAlign w:val="subscript"/>
                <w:lang w:val="tr-TR"/>
              </w:rPr>
              <w:t>3</w:t>
            </w:r>
          </w:p>
        </w:tc>
        <w:tc>
          <w:tcPr>
            <w:tcW w:w="2200" w:type="dxa"/>
            <w:vAlign w:val="center"/>
          </w:tcPr>
          <w:p w14:paraId="17B3F151" w14:textId="77777777" w:rsidR="00F22CE8" w:rsidRDefault="00000000">
            <w:pPr>
              <w:jc w:val="center"/>
              <w:rPr>
                <w:rFonts w:ascii="Times New Roman" w:hAnsi="Times New Roman" w:cs="Times New Roman"/>
                <w:lang w:val="tr-TR"/>
              </w:rPr>
            </w:pPr>
            <w:r>
              <w:rPr>
                <w:rFonts w:ascii="Times New Roman" w:hAnsi="Times New Roman" w:cs="Times New Roman"/>
                <w:lang w:val="tr-TR"/>
              </w:rPr>
              <w:t>[X] = s, [Y] = s</w:t>
            </w:r>
          </w:p>
        </w:tc>
        <w:tc>
          <w:tcPr>
            <w:tcW w:w="2000" w:type="dxa"/>
            <w:vAlign w:val="center"/>
          </w:tcPr>
          <w:p w14:paraId="6D3D5C1B" w14:textId="77777777" w:rsidR="00F22CE8" w:rsidRDefault="00000000">
            <w:pPr>
              <w:jc w:val="center"/>
              <w:rPr>
                <w:rFonts w:ascii="Times New Roman" w:hAnsi="Times New Roman" w:cs="Times New Roman"/>
                <w:lang w:val="tr-TR"/>
              </w:rPr>
            </w:pPr>
            <w:r>
              <w:rPr>
                <w:rFonts w:ascii="Times New Roman" w:hAnsi="Times New Roman" w:cs="Times New Roman"/>
                <w:lang w:val="tr-TR"/>
              </w:rPr>
              <w:t>K</w:t>
            </w:r>
            <w:r>
              <w:rPr>
                <w:rFonts w:ascii="Times New Roman" w:hAnsi="Times New Roman" w:cs="Times New Roman"/>
                <w:vertAlign w:val="subscript"/>
                <w:lang w:val="tr-TR"/>
              </w:rPr>
              <w:t>çç</w:t>
            </w:r>
            <w:r>
              <w:rPr>
                <w:rFonts w:ascii="Times New Roman" w:hAnsi="Times New Roman" w:cs="Times New Roman"/>
                <w:lang w:val="tr-TR"/>
              </w:rPr>
              <w:t xml:space="preserve"> = s</w:t>
            </w:r>
            <w:r>
              <w:rPr>
                <w:rFonts w:ascii="Times New Roman" w:hAnsi="Times New Roman" w:cs="Times New Roman"/>
                <w:vertAlign w:val="superscript"/>
                <w:lang w:val="tr-TR"/>
              </w:rPr>
              <w:t>2</w:t>
            </w:r>
          </w:p>
        </w:tc>
      </w:tr>
      <w:tr w:rsidR="00F22CE8" w14:paraId="329269BE" w14:textId="77777777">
        <w:trPr>
          <w:jc w:val="center"/>
        </w:trPr>
        <w:tc>
          <w:tcPr>
            <w:tcW w:w="1900" w:type="dxa"/>
            <w:vAlign w:val="center"/>
          </w:tcPr>
          <w:p w14:paraId="2D87839E" w14:textId="77777777" w:rsidR="00F22CE8" w:rsidRDefault="00000000">
            <w:pPr>
              <w:jc w:val="center"/>
              <w:rPr>
                <w:rFonts w:ascii="Times New Roman" w:hAnsi="Times New Roman" w:cs="Times New Roman"/>
                <w:lang w:val="tr-TR"/>
              </w:rPr>
            </w:pPr>
            <w:r>
              <w:rPr>
                <w:rFonts w:ascii="Times New Roman" w:hAnsi="Times New Roman" w:cs="Times New Roman"/>
                <w:lang w:val="tr-TR"/>
              </w:rPr>
              <w:t>XY</w:t>
            </w:r>
            <w:r>
              <w:rPr>
                <w:rFonts w:ascii="Times New Roman" w:hAnsi="Times New Roman" w:cs="Times New Roman"/>
                <w:vertAlign w:val="subscript"/>
                <w:lang w:val="tr-TR"/>
              </w:rPr>
              <w:t>2</w:t>
            </w:r>
            <w:r>
              <w:rPr>
                <w:rFonts w:ascii="Times New Roman" w:hAnsi="Times New Roman" w:cs="Times New Roman"/>
                <w:lang w:val="tr-TR"/>
              </w:rPr>
              <w:t xml:space="preserve"> ya da X</w:t>
            </w:r>
            <w:r>
              <w:rPr>
                <w:rFonts w:ascii="Times New Roman" w:hAnsi="Times New Roman" w:cs="Times New Roman"/>
                <w:vertAlign w:val="subscript"/>
                <w:lang w:val="tr-TR"/>
              </w:rPr>
              <w:t>2</w:t>
            </w:r>
            <w:r>
              <w:rPr>
                <w:rFonts w:ascii="Times New Roman" w:hAnsi="Times New Roman" w:cs="Times New Roman"/>
                <w:lang w:val="tr-TR"/>
              </w:rPr>
              <w:t>Y</w:t>
            </w:r>
          </w:p>
        </w:tc>
        <w:tc>
          <w:tcPr>
            <w:tcW w:w="2900" w:type="dxa"/>
            <w:vAlign w:val="center"/>
          </w:tcPr>
          <w:p w14:paraId="42D11206" w14:textId="77777777" w:rsidR="00F22CE8" w:rsidRDefault="00000000">
            <w:pPr>
              <w:jc w:val="center"/>
              <w:rPr>
                <w:rFonts w:ascii="Times New Roman" w:hAnsi="Times New Roman" w:cs="Times New Roman"/>
                <w:lang w:val="tr-TR"/>
              </w:rPr>
            </w:pPr>
            <w:r>
              <w:rPr>
                <w:rFonts w:ascii="Times New Roman" w:hAnsi="Times New Roman" w:cs="Times New Roman"/>
                <w:lang w:val="tr-TR"/>
              </w:rPr>
              <w:t>PbI</w:t>
            </w:r>
            <w:r>
              <w:rPr>
                <w:rFonts w:ascii="Times New Roman" w:hAnsi="Times New Roman" w:cs="Times New Roman"/>
                <w:vertAlign w:val="subscript"/>
                <w:lang w:val="tr-TR"/>
              </w:rPr>
              <w:t>2</w:t>
            </w:r>
            <w:r>
              <w:rPr>
                <w:rFonts w:ascii="Times New Roman" w:hAnsi="Times New Roman" w:cs="Times New Roman"/>
                <w:lang w:val="tr-TR"/>
              </w:rPr>
              <w:t>, Mg(OH)</w:t>
            </w:r>
            <w:r>
              <w:rPr>
                <w:rFonts w:ascii="Times New Roman" w:hAnsi="Times New Roman" w:cs="Times New Roman"/>
                <w:vertAlign w:val="subscript"/>
                <w:lang w:val="tr-TR"/>
              </w:rPr>
              <w:t>2</w:t>
            </w:r>
            <w:r>
              <w:rPr>
                <w:rFonts w:ascii="Times New Roman" w:hAnsi="Times New Roman" w:cs="Times New Roman"/>
                <w:lang w:val="tr-TR"/>
              </w:rPr>
              <w:t>, Ag</w:t>
            </w:r>
            <w:r>
              <w:rPr>
                <w:rFonts w:ascii="Times New Roman" w:hAnsi="Times New Roman" w:cs="Times New Roman"/>
                <w:vertAlign w:val="subscript"/>
                <w:lang w:val="tr-TR"/>
              </w:rPr>
              <w:t>2</w:t>
            </w:r>
            <w:r>
              <w:rPr>
                <w:rFonts w:ascii="Times New Roman" w:hAnsi="Times New Roman" w:cs="Times New Roman"/>
                <w:lang w:val="tr-TR"/>
              </w:rPr>
              <w:t>CrO</w:t>
            </w:r>
            <w:r>
              <w:rPr>
                <w:rFonts w:ascii="Times New Roman" w:hAnsi="Times New Roman" w:cs="Times New Roman"/>
                <w:vertAlign w:val="subscript"/>
                <w:lang w:val="tr-TR"/>
              </w:rPr>
              <w:t>4</w:t>
            </w:r>
          </w:p>
        </w:tc>
        <w:tc>
          <w:tcPr>
            <w:tcW w:w="2200" w:type="dxa"/>
            <w:vAlign w:val="center"/>
          </w:tcPr>
          <w:p w14:paraId="69AD50E9" w14:textId="77777777" w:rsidR="00F22CE8" w:rsidRDefault="00000000">
            <w:pPr>
              <w:jc w:val="center"/>
              <w:rPr>
                <w:rFonts w:ascii="Times New Roman" w:hAnsi="Times New Roman" w:cs="Times New Roman"/>
                <w:lang w:val="tr-TR"/>
              </w:rPr>
            </w:pPr>
            <w:r>
              <w:rPr>
                <w:rFonts w:ascii="Times New Roman" w:hAnsi="Times New Roman" w:cs="Times New Roman"/>
                <w:lang w:val="tr-TR"/>
              </w:rPr>
              <w:t>Bir iyon s, diğer iyon 2s</w:t>
            </w:r>
          </w:p>
        </w:tc>
        <w:tc>
          <w:tcPr>
            <w:tcW w:w="2000" w:type="dxa"/>
            <w:vAlign w:val="center"/>
          </w:tcPr>
          <w:p w14:paraId="3905E797" w14:textId="77777777" w:rsidR="00F22CE8" w:rsidRDefault="00000000">
            <w:pPr>
              <w:jc w:val="center"/>
              <w:rPr>
                <w:rFonts w:ascii="Times New Roman" w:hAnsi="Times New Roman" w:cs="Times New Roman"/>
                <w:lang w:val="tr-TR"/>
              </w:rPr>
            </w:pPr>
            <w:r>
              <w:rPr>
                <w:rFonts w:ascii="Times New Roman" w:hAnsi="Times New Roman" w:cs="Times New Roman"/>
                <w:lang w:val="tr-TR"/>
              </w:rPr>
              <w:t>K</w:t>
            </w:r>
            <w:r>
              <w:rPr>
                <w:rFonts w:ascii="Times New Roman" w:hAnsi="Times New Roman" w:cs="Times New Roman"/>
                <w:vertAlign w:val="subscript"/>
                <w:lang w:val="tr-TR"/>
              </w:rPr>
              <w:t>çç</w:t>
            </w:r>
            <w:r>
              <w:rPr>
                <w:rFonts w:ascii="Times New Roman" w:hAnsi="Times New Roman" w:cs="Times New Roman"/>
                <w:lang w:val="tr-TR"/>
              </w:rPr>
              <w:t xml:space="preserve"> = 4s</w:t>
            </w:r>
            <w:r>
              <w:rPr>
                <w:rFonts w:ascii="Times New Roman" w:hAnsi="Times New Roman" w:cs="Times New Roman"/>
                <w:vertAlign w:val="superscript"/>
                <w:lang w:val="tr-TR"/>
              </w:rPr>
              <w:t>3</w:t>
            </w:r>
          </w:p>
        </w:tc>
      </w:tr>
      <w:tr w:rsidR="00F22CE8" w14:paraId="4820EFBE" w14:textId="77777777">
        <w:trPr>
          <w:jc w:val="center"/>
        </w:trPr>
        <w:tc>
          <w:tcPr>
            <w:tcW w:w="1900" w:type="dxa"/>
            <w:vAlign w:val="center"/>
          </w:tcPr>
          <w:p w14:paraId="35EF685A" w14:textId="77777777" w:rsidR="00F22CE8" w:rsidRDefault="00000000">
            <w:pPr>
              <w:jc w:val="center"/>
              <w:rPr>
                <w:rFonts w:ascii="Times New Roman" w:hAnsi="Times New Roman" w:cs="Times New Roman"/>
                <w:lang w:val="tr-TR"/>
              </w:rPr>
            </w:pPr>
            <w:r>
              <w:rPr>
                <w:rFonts w:ascii="Times New Roman" w:hAnsi="Times New Roman" w:cs="Times New Roman"/>
                <w:lang w:val="tr-TR"/>
              </w:rPr>
              <w:t>XY</w:t>
            </w:r>
            <w:r>
              <w:rPr>
                <w:rFonts w:ascii="Times New Roman" w:hAnsi="Times New Roman" w:cs="Times New Roman"/>
                <w:vertAlign w:val="subscript"/>
                <w:lang w:val="tr-TR"/>
              </w:rPr>
              <w:t>3</w:t>
            </w:r>
            <w:r>
              <w:rPr>
                <w:rFonts w:ascii="Times New Roman" w:hAnsi="Times New Roman" w:cs="Times New Roman"/>
                <w:lang w:val="tr-TR"/>
              </w:rPr>
              <w:t xml:space="preserve"> ya da X</w:t>
            </w:r>
            <w:r>
              <w:rPr>
                <w:rFonts w:ascii="Times New Roman" w:hAnsi="Times New Roman" w:cs="Times New Roman"/>
                <w:vertAlign w:val="subscript"/>
                <w:lang w:val="tr-TR"/>
              </w:rPr>
              <w:t>3</w:t>
            </w:r>
            <w:r>
              <w:rPr>
                <w:rFonts w:ascii="Times New Roman" w:hAnsi="Times New Roman" w:cs="Times New Roman"/>
                <w:lang w:val="tr-TR"/>
              </w:rPr>
              <w:t>Y</w:t>
            </w:r>
          </w:p>
        </w:tc>
        <w:tc>
          <w:tcPr>
            <w:tcW w:w="2900" w:type="dxa"/>
            <w:vAlign w:val="center"/>
          </w:tcPr>
          <w:p w14:paraId="3C8325BA" w14:textId="77777777" w:rsidR="00F22CE8" w:rsidRDefault="00000000">
            <w:pPr>
              <w:jc w:val="center"/>
              <w:rPr>
                <w:rFonts w:ascii="Times New Roman" w:hAnsi="Times New Roman" w:cs="Times New Roman"/>
                <w:lang w:val="tr-TR"/>
              </w:rPr>
            </w:pPr>
            <w:r>
              <w:rPr>
                <w:rFonts w:ascii="Times New Roman" w:hAnsi="Times New Roman" w:cs="Times New Roman"/>
                <w:lang w:val="tr-TR"/>
              </w:rPr>
              <w:t>Fe(OH)</w:t>
            </w:r>
            <w:r>
              <w:rPr>
                <w:rFonts w:ascii="Times New Roman" w:hAnsi="Times New Roman" w:cs="Times New Roman"/>
                <w:vertAlign w:val="subscript"/>
                <w:lang w:val="tr-TR"/>
              </w:rPr>
              <w:t>3</w:t>
            </w:r>
            <w:r>
              <w:rPr>
                <w:rFonts w:ascii="Times New Roman" w:hAnsi="Times New Roman" w:cs="Times New Roman"/>
                <w:lang w:val="tr-TR"/>
              </w:rPr>
              <w:t>, Ag</w:t>
            </w:r>
            <w:r>
              <w:rPr>
                <w:rFonts w:ascii="Times New Roman" w:hAnsi="Times New Roman" w:cs="Times New Roman"/>
                <w:vertAlign w:val="subscript"/>
                <w:lang w:val="tr-TR"/>
              </w:rPr>
              <w:t>3</w:t>
            </w:r>
            <w:r>
              <w:rPr>
                <w:rFonts w:ascii="Times New Roman" w:hAnsi="Times New Roman" w:cs="Times New Roman"/>
                <w:lang w:val="tr-TR"/>
              </w:rPr>
              <w:t>PO</w:t>
            </w:r>
            <w:r>
              <w:rPr>
                <w:rFonts w:ascii="Times New Roman" w:hAnsi="Times New Roman" w:cs="Times New Roman"/>
                <w:vertAlign w:val="subscript"/>
                <w:lang w:val="tr-TR"/>
              </w:rPr>
              <w:t>4</w:t>
            </w:r>
          </w:p>
        </w:tc>
        <w:tc>
          <w:tcPr>
            <w:tcW w:w="2200" w:type="dxa"/>
            <w:vAlign w:val="center"/>
          </w:tcPr>
          <w:p w14:paraId="0E4B3308" w14:textId="77777777" w:rsidR="00F22CE8" w:rsidRDefault="00000000">
            <w:pPr>
              <w:jc w:val="center"/>
              <w:rPr>
                <w:rFonts w:ascii="Times New Roman" w:hAnsi="Times New Roman" w:cs="Times New Roman"/>
                <w:lang w:val="tr-TR"/>
              </w:rPr>
            </w:pPr>
            <w:r>
              <w:rPr>
                <w:rFonts w:ascii="Times New Roman" w:hAnsi="Times New Roman" w:cs="Times New Roman"/>
                <w:lang w:val="tr-TR"/>
              </w:rPr>
              <w:t>Bir iyon s, diğer iyon 3s</w:t>
            </w:r>
          </w:p>
        </w:tc>
        <w:tc>
          <w:tcPr>
            <w:tcW w:w="2000" w:type="dxa"/>
            <w:vAlign w:val="center"/>
          </w:tcPr>
          <w:p w14:paraId="75F160F1" w14:textId="77777777" w:rsidR="00F22CE8" w:rsidRDefault="00000000">
            <w:pPr>
              <w:jc w:val="center"/>
              <w:rPr>
                <w:rFonts w:ascii="Times New Roman" w:hAnsi="Times New Roman" w:cs="Times New Roman"/>
                <w:lang w:val="tr-TR"/>
              </w:rPr>
            </w:pPr>
            <w:r>
              <w:rPr>
                <w:rFonts w:ascii="Times New Roman" w:hAnsi="Times New Roman" w:cs="Times New Roman"/>
                <w:lang w:val="tr-TR"/>
              </w:rPr>
              <w:t>K</w:t>
            </w:r>
            <w:r>
              <w:rPr>
                <w:rFonts w:ascii="Times New Roman" w:hAnsi="Times New Roman" w:cs="Times New Roman"/>
                <w:vertAlign w:val="subscript"/>
                <w:lang w:val="tr-TR"/>
              </w:rPr>
              <w:t>çç</w:t>
            </w:r>
            <w:r>
              <w:rPr>
                <w:rFonts w:ascii="Times New Roman" w:hAnsi="Times New Roman" w:cs="Times New Roman"/>
                <w:lang w:val="tr-TR"/>
              </w:rPr>
              <w:t xml:space="preserve"> = 27s</w:t>
            </w:r>
            <w:r>
              <w:rPr>
                <w:rFonts w:ascii="Times New Roman" w:hAnsi="Times New Roman" w:cs="Times New Roman"/>
                <w:vertAlign w:val="superscript"/>
                <w:lang w:val="tr-TR"/>
              </w:rPr>
              <w:t>4</w:t>
            </w:r>
          </w:p>
        </w:tc>
      </w:tr>
      <w:tr w:rsidR="00F22CE8" w14:paraId="75BBBD2C" w14:textId="77777777">
        <w:trPr>
          <w:jc w:val="center"/>
        </w:trPr>
        <w:tc>
          <w:tcPr>
            <w:tcW w:w="1900" w:type="dxa"/>
            <w:vAlign w:val="center"/>
          </w:tcPr>
          <w:p w14:paraId="329A1EF8" w14:textId="77777777" w:rsidR="00F22CE8" w:rsidRDefault="00000000">
            <w:pPr>
              <w:jc w:val="center"/>
              <w:rPr>
                <w:rFonts w:ascii="Times New Roman" w:hAnsi="Times New Roman" w:cs="Times New Roman"/>
                <w:lang w:val="tr-TR"/>
              </w:rPr>
            </w:pPr>
            <w:r>
              <w:rPr>
                <w:rFonts w:ascii="Times New Roman" w:hAnsi="Times New Roman" w:cs="Times New Roman"/>
                <w:lang w:val="tr-TR"/>
              </w:rPr>
              <w:t>X</w:t>
            </w:r>
            <w:r>
              <w:rPr>
                <w:rFonts w:ascii="Times New Roman" w:hAnsi="Times New Roman" w:cs="Times New Roman"/>
                <w:vertAlign w:val="subscript"/>
                <w:lang w:val="tr-TR"/>
              </w:rPr>
              <w:t>3</w:t>
            </w:r>
            <w:r>
              <w:rPr>
                <w:rFonts w:ascii="Times New Roman" w:hAnsi="Times New Roman" w:cs="Times New Roman"/>
                <w:lang w:val="tr-TR"/>
              </w:rPr>
              <w:t>Y</w:t>
            </w:r>
            <w:r>
              <w:rPr>
                <w:rFonts w:ascii="Times New Roman" w:hAnsi="Times New Roman" w:cs="Times New Roman"/>
                <w:vertAlign w:val="subscript"/>
                <w:lang w:val="tr-TR"/>
              </w:rPr>
              <w:t>2</w:t>
            </w:r>
            <w:r>
              <w:rPr>
                <w:rFonts w:ascii="Times New Roman" w:hAnsi="Times New Roman" w:cs="Times New Roman"/>
                <w:lang w:val="tr-TR"/>
              </w:rPr>
              <w:t xml:space="preserve"> ya da X</w:t>
            </w:r>
            <w:r>
              <w:rPr>
                <w:rFonts w:ascii="Times New Roman" w:hAnsi="Times New Roman" w:cs="Times New Roman"/>
                <w:vertAlign w:val="subscript"/>
                <w:lang w:val="tr-TR"/>
              </w:rPr>
              <w:t>2</w:t>
            </w:r>
            <w:r>
              <w:rPr>
                <w:rFonts w:ascii="Times New Roman" w:hAnsi="Times New Roman" w:cs="Times New Roman"/>
                <w:lang w:val="tr-TR"/>
              </w:rPr>
              <w:t>Y</w:t>
            </w:r>
            <w:r>
              <w:rPr>
                <w:rFonts w:ascii="Times New Roman" w:hAnsi="Times New Roman" w:cs="Times New Roman"/>
                <w:vertAlign w:val="subscript"/>
                <w:lang w:val="tr-TR"/>
              </w:rPr>
              <w:t>3</w:t>
            </w:r>
          </w:p>
        </w:tc>
        <w:tc>
          <w:tcPr>
            <w:tcW w:w="2900" w:type="dxa"/>
            <w:vAlign w:val="center"/>
          </w:tcPr>
          <w:p w14:paraId="5DA2ECDA" w14:textId="77777777" w:rsidR="00F22CE8" w:rsidRDefault="00000000">
            <w:pPr>
              <w:jc w:val="center"/>
              <w:rPr>
                <w:rFonts w:ascii="Times New Roman" w:hAnsi="Times New Roman" w:cs="Times New Roman"/>
                <w:lang w:val="tr-TR"/>
              </w:rPr>
            </w:pPr>
            <w:r>
              <w:rPr>
                <w:rFonts w:ascii="Times New Roman" w:hAnsi="Times New Roman" w:cs="Times New Roman"/>
                <w:lang w:val="tr-TR"/>
              </w:rPr>
              <w:t>Ca</w:t>
            </w:r>
            <w:r>
              <w:rPr>
                <w:rFonts w:ascii="Times New Roman" w:hAnsi="Times New Roman" w:cs="Times New Roman"/>
                <w:vertAlign w:val="subscript"/>
                <w:lang w:val="tr-TR"/>
              </w:rPr>
              <w:t>3</w:t>
            </w:r>
            <w:r>
              <w:rPr>
                <w:rFonts w:ascii="Times New Roman" w:hAnsi="Times New Roman" w:cs="Times New Roman"/>
                <w:lang w:val="tr-TR"/>
              </w:rPr>
              <w:t>(PO</w:t>
            </w:r>
            <w:r>
              <w:rPr>
                <w:rFonts w:ascii="Times New Roman" w:hAnsi="Times New Roman" w:cs="Times New Roman"/>
                <w:vertAlign w:val="subscript"/>
                <w:lang w:val="tr-TR"/>
              </w:rPr>
              <w:t>4</w:t>
            </w:r>
            <w:r>
              <w:rPr>
                <w:rFonts w:ascii="Times New Roman" w:hAnsi="Times New Roman" w:cs="Times New Roman"/>
                <w:lang w:val="tr-TR"/>
              </w:rPr>
              <w:t>)</w:t>
            </w:r>
            <w:r>
              <w:rPr>
                <w:rFonts w:ascii="Times New Roman" w:hAnsi="Times New Roman" w:cs="Times New Roman"/>
                <w:vertAlign w:val="subscript"/>
                <w:lang w:val="tr-TR"/>
              </w:rPr>
              <w:t>2</w:t>
            </w:r>
            <w:r>
              <w:rPr>
                <w:rFonts w:ascii="Times New Roman" w:hAnsi="Times New Roman" w:cs="Times New Roman"/>
                <w:lang w:val="tr-TR"/>
              </w:rPr>
              <w:t>, Bi</w:t>
            </w:r>
            <w:r>
              <w:rPr>
                <w:rFonts w:ascii="Times New Roman" w:hAnsi="Times New Roman" w:cs="Times New Roman"/>
                <w:vertAlign w:val="subscript"/>
                <w:lang w:val="tr-TR"/>
              </w:rPr>
              <w:t>2</w:t>
            </w:r>
            <w:r>
              <w:rPr>
                <w:rFonts w:ascii="Times New Roman" w:hAnsi="Times New Roman" w:cs="Times New Roman"/>
                <w:lang w:val="tr-TR"/>
              </w:rPr>
              <w:t>S</w:t>
            </w:r>
            <w:r>
              <w:rPr>
                <w:rFonts w:ascii="Times New Roman" w:hAnsi="Times New Roman" w:cs="Times New Roman"/>
                <w:vertAlign w:val="subscript"/>
                <w:lang w:val="tr-TR"/>
              </w:rPr>
              <w:t>3</w:t>
            </w:r>
          </w:p>
        </w:tc>
        <w:tc>
          <w:tcPr>
            <w:tcW w:w="2200" w:type="dxa"/>
            <w:vAlign w:val="center"/>
          </w:tcPr>
          <w:p w14:paraId="4E656274" w14:textId="77777777" w:rsidR="00F22CE8" w:rsidRDefault="00000000">
            <w:pPr>
              <w:jc w:val="center"/>
              <w:rPr>
                <w:rFonts w:ascii="Times New Roman" w:hAnsi="Times New Roman" w:cs="Times New Roman"/>
                <w:lang w:val="tr-TR"/>
              </w:rPr>
            </w:pPr>
            <w:r>
              <w:rPr>
                <w:rFonts w:ascii="Times New Roman" w:hAnsi="Times New Roman" w:cs="Times New Roman"/>
                <w:lang w:val="tr-TR"/>
              </w:rPr>
              <w:t>Bir iyon 3s, diğer iyon 2s</w:t>
            </w:r>
          </w:p>
        </w:tc>
        <w:tc>
          <w:tcPr>
            <w:tcW w:w="2000" w:type="dxa"/>
            <w:vAlign w:val="center"/>
          </w:tcPr>
          <w:p w14:paraId="227ECE44" w14:textId="77777777" w:rsidR="00F22CE8" w:rsidRDefault="00000000">
            <w:pPr>
              <w:jc w:val="center"/>
              <w:rPr>
                <w:rFonts w:ascii="Times New Roman" w:hAnsi="Times New Roman" w:cs="Times New Roman"/>
                <w:lang w:val="tr-TR"/>
              </w:rPr>
            </w:pPr>
            <w:r>
              <w:rPr>
                <w:rFonts w:ascii="Times New Roman" w:hAnsi="Times New Roman" w:cs="Times New Roman"/>
                <w:lang w:val="tr-TR"/>
              </w:rPr>
              <w:t>K</w:t>
            </w:r>
            <w:r>
              <w:rPr>
                <w:rFonts w:ascii="Times New Roman" w:hAnsi="Times New Roman" w:cs="Times New Roman"/>
                <w:vertAlign w:val="subscript"/>
                <w:lang w:val="tr-TR"/>
              </w:rPr>
              <w:t>çç</w:t>
            </w:r>
            <w:r>
              <w:rPr>
                <w:rFonts w:ascii="Times New Roman" w:hAnsi="Times New Roman" w:cs="Times New Roman"/>
                <w:lang w:val="tr-TR"/>
              </w:rPr>
              <w:t xml:space="preserve"> = 108s</w:t>
            </w:r>
            <w:r>
              <w:rPr>
                <w:rFonts w:ascii="Times New Roman" w:hAnsi="Times New Roman" w:cs="Times New Roman"/>
                <w:vertAlign w:val="superscript"/>
                <w:lang w:val="tr-TR"/>
              </w:rPr>
              <w:t>5</w:t>
            </w:r>
          </w:p>
        </w:tc>
      </w:tr>
    </w:tbl>
    <w:p w14:paraId="3E554336" w14:textId="77777777" w:rsidR="00F22CE8" w:rsidRDefault="00F22CE8">
      <w:pPr>
        <w:jc w:val="both"/>
        <w:rPr>
          <w:rFonts w:ascii="Times New Roman" w:hAnsi="Times New Roman" w:cs="Times New Roman"/>
          <w:lang w:val="tr-TR"/>
        </w:rPr>
      </w:pPr>
    </w:p>
    <w:p w14:paraId="68003C9E" w14:textId="77777777" w:rsidR="00F22CE8" w:rsidRDefault="00000000">
      <w:pPr>
        <w:jc w:val="both"/>
        <w:rPr>
          <w:rFonts w:ascii="Times New Roman" w:hAnsi="Times New Roman" w:cs="Times New Roman"/>
          <w:lang w:val="tr-TR"/>
        </w:rPr>
      </w:pPr>
      <w:r>
        <w:rPr>
          <w:rFonts w:ascii="Times New Roman" w:hAnsi="Times New Roman" w:cs="Times New Roman"/>
          <w:lang w:val="tr-TR"/>
        </w:rPr>
        <w:t>Aynı türdeki (formülündeki iyon sayıları aynı olan) tuzlar karşılaştırılırken K</w:t>
      </w:r>
      <w:r>
        <w:rPr>
          <w:rFonts w:ascii="Times New Roman" w:hAnsi="Times New Roman" w:cs="Times New Roman"/>
          <w:vertAlign w:val="subscript"/>
          <w:lang w:val="tr-TR"/>
        </w:rPr>
        <w:t>çç</w:t>
      </w:r>
      <w:r>
        <w:rPr>
          <w:rFonts w:ascii="Times New Roman" w:hAnsi="Times New Roman" w:cs="Times New Roman"/>
          <w:lang w:val="tr-TR"/>
        </w:rPr>
        <w:t xml:space="preserve"> değeri büyük olan tuzun molar çözünürlüğü de büyüktür. Örneğin AgBr’nin K</w:t>
      </w:r>
      <w:r>
        <w:rPr>
          <w:rFonts w:ascii="Times New Roman" w:hAnsi="Times New Roman" w:cs="Times New Roman"/>
          <w:vertAlign w:val="subscript"/>
          <w:lang w:val="tr-TR"/>
        </w:rPr>
        <w:t>çç</w:t>
      </w:r>
      <w:r>
        <w:rPr>
          <w:rFonts w:ascii="Times New Roman" w:hAnsi="Times New Roman" w:cs="Times New Roman"/>
          <w:lang w:val="tr-TR"/>
        </w:rPr>
        <w:t xml:space="preserve"> değeri (5,0·10</w:t>
      </w:r>
      <w:r>
        <w:rPr>
          <w:rFonts w:ascii="Times New Roman" w:hAnsi="Times New Roman" w:cs="Times New Roman"/>
          <w:vertAlign w:val="superscript"/>
          <w:lang w:val="tr-TR"/>
        </w:rPr>
        <w:t>-13</w:t>
      </w:r>
      <w:r>
        <w:rPr>
          <w:rFonts w:ascii="Times New Roman" w:hAnsi="Times New Roman" w:cs="Times New Roman"/>
          <w:lang w:val="tr-TR"/>
        </w:rPr>
        <w:t>) gümüş iyodürünkinden (AgI, 8,5·10</w:t>
      </w:r>
      <w:r>
        <w:rPr>
          <w:rFonts w:ascii="Times New Roman" w:hAnsi="Times New Roman" w:cs="Times New Roman"/>
          <w:vertAlign w:val="superscript"/>
          <w:lang w:val="tr-TR"/>
        </w:rPr>
        <w:t>-17</w:t>
      </w:r>
      <w:r>
        <w:rPr>
          <w:rFonts w:ascii="Times New Roman" w:hAnsi="Times New Roman" w:cs="Times New Roman"/>
          <w:lang w:val="tr-TR"/>
        </w:rPr>
        <w:t>) büyük olduğundan AgBr suda gümüş iyodürden daha fazla çözünür. Farklı türdeki tuzların K</w:t>
      </w:r>
      <w:r>
        <w:rPr>
          <w:rFonts w:ascii="Times New Roman" w:hAnsi="Times New Roman" w:cs="Times New Roman"/>
          <w:vertAlign w:val="subscript"/>
          <w:lang w:val="tr-TR"/>
        </w:rPr>
        <w:t>çç</w:t>
      </w:r>
      <w:r>
        <w:rPr>
          <w:rFonts w:ascii="Times New Roman" w:hAnsi="Times New Roman" w:cs="Times New Roman"/>
          <w:lang w:val="tr-TR"/>
        </w:rPr>
        <w:t xml:space="preserve"> değerleri ise doğrudan karşılaştırılamaz; bu tuzların çözünürlükleri, molar çözünürlükleri hesaplanarak karşılaştırılmalıdır. Örneğin CaF</w:t>
      </w:r>
      <w:r>
        <w:rPr>
          <w:rFonts w:ascii="Times New Roman" w:hAnsi="Times New Roman" w:cs="Times New Roman"/>
          <w:vertAlign w:val="subscript"/>
          <w:lang w:val="tr-TR"/>
        </w:rPr>
        <w:t>2</w:t>
      </w:r>
      <w:r>
        <w:rPr>
          <w:rFonts w:ascii="Times New Roman" w:hAnsi="Times New Roman" w:cs="Times New Roman"/>
          <w:lang w:val="tr-TR"/>
        </w:rPr>
        <w:t>’nin K</w:t>
      </w:r>
      <w:r>
        <w:rPr>
          <w:rFonts w:ascii="Times New Roman" w:hAnsi="Times New Roman" w:cs="Times New Roman"/>
          <w:vertAlign w:val="subscript"/>
          <w:lang w:val="tr-TR"/>
        </w:rPr>
        <w:t>çç</w:t>
      </w:r>
      <w:r>
        <w:rPr>
          <w:rFonts w:ascii="Times New Roman" w:hAnsi="Times New Roman" w:cs="Times New Roman"/>
          <w:lang w:val="tr-TR"/>
        </w:rPr>
        <w:t xml:space="preserve"> değeri (3,9·10</w:t>
      </w:r>
      <w:r>
        <w:rPr>
          <w:rFonts w:ascii="Times New Roman" w:hAnsi="Times New Roman" w:cs="Times New Roman"/>
          <w:vertAlign w:val="superscript"/>
          <w:lang w:val="tr-TR"/>
        </w:rPr>
        <w:t>-11</w:t>
      </w:r>
      <w:r>
        <w:rPr>
          <w:rFonts w:ascii="Times New Roman" w:hAnsi="Times New Roman" w:cs="Times New Roman"/>
          <w:lang w:val="tr-TR"/>
        </w:rPr>
        <w:t>) BaCO</w:t>
      </w:r>
      <w:r>
        <w:rPr>
          <w:rFonts w:ascii="Times New Roman" w:hAnsi="Times New Roman" w:cs="Times New Roman"/>
          <w:vertAlign w:val="subscript"/>
          <w:lang w:val="tr-TR"/>
        </w:rPr>
        <w:t>3</w:t>
      </w:r>
      <w:r>
        <w:rPr>
          <w:rFonts w:ascii="Times New Roman" w:hAnsi="Times New Roman" w:cs="Times New Roman"/>
          <w:lang w:val="tr-TR"/>
        </w:rPr>
        <w:t>’ınkinden (5,1·10</w:t>
      </w:r>
      <w:r>
        <w:rPr>
          <w:rFonts w:ascii="Times New Roman" w:hAnsi="Times New Roman" w:cs="Times New Roman"/>
          <w:vertAlign w:val="superscript"/>
          <w:lang w:val="tr-TR"/>
        </w:rPr>
        <w:t>-9</w:t>
      </w:r>
      <w:r>
        <w:rPr>
          <w:rFonts w:ascii="Times New Roman" w:hAnsi="Times New Roman" w:cs="Times New Roman"/>
          <w:lang w:val="tr-TR"/>
        </w:rPr>
        <w:t>) küçük olduğu hâlde CaF</w:t>
      </w:r>
      <w:r>
        <w:rPr>
          <w:rFonts w:ascii="Times New Roman" w:hAnsi="Times New Roman" w:cs="Times New Roman"/>
          <w:vertAlign w:val="subscript"/>
          <w:lang w:val="tr-TR"/>
        </w:rPr>
        <w:t>2</w:t>
      </w:r>
      <w:r>
        <w:rPr>
          <w:rFonts w:ascii="Times New Roman" w:hAnsi="Times New Roman" w:cs="Times New Roman"/>
          <w:lang w:val="tr-TR"/>
        </w:rPr>
        <w:t>’nin molar çözünürlüğü (2,1·10</w:t>
      </w:r>
      <w:r>
        <w:rPr>
          <w:rFonts w:ascii="Times New Roman" w:hAnsi="Times New Roman" w:cs="Times New Roman"/>
          <w:vertAlign w:val="superscript"/>
          <w:lang w:val="tr-TR"/>
        </w:rPr>
        <w:t>-4</w:t>
      </w:r>
      <w:r>
        <w:rPr>
          <w:rFonts w:ascii="Times New Roman" w:hAnsi="Times New Roman" w:cs="Times New Roman"/>
          <w:lang w:val="tr-TR"/>
        </w:rPr>
        <w:t xml:space="preserve"> mol/L) BaCO</w:t>
      </w:r>
      <w:r>
        <w:rPr>
          <w:rFonts w:ascii="Times New Roman" w:hAnsi="Times New Roman" w:cs="Times New Roman"/>
          <w:vertAlign w:val="subscript"/>
          <w:lang w:val="tr-TR"/>
        </w:rPr>
        <w:t>3</w:t>
      </w:r>
      <w:r>
        <w:rPr>
          <w:rFonts w:ascii="Times New Roman" w:hAnsi="Times New Roman" w:cs="Times New Roman"/>
          <w:lang w:val="tr-TR"/>
        </w:rPr>
        <w:t>’ınkinden (7,1·10</w:t>
      </w:r>
      <w:r>
        <w:rPr>
          <w:rFonts w:ascii="Times New Roman" w:hAnsi="Times New Roman" w:cs="Times New Roman"/>
          <w:vertAlign w:val="superscript"/>
          <w:lang w:val="tr-TR"/>
        </w:rPr>
        <w:t>-5</w:t>
      </w:r>
      <w:r>
        <w:rPr>
          <w:rFonts w:ascii="Times New Roman" w:hAnsi="Times New Roman" w:cs="Times New Roman"/>
          <w:lang w:val="tr-TR"/>
        </w:rPr>
        <w:t xml:space="preserve"> mol/L) büyüktür (Grafik A).</w:t>
      </w:r>
    </w:p>
    <w:p w14:paraId="6C22569B" w14:textId="77777777" w:rsidR="00F22CE8" w:rsidRDefault="00000000">
      <w:pPr>
        <w:jc w:val="center"/>
        <w:rPr>
          <w:rFonts w:ascii="Times New Roman" w:hAnsi="Times New Roman" w:cs="Times New Roman"/>
          <w:lang w:val="tr-TR"/>
        </w:rPr>
      </w:pPr>
      <w:r>
        <w:rPr>
          <w:noProof/>
        </w:rPr>
        <w:drawing>
          <wp:inline distT="0" distB="0" distL="0" distR="0" wp14:anchorId="0B96B606" wp14:editId="2FD1B7A8">
            <wp:extent cx="5038354" cy="2350012"/>
            <wp:effectExtent l="0" t="0" r="0" b="0"/>
            <wp:docPr id="900004" name="Grafik 900004" descr="Kçç ve molar çözünürlük karşılaştırması"/>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4" name="k11_900004.png"/>
                    <pic:cNvPicPr/>
                  </pic:nvPicPr>
                  <pic:blipFill>
                    <a:blip r:embed="rId13"/>
                    <a:stretch>
                      <a:fillRect/>
                    </a:stretch>
                  </pic:blipFill>
                  <pic:spPr>
                    <a:xfrm>
                      <a:off x="0" y="0"/>
                      <a:ext cx="5038354" cy="2350012"/>
                    </a:xfrm>
                    <a:prstGeom prst="rect">
                      <a:avLst/>
                    </a:prstGeom>
                  </pic:spPr>
                </pic:pic>
              </a:graphicData>
            </a:graphic>
          </wp:inline>
        </w:drawing>
      </w:r>
    </w:p>
    <w:p w14:paraId="7C617702" w14:textId="77777777" w:rsidR="00F22CE8" w:rsidRDefault="00000000">
      <w:pPr>
        <w:jc w:val="center"/>
        <w:rPr>
          <w:rFonts w:ascii="Times New Roman" w:hAnsi="Times New Roman" w:cs="Times New Roman"/>
          <w:lang w:val="tr-TR"/>
        </w:rPr>
      </w:pPr>
      <w:r>
        <w:rPr>
          <w:rFonts w:ascii="Times New Roman" w:hAnsi="Times New Roman" w:cs="Times New Roman"/>
          <w:lang w:val="tr-TR"/>
        </w:rPr>
        <w:t>Grafik A: Suda az çözünen bazı tuzların 25 °C’deki K</w:t>
      </w:r>
      <w:r>
        <w:rPr>
          <w:rFonts w:ascii="Times New Roman" w:hAnsi="Times New Roman" w:cs="Times New Roman"/>
          <w:vertAlign w:val="subscript"/>
          <w:lang w:val="tr-TR"/>
        </w:rPr>
        <w:t>çç</w:t>
      </w:r>
      <w:r>
        <w:rPr>
          <w:rFonts w:ascii="Times New Roman" w:hAnsi="Times New Roman" w:cs="Times New Roman"/>
          <w:lang w:val="tr-TR"/>
        </w:rPr>
        <w:t xml:space="preserve"> değerleri ve molar çözünürlükleri (logaritmik ölçek)</w:t>
      </w:r>
    </w:p>
    <w:p w14:paraId="421F8DEC" w14:textId="77777777" w:rsidR="00F22CE8" w:rsidRDefault="00000000">
      <w:pPr>
        <w:keepNext/>
        <w:shd w:val="clear" w:color="auto" w:fill="E97132"/>
        <w:jc w:val="both"/>
        <w:rPr>
          <w:rFonts w:ascii="Times New Roman" w:hAnsi="Times New Roman" w:cs="Times New Roman"/>
          <w:b/>
          <w:bCs/>
          <w:lang w:val="tr-TR"/>
        </w:rPr>
      </w:pPr>
      <w:r>
        <w:rPr>
          <w:rFonts w:ascii="Times New Roman" w:hAnsi="Times New Roman" w:cs="Times New Roman"/>
          <w:b/>
          <w:bCs/>
          <w:lang w:val="tr-TR"/>
        </w:rPr>
        <w:lastRenderedPageBreak/>
        <w:t>Bilgi Köşesi 2.3.</w:t>
      </w:r>
    </w:p>
    <w:p w14:paraId="4F947CDC" w14:textId="77777777" w:rsidR="00F22CE8" w:rsidRDefault="00000000">
      <w:pPr>
        <w:jc w:val="both"/>
        <w:rPr>
          <w:rFonts w:ascii="Times New Roman" w:hAnsi="Times New Roman" w:cs="Times New Roman"/>
          <w:lang w:val="tr-TR"/>
        </w:rPr>
      </w:pPr>
      <w:r>
        <w:rPr>
          <w:rFonts w:ascii="Times New Roman" w:hAnsi="Times New Roman" w:cs="Times New Roman"/>
          <w:lang w:val="tr-TR"/>
        </w:rPr>
        <w:t>Diş minesini oluşturan hidroksiapatit ağızda aşağıdaki dengeye göre çok az çözünür:</w:t>
      </w:r>
    </w:p>
    <w:p w14:paraId="0E86F3DE" w14:textId="77777777" w:rsidR="00F22CE8" w:rsidRDefault="00000000">
      <w:pPr>
        <w:jc w:val="center"/>
        <w:rPr>
          <w:rFonts w:ascii="Times New Roman" w:hAnsi="Times New Roman" w:cs="Times New Roman"/>
          <w:lang w:val="tr-TR"/>
        </w:rPr>
      </w:pPr>
      <w:r>
        <w:rPr>
          <w:rFonts w:ascii="Times New Roman" w:hAnsi="Times New Roman" w:cs="Times New Roman"/>
          <w:lang w:val="tr-TR"/>
        </w:rPr>
        <w:t>Ca</w:t>
      </w:r>
      <w:r>
        <w:rPr>
          <w:rFonts w:ascii="Times New Roman" w:hAnsi="Times New Roman" w:cs="Times New Roman"/>
          <w:vertAlign w:val="subscript"/>
          <w:lang w:val="tr-TR"/>
        </w:rPr>
        <w:t>5</w:t>
      </w:r>
      <w:r>
        <w:rPr>
          <w:rFonts w:ascii="Times New Roman" w:hAnsi="Times New Roman" w:cs="Times New Roman"/>
          <w:lang w:val="tr-TR"/>
        </w:rPr>
        <w:t>(PO</w:t>
      </w:r>
      <w:r>
        <w:rPr>
          <w:rFonts w:ascii="Times New Roman" w:hAnsi="Times New Roman" w:cs="Times New Roman"/>
          <w:vertAlign w:val="subscript"/>
          <w:lang w:val="tr-TR"/>
        </w:rPr>
        <w:t>4</w:t>
      </w:r>
      <w:r>
        <w:rPr>
          <w:rFonts w:ascii="Times New Roman" w:hAnsi="Times New Roman" w:cs="Times New Roman"/>
          <w:lang w:val="tr-TR"/>
        </w:rPr>
        <w:t>)</w:t>
      </w:r>
      <w:r>
        <w:rPr>
          <w:rFonts w:ascii="Times New Roman" w:hAnsi="Times New Roman" w:cs="Times New Roman"/>
          <w:vertAlign w:val="subscript"/>
          <w:lang w:val="tr-TR"/>
        </w:rPr>
        <w:t>3</w:t>
      </w:r>
      <w:r>
        <w:rPr>
          <w:rFonts w:ascii="Times New Roman" w:hAnsi="Times New Roman" w:cs="Times New Roman"/>
          <w:lang w:val="tr-TR"/>
        </w:rPr>
        <w:t>OH(k) ⇌ 5Ca</w:t>
      </w:r>
      <w:r>
        <w:rPr>
          <w:rFonts w:ascii="Times New Roman" w:hAnsi="Times New Roman" w:cs="Times New Roman"/>
          <w:vertAlign w:val="superscript"/>
          <w:lang w:val="tr-TR"/>
        </w:rPr>
        <w:t>2+</w:t>
      </w:r>
      <w:r>
        <w:rPr>
          <w:rFonts w:ascii="Times New Roman" w:hAnsi="Times New Roman" w:cs="Times New Roman"/>
          <w:lang w:val="tr-TR"/>
        </w:rPr>
        <w:t>(suda) + 3PO</w:t>
      </w:r>
      <w:r>
        <w:rPr>
          <w:rFonts w:ascii="Times New Roman" w:hAnsi="Times New Roman" w:cs="Times New Roman"/>
          <w:vertAlign w:val="subscript"/>
          <w:lang w:val="tr-TR"/>
        </w:rPr>
        <w:t>4</w:t>
      </w:r>
      <w:r>
        <w:rPr>
          <w:rFonts w:ascii="Times New Roman" w:hAnsi="Times New Roman" w:cs="Times New Roman"/>
          <w:vertAlign w:val="superscript"/>
          <w:lang w:val="tr-TR"/>
        </w:rPr>
        <w:t>3−</w:t>
      </w:r>
      <w:r>
        <w:rPr>
          <w:rFonts w:ascii="Times New Roman" w:hAnsi="Times New Roman" w:cs="Times New Roman"/>
          <w:lang w:val="tr-TR"/>
        </w:rPr>
        <w:t>(suda) + OH</w:t>
      </w:r>
      <w:r>
        <w:rPr>
          <w:rFonts w:ascii="Times New Roman" w:hAnsi="Times New Roman" w:cs="Times New Roman"/>
          <w:vertAlign w:val="superscript"/>
          <w:lang w:val="tr-TR"/>
        </w:rPr>
        <w:t>−</w:t>
      </w:r>
      <w:r>
        <w:rPr>
          <w:rFonts w:ascii="Times New Roman" w:hAnsi="Times New Roman" w:cs="Times New Roman"/>
          <w:lang w:val="tr-TR"/>
        </w:rPr>
        <w:t>(suda)</w:t>
      </w:r>
    </w:p>
    <w:p w14:paraId="6A464D5C" w14:textId="77777777" w:rsidR="00F22CE8" w:rsidRDefault="00000000">
      <w:pPr>
        <w:jc w:val="both"/>
        <w:rPr>
          <w:rFonts w:ascii="Times New Roman" w:hAnsi="Times New Roman" w:cs="Times New Roman"/>
          <w:lang w:val="tr-TR"/>
        </w:rPr>
      </w:pPr>
      <w:r>
        <w:rPr>
          <w:rFonts w:ascii="Times New Roman" w:hAnsi="Times New Roman" w:cs="Times New Roman"/>
          <w:lang w:val="tr-TR"/>
        </w:rPr>
        <w:t>Şekerli yiyecekler tüketildiğinde ağızdaki bakteriler şekerleri asitlere dönüştürür. Asitlerden gelen H</w:t>
      </w:r>
      <w:r>
        <w:rPr>
          <w:rFonts w:ascii="Times New Roman" w:hAnsi="Times New Roman" w:cs="Times New Roman"/>
          <w:vertAlign w:val="subscript"/>
          <w:lang w:val="tr-TR"/>
        </w:rPr>
        <w:t>3</w:t>
      </w:r>
      <w:r>
        <w:rPr>
          <w:rFonts w:ascii="Times New Roman" w:hAnsi="Times New Roman" w:cs="Times New Roman"/>
          <w:lang w:val="tr-TR"/>
        </w:rPr>
        <w:t>O</w:t>
      </w:r>
      <w:r>
        <w:rPr>
          <w:rFonts w:ascii="Times New Roman" w:hAnsi="Times New Roman" w:cs="Times New Roman"/>
          <w:vertAlign w:val="superscript"/>
          <w:lang w:val="tr-TR"/>
        </w:rPr>
        <w:t>+</w:t>
      </w:r>
      <w:r>
        <w:rPr>
          <w:rFonts w:ascii="Times New Roman" w:hAnsi="Times New Roman" w:cs="Times New Roman"/>
          <w:lang w:val="tr-TR"/>
        </w:rPr>
        <w:t xml:space="preserve"> iyonları OH</w:t>
      </w:r>
      <w:r>
        <w:rPr>
          <w:rFonts w:ascii="Times New Roman" w:hAnsi="Times New Roman" w:cs="Times New Roman"/>
          <w:vertAlign w:val="superscript"/>
          <w:lang w:val="tr-TR"/>
        </w:rPr>
        <w:t>−</w:t>
      </w:r>
      <w:r>
        <w:rPr>
          <w:rFonts w:ascii="Times New Roman" w:hAnsi="Times New Roman" w:cs="Times New Roman"/>
          <w:lang w:val="tr-TR"/>
        </w:rPr>
        <w:t xml:space="preserve"> ve PO</w:t>
      </w:r>
      <w:r>
        <w:rPr>
          <w:rFonts w:ascii="Times New Roman" w:hAnsi="Times New Roman" w:cs="Times New Roman"/>
          <w:vertAlign w:val="subscript"/>
          <w:lang w:val="tr-TR"/>
        </w:rPr>
        <w:t>4</w:t>
      </w:r>
      <w:r>
        <w:rPr>
          <w:rFonts w:ascii="Times New Roman" w:hAnsi="Times New Roman" w:cs="Times New Roman"/>
          <w:vertAlign w:val="superscript"/>
          <w:lang w:val="tr-TR"/>
        </w:rPr>
        <w:t>3−</w:t>
      </w:r>
      <w:r>
        <w:rPr>
          <w:rFonts w:ascii="Times New Roman" w:hAnsi="Times New Roman" w:cs="Times New Roman"/>
          <w:lang w:val="tr-TR"/>
        </w:rPr>
        <w:t xml:space="preserve"> iyonlarıyla tepkimeye girerek bu iyonların derişimini azaltır. Bunun sonucunda denge çözünme yönüne kayar ve mine tabakası aşınır. Diş macunlarındaki florür (F</w:t>
      </w:r>
      <w:r>
        <w:rPr>
          <w:rFonts w:ascii="Times New Roman" w:hAnsi="Times New Roman" w:cs="Times New Roman"/>
          <w:vertAlign w:val="superscript"/>
          <w:lang w:val="tr-TR"/>
        </w:rPr>
        <w:t>−</w:t>
      </w:r>
      <w:r>
        <w:rPr>
          <w:rFonts w:ascii="Times New Roman" w:hAnsi="Times New Roman" w:cs="Times New Roman"/>
          <w:lang w:val="tr-TR"/>
        </w:rPr>
        <w:t>) iyonları hidroksiapatitteki OH</w:t>
      </w:r>
      <w:r>
        <w:rPr>
          <w:rFonts w:ascii="Times New Roman" w:hAnsi="Times New Roman" w:cs="Times New Roman"/>
          <w:vertAlign w:val="superscript"/>
          <w:lang w:val="tr-TR"/>
        </w:rPr>
        <w:t>−</w:t>
      </w:r>
      <w:r>
        <w:rPr>
          <w:rFonts w:ascii="Times New Roman" w:hAnsi="Times New Roman" w:cs="Times New Roman"/>
          <w:lang w:val="tr-TR"/>
        </w:rPr>
        <w:t xml:space="preserve"> iyonlarının yerini alarak asitlere karşı daha dayanıklı ve daha az çözünen florapatit [Ca</w:t>
      </w:r>
      <w:r>
        <w:rPr>
          <w:rFonts w:ascii="Times New Roman" w:hAnsi="Times New Roman" w:cs="Times New Roman"/>
          <w:vertAlign w:val="subscript"/>
          <w:lang w:val="tr-TR"/>
        </w:rPr>
        <w:t>5</w:t>
      </w:r>
      <w:r>
        <w:rPr>
          <w:rFonts w:ascii="Times New Roman" w:hAnsi="Times New Roman" w:cs="Times New Roman"/>
          <w:lang w:val="tr-TR"/>
        </w:rPr>
        <w:t>(PO</w:t>
      </w:r>
      <w:r>
        <w:rPr>
          <w:rFonts w:ascii="Times New Roman" w:hAnsi="Times New Roman" w:cs="Times New Roman"/>
          <w:vertAlign w:val="subscript"/>
          <w:lang w:val="tr-TR"/>
        </w:rPr>
        <w:t>4</w:t>
      </w:r>
      <w:r>
        <w:rPr>
          <w:rFonts w:ascii="Times New Roman" w:hAnsi="Times New Roman" w:cs="Times New Roman"/>
          <w:lang w:val="tr-TR"/>
        </w:rPr>
        <w:t>)</w:t>
      </w:r>
      <w:r>
        <w:rPr>
          <w:rFonts w:ascii="Times New Roman" w:hAnsi="Times New Roman" w:cs="Times New Roman"/>
          <w:vertAlign w:val="subscript"/>
          <w:lang w:val="tr-TR"/>
        </w:rPr>
        <w:t>3</w:t>
      </w:r>
      <w:r>
        <w:rPr>
          <w:rFonts w:ascii="Times New Roman" w:hAnsi="Times New Roman" w:cs="Times New Roman"/>
          <w:lang w:val="tr-TR"/>
        </w:rPr>
        <w:t>F] oluşturur. Çocukların süt dişlerinin mine tabakası daha ince olduğu ve çocuklar genellikle daha sık şekerli besin tükettiği için çocuklarda diş çürükleri daha sık görülür.</w:t>
      </w:r>
    </w:p>
    <w:tbl>
      <w:tblPr>
        <w:tblW w:w="9000" w:type="dxa"/>
        <w:jc w:val="center"/>
        <w:tblBorders>
          <w:top w:val="nil"/>
          <w:left w:val="nil"/>
          <w:bottom w:val="nil"/>
          <w:right w:val="nil"/>
          <w:insideH w:val="nil"/>
          <w:insideV w:val="nil"/>
        </w:tblBorders>
        <w:tblLayout w:type="fixed"/>
        <w:tblLook w:val="04A0" w:firstRow="1" w:lastRow="0" w:firstColumn="1" w:lastColumn="0" w:noHBand="0" w:noVBand="1"/>
      </w:tblPr>
      <w:tblGrid>
        <w:gridCol w:w="4500"/>
        <w:gridCol w:w="4500"/>
      </w:tblGrid>
      <w:tr w:rsidR="00192A09" w14:paraId="24D0926C" w14:textId="77777777">
        <w:trPr>
          <w:jc w:val="center"/>
        </w:trPr>
        <w:tc>
          <w:tcPr>
            <w:tcW w:w="4500" w:type="dxa"/>
          </w:tcPr>
          <w:p w14:paraId="2612A7BA" w14:textId="77777777" w:rsidR="00000000" w:rsidRDefault="00000000">
            <w:pPr>
              <w:jc w:val="center"/>
            </w:pPr>
            <w:r>
              <w:rPr>
                <w:noProof/>
              </w:rPr>
              <w:drawing>
                <wp:inline distT="0" distB="0" distL="0" distR="0" wp14:anchorId="78768F95" wp14:editId="776F447B">
                  <wp:extent cx="2529812" cy="1980000"/>
                  <wp:effectExtent l="0" t="0" r="0" b="0"/>
                  <wp:docPr id="900018" name="Picture 9000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24347771_d.jpg"/>
                          <pic:cNvPicPr/>
                        </pic:nvPicPr>
                        <pic:blipFill>
                          <a:blip r:embed="rId14"/>
                          <a:stretch>
                            <a:fillRect/>
                          </a:stretch>
                        </pic:blipFill>
                        <pic:spPr>
                          <a:xfrm>
                            <a:off x="0" y="0"/>
                            <a:ext cx="2529812" cy="1980000"/>
                          </a:xfrm>
                          <a:prstGeom prst="rect">
                            <a:avLst/>
                          </a:prstGeom>
                        </pic:spPr>
                      </pic:pic>
                    </a:graphicData>
                  </a:graphic>
                </wp:inline>
              </w:drawing>
            </w:r>
          </w:p>
          <w:p w14:paraId="34B9543A" w14:textId="77777777" w:rsidR="00000000" w:rsidRDefault="00000000">
            <w:pPr>
              <w:jc w:val="center"/>
            </w:pPr>
            <w:r>
              <w:rPr>
                <w:rFonts w:ascii="Times New Roman" w:hAnsi="Times New Roman" w:cs="Times New Roman"/>
                <w:b/>
                <w:bCs/>
                <w:highlight w:val="yellow"/>
                <w:lang w:val="tr-TR"/>
              </w:rPr>
              <w:t>Shutter id: 2724347771</w:t>
            </w:r>
          </w:p>
          <w:p w14:paraId="44E0FDC0" w14:textId="77777777" w:rsidR="00000000" w:rsidRDefault="00000000">
            <w:pPr>
              <w:jc w:val="center"/>
            </w:pPr>
            <w:r>
              <w:rPr>
                <w:rFonts w:ascii="Times New Roman" w:hAnsi="Times New Roman" w:cs="Times New Roman"/>
                <w:lang w:val="tr-TR"/>
              </w:rPr>
              <w:t>Diş modelinde çürük bölgelerin incelenmesi</w:t>
            </w:r>
          </w:p>
        </w:tc>
        <w:tc>
          <w:tcPr>
            <w:tcW w:w="4500" w:type="dxa"/>
          </w:tcPr>
          <w:p w14:paraId="06738FF0" w14:textId="77777777" w:rsidR="00000000" w:rsidRDefault="00000000">
            <w:pPr>
              <w:jc w:val="center"/>
            </w:pPr>
            <w:r>
              <w:rPr>
                <w:noProof/>
              </w:rPr>
              <w:drawing>
                <wp:inline distT="0" distB="0" distL="0" distR="0" wp14:anchorId="02A31E8B" wp14:editId="46D777B6">
                  <wp:extent cx="2628000" cy="1927200"/>
                  <wp:effectExtent l="0" t="0" r="0" b="0"/>
                  <wp:docPr id="620445475" name="Picture 620445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03135675_d.jpg"/>
                          <pic:cNvPicPr/>
                        </pic:nvPicPr>
                        <pic:blipFill>
                          <a:blip r:embed="rId15"/>
                          <a:stretch>
                            <a:fillRect/>
                          </a:stretch>
                        </pic:blipFill>
                        <pic:spPr>
                          <a:xfrm>
                            <a:off x="0" y="0"/>
                            <a:ext cx="2628000" cy="1927200"/>
                          </a:xfrm>
                          <a:prstGeom prst="rect">
                            <a:avLst/>
                          </a:prstGeom>
                        </pic:spPr>
                      </pic:pic>
                    </a:graphicData>
                  </a:graphic>
                </wp:inline>
              </w:drawing>
            </w:r>
          </w:p>
          <w:p w14:paraId="1A658DDB" w14:textId="77777777" w:rsidR="00000000" w:rsidRDefault="00000000">
            <w:pPr>
              <w:jc w:val="center"/>
            </w:pPr>
            <w:r>
              <w:rPr>
                <w:rFonts w:ascii="Times New Roman" w:hAnsi="Times New Roman" w:cs="Times New Roman"/>
                <w:b/>
                <w:bCs/>
                <w:highlight w:val="yellow"/>
                <w:lang w:val="tr-TR"/>
              </w:rPr>
              <w:t>Shutter id: 2603135675</w:t>
            </w:r>
          </w:p>
          <w:p w14:paraId="44FFCFB8" w14:textId="77777777" w:rsidR="00000000" w:rsidRDefault="00000000">
            <w:pPr>
              <w:jc w:val="center"/>
            </w:pPr>
            <w:r>
              <w:rPr>
                <w:rFonts w:ascii="Times New Roman" w:hAnsi="Times New Roman" w:cs="Times New Roman"/>
                <w:lang w:val="tr-TR"/>
              </w:rPr>
              <w:t>Diş fırçasına sıkılan florürlü diş macunu</w:t>
            </w:r>
          </w:p>
        </w:tc>
      </w:tr>
    </w:tbl>
    <w:p w14:paraId="708E0522" w14:textId="77777777" w:rsidR="001E0CE8"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5680" behindDoc="0" locked="0" layoutInCell="1" allowOverlap="1" wp14:anchorId="1B7F79B5" wp14:editId="046CC7C9">
                <wp:simplePos x="0" y="0"/>
                <wp:positionH relativeFrom="column">
                  <wp:posOffset>498916</wp:posOffset>
                </wp:positionH>
                <wp:positionV relativeFrom="paragraph">
                  <wp:posOffset>170180</wp:posOffset>
                </wp:positionV>
                <wp:extent cx="5538486" cy="0"/>
                <wp:effectExtent l="0" t="12700" r="24130" b="12700"/>
                <wp:wrapNone/>
                <wp:docPr id="900005"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1367E9A2" w14:textId="77777777" w:rsidR="00F22CE8"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2.23.</w:t>
      </w:r>
    </w:p>
    <w:p w14:paraId="147A9E22" w14:textId="77777777" w:rsidR="00F22CE8" w:rsidRDefault="00000000">
      <w:pPr>
        <w:jc w:val="both"/>
        <w:rPr>
          <w:rFonts w:ascii="Times New Roman" w:hAnsi="Times New Roman" w:cs="Times New Roman"/>
          <w:lang w:val="tr-TR"/>
        </w:rPr>
      </w:pPr>
      <w:r>
        <w:rPr>
          <w:rFonts w:ascii="Times New Roman" w:hAnsi="Times New Roman" w:cs="Times New Roman"/>
          <w:lang w:val="tr-TR"/>
        </w:rPr>
        <w:t>25 °C’de BaSO</w:t>
      </w:r>
      <w:r>
        <w:rPr>
          <w:rFonts w:ascii="Times New Roman" w:hAnsi="Times New Roman" w:cs="Times New Roman"/>
          <w:vertAlign w:val="subscript"/>
          <w:lang w:val="tr-TR"/>
        </w:rPr>
        <w:t>4</w:t>
      </w:r>
      <w:r>
        <w:rPr>
          <w:rFonts w:ascii="Times New Roman" w:hAnsi="Times New Roman" w:cs="Times New Roman"/>
          <w:lang w:val="tr-TR"/>
        </w:rPr>
        <w:t xml:space="preserve"> tuzunun çözünürlük çarpımı 1,1·10</w:t>
      </w:r>
      <w:r>
        <w:rPr>
          <w:rFonts w:ascii="Times New Roman" w:hAnsi="Times New Roman" w:cs="Times New Roman"/>
          <w:vertAlign w:val="superscript"/>
          <w:lang w:val="tr-TR"/>
        </w:rPr>
        <w:t>-10</w:t>
      </w:r>
      <w:r>
        <w:rPr>
          <w:rFonts w:ascii="Times New Roman" w:hAnsi="Times New Roman" w:cs="Times New Roman"/>
          <w:lang w:val="tr-TR"/>
        </w:rPr>
        <w:t>’dur. Buna göre BaSO</w:t>
      </w:r>
      <w:r>
        <w:rPr>
          <w:rFonts w:ascii="Times New Roman" w:hAnsi="Times New Roman" w:cs="Times New Roman"/>
          <w:vertAlign w:val="subscript"/>
          <w:lang w:val="tr-TR"/>
        </w:rPr>
        <w:t>4</w:t>
      </w:r>
      <w:r>
        <w:rPr>
          <w:rFonts w:ascii="Times New Roman" w:hAnsi="Times New Roman" w:cs="Times New Roman"/>
          <w:lang w:val="tr-TR"/>
        </w:rPr>
        <w:t>’ın 25 °C’deki molar çözünürlüğünü ve 1 litre suda çözünebilen BaSO</w:t>
      </w:r>
      <w:r>
        <w:rPr>
          <w:rFonts w:ascii="Times New Roman" w:hAnsi="Times New Roman" w:cs="Times New Roman"/>
          <w:vertAlign w:val="subscript"/>
          <w:lang w:val="tr-TR"/>
        </w:rPr>
        <w:t>4</w:t>
      </w:r>
      <w:r>
        <w:rPr>
          <w:rFonts w:ascii="Times New Roman" w:hAnsi="Times New Roman" w:cs="Times New Roman"/>
          <w:lang w:val="tr-TR"/>
        </w:rPr>
        <w:t xml:space="preserve"> kütlesini hesaplayınız. (BaSO</w:t>
      </w:r>
      <w:r>
        <w:rPr>
          <w:rFonts w:ascii="Times New Roman" w:hAnsi="Times New Roman" w:cs="Times New Roman"/>
          <w:vertAlign w:val="subscript"/>
          <w:lang w:val="tr-TR"/>
        </w:rPr>
        <w:t>4</w:t>
      </w:r>
      <w:r>
        <w:rPr>
          <w:rFonts w:ascii="Times New Roman" w:hAnsi="Times New Roman" w:cs="Times New Roman"/>
          <w:lang w:val="tr-TR"/>
        </w:rPr>
        <w:t>: 233 g/mol)</w:t>
      </w:r>
    </w:p>
    <w:p w14:paraId="3F112D42" w14:textId="77777777" w:rsidR="00F22CE8"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11020B94" w14:textId="77777777" w:rsidR="00F22CE8" w:rsidRDefault="00000000">
      <w:pPr>
        <w:jc w:val="both"/>
        <w:rPr>
          <w:rFonts w:ascii="Times New Roman" w:hAnsi="Times New Roman" w:cs="Times New Roman"/>
          <w:lang w:val="tr-TR"/>
        </w:rPr>
      </w:pPr>
      <w:r>
        <w:rPr>
          <w:rFonts w:ascii="Times New Roman" w:hAnsi="Times New Roman" w:cs="Times New Roman"/>
          <w:lang w:val="tr-TR"/>
        </w:rPr>
        <w:t>BaSO</w:t>
      </w:r>
      <w:r>
        <w:rPr>
          <w:rFonts w:ascii="Times New Roman" w:hAnsi="Times New Roman" w:cs="Times New Roman"/>
          <w:vertAlign w:val="subscript"/>
          <w:lang w:val="tr-TR"/>
        </w:rPr>
        <w:t>4</w:t>
      </w:r>
      <w:r>
        <w:rPr>
          <w:rFonts w:ascii="Times New Roman" w:hAnsi="Times New Roman" w:cs="Times New Roman"/>
          <w:lang w:val="tr-TR"/>
        </w:rPr>
        <w:t>(k) ⇌ Ba</w:t>
      </w:r>
      <w:r>
        <w:rPr>
          <w:rFonts w:ascii="Times New Roman" w:hAnsi="Times New Roman" w:cs="Times New Roman"/>
          <w:vertAlign w:val="superscript"/>
          <w:lang w:val="tr-TR"/>
        </w:rPr>
        <w:t>2+</w:t>
      </w:r>
      <w:r>
        <w:rPr>
          <w:rFonts w:ascii="Times New Roman" w:hAnsi="Times New Roman" w:cs="Times New Roman"/>
          <w:lang w:val="tr-TR"/>
        </w:rPr>
        <w:t>(suda) + 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(suda)</w:t>
      </w:r>
    </w:p>
    <w:p w14:paraId="1682F500" w14:textId="77777777" w:rsidR="00F22CE8" w:rsidRDefault="00000000">
      <w:pPr>
        <w:jc w:val="both"/>
        <w:rPr>
          <w:rFonts w:ascii="Times New Roman" w:hAnsi="Times New Roman" w:cs="Times New Roman"/>
          <w:lang w:val="tr-TR"/>
        </w:rPr>
      </w:pPr>
      <w:r>
        <w:rPr>
          <w:rFonts w:ascii="Times New Roman" w:hAnsi="Times New Roman" w:cs="Times New Roman"/>
          <w:lang w:val="tr-TR"/>
        </w:rPr>
        <w:t>Molar çözünürlük s ise [Ba</w:t>
      </w:r>
      <w:r>
        <w:rPr>
          <w:rFonts w:ascii="Times New Roman" w:hAnsi="Times New Roman" w:cs="Times New Roman"/>
          <w:vertAlign w:val="superscript"/>
          <w:lang w:val="tr-TR"/>
        </w:rPr>
        <w:t>2+</w:t>
      </w:r>
      <w:r>
        <w:rPr>
          <w:rFonts w:ascii="Times New Roman" w:hAnsi="Times New Roman" w:cs="Times New Roman"/>
          <w:lang w:val="tr-TR"/>
        </w:rPr>
        <w:t>] = s ve [SO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 = s olur.</w:t>
      </w:r>
    </w:p>
    <w:p w14:paraId="38FDB85F" w14:textId="77777777" w:rsidR="00F22CE8" w:rsidRDefault="00000000">
      <w:pPr>
        <w:jc w:val="both"/>
        <w:rPr>
          <w:rFonts w:ascii="Times New Roman" w:hAnsi="Times New Roman" w:cs="Times New Roman"/>
          <w:lang w:val="tr-TR"/>
        </w:rPr>
      </w:pPr>
      <w:r>
        <w:rPr>
          <w:rFonts w:ascii="Times New Roman" w:hAnsi="Times New Roman" w:cs="Times New Roman"/>
          <w:lang w:val="tr-TR"/>
        </w:rPr>
        <w:t>K</w:t>
      </w:r>
      <w:r>
        <w:rPr>
          <w:rFonts w:ascii="Times New Roman" w:hAnsi="Times New Roman" w:cs="Times New Roman"/>
          <w:vertAlign w:val="subscript"/>
          <w:lang w:val="tr-TR"/>
        </w:rPr>
        <w:t>çç</w:t>
      </w:r>
      <w:r>
        <w:rPr>
          <w:rFonts w:ascii="Times New Roman" w:hAnsi="Times New Roman" w:cs="Times New Roman"/>
          <w:lang w:val="tr-TR"/>
        </w:rPr>
        <w:t xml:space="preserve"> = [Ba</w:t>
      </w:r>
      <w:r>
        <w:rPr>
          <w:rFonts w:ascii="Times New Roman" w:hAnsi="Times New Roman" w:cs="Times New Roman"/>
          <w:vertAlign w:val="superscript"/>
          <w:lang w:val="tr-TR"/>
        </w:rPr>
        <w:t>2+</w:t>
      </w:r>
      <w:r>
        <w:rPr>
          <w:rFonts w:ascii="Times New Roman" w:hAnsi="Times New Roman" w:cs="Times New Roman"/>
          <w:lang w:val="tr-TR"/>
        </w:rPr>
        <w:t>][SO</w:t>
      </w:r>
      <w:r>
        <w:rPr>
          <w:rFonts w:ascii="Times New Roman" w:hAnsi="Times New Roman" w:cs="Times New Roman"/>
          <w:vertAlign w:val="subscript"/>
          <w:lang w:val="tr-TR"/>
        </w:rPr>
        <w:t>4</w:t>
      </w:r>
      <w:r>
        <w:rPr>
          <w:rFonts w:ascii="Times New Roman" w:hAnsi="Times New Roman" w:cs="Times New Roman"/>
          <w:vertAlign w:val="superscript"/>
          <w:lang w:val="tr-TR"/>
        </w:rPr>
        <w:t>2−</w:t>
      </w:r>
      <w:r>
        <w:rPr>
          <w:rFonts w:ascii="Times New Roman" w:hAnsi="Times New Roman" w:cs="Times New Roman"/>
          <w:lang w:val="tr-TR"/>
        </w:rPr>
        <w:t>] = s</w:t>
      </w:r>
      <w:r>
        <w:rPr>
          <w:rFonts w:ascii="Times New Roman" w:hAnsi="Times New Roman" w:cs="Times New Roman"/>
          <w:vertAlign w:val="superscript"/>
          <w:lang w:val="tr-TR"/>
        </w:rPr>
        <w:t>2</w:t>
      </w:r>
      <w:r>
        <w:rPr>
          <w:rFonts w:ascii="Times New Roman" w:hAnsi="Times New Roman" w:cs="Times New Roman"/>
          <w:lang w:val="tr-TR"/>
        </w:rPr>
        <w:t xml:space="preserve"> = 1,1·10</w:t>
      </w:r>
      <w:r>
        <w:rPr>
          <w:rFonts w:ascii="Times New Roman" w:hAnsi="Times New Roman" w:cs="Times New Roman"/>
          <w:vertAlign w:val="superscript"/>
          <w:lang w:val="tr-TR"/>
        </w:rPr>
        <w:t>-10</w:t>
      </w:r>
      <w:r>
        <w:rPr>
          <w:rFonts w:ascii="Times New Roman" w:hAnsi="Times New Roman" w:cs="Times New Roman"/>
          <w:lang w:val="tr-TR"/>
        </w:rPr>
        <w:t xml:space="preserve">   →   s ≈ 1,0·10</w:t>
      </w:r>
      <w:r>
        <w:rPr>
          <w:rFonts w:ascii="Times New Roman" w:hAnsi="Times New Roman" w:cs="Times New Roman"/>
          <w:vertAlign w:val="superscript"/>
          <w:lang w:val="tr-TR"/>
        </w:rPr>
        <w:t>-5</w:t>
      </w:r>
      <w:r>
        <w:rPr>
          <w:rFonts w:ascii="Times New Roman" w:hAnsi="Times New Roman" w:cs="Times New Roman"/>
          <w:lang w:val="tr-TR"/>
        </w:rPr>
        <w:t xml:space="preserve"> mol/L</w:t>
      </w:r>
    </w:p>
    <w:p w14:paraId="7896F744" w14:textId="77777777" w:rsidR="00F22CE8" w:rsidRDefault="00000000">
      <w:pPr>
        <w:jc w:val="both"/>
        <w:rPr>
          <w:rFonts w:ascii="Times New Roman" w:hAnsi="Times New Roman" w:cs="Times New Roman"/>
          <w:lang w:val="tr-TR"/>
        </w:rPr>
      </w:pPr>
      <w:r>
        <w:rPr>
          <w:rFonts w:ascii="Times New Roman" w:hAnsi="Times New Roman" w:cs="Times New Roman"/>
          <w:lang w:val="tr-TR"/>
        </w:rPr>
        <w:t>1 litrede çözünen kütle = 1,0·10</w:t>
      </w:r>
      <w:r>
        <w:rPr>
          <w:rFonts w:ascii="Times New Roman" w:hAnsi="Times New Roman" w:cs="Times New Roman"/>
          <w:vertAlign w:val="superscript"/>
          <w:lang w:val="tr-TR"/>
        </w:rPr>
        <w:t>-5</w:t>
      </w:r>
      <w:r>
        <w:rPr>
          <w:rFonts w:ascii="Times New Roman" w:hAnsi="Times New Roman" w:cs="Times New Roman"/>
          <w:lang w:val="tr-TR"/>
        </w:rPr>
        <w:t xml:space="preserve"> mol · 233 g/mol ≈ 2,4·10</w:t>
      </w:r>
      <w:r>
        <w:rPr>
          <w:rFonts w:ascii="Times New Roman" w:hAnsi="Times New Roman" w:cs="Times New Roman"/>
          <w:vertAlign w:val="superscript"/>
          <w:lang w:val="tr-TR"/>
        </w:rPr>
        <w:t>-3</w:t>
      </w:r>
      <w:r>
        <w:rPr>
          <w:rFonts w:ascii="Times New Roman" w:hAnsi="Times New Roman" w:cs="Times New Roman"/>
          <w:lang w:val="tr-TR"/>
        </w:rPr>
        <w:t xml:space="preserve"> g</w:t>
      </w:r>
    </w:p>
    <w:p w14:paraId="5298D4FA" w14:textId="77777777" w:rsidR="001E0CE8"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6704" behindDoc="0" locked="0" layoutInCell="1" allowOverlap="1" wp14:anchorId="5C3911E1" wp14:editId="146FD6DB">
                <wp:simplePos x="0" y="0"/>
                <wp:positionH relativeFrom="column">
                  <wp:posOffset>498916</wp:posOffset>
                </wp:positionH>
                <wp:positionV relativeFrom="paragraph">
                  <wp:posOffset>170180</wp:posOffset>
                </wp:positionV>
                <wp:extent cx="5538486" cy="0"/>
                <wp:effectExtent l="0" t="12700" r="24130" b="12700"/>
                <wp:wrapNone/>
                <wp:docPr id="900006"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4C2F5C9A" w14:textId="77777777" w:rsidR="00F22CE8"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lastRenderedPageBreak/>
        <w:t>Örnek-Çözüm Atölyesi 2.24.</w:t>
      </w:r>
    </w:p>
    <w:p w14:paraId="50005B5B" w14:textId="77777777" w:rsidR="00F22CE8" w:rsidRDefault="00000000">
      <w:pPr>
        <w:jc w:val="both"/>
        <w:rPr>
          <w:rFonts w:ascii="Times New Roman" w:hAnsi="Times New Roman" w:cs="Times New Roman"/>
          <w:lang w:val="tr-TR"/>
        </w:rPr>
      </w:pPr>
      <w:r>
        <w:rPr>
          <w:rFonts w:ascii="Times New Roman" w:hAnsi="Times New Roman" w:cs="Times New Roman"/>
          <w:lang w:val="tr-TR"/>
        </w:rPr>
        <w:t>PbI</w:t>
      </w:r>
      <w:r>
        <w:rPr>
          <w:rFonts w:ascii="Times New Roman" w:hAnsi="Times New Roman" w:cs="Times New Roman"/>
          <w:vertAlign w:val="subscript"/>
          <w:lang w:val="tr-TR"/>
        </w:rPr>
        <w:t>2</w:t>
      </w:r>
      <w:r>
        <w:rPr>
          <w:rFonts w:ascii="Times New Roman" w:hAnsi="Times New Roman" w:cs="Times New Roman"/>
          <w:lang w:val="tr-TR"/>
        </w:rPr>
        <w:t xml:space="preserve"> tuzunun 25 °C’deki çözünürlük çarpımı 7,1·10</w:t>
      </w:r>
      <w:r>
        <w:rPr>
          <w:rFonts w:ascii="Times New Roman" w:hAnsi="Times New Roman" w:cs="Times New Roman"/>
          <w:vertAlign w:val="superscript"/>
          <w:lang w:val="tr-TR"/>
        </w:rPr>
        <w:t>-9</w:t>
      </w:r>
      <w:r>
        <w:rPr>
          <w:rFonts w:ascii="Times New Roman" w:hAnsi="Times New Roman" w:cs="Times New Roman"/>
          <w:lang w:val="tr-TR"/>
        </w:rPr>
        <w:t>’dur. Buna göre PbI</w:t>
      </w:r>
      <w:r>
        <w:rPr>
          <w:rFonts w:ascii="Times New Roman" w:hAnsi="Times New Roman" w:cs="Times New Roman"/>
          <w:vertAlign w:val="subscript"/>
          <w:lang w:val="tr-TR"/>
        </w:rPr>
        <w:t>2</w:t>
      </w:r>
      <w:r>
        <w:rPr>
          <w:rFonts w:ascii="Times New Roman" w:hAnsi="Times New Roman" w:cs="Times New Roman"/>
          <w:lang w:val="tr-TR"/>
        </w:rPr>
        <w:t>’nin molar çözünürlüğünü ve doymuş çözeltideki I</w:t>
      </w:r>
      <w:r>
        <w:rPr>
          <w:rFonts w:ascii="Times New Roman" w:hAnsi="Times New Roman" w:cs="Times New Roman"/>
          <w:vertAlign w:val="superscript"/>
          <w:lang w:val="tr-TR"/>
        </w:rPr>
        <w:t>−</w:t>
      </w:r>
      <w:r>
        <w:rPr>
          <w:rFonts w:ascii="Times New Roman" w:hAnsi="Times New Roman" w:cs="Times New Roman"/>
          <w:lang w:val="tr-TR"/>
        </w:rPr>
        <w:t xml:space="preserve"> iyonu derişimini hesaplayınız.</w:t>
      </w:r>
    </w:p>
    <w:p w14:paraId="38BDA2FA" w14:textId="77777777" w:rsidR="00F22CE8"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5E222065" w14:textId="77777777" w:rsidR="00F22CE8" w:rsidRDefault="00000000">
      <w:pPr>
        <w:jc w:val="both"/>
        <w:rPr>
          <w:rFonts w:ascii="Times New Roman" w:hAnsi="Times New Roman" w:cs="Times New Roman"/>
          <w:lang w:val="tr-TR"/>
        </w:rPr>
      </w:pPr>
      <w:r>
        <w:rPr>
          <w:rFonts w:ascii="Times New Roman" w:hAnsi="Times New Roman" w:cs="Times New Roman"/>
          <w:lang w:val="tr-TR"/>
        </w:rPr>
        <w:t>PbI</w:t>
      </w:r>
      <w:r>
        <w:rPr>
          <w:rFonts w:ascii="Times New Roman" w:hAnsi="Times New Roman" w:cs="Times New Roman"/>
          <w:vertAlign w:val="subscript"/>
          <w:lang w:val="tr-TR"/>
        </w:rPr>
        <w:t>2</w:t>
      </w:r>
      <w:r>
        <w:rPr>
          <w:rFonts w:ascii="Times New Roman" w:hAnsi="Times New Roman" w:cs="Times New Roman"/>
          <w:lang w:val="tr-TR"/>
        </w:rPr>
        <w:t>(k) ⇌ Pb</w:t>
      </w:r>
      <w:r>
        <w:rPr>
          <w:rFonts w:ascii="Times New Roman" w:hAnsi="Times New Roman" w:cs="Times New Roman"/>
          <w:vertAlign w:val="superscript"/>
          <w:lang w:val="tr-TR"/>
        </w:rPr>
        <w:t>2+</w:t>
      </w:r>
      <w:r>
        <w:rPr>
          <w:rFonts w:ascii="Times New Roman" w:hAnsi="Times New Roman" w:cs="Times New Roman"/>
          <w:lang w:val="tr-TR"/>
        </w:rPr>
        <w:t>(suda) + 2I</w:t>
      </w:r>
      <w:r>
        <w:rPr>
          <w:rFonts w:ascii="Times New Roman" w:hAnsi="Times New Roman" w:cs="Times New Roman"/>
          <w:vertAlign w:val="superscript"/>
          <w:lang w:val="tr-TR"/>
        </w:rPr>
        <w:t>−</w:t>
      </w:r>
      <w:r>
        <w:rPr>
          <w:rFonts w:ascii="Times New Roman" w:hAnsi="Times New Roman" w:cs="Times New Roman"/>
          <w:lang w:val="tr-TR"/>
        </w:rPr>
        <w:t>(suda)</w:t>
      </w:r>
    </w:p>
    <w:p w14:paraId="5E4198C8" w14:textId="77777777" w:rsidR="00F22CE8" w:rsidRDefault="00000000">
      <w:pPr>
        <w:jc w:val="both"/>
        <w:rPr>
          <w:rFonts w:ascii="Times New Roman" w:hAnsi="Times New Roman" w:cs="Times New Roman"/>
          <w:lang w:val="tr-TR"/>
        </w:rPr>
      </w:pPr>
      <w:r>
        <w:rPr>
          <w:rFonts w:ascii="Times New Roman" w:hAnsi="Times New Roman" w:cs="Times New Roman"/>
          <w:lang w:val="tr-TR"/>
        </w:rPr>
        <w:t>[Pb</w:t>
      </w:r>
      <w:r>
        <w:rPr>
          <w:rFonts w:ascii="Times New Roman" w:hAnsi="Times New Roman" w:cs="Times New Roman"/>
          <w:vertAlign w:val="superscript"/>
          <w:lang w:val="tr-TR"/>
        </w:rPr>
        <w:t>2+</w:t>
      </w:r>
      <w:r>
        <w:rPr>
          <w:rFonts w:ascii="Times New Roman" w:hAnsi="Times New Roman" w:cs="Times New Roman"/>
          <w:lang w:val="tr-TR"/>
        </w:rPr>
        <w:t>] = s ve [I</w:t>
      </w:r>
      <w:r>
        <w:rPr>
          <w:rFonts w:ascii="Times New Roman" w:hAnsi="Times New Roman" w:cs="Times New Roman"/>
          <w:vertAlign w:val="superscript"/>
          <w:lang w:val="tr-TR"/>
        </w:rPr>
        <w:t>−</w:t>
      </w:r>
      <w:r>
        <w:rPr>
          <w:rFonts w:ascii="Times New Roman" w:hAnsi="Times New Roman" w:cs="Times New Roman"/>
          <w:lang w:val="tr-TR"/>
        </w:rPr>
        <w:t>] = 2s olur.</w:t>
      </w:r>
    </w:p>
    <w:p w14:paraId="158F258C" w14:textId="77777777" w:rsidR="00F22CE8" w:rsidRDefault="00000000">
      <w:pPr>
        <w:jc w:val="both"/>
        <w:rPr>
          <w:rFonts w:ascii="Times New Roman" w:hAnsi="Times New Roman" w:cs="Times New Roman"/>
          <w:lang w:val="tr-TR"/>
        </w:rPr>
      </w:pPr>
      <w:r>
        <w:rPr>
          <w:rFonts w:ascii="Times New Roman" w:hAnsi="Times New Roman" w:cs="Times New Roman"/>
          <w:lang w:val="tr-TR"/>
        </w:rPr>
        <w:t>K</w:t>
      </w:r>
      <w:r>
        <w:rPr>
          <w:rFonts w:ascii="Times New Roman" w:hAnsi="Times New Roman" w:cs="Times New Roman"/>
          <w:vertAlign w:val="subscript"/>
          <w:lang w:val="tr-TR"/>
        </w:rPr>
        <w:t>çç</w:t>
      </w:r>
      <w:r>
        <w:rPr>
          <w:rFonts w:ascii="Times New Roman" w:hAnsi="Times New Roman" w:cs="Times New Roman"/>
          <w:lang w:val="tr-TR"/>
        </w:rPr>
        <w:t xml:space="preserve"> = [Pb</w:t>
      </w:r>
      <w:r>
        <w:rPr>
          <w:rFonts w:ascii="Times New Roman" w:hAnsi="Times New Roman" w:cs="Times New Roman"/>
          <w:vertAlign w:val="superscript"/>
          <w:lang w:val="tr-TR"/>
        </w:rPr>
        <w:t>2+</w:t>
      </w:r>
      <w:r>
        <w:rPr>
          <w:rFonts w:ascii="Times New Roman" w:hAnsi="Times New Roman" w:cs="Times New Roman"/>
          <w:lang w:val="tr-TR"/>
        </w:rPr>
        <w:t>][I</w:t>
      </w:r>
      <w:r>
        <w:rPr>
          <w:rFonts w:ascii="Times New Roman" w:hAnsi="Times New Roman" w:cs="Times New Roman"/>
          <w:vertAlign w:val="superscript"/>
          <w:lang w:val="tr-TR"/>
        </w:rPr>
        <w:t>−</w:t>
      </w:r>
      <w:r>
        <w:rPr>
          <w:rFonts w:ascii="Times New Roman" w:hAnsi="Times New Roman" w:cs="Times New Roman"/>
          <w:lang w:val="tr-TR"/>
        </w:rPr>
        <w:t>]</w:t>
      </w:r>
      <w:r>
        <w:rPr>
          <w:rFonts w:ascii="Times New Roman" w:hAnsi="Times New Roman" w:cs="Times New Roman"/>
          <w:vertAlign w:val="superscript"/>
          <w:lang w:val="tr-TR"/>
        </w:rPr>
        <w:t>2</w:t>
      </w:r>
      <w:r>
        <w:rPr>
          <w:rFonts w:ascii="Times New Roman" w:hAnsi="Times New Roman" w:cs="Times New Roman"/>
          <w:lang w:val="tr-TR"/>
        </w:rPr>
        <w:t xml:space="preserve"> = s·(2s)</w:t>
      </w:r>
      <w:r>
        <w:rPr>
          <w:rFonts w:ascii="Times New Roman" w:hAnsi="Times New Roman" w:cs="Times New Roman"/>
          <w:vertAlign w:val="superscript"/>
          <w:lang w:val="tr-TR"/>
        </w:rPr>
        <w:t>2</w:t>
      </w:r>
      <w:r>
        <w:rPr>
          <w:rFonts w:ascii="Times New Roman" w:hAnsi="Times New Roman" w:cs="Times New Roman"/>
          <w:lang w:val="tr-TR"/>
        </w:rPr>
        <w:t xml:space="preserve"> = 4s</w:t>
      </w:r>
      <w:r>
        <w:rPr>
          <w:rFonts w:ascii="Times New Roman" w:hAnsi="Times New Roman" w:cs="Times New Roman"/>
          <w:vertAlign w:val="superscript"/>
          <w:lang w:val="tr-TR"/>
        </w:rPr>
        <w:t>3</w:t>
      </w:r>
      <w:r>
        <w:rPr>
          <w:rFonts w:ascii="Times New Roman" w:hAnsi="Times New Roman" w:cs="Times New Roman"/>
          <w:lang w:val="tr-TR"/>
        </w:rPr>
        <w:t xml:space="preserve"> = 7,1·10</w:t>
      </w:r>
      <w:r>
        <w:rPr>
          <w:rFonts w:ascii="Times New Roman" w:hAnsi="Times New Roman" w:cs="Times New Roman"/>
          <w:vertAlign w:val="superscript"/>
          <w:lang w:val="tr-TR"/>
        </w:rPr>
        <w:t>-9</w:t>
      </w:r>
      <w:r>
        <w:rPr>
          <w:rFonts w:ascii="Times New Roman" w:hAnsi="Times New Roman" w:cs="Times New Roman"/>
          <w:lang w:val="tr-TR"/>
        </w:rPr>
        <w:t xml:space="preserve">   →   s</w:t>
      </w:r>
      <w:r>
        <w:rPr>
          <w:rFonts w:ascii="Times New Roman" w:hAnsi="Times New Roman" w:cs="Times New Roman"/>
          <w:vertAlign w:val="superscript"/>
          <w:lang w:val="tr-TR"/>
        </w:rPr>
        <w:t>3</w:t>
      </w:r>
      <w:r>
        <w:rPr>
          <w:rFonts w:ascii="Times New Roman" w:hAnsi="Times New Roman" w:cs="Times New Roman"/>
          <w:lang w:val="tr-TR"/>
        </w:rPr>
        <w:t xml:space="preserve"> ≈ 1,8·10</w:t>
      </w:r>
      <w:r>
        <w:rPr>
          <w:rFonts w:ascii="Times New Roman" w:hAnsi="Times New Roman" w:cs="Times New Roman"/>
          <w:vertAlign w:val="superscript"/>
          <w:lang w:val="tr-TR"/>
        </w:rPr>
        <w:t>-9</w:t>
      </w:r>
      <w:r>
        <w:rPr>
          <w:rFonts w:ascii="Times New Roman" w:hAnsi="Times New Roman" w:cs="Times New Roman"/>
          <w:lang w:val="tr-TR"/>
        </w:rPr>
        <w:t xml:space="preserve">   →   s ≈ 1,2·10</w:t>
      </w:r>
      <w:r>
        <w:rPr>
          <w:rFonts w:ascii="Times New Roman" w:hAnsi="Times New Roman" w:cs="Times New Roman"/>
          <w:vertAlign w:val="superscript"/>
          <w:lang w:val="tr-TR"/>
        </w:rPr>
        <w:t>-3</w:t>
      </w:r>
      <w:r>
        <w:rPr>
          <w:rFonts w:ascii="Times New Roman" w:hAnsi="Times New Roman" w:cs="Times New Roman"/>
          <w:lang w:val="tr-TR"/>
        </w:rPr>
        <w:t xml:space="preserve"> mol/L</w:t>
      </w:r>
    </w:p>
    <w:p w14:paraId="2FA02D20" w14:textId="77777777" w:rsidR="00F22CE8" w:rsidRDefault="00000000">
      <w:pPr>
        <w:jc w:val="both"/>
        <w:rPr>
          <w:rFonts w:ascii="Times New Roman" w:hAnsi="Times New Roman" w:cs="Times New Roman"/>
          <w:lang w:val="tr-TR"/>
        </w:rPr>
      </w:pPr>
      <w:r>
        <w:rPr>
          <w:rFonts w:ascii="Times New Roman" w:hAnsi="Times New Roman" w:cs="Times New Roman"/>
          <w:lang w:val="tr-TR"/>
        </w:rPr>
        <w:t>[I</w:t>
      </w:r>
      <w:r>
        <w:rPr>
          <w:rFonts w:ascii="Times New Roman" w:hAnsi="Times New Roman" w:cs="Times New Roman"/>
          <w:vertAlign w:val="superscript"/>
          <w:lang w:val="tr-TR"/>
        </w:rPr>
        <w:t>−</w:t>
      </w:r>
      <w:r>
        <w:rPr>
          <w:rFonts w:ascii="Times New Roman" w:hAnsi="Times New Roman" w:cs="Times New Roman"/>
          <w:lang w:val="tr-TR"/>
        </w:rPr>
        <w:t>] = 2s ≈ 2,4·10</w:t>
      </w:r>
      <w:r>
        <w:rPr>
          <w:rFonts w:ascii="Times New Roman" w:hAnsi="Times New Roman" w:cs="Times New Roman"/>
          <w:vertAlign w:val="superscript"/>
          <w:lang w:val="tr-TR"/>
        </w:rPr>
        <w:t>-3</w:t>
      </w:r>
      <w:r>
        <w:rPr>
          <w:rFonts w:ascii="Times New Roman" w:hAnsi="Times New Roman" w:cs="Times New Roman"/>
          <w:lang w:val="tr-TR"/>
        </w:rPr>
        <w:t xml:space="preserve"> mol/L</w:t>
      </w:r>
    </w:p>
    <w:p w14:paraId="2EEFE01F" w14:textId="77777777" w:rsidR="001E0CE8"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7728" behindDoc="0" locked="0" layoutInCell="1" allowOverlap="1" wp14:anchorId="21925B8A" wp14:editId="06CE77A8">
                <wp:simplePos x="0" y="0"/>
                <wp:positionH relativeFrom="column">
                  <wp:posOffset>498916</wp:posOffset>
                </wp:positionH>
                <wp:positionV relativeFrom="paragraph">
                  <wp:posOffset>170180</wp:posOffset>
                </wp:positionV>
                <wp:extent cx="5538486" cy="0"/>
                <wp:effectExtent l="0" t="12700" r="24130" b="12700"/>
                <wp:wrapNone/>
                <wp:docPr id="900007"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4375C148" w14:textId="77777777" w:rsidR="00F22CE8" w:rsidRDefault="00000000">
      <w:pPr>
        <w:keepNext/>
        <w:shd w:val="clear" w:color="auto" w:fill="92D050"/>
        <w:jc w:val="both"/>
        <w:rPr>
          <w:rFonts w:ascii="Times New Roman" w:hAnsi="Times New Roman" w:cs="Times New Roman"/>
          <w:b/>
          <w:bCs/>
          <w:lang w:val="tr-TR"/>
        </w:rPr>
      </w:pPr>
      <w:r>
        <w:rPr>
          <w:rFonts w:ascii="Times New Roman" w:hAnsi="Times New Roman" w:cs="Times New Roman"/>
          <w:b/>
          <w:bCs/>
          <w:lang w:val="tr-TR"/>
        </w:rPr>
        <w:t>Örnek-Çözüm Atölyesi 2.25.</w:t>
      </w:r>
    </w:p>
    <w:p w14:paraId="1784AD97" w14:textId="77777777" w:rsidR="00F22CE8" w:rsidRDefault="00000000">
      <w:pPr>
        <w:jc w:val="both"/>
        <w:rPr>
          <w:rFonts w:ascii="Times New Roman" w:hAnsi="Times New Roman" w:cs="Times New Roman"/>
          <w:lang w:val="tr-TR"/>
        </w:rPr>
      </w:pPr>
      <w:r>
        <w:rPr>
          <w:rFonts w:ascii="Times New Roman" w:hAnsi="Times New Roman" w:cs="Times New Roman"/>
          <w:lang w:val="tr-TR"/>
        </w:rPr>
        <w:t>Belirli bir sıcaklıkta PbCl</w:t>
      </w:r>
      <w:r>
        <w:rPr>
          <w:rFonts w:ascii="Times New Roman" w:hAnsi="Times New Roman" w:cs="Times New Roman"/>
          <w:vertAlign w:val="subscript"/>
          <w:lang w:val="tr-TR"/>
        </w:rPr>
        <w:t>2</w:t>
      </w:r>
      <w:r>
        <w:rPr>
          <w:rFonts w:ascii="Times New Roman" w:hAnsi="Times New Roman" w:cs="Times New Roman"/>
          <w:lang w:val="tr-TR"/>
        </w:rPr>
        <w:t xml:space="preserve"> tuzunun molar çözünürlüğü 1,6·10</w:t>
      </w:r>
      <w:r>
        <w:rPr>
          <w:rFonts w:ascii="Times New Roman" w:hAnsi="Times New Roman" w:cs="Times New Roman"/>
          <w:vertAlign w:val="superscript"/>
          <w:lang w:val="tr-TR"/>
        </w:rPr>
        <w:t>-2</w:t>
      </w:r>
      <w:r>
        <w:rPr>
          <w:rFonts w:ascii="Times New Roman" w:hAnsi="Times New Roman" w:cs="Times New Roman"/>
          <w:lang w:val="tr-TR"/>
        </w:rPr>
        <w:t xml:space="preserve"> mol/L’dir. Buna göre bu sıcaklıkta PbCl</w:t>
      </w:r>
      <w:r>
        <w:rPr>
          <w:rFonts w:ascii="Times New Roman" w:hAnsi="Times New Roman" w:cs="Times New Roman"/>
          <w:vertAlign w:val="subscript"/>
          <w:lang w:val="tr-TR"/>
        </w:rPr>
        <w:t>2</w:t>
      </w:r>
      <w:r>
        <w:rPr>
          <w:rFonts w:ascii="Times New Roman" w:hAnsi="Times New Roman" w:cs="Times New Roman"/>
          <w:lang w:val="tr-TR"/>
        </w:rPr>
        <w:t>’nin çözünürlük çarpımını hesaplayınız.</w:t>
      </w:r>
    </w:p>
    <w:p w14:paraId="580449CE" w14:textId="77777777" w:rsidR="00F22CE8" w:rsidRDefault="00000000">
      <w:pPr>
        <w:jc w:val="both"/>
        <w:rPr>
          <w:rFonts w:ascii="Times New Roman" w:hAnsi="Times New Roman" w:cs="Times New Roman"/>
          <w:lang w:val="tr-TR"/>
        </w:rPr>
      </w:pPr>
      <w:r>
        <w:rPr>
          <w:rFonts w:ascii="Times New Roman" w:hAnsi="Times New Roman" w:cs="Times New Roman"/>
          <w:b/>
          <w:bCs/>
          <w:lang w:val="tr-TR"/>
        </w:rPr>
        <w:t>Çözüm:</w:t>
      </w:r>
    </w:p>
    <w:p w14:paraId="37903668" w14:textId="77777777" w:rsidR="00F22CE8" w:rsidRDefault="00000000">
      <w:pPr>
        <w:jc w:val="both"/>
        <w:rPr>
          <w:rFonts w:ascii="Times New Roman" w:hAnsi="Times New Roman" w:cs="Times New Roman"/>
          <w:lang w:val="tr-TR"/>
        </w:rPr>
      </w:pPr>
      <w:r>
        <w:rPr>
          <w:rFonts w:ascii="Times New Roman" w:hAnsi="Times New Roman" w:cs="Times New Roman"/>
          <w:lang w:val="tr-TR"/>
        </w:rPr>
        <w:t>PbCl</w:t>
      </w:r>
      <w:r>
        <w:rPr>
          <w:rFonts w:ascii="Times New Roman" w:hAnsi="Times New Roman" w:cs="Times New Roman"/>
          <w:vertAlign w:val="subscript"/>
          <w:lang w:val="tr-TR"/>
        </w:rPr>
        <w:t>2</w:t>
      </w:r>
      <w:r>
        <w:rPr>
          <w:rFonts w:ascii="Times New Roman" w:hAnsi="Times New Roman" w:cs="Times New Roman"/>
          <w:lang w:val="tr-TR"/>
        </w:rPr>
        <w:t>(k) ⇌ Pb</w:t>
      </w:r>
      <w:r>
        <w:rPr>
          <w:rFonts w:ascii="Times New Roman" w:hAnsi="Times New Roman" w:cs="Times New Roman"/>
          <w:vertAlign w:val="superscript"/>
          <w:lang w:val="tr-TR"/>
        </w:rPr>
        <w:t>2+</w:t>
      </w:r>
      <w:r>
        <w:rPr>
          <w:rFonts w:ascii="Times New Roman" w:hAnsi="Times New Roman" w:cs="Times New Roman"/>
          <w:lang w:val="tr-TR"/>
        </w:rPr>
        <w:t>(suda) + 2Cl</w:t>
      </w:r>
      <w:r>
        <w:rPr>
          <w:rFonts w:ascii="Times New Roman" w:hAnsi="Times New Roman" w:cs="Times New Roman"/>
          <w:vertAlign w:val="superscript"/>
          <w:lang w:val="tr-TR"/>
        </w:rPr>
        <w:t>−</w:t>
      </w:r>
      <w:r>
        <w:rPr>
          <w:rFonts w:ascii="Times New Roman" w:hAnsi="Times New Roman" w:cs="Times New Roman"/>
          <w:lang w:val="tr-TR"/>
        </w:rPr>
        <w:t>(suda)       [Pb</w:t>
      </w:r>
      <w:r>
        <w:rPr>
          <w:rFonts w:ascii="Times New Roman" w:hAnsi="Times New Roman" w:cs="Times New Roman"/>
          <w:vertAlign w:val="superscript"/>
          <w:lang w:val="tr-TR"/>
        </w:rPr>
        <w:t>2+</w:t>
      </w:r>
      <w:r>
        <w:rPr>
          <w:rFonts w:ascii="Times New Roman" w:hAnsi="Times New Roman" w:cs="Times New Roman"/>
          <w:lang w:val="tr-TR"/>
        </w:rPr>
        <w:t>] = 1,6·10</w:t>
      </w:r>
      <w:r>
        <w:rPr>
          <w:rFonts w:ascii="Times New Roman" w:hAnsi="Times New Roman" w:cs="Times New Roman"/>
          <w:vertAlign w:val="superscript"/>
          <w:lang w:val="tr-TR"/>
        </w:rPr>
        <w:t>-2</w:t>
      </w:r>
      <w:r>
        <w:rPr>
          <w:rFonts w:ascii="Times New Roman" w:hAnsi="Times New Roman" w:cs="Times New Roman"/>
          <w:lang w:val="tr-TR"/>
        </w:rPr>
        <w:t xml:space="preserve"> mol/L,  [Cl</w:t>
      </w:r>
      <w:r>
        <w:rPr>
          <w:rFonts w:ascii="Times New Roman" w:hAnsi="Times New Roman" w:cs="Times New Roman"/>
          <w:vertAlign w:val="superscript"/>
          <w:lang w:val="tr-TR"/>
        </w:rPr>
        <w:t>−</w:t>
      </w:r>
      <w:r>
        <w:rPr>
          <w:rFonts w:ascii="Times New Roman" w:hAnsi="Times New Roman" w:cs="Times New Roman"/>
          <w:lang w:val="tr-TR"/>
        </w:rPr>
        <w:t>] = 3,2·10</w:t>
      </w:r>
      <w:r>
        <w:rPr>
          <w:rFonts w:ascii="Times New Roman" w:hAnsi="Times New Roman" w:cs="Times New Roman"/>
          <w:vertAlign w:val="superscript"/>
          <w:lang w:val="tr-TR"/>
        </w:rPr>
        <w:t>-2</w:t>
      </w:r>
      <w:r>
        <w:rPr>
          <w:rFonts w:ascii="Times New Roman" w:hAnsi="Times New Roman" w:cs="Times New Roman"/>
          <w:lang w:val="tr-TR"/>
        </w:rPr>
        <w:t xml:space="preserve"> mol/L</w:t>
      </w:r>
    </w:p>
    <w:p w14:paraId="32841411" w14:textId="77777777" w:rsidR="00F22CE8" w:rsidRDefault="00000000">
      <w:pPr>
        <w:jc w:val="both"/>
        <w:rPr>
          <w:rFonts w:ascii="Times New Roman" w:hAnsi="Times New Roman" w:cs="Times New Roman"/>
          <w:lang w:val="tr-TR"/>
        </w:rPr>
      </w:pPr>
      <w:r>
        <w:rPr>
          <w:rFonts w:ascii="Times New Roman" w:hAnsi="Times New Roman" w:cs="Times New Roman"/>
          <w:lang w:val="tr-TR"/>
        </w:rPr>
        <w:t>K</w:t>
      </w:r>
      <w:r>
        <w:rPr>
          <w:rFonts w:ascii="Times New Roman" w:hAnsi="Times New Roman" w:cs="Times New Roman"/>
          <w:vertAlign w:val="subscript"/>
          <w:lang w:val="tr-TR"/>
        </w:rPr>
        <w:t>çç</w:t>
      </w:r>
      <w:r>
        <w:rPr>
          <w:rFonts w:ascii="Times New Roman" w:hAnsi="Times New Roman" w:cs="Times New Roman"/>
          <w:lang w:val="tr-TR"/>
        </w:rPr>
        <w:t xml:space="preserve"> = [Pb</w:t>
      </w:r>
      <w:r>
        <w:rPr>
          <w:rFonts w:ascii="Times New Roman" w:hAnsi="Times New Roman" w:cs="Times New Roman"/>
          <w:vertAlign w:val="superscript"/>
          <w:lang w:val="tr-TR"/>
        </w:rPr>
        <w:t>2+</w:t>
      </w:r>
      <w:r>
        <w:rPr>
          <w:rFonts w:ascii="Times New Roman" w:hAnsi="Times New Roman" w:cs="Times New Roman"/>
          <w:lang w:val="tr-TR"/>
        </w:rPr>
        <w:t>][Cl</w:t>
      </w:r>
      <w:r>
        <w:rPr>
          <w:rFonts w:ascii="Times New Roman" w:hAnsi="Times New Roman" w:cs="Times New Roman"/>
          <w:vertAlign w:val="superscript"/>
          <w:lang w:val="tr-TR"/>
        </w:rPr>
        <w:t>−</w:t>
      </w:r>
      <w:r>
        <w:rPr>
          <w:rFonts w:ascii="Times New Roman" w:hAnsi="Times New Roman" w:cs="Times New Roman"/>
          <w:lang w:val="tr-TR"/>
        </w:rPr>
        <w:t>]</w:t>
      </w:r>
      <w:r>
        <w:rPr>
          <w:rFonts w:ascii="Times New Roman" w:hAnsi="Times New Roman" w:cs="Times New Roman"/>
          <w:vertAlign w:val="superscript"/>
          <w:lang w:val="tr-TR"/>
        </w:rPr>
        <w:t>2</w:t>
      </w:r>
      <w:r>
        <w:rPr>
          <w:rFonts w:ascii="Times New Roman" w:hAnsi="Times New Roman" w:cs="Times New Roman"/>
          <w:lang w:val="tr-TR"/>
        </w:rPr>
        <w:t xml:space="preserve"> = (1,6·10</w:t>
      </w:r>
      <w:r>
        <w:rPr>
          <w:rFonts w:ascii="Times New Roman" w:hAnsi="Times New Roman" w:cs="Times New Roman"/>
          <w:vertAlign w:val="superscript"/>
          <w:lang w:val="tr-TR"/>
        </w:rPr>
        <w:t>-2</w:t>
      </w:r>
      <w:r>
        <w:rPr>
          <w:rFonts w:ascii="Times New Roman" w:hAnsi="Times New Roman" w:cs="Times New Roman"/>
          <w:lang w:val="tr-TR"/>
        </w:rPr>
        <w:t>)·(3,2·10</w:t>
      </w:r>
      <w:r>
        <w:rPr>
          <w:rFonts w:ascii="Times New Roman" w:hAnsi="Times New Roman" w:cs="Times New Roman"/>
          <w:vertAlign w:val="superscript"/>
          <w:lang w:val="tr-TR"/>
        </w:rPr>
        <w:t>-2</w:t>
      </w:r>
      <w:r>
        <w:rPr>
          <w:rFonts w:ascii="Times New Roman" w:hAnsi="Times New Roman" w:cs="Times New Roman"/>
          <w:lang w:val="tr-TR"/>
        </w:rPr>
        <w:t>)</w:t>
      </w:r>
      <w:r>
        <w:rPr>
          <w:rFonts w:ascii="Times New Roman" w:hAnsi="Times New Roman" w:cs="Times New Roman"/>
          <w:vertAlign w:val="superscript"/>
          <w:lang w:val="tr-TR"/>
        </w:rPr>
        <w:t>2</w:t>
      </w:r>
      <w:r>
        <w:rPr>
          <w:rFonts w:ascii="Times New Roman" w:hAnsi="Times New Roman" w:cs="Times New Roman"/>
          <w:lang w:val="tr-TR"/>
        </w:rPr>
        <w:t xml:space="preserve"> ≈ 1,6·10</w:t>
      </w:r>
      <w:r>
        <w:rPr>
          <w:rFonts w:ascii="Times New Roman" w:hAnsi="Times New Roman" w:cs="Times New Roman"/>
          <w:vertAlign w:val="superscript"/>
          <w:lang w:val="tr-TR"/>
        </w:rPr>
        <w:t>-5</w:t>
      </w:r>
    </w:p>
    <w:p w14:paraId="10029351" w14:textId="77777777" w:rsidR="001E0CE8"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8752" behindDoc="0" locked="0" layoutInCell="1" allowOverlap="1" wp14:anchorId="39D11630" wp14:editId="254D0515">
                <wp:simplePos x="0" y="0"/>
                <wp:positionH relativeFrom="column">
                  <wp:posOffset>498916</wp:posOffset>
                </wp:positionH>
                <wp:positionV relativeFrom="paragraph">
                  <wp:posOffset>170180</wp:posOffset>
                </wp:positionV>
                <wp:extent cx="5538486" cy="0"/>
                <wp:effectExtent l="0" t="12700" r="24130" b="12700"/>
                <wp:wrapNone/>
                <wp:docPr id="900008"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4DDA344F" w14:textId="77777777" w:rsidR="00F22CE8" w:rsidRDefault="00000000">
      <w:pPr>
        <w:keepNext/>
        <w:shd w:val="clear" w:color="auto" w:fill="FFC000"/>
        <w:jc w:val="both"/>
        <w:rPr>
          <w:rFonts w:ascii="Times New Roman" w:hAnsi="Times New Roman" w:cs="Times New Roman"/>
          <w:b/>
          <w:bCs/>
          <w:lang w:val="tr-TR"/>
        </w:rPr>
      </w:pPr>
      <w:r>
        <w:rPr>
          <w:rFonts w:ascii="Times New Roman" w:hAnsi="Times New Roman" w:cs="Times New Roman"/>
          <w:b/>
          <w:bCs/>
          <w:lang w:val="tr-TR"/>
        </w:rPr>
        <w:t>Sıra Sizde 2.13.</w:t>
      </w:r>
    </w:p>
    <w:p w14:paraId="4715A925" w14:textId="77777777" w:rsidR="00F22CE8" w:rsidRDefault="00000000">
      <w:pPr>
        <w:jc w:val="both"/>
        <w:rPr>
          <w:rFonts w:ascii="Times New Roman" w:hAnsi="Times New Roman" w:cs="Times New Roman"/>
          <w:lang w:val="tr-TR"/>
        </w:rPr>
      </w:pPr>
      <w:r>
        <w:rPr>
          <w:rFonts w:ascii="Times New Roman" w:hAnsi="Times New Roman" w:cs="Times New Roman"/>
          <w:lang w:val="tr-TR"/>
        </w:rPr>
        <w:t>Aşağıdaki problemleri çözünürlük çarpımı ile molar çözünürlük arasındaki ilişkiyi kullanarak çözünüz. Gerekli K</w:t>
      </w:r>
      <w:r>
        <w:rPr>
          <w:rFonts w:ascii="Times New Roman" w:hAnsi="Times New Roman" w:cs="Times New Roman"/>
          <w:vertAlign w:val="subscript"/>
          <w:lang w:val="tr-TR"/>
        </w:rPr>
        <w:t>çç</w:t>
      </w:r>
      <w:r>
        <w:rPr>
          <w:rFonts w:ascii="Times New Roman" w:hAnsi="Times New Roman" w:cs="Times New Roman"/>
          <w:lang w:val="tr-TR"/>
        </w:rPr>
        <w:t xml:space="preserve"> değerleri için Analiz ve Keşif Atölyesi 2.13.’teki tabloyu kullanınız.</w:t>
      </w:r>
    </w:p>
    <w:p w14:paraId="2506C03E" w14:textId="77777777" w:rsidR="00F22CE8" w:rsidRDefault="00000000">
      <w:pPr>
        <w:jc w:val="both"/>
        <w:rPr>
          <w:rFonts w:ascii="Times New Roman" w:hAnsi="Times New Roman" w:cs="Times New Roman"/>
          <w:lang w:val="tr-TR"/>
        </w:rPr>
      </w:pPr>
      <w:r>
        <w:rPr>
          <w:rFonts w:ascii="Times New Roman" w:hAnsi="Times New Roman" w:cs="Times New Roman"/>
          <w:b/>
          <w:bCs/>
          <w:highlight w:val="yellow"/>
          <w:lang w:val="tr-TR"/>
        </w:rPr>
        <w:t xml:space="preserve">NOT: </w:t>
      </w:r>
      <w:r>
        <w:rPr>
          <w:rFonts w:ascii="Times New Roman" w:hAnsi="Times New Roman" w:cs="Times New Roman"/>
          <w:highlight w:val="yellow"/>
          <w:lang w:val="tr-TR"/>
        </w:rPr>
        <w:t>Sıra sizde tam bir sayfa kaplasın; çözüm alanları Kimya10 sayfa 64, Sıra Sizde 1.7.’deki çözüm alanlarından konsun.</w:t>
      </w:r>
    </w:p>
    <w:p w14:paraId="0F09CF29" w14:textId="77777777" w:rsidR="00F22CE8"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CaCO</w:t>
      </w:r>
      <w:r>
        <w:rPr>
          <w:rFonts w:ascii="Times New Roman" w:hAnsi="Times New Roman" w:cs="Times New Roman"/>
          <w:vertAlign w:val="subscript"/>
          <w:lang w:val="tr-TR"/>
        </w:rPr>
        <w:t>3</w:t>
      </w:r>
      <w:r>
        <w:rPr>
          <w:rFonts w:ascii="Times New Roman" w:hAnsi="Times New Roman" w:cs="Times New Roman"/>
          <w:lang w:val="tr-TR"/>
        </w:rPr>
        <w:t xml:space="preserve"> tuzunun 25 °C’deki molar çözünürlüğünü hesaplayınız. Bu tuzdan 1 litre suda en fazla kaç miligram çözünebilir? (CaCO</w:t>
      </w:r>
      <w:r>
        <w:rPr>
          <w:rFonts w:ascii="Times New Roman" w:hAnsi="Times New Roman" w:cs="Times New Roman"/>
          <w:vertAlign w:val="subscript"/>
          <w:lang w:val="tr-TR"/>
        </w:rPr>
        <w:t>3</w:t>
      </w:r>
      <w:r>
        <w:rPr>
          <w:rFonts w:ascii="Times New Roman" w:hAnsi="Times New Roman" w:cs="Times New Roman"/>
          <w:lang w:val="tr-TR"/>
        </w:rPr>
        <w:t>: 100 g/mol)</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22CE8" w14:paraId="3CBD73D6" w14:textId="77777777">
        <w:trPr>
          <w:trHeight w:val="1400"/>
          <w:jc w:val="center"/>
        </w:trPr>
        <w:tc>
          <w:tcPr>
            <w:tcW w:w="9000" w:type="dxa"/>
          </w:tcPr>
          <w:p w14:paraId="065D1A0F" w14:textId="77777777" w:rsidR="00F22CE8" w:rsidRDefault="00F22CE8"/>
        </w:tc>
      </w:tr>
    </w:tbl>
    <w:p w14:paraId="4B11B009" w14:textId="77777777" w:rsidR="00F22CE8" w:rsidRDefault="00F22CE8">
      <w:pPr>
        <w:jc w:val="both"/>
        <w:rPr>
          <w:rFonts w:ascii="Times New Roman" w:hAnsi="Times New Roman" w:cs="Times New Roman"/>
          <w:lang w:val="tr-TR"/>
        </w:rPr>
      </w:pPr>
    </w:p>
    <w:p w14:paraId="009B1434" w14:textId="77777777" w:rsidR="00F22CE8"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Mg(OH)</w:t>
      </w:r>
      <w:r>
        <w:rPr>
          <w:rFonts w:ascii="Times New Roman" w:hAnsi="Times New Roman" w:cs="Times New Roman"/>
          <w:vertAlign w:val="subscript"/>
          <w:lang w:val="tr-TR"/>
        </w:rPr>
        <w:t>2</w:t>
      </w:r>
      <w:r>
        <w:rPr>
          <w:rFonts w:ascii="Times New Roman" w:hAnsi="Times New Roman" w:cs="Times New Roman"/>
          <w:lang w:val="tr-TR"/>
        </w:rPr>
        <w:t xml:space="preserve"> tuzunun 25 °C’deki molar çözünürlüğünü ve doymuş çözeltideki OH</w:t>
      </w:r>
      <w:r>
        <w:rPr>
          <w:rFonts w:ascii="Times New Roman" w:hAnsi="Times New Roman" w:cs="Times New Roman"/>
          <w:vertAlign w:val="superscript"/>
          <w:lang w:val="tr-TR"/>
        </w:rPr>
        <w:t>−</w:t>
      </w:r>
      <w:r>
        <w:rPr>
          <w:rFonts w:ascii="Times New Roman" w:hAnsi="Times New Roman" w:cs="Times New Roman"/>
          <w:lang w:val="tr-TR"/>
        </w:rPr>
        <w:t xml:space="preserve"> iyonu derişimini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22CE8" w14:paraId="5DB6799E" w14:textId="77777777">
        <w:trPr>
          <w:trHeight w:val="1400"/>
          <w:jc w:val="center"/>
        </w:trPr>
        <w:tc>
          <w:tcPr>
            <w:tcW w:w="9000" w:type="dxa"/>
          </w:tcPr>
          <w:p w14:paraId="5862B494" w14:textId="77777777" w:rsidR="00F22CE8" w:rsidRDefault="00F22CE8"/>
        </w:tc>
      </w:tr>
    </w:tbl>
    <w:p w14:paraId="3C647E43" w14:textId="77777777" w:rsidR="00F22CE8" w:rsidRDefault="00F22CE8">
      <w:pPr>
        <w:jc w:val="both"/>
        <w:rPr>
          <w:rFonts w:ascii="Times New Roman" w:hAnsi="Times New Roman" w:cs="Times New Roman"/>
          <w:lang w:val="tr-TR"/>
        </w:rPr>
      </w:pPr>
    </w:p>
    <w:p w14:paraId="764C9E56" w14:textId="77777777" w:rsidR="00F22CE8"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Belirli bir sıcaklıkta AgBr’nin doymuş çözeltisinde [Ag</w:t>
      </w:r>
      <w:r>
        <w:rPr>
          <w:rFonts w:ascii="Times New Roman" w:hAnsi="Times New Roman" w:cs="Times New Roman"/>
          <w:vertAlign w:val="superscript"/>
          <w:lang w:val="tr-TR"/>
        </w:rPr>
        <w:t>+</w:t>
      </w:r>
      <w:r>
        <w:rPr>
          <w:rFonts w:ascii="Times New Roman" w:hAnsi="Times New Roman" w:cs="Times New Roman"/>
          <w:lang w:val="tr-TR"/>
        </w:rPr>
        <w:t>] = 7,0·10</w:t>
      </w:r>
      <w:r>
        <w:rPr>
          <w:rFonts w:ascii="Times New Roman" w:hAnsi="Times New Roman" w:cs="Times New Roman"/>
          <w:vertAlign w:val="superscript"/>
          <w:lang w:val="tr-TR"/>
        </w:rPr>
        <w:t>-7</w:t>
      </w:r>
      <w:r>
        <w:rPr>
          <w:rFonts w:ascii="Times New Roman" w:hAnsi="Times New Roman" w:cs="Times New Roman"/>
          <w:lang w:val="tr-TR"/>
        </w:rPr>
        <w:t xml:space="preserve"> mol/L olarak ölçülmüştür. Bu sıcaklıkta AgBr’nin çözünürlük çarpımını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22CE8" w14:paraId="2086C645" w14:textId="77777777">
        <w:trPr>
          <w:trHeight w:val="1400"/>
          <w:jc w:val="center"/>
        </w:trPr>
        <w:tc>
          <w:tcPr>
            <w:tcW w:w="9000" w:type="dxa"/>
          </w:tcPr>
          <w:p w14:paraId="74634CD0" w14:textId="77777777" w:rsidR="00F22CE8" w:rsidRDefault="00F22CE8"/>
        </w:tc>
      </w:tr>
    </w:tbl>
    <w:p w14:paraId="6D70FE89" w14:textId="77777777" w:rsidR="00F22CE8" w:rsidRDefault="00F22CE8">
      <w:pPr>
        <w:jc w:val="both"/>
        <w:rPr>
          <w:rFonts w:ascii="Times New Roman" w:hAnsi="Times New Roman" w:cs="Times New Roman"/>
          <w:lang w:val="tr-TR"/>
        </w:rPr>
      </w:pPr>
    </w:p>
    <w:p w14:paraId="22E1B3D3" w14:textId="77777777" w:rsidR="00F22CE8"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Belirli bir sıcaklıkta X</w:t>
      </w:r>
      <w:r>
        <w:rPr>
          <w:rFonts w:ascii="Times New Roman" w:hAnsi="Times New Roman" w:cs="Times New Roman"/>
          <w:vertAlign w:val="subscript"/>
          <w:lang w:val="tr-TR"/>
        </w:rPr>
        <w:t>2</w:t>
      </w:r>
      <w:r>
        <w:rPr>
          <w:rFonts w:ascii="Times New Roman" w:hAnsi="Times New Roman" w:cs="Times New Roman"/>
          <w:lang w:val="tr-TR"/>
        </w:rPr>
        <w:t>Y tuzunun molar çözünürlüğü 2,0·10</w:t>
      </w:r>
      <w:r>
        <w:rPr>
          <w:rFonts w:ascii="Times New Roman" w:hAnsi="Times New Roman" w:cs="Times New Roman"/>
          <w:vertAlign w:val="superscript"/>
          <w:lang w:val="tr-TR"/>
        </w:rPr>
        <w:t>-4</w:t>
      </w:r>
      <w:r>
        <w:rPr>
          <w:rFonts w:ascii="Times New Roman" w:hAnsi="Times New Roman" w:cs="Times New Roman"/>
          <w:lang w:val="tr-TR"/>
        </w:rPr>
        <w:t xml:space="preserve"> mol/L’dir. Bu tuzun K</w:t>
      </w:r>
      <w:r>
        <w:rPr>
          <w:rFonts w:ascii="Times New Roman" w:hAnsi="Times New Roman" w:cs="Times New Roman"/>
          <w:vertAlign w:val="subscript"/>
          <w:lang w:val="tr-TR"/>
        </w:rPr>
        <w:t>çç</w:t>
      </w:r>
      <w:r>
        <w:rPr>
          <w:rFonts w:ascii="Times New Roman" w:hAnsi="Times New Roman" w:cs="Times New Roman"/>
          <w:lang w:val="tr-TR"/>
        </w:rPr>
        <w:t xml:space="preserve"> değerini hesaplayınız.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22CE8" w14:paraId="21F8BE8A" w14:textId="77777777">
        <w:trPr>
          <w:trHeight w:val="1400"/>
          <w:jc w:val="center"/>
        </w:trPr>
        <w:tc>
          <w:tcPr>
            <w:tcW w:w="9000" w:type="dxa"/>
          </w:tcPr>
          <w:p w14:paraId="47BC6843" w14:textId="77777777" w:rsidR="00F22CE8" w:rsidRDefault="00F22CE8"/>
        </w:tc>
      </w:tr>
    </w:tbl>
    <w:p w14:paraId="5EB272B2" w14:textId="77777777" w:rsidR="00F22CE8" w:rsidRDefault="00F22CE8">
      <w:pPr>
        <w:jc w:val="both"/>
        <w:rPr>
          <w:rFonts w:ascii="Times New Roman" w:hAnsi="Times New Roman" w:cs="Times New Roman"/>
          <w:lang w:val="tr-TR"/>
        </w:rPr>
      </w:pPr>
    </w:p>
    <w:p w14:paraId="7EE70A33" w14:textId="77777777" w:rsidR="00F22CE8"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Belirli bir sıcaklıkta K</w:t>
      </w:r>
      <w:r>
        <w:rPr>
          <w:rFonts w:ascii="Times New Roman" w:hAnsi="Times New Roman" w:cs="Times New Roman"/>
          <w:vertAlign w:val="subscript"/>
          <w:lang w:val="tr-TR"/>
        </w:rPr>
        <w:t>çç</w:t>
      </w:r>
      <w:r>
        <w:rPr>
          <w:rFonts w:ascii="Times New Roman" w:hAnsi="Times New Roman" w:cs="Times New Roman"/>
          <w:lang w:val="tr-TR"/>
        </w:rPr>
        <w:t xml:space="preserve"> değeri 4,9·10</w:t>
      </w:r>
      <w:r>
        <w:rPr>
          <w:rFonts w:ascii="Times New Roman" w:hAnsi="Times New Roman" w:cs="Times New Roman"/>
          <w:vertAlign w:val="superscript"/>
          <w:lang w:val="tr-TR"/>
        </w:rPr>
        <w:t>-9</w:t>
      </w:r>
      <w:r>
        <w:rPr>
          <w:rFonts w:ascii="Times New Roman" w:hAnsi="Times New Roman" w:cs="Times New Roman"/>
          <w:lang w:val="tr-TR"/>
        </w:rPr>
        <w:t xml:space="preserve"> olan XY tuzunun 0,35 gramını tamamen çözmek için en az kaç litre su gerekir? (XY: 100 g/mol; çözeltinin hacmi suyun hacmine eşit kabul edilecektir.)</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22CE8" w14:paraId="2E4D7FBC" w14:textId="77777777">
        <w:trPr>
          <w:trHeight w:val="1400"/>
          <w:jc w:val="center"/>
        </w:trPr>
        <w:tc>
          <w:tcPr>
            <w:tcW w:w="9000" w:type="dxa"/>
          </w:tcPr>
          <w:p w14:paraId="007F4A2E" w14:textId="77777777" w:rsidR="00F22CE8" w:rsidRDefault="00F22CE8"/>
        </w:tc>
      </w:tr>
    </w:tbl>
    <w:p w14:paraId="6E2A0B8A" w14:textId="77777777" w:rsidR="00F22CE8" w:rsidRDefault="00F22CE8">
      <w:pPr>
        <w:jc w:val="both"/>
        <w:rPr>
          <w:rFonts w:ascii="Times New Roman" w:hAnsi="Times New Roman" w:cs="Times New Roman"/>
          <w:lang w:val="tr-TR"/>
        </w:rPr>
      </w:pPr>
    </w:p>
    <w:p w14:paraId="5E0993F8" w14:textId="77777777" w:rsidR="00F22CE8" w:rsidRDefault="00000000">
      <w:pPr>
        <w:pStyle w:val="ListParagraph"/>
        <w:numPr>
          <w:ilvl w:val="0"/>
          <w:numId w:val="5"/>
        </w:numPr>
        <w:jc w:val="both"/>
        <w:rPr>
          <w:rFonts w:ascii="Times New Roman" w:hAnsi="Times New Roman" w:cs="Times New Roman"/>
          <w:lang w:val="tr-TR"/>
        </w:rPr>
      </w:pPr>
      <w:r>
        <w:rPr>
          <w:rFonts w:ascii="Times New Roman" w:hAnsi="Times New Roman" w:cs="Times New Roman"/>
          <w:lang w:val="tr-TR"/>
        </w:rPr>
        <w:t>AgCl, AgBr ve BaSO</w:t>
      </w:r>
      <w:r>
        <w:rPr>
          <w:rFonts w:ascii="Times New Roman" w:hAnsi="Times New Roman" w:cs="Times New Roman"/>
          <w:vertAlign w:val="subscript"/>
          <w:lang w:val="tr-TR"/>
        </w:rPr>
        <w:t>4</w:t>
      </w:r>
      <w:r>
        <w:rPr>
          <w:rFonts w:ascii="Times New Roman" w:hAnsi="Times New Roman" w:cs="Times New Roman"/>
          <w:lang w:val="tr-TR"/>
        </w:rPr>
        <w:t xml:space="preserve"> tuzlarını 25 °C’deki molar çözünürlüklerine göre büyükten küçüğe sıralayınız. Sıralamanızı K</w:t>
      </w:r>
      <w:r>
        <w:rPr>
          <w:rFonts w:ascii="Times New Roman" w:hAnsi="Times New Roman" w:cs="Times New Roman"/>
          <w:vertAlign w:val="subscript"/>
          <w:lang w:val="tr-TR"/>
        </w:rPr>
        <w:t>çç</w:t>
      </w:r>
      <w:r>
        <w:rPr>
          <w:rFonts w:ascii="Times New Roman" w:hAnsi="Times New Roman" w:cs="Times New Roman"/>
          <w:lang w:val="tr-TR"/>
        </w:rPr>
        <w:t xml:space="preserve"> değerlerini doğrudan karşılaştırarak yapabilir misiniz? Gerekçesiyle açıklayınız.</w:t>
      </w:r>
    </w:p>
    <w:tbl>
      <w:tblPr>
        <w:tblW w:w="9000" w:type="dxa"/>
        <w:jc w:val="center"/>
        <w:tblBorders>
          <w:top w:val="single" w:sz="8" w:space="0" w:color="7F7F7F"/>
          <w:left w:val="single" w:sz="8" w:space="0" w:color="7F7F7F"/>
          <w:bottom w:val="single" w:sz="8" w:space="0" w:color="7F7F7F"/>
          <w:right w:val="single" w:sz="8" w:space="0" w:color="7F7F7F"/>
        </w:tblBorders>
        <w:tblLook w:val="04A0" w:firstRow="1" w:lastRow="0" w:firstColumn="1" w:lastColumn="0" w:noHBand="0" w:noVBand="1"/>
      </w:tblPr>
      <w:tblGrid>
        <w:gridCol w:w="9000"/>
      </w:tblGrid>
      <w:tr w:rsidR="00F22CE8" w14:paraId="0173AF7A" w14:textId="77777777">
        <w:trPr>
          <w:trHeight w:val="1400"/>
          <w:jc w:val="center"/>
        </w:trPr>
        <w:tc>
          <w:tcPr>
            <w:tcW w:w="9000" w:type="dxa"/>
          </w:tcPr>
          <w:p w14:paraId="307E89A8" w14:textId="77777777" w:rsidR="00F22CE8" w:rsidRDefault="00F22CE8"/>
        </w:tc>
      </w:tr>
    </w:tbl>
    <w:p w14:paraId="4E1F8CB3" w14:textId="77777777" w:rsidR="00F22CE8" w:rsidRDefault="00F22CE8">
      <w:pPr>
        <w:jc w:val="both"/>
        <w:rPr>
          <w:rFonts w:ascii="Times New Roman" w:hAnsi="Times New Roman" w:cs="Times New Roman"/>
          <w:lang w:val="tr-TR"/>
        </w:rPr>
      </w:pPr>
    </w:p>
    <w:p w14:paraId="2B657D68" w14:textId="77777777" w:rsidR="001E0CE8" w:rsidRPr="0070210B" w:rsidRDefault="00000000" w:rsidP="00AF1545">
      <w:pPr>
        <w:pStyle w:val="ListParagraph"/>
        <w:ind w:left="1080"/>
        <w:jc w:val="both"/>
        <w:rPr>
          <w:rFonts w:ascii="Times New Roman" w:hAnsi="Times New Roman" w:cs="Times New Roman"/>
          <w:lang w:val="tr-TR"/>
        </w:rPr>
      </w:pPr>
      <w:r>
        <w:rPr>
          <w:noProof/>
          <w:lang w:val="tr-TR"/>
        </w:rPr>
        <mc:AlternateContent>
          <mc:Choice Requires="wps">
            <w:drawing>
              <wp:anchor distT="0" distB="0" distL="114300" distR="114300" simplePos="0" relativeHeight="251659776" behindDoc="0" locked="0" layoutInCell="1" allowOverlap="1" wp14:anchorId="16C8C1B6" wp14:editId="2EBC16BF">
                <wp:simplePos x="0" y="0"/>
                <wp:positionH relativeFrom="column">
                  <wp:posOffset>498916</wp:posOffset>
                </wp:positionH>
                <wp:positionV relativeFrom="paragraph">
                  <wp:posOffset>170180</wp:posOffset>
                </wp:positionV>
                <wp:extent cx="5538486" cy="0"/>
                <wp:effectExtent l="0" t="12700" r="24130" b="12700"/>
                <wp:wrapNone/>
                <wp:docPr id="900009" name="Straight Connector 1"/>
                <wp:cNvGraphicFramePr/>
                <a:graphic xmlns:a="http://schemas.openxmlformats.org/drawingml/2006/main">
                  <a:graphicData uri="http://schemas.microsoft.com/office/word/2010/wordprocessingShape">
                    <wps:wsp>
                      <wps:cNvCnPr/>
                      <wps:spPr>
                        <a:xfrm flipV="1">
                          <a:off x="0" y="0"/>
                          <a:ext cx="5538486" cy="0"/>
                        </a:xfrm>
                        <a:prstGeom prst="line">
                          <a:avLst/>
                        </a:prstGeom>
                        <a:ln w="19050">
                          <a:solidFill>
                            <a:schemeClr val="tx2">
                              <a:lumMod val="50000"/>
                              <a:lumOff val="50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9.3pt,13.4pt" to="475.4pt,13.4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" strokecolor="#4e95d9 [1631]" strokeweight="1.5pt">
                <v:stroke joinstyle="miter"/>
              </v:line>
            </w:pict>
          </mc:Fallback>
        </mc:AlternateContent>
      </w:r>
    </w:p>
    <w:p w14:paraId="6F88BD92" w14:textId="77777777" w:rsidR="00F22CE8" w:rsidRDefault="00000000">
      <w:pPr>
        <w:jc w:val="both"/>
        <w:rPr>
          <w:rFonts w:ascii="Times New Roman" w:hAnsi="Times New Roman" w:cs="Times New Roman"/>
          <w:lang w:val="tr-TR"/>
        </w:rPr>
      </w:pPr>
      <w:r>
        <w:rPr>
          <w:rFonts w:ascii="Times New Roman" w:hAnsi="Times New Roman" w:cs="Times New Roman"/>
          <w:lang w:val="tr-TR"/>
        </w:rPr>
        <w:t>Suda az çözünen tuzların molar çözünürlükleri ve çözünürlük çarpımları ile ilgili çalışma yaprağına ulaşmak için karekodu okutunuz.</w:t>
      </w:r>
    </w:p>
    <w:p w14:paraId="6BDD6C1E" w14:textId="77777777" w:rsidR="001E0CE8" w:rsidRDefault="00000000" w:rsidP="003038FF">
      <w:pPr>
        <w:rPr>
          <w:rFonts w:ascii="Times New Roman" w:hAnsi="Times New Roman" w:cs="Times New Roman"/>
          <w:lang w:val="tr-TR"/>
        </w:rPr>
      </w:pPr>
      <w:r>
        <w:rPr>
          <w:noProof/>
          <w:lang w:val="tr-TR"/>
        </w:rPr>
        <mc:AlternateContent>
          <mc:Choice Requires="wps">
            <w:drawing>
              <wp:anchor distT="0" distB="0" distL="114300" distR="114300" simplePos="0" relativeHeight="251660800" behindDoc="0" locked="0" layoutInCell="1" allowOverlap="1" wp14:anchorId="00C156A3" wp14:editId="14255600">
                <wp:simplePos x="0" y="0"/>
                <wp:positionH relativeFrom="column">
                  <wp:align>right</wp:align>
                </wp:positionH>
                <wp:positionV relativeFrom="paragraph">
                  <wp:posOffset>0</wp:posOffset>
                </wp:positionV>
                <wp:extent cx="1955800" cy="615950"/>
                <wp:effectExtent l="0" t="0" r="12700" b="19050"/>
                <wp:wrapTopAndBottom/>
                <wp:docPr id="900010" name="Rectangle 7"/>
                <wp:cNvGraphicFramePr/>
                <a:graphic xmlns:a="http://schemas.openxmlformats.org/drawingml/2006/main">
                  <a:graphicData uri="http://schemas.microsoft.com/office/word/2010/wordprocessingShape">
                    <wps:wsp>
                      <wps:cNvSpPr/>
                      <wps:spPr>
                        <a:xfrm>
                          <a:off x="0" y="0"/>
                          <a:ext cx="1955800" cy="615950"/>
                        </a:xfrm>
                        <a:prstGeom prst="rect">
                          <a:avLst/>
                        </a:prstGeom>
                      </wps:spPr>
                      <wps:style>
                        <a:lnRef idx="2">
                          <a:schemeClr val="accent6"/>
                        </a:lnRef>
                        <a:fillRef idx="1">
                          <a:schemeClr val="lt1"/>
                        </a:fillRef>
                        <a:effectRef idx="0">
                          <a:schemeClr val="accent6"/>
                        </a:effectRef>
                        <a:fontRef idx="minor">
                          <a:schemeClr val="dk1"/>
                        </a:fontRef>
                      </wps:style>
                      <wps:txbx>
                        <w:txbxContent>
                          <w:p w14:paraId="6FE1BB4E" w14:textId="77777777" w:rsidR="001E0CE8" w:rsidRPr="0070210B" w:rsidRDefault="00000000" w:rsidP="003038FF">
                            <w:pPr>
                              <w:jc w:val="center"/>
                              <w:rPr>
                                <w:lang w:val="tr-TR"/>
                              </w:rPr>
                            </w:pPr>
                            <w:r>
                              <w:rPr>
                                <w:lang w:val="tr-TR"/>
                              </w:rPr>
                              <w:t>Karekod alanı: Çalışma Yaprağı (Kim11.2.13)</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_x0000_s1033" style="position:absolute;margin-left:291.35pt;margin-top:32.5pt;width:154pt;height:48.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" fillcolor="white [3201]" strokecolor="#4ea72e [3209]" strokeweight="1pt">
                <v:textbox>
                  <w:txbxContent>
                    <w:p w:rsidR="003038FF" w:rsidRPr="0070210B" w:rsidRDefault="003038FF" w:rsidP="003038FF">
                      <w:pPr>
                        <w:jc w:val="center"/>
                        <w:rPr>
                          <w:lang w:val="tr-TR"/>
                        </w:rPr>
                      </w:pPr>
                      <w:r>
                        <w:rPr>
                          <w:lang w:val="tr-TR"/>
                        </w:rPr>
                        <w:t>Karekod alanı: Çalışma Yaprağı (Kim11.2.13)</w:t>
                      </w:r>
                    </w:p>
                  </w:txbxContent>
                </v:textbox>
              </v:rect>
            </w:pict>
          </mc:Fallback>
        </mc:AlternateContent>
      </w:r>
    </w:p>
    <w:p w14:paraId="2889B243" w14:textId="77777777" w:rsidR="00F22CE8" w:rsidRDefault="00F22CE8">
      <w:pPr>
        <w:jc w:val="both"/>
        <w:rPr>
          <w:rFonts w:ascii="Times New Roman" w:hAnsi="Times New Roman" w:cs="Times New Roman"/>
          <w:lang w:val="tr-TR"/>
        </w:rPr>
      </w:pPr>
    </w:p>
    <w:p w14:paraId="45887574" w14:textId="77777777" w:rsidR="00F22CE8" w:rsidRDefault="00000000">
      <w:pPr>
        <w:jc w:val="both"/>
        <w:rPr>
          <w:rFonts w:ascii="Times New Roman" w:hAnsi="Times New Roman" w:cs="Times New Roman"/>
          <w:b/>
          <w:bCs/>
          <w:lang w:val="tr-TR"/>
        </w:rPr>
      </w:pPr>
      <w:r>
        <w:rPr>
          <w:rFonts w:ascii="Times New Roman" w:hAnsi="Times New Roman" w:cs="Times New Roman"/>
          <w:b/>
          <w:bCs/>
          <w:lang w:val="tr-TR"/>
        </w:rPr>
        <w:t>Kaynakça</w:t>
      </w:r>
    </w:p>
    <w:p w14:paraId="1F0EB710" w14:textId="77777777" w:rsidR="00F22CE8" w:rsidRDefault="00000000">
      <w:pPr>
        <w:jc w:val="both"/>
        <w:rPr>
          <w:rFonts w:ascii="Times New Roman" w:hAnsi="Times New Roman" w:cs="Times New Roman"/>
          <w:lang w:val="tr-TR"/>
        </w:rPr>
      </w:pPr>
      <w:r>
        <w:rPr>
          <w:rFonts w:ascii="Times New Roman" w:hAnsi="Times New Roman" w:cs="Times New Roman"/>
          <w:lang w:val="tr-TR"/>
        </w:rPr>
        <w:t>Petrucci, Herring, Madura, Bissonnette, General Chemistry (çözünürlük ve kompleks iyon dengeleri bölümü; K</w:t>
      </w:r>
      <w:r>
        <w:rPr>
          <w:rFonts w:ascii="Times New Roman" w:hAnsi="Times New Roman" w:cs="Times New Roman"/>
          <w:vertAlign w:val="subscript"/>
          <w:lang w:val="tr-TR"/>
        </w:rPr>
        <w:t>çç</w:t>
      </w:r>
      <w:r>
        <w:rPr>
          <w:rFonts w:ascii="Times New Roman" w:hAnsi="Times New Roman" w:cs="Times New Roman"/>
          <w:lang w:val="tr-TR"/>
        </w:rPr>
        <w:t xml:space="preserve"> değerleri ek tablosu)</w:t>
      </w:r>
    </w:p>
    <w:p w14:paraId="1291A513" w14:textId="7AB95052" w:rsidR="00F22CE8" w:rsidRDefault="00F22CE8">
      <w:pPr>
        <w:jc w:val="both"/>
        <w:rPr>
          <w:rFonts w:ascii="Times New Roman" w:hAnsi="Times New Roman" w:cs="Times New Roman"/>
          <w:lang w:val="tr-TR"/>
        </w:rPr>
      </w:pPr>
    </w:p>
    <w:sectPr w:rsidR="00F22CE8">
      <w:footerReference w:type="even" r:id="rId16"/>
      <w:footerReference w:type="default" r:id="rId1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C25C36" w14:textId="77777777" w:rsidR="00E3086E" w:rsidRDefault="00E3086E" w:rsidP="009A5D82">
      <w:pPr>
        <w:spacing w:after="0" w:line="240" w:lineRule="auto"/>
      </w:pPr>
      <w:r>
        <w:separator/>
      </w:r>
    </w:p>
  </w:endnote>
  <w:endnote w:type="continuationSeparator" w:id="0">
    <w:p w14:paraId="185136D6" w14:textId="77777777" w:rsidR="00E3086E" w:rsidRDefault="00E3086E" w:rsidP="009A5D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Barlow Light">
    <w:panose1 w:val="00000400000000000000"/>
    <w:charset w:val="4D"/>
    <w:family w:val="auto"/>
    <w:pitch w:val="variable"/>
    <w:sig w:usb0="20000007" w:usb1="00000000"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983378683"/>
      <w:docPartObj>
        <w:docPartGallery w:val="Page Numbers (Bottom of Page)"/>
        <w:docPartUnique/>
      </w:docPartObj>
    </w:sdtPr>
    <w:sdtContent>
      <w:p w14:paraId="52B587B2"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923A48A" w14:textId="77777777" w:rsidR="009A5D82" w:rsidRDefault="009A5D82" w:rsidP="009A5D8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32473221"/>
      <w:docPartObj>
        <w:docPartGallery w:val="Page Numbers (Bottom of Page)"/>
        <w:docPartUnique/>
      </w:docPartObj>
    </w:sdtPr>
    <w:sdtContent>
      <w:p w14:paraId="534A1863" w14:textId="77777777" w:rsidR="009A5D82" w:rsidRDefault="009A5D82" w:rsidP="00AE7569">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C966E9F" w14:textId="77777777" w:rsidR="009A5D82" w:rsidRDefault="009A5D82" w:rsidP="009A5D8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170BFCF" w14:textId="77777777" w:rsidR="00E3086E" w:rsidRDefault="00E3086E" w:rsidP="009A5D82">
      <w:pPr>
        <w:spacing w:after="0" w:line="240" w:lineRule="auto"/>
      </w:pPr>
      <w:r>
        <w:separator/>
      </w:r>
    </w:p>
  </w:footnote>
  <w:footnote w:type="continuationSeparator" w:id="0">
    <w:p w14:paraId="6970F008" w14:textId="77777777" w:rsidR="00E3086E" w:rsidRDefault="00E3086E" w:rsidP="009A5D8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B314C71E"/>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1217A70"/>
    <w:multiLevelType w:val="hybridMultilevel"/>
    <w:tmpl w:val="9E326D80"/>
    <w:lvl w:ilvl="0" w:tplc="627EE736">
      <w:start w:val="1"/>
      <w:numFmt w:val="bullet"/>
      <w:lvlText w:val=""/>
      <w:lvlJc w:val="left"/>
      <w:pPr>
        <w:ind w:left="1080" w:hanging="360"/>
      </w:pPr>
      <w:rPr>
        <w:rFonts w:ascii="Symbol" w:eastAsiaTheme="minorHAnsi"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9547A7"/>
    <w:multiLevelType w:val="hybridMultilevel"/>
    <w:tmpl w:val="22649750"/>
    <w:lvl w:ilvl="0" w:tplc="4C70E974">
      <w:start w:val="1"/>
      <w:numFmt w:val="decimal"/>
      <w:lvlText w:val="%1."/>
      <w:lvlJc w:val="left"/>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748387445">
    <w:abstractNumId w:val="1"/>
    <w:lvlOverride w:ilvl="0">
      <w:startOverride w:val="1"/>
    </w:lvlOverride>
  </w:num>
  <w:num w:numId="2" w16cid:durableId="1266960505">
    <w:abstractNumId w:val="1"/>
    <w:lvlOverride w:ilvl="0">
      <w:startOverride w:val="1"/>
    </w:lvlOverride>
  </w:num>
  <w:num w:numId="3" w16cid:durableId="1119956518">
    <w:abstractNumId w:val="1"/>
    <w:lvlOverride w:ilvl="0">
      <w:startOverride w:val="1"/>
    </w:lvlOverride>
  </w:num>
  <w:num w:numId="4" w16cid:durableId="1456288308">
    <w:abstractNumId w:val="1"/>
    <w:lvlOverride w:ilvl="0">
      <w:startOverride w:val="1"/>
    </w:lvlOverride>
  </w:num>
  <w:num w:numId="5" w16cid:durableId="2047829770">
    <w:abstractNumId w:val="2"/>
    <w:lvlOverride w:ilvl="0">
      <w:startOverride w:val="1"/>
    </w:lvlOverride>
  </w:num>
  <w:num w:numId="6" w16cid:durableId="1700474062">
    <w:abstractNumId w:val="0"/>
    <w:lvlOverride w:ilvl="0">
      <w:startOverride w:val="1"/>
    </w:lvlOverride>
  </w:num>
  <w:numIdMacAtCleanup w:val="6"/>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D82"/>
    <w:rsid w:val="00001D8A"/>
    <w:rsid w:val="00003B58"/>
    <w:rsid w:val="000045EF"/>
    <w:rsid w:val="00006043"/>
    <w:rsid w:val="000077AB"/>
    <w:rsid w:val="00013AE7"/>
    <w:rsid w:val="00015797"/>
    <w:rsid w:val="00020101"/>
    <w:rsid w:val="00022B81"/>
    <w:rsid w:val="000334C6"/>
    <w:rsid w:val="000339B1"/>
    <w:rsid w:val="00036206"/>
    <w:rsid w:val="000376BA"/>
    <w:rsid w:val="0003793D"/>
    <w:rsid w:val="000409A5"/>
    <w:rsid w:val="00042A31"/>
    <w:rsid w:val="00045E51"/>
    <w:rsid w:val="000468E5"/>
    <w:rsid w:val="00050A39"/>
    <w:rsid w:val="00055D50"/>
    <w:rsid w:val="0006084C"/>
    <w:rsid w:val="00062B22"/>
    <w:rsid w:val="0006718B"/>
    <w:rsid w:val="00070C9C"/>
    <w:rsid w:val="000768A5"/>
    <w:rsid w:val="00083461"/>
    <w:rsid w:val="00084354"/>
    <w:rsid w:val="00085467"/>
    <w:rsid w:val="00090FFB"/>
    <w:rsid w:val="000925C7"/>
    <w:rsid w:val="0009463F"/>
    <w:rsid w:val="00095C74"/>
    <w:rsid w:val="00096909"/>
    <w:rsid w:val="0009698E"/>
    <w:rsid w:val="000A235B"/>
    <w:rsid w:val="000A2DD8"/>
    <w:rsid w:val="000B046F"/>
    <w:rsid w:val="000B0654"/>
    <w:rsid w:val="000B1F4B"/>
    <w:rsid w:val="000B36B6"/>
    <w:rsid w:val="000B486E"/>
    <w:rsid w:val="000B56AF"/>
    <w:rsid w:val="000B5D8F"/>
    <w:rsid w:val="000C1A45"/>
    <w:rsid w:val="000C2407"/>
    <w:rsid w:val="000C442A"/>
    <w:rsid w:val="000C65EC"/>
    <w:rsid w:val="000C6E58"/>
    <w:rsid w:val="000D4C09"/>
    <w:rsid w:val="000D5043"/>
    <w:rsid w:val="000D7A56"/>
    <w:rsid w:val="000D7DD3"/>
    <w:rsid w:val="000E4939"/>
    <w:rsid w:val="000E63E4"/>
    <w:rsid w:val="000F2815"/>
    <w:rsid w:val="0010097B"/>
    <w:rsid w:val="00104AF3"/>
    <w:rsid w:val="00105371"/>
    <w:rsid w:val="0010584F"/>
    <w:rsid w:val="001060FE"/>
    <w:rsid w:val="001109B3"/>
    <w:rsid w:val="00114F84"/>
    <w:rsid w:val="00115D9C"/>
    <w:rsid w:val="00116B25"/>
    <w:rsid w:val="00117D17"/>
    <w:rsid w:val="00117EEC"/>
    <w:rsid w:val="00120398"/>
    <w:rsid w:val="001241BE"/>
    <w:rsid w:val="00125122"/>
    <w:rsid w:val="00131521"/>
    <w:rsid w:val="00132012"/>
    <w:rsid w:val="001405E5"/>
    <w:rsid w:val="00141FFE"/>
    <w:rsid w:val="001425D1"/>
    <w:rsid w:val="00145AFE"/>
    <w:rsid w:val="00147CA4"/>
    <w:rsid w:val="00155029"/>
    <w:rsid w:val="00157F23"/>
    <w:rsid w:val="0016127D"/>
    <w:rsid w:val="00161763"/>
    <w:rsid w:val="001623E5"/>
    <w:rsid w:val="00165496"/>
    <w:rsid w:val="001669FF"/>
    <w:rsid w:val="00166A7A"/>
    <w:rsid w:val="00166EA6"/>
    <w:rsid w:val="00171313"/>
    <w:rsid w:val="00173D1C"/>
    <w:rsid w:val="001742AF"/>
    <w:rsid w:val="00174B49"/>
    <w:rsid w:val="00175A6F"/>
    <w:rsid w:val="00175EB8"/>
    <w:rsid w:val="00176122"/>
    <w:rsid w:val="001761B6"/>
    <w:rsid w:val="001766FC"/>
    <w:rsid w:val="001800A5"/>
    <w:rsid w:val="00180B13"/>
    <w:rsid w:val="001820F0"/>
    <w:rsid w:val="0018228D"/>
    <w:rsid w:val="00184A78"/>
    <w:rsid w:val="001860FB"/>
    <w:rsid w:val="00190E3B"/>
    <w:rsid w:val="001942AC"/>
    <w:rsid w:val="00194CBB"/>
    <w:rsid w:val="001A11D1"/>
    <w:rsid w:val="001A3B1B"/>
    <w:rsid w:val="001A4721"/>
    <w:rsid w:val="001A534C"/>
    <w:rsid w:val="001A7BCF"/>
    <w:rsid w:val="001B0B84"/>
    <w:rsid w:val="001B120C"/>
    <w:rsid w:val="001B138B"/>
    <w:rsid w:val="001B21FB"/>
    <w:rsid w:val="001B518F"/>
    <w:rsid w:val="001B5C8C"/>
    <w:rsid w:val="001B6918"/>
    <w:rsid w:val="001C2913"/>
    <w:rsid w:val="001C2E06"/>
    <w:rsid w:val="001D1D46"/>
    <w:rsid w:val="001D3806"/>
    <w:rsid w:val="001D7A44"/>
    <w:rsid w:val="001D7CE9"/>
    <w:rsid w:val="001E0CE8"/>
    <w:rsid w:val="001E27B1"/>
    <w:rsid w:val="001E29FA"/>
    <w:rsid w:val="001E4225"/>
    <w:rsid w:val="001E5038"/>
    <w:rsid w:val="001E5B54"/>
    <w:rsid w:val="001E70B6"/>
    <w:rsid w:val="001F1810"/>
    <w:rsid w:val="001F1C18"/>
    <w:rsid w:val="001F1D8A"/>
    <w:rsid w:val="001F3DA5"/>
    <w:rsid w:val="001F4194"/>
    <w:rsid w:val="001F44A9"/>
    <w:rsid w:val="002006E8"/>
    <w:rsid w:val="002027A8"/>
    <w:rsid w:val="00202EAE"/>
    <w:rsid w:val="00206193"/>
    <w:rsid w:val="00213EC7"/>
    <w:rsid w:val="00214300"/>
    <w:rsid w:val="00214BE2"/>
    <w:rsid w:val="00215CFB"/>
    <w:rsid w:val="00224F39"/>
    <w:rsid w:val="00225E7E"/>
    <w:rsid w:val="00225E86"/>
    <w:rsid w:val="002279EB"/>
    <w:rsid w:val="00231687"/>
    <w:rsid w:val="00233F84"/>
    <w:rsid w:val="00240C9E"/>
    <w:rsid w:val="00241C0E"/>
    <w:rsid w:val="00243A28"/>
    <w:rsid w:val="00246083"/>
    <w:rsid w:val="002462B5"/>
    <w:rsid w:val="00247766"/>
    <w:rsid w:val="00250DC5"/>
    <w:rsid w:val="0025582E"/>
    <w:rsid w:val="00264690"/>
    <w:rsid w:val="002659F8"/>
    <w:rsid w:val="00266EC1"/>
    <w:rsid w:val="00270A58"/>
    <w:rsid w:val="002719E6"/>
    <w:rsid w:val="0027215E"/>
    <w:rsid w:val="00272A28"/>
    <w:rsid w:val="00275380"/>
    <w:rsid w:val="0028376C"/>
    <w:rsid w:val="0028775A"/>
    <w:rsid w:val="00287FB5"/>
    <w:rsid w:val="00291515"/>
    <w:rsid w:val="0029213F"/>
    <w:rsid w:val="002923A8"/>
    <w:rsid w:val="00297BA4"/>
    <w:rsid w:val="002A4417"/>
    <w:rsid w:val="002A7388"/>
    <w:rsid w:val="002B29F7"/>
    <w:rsid w:val="002B4C5F"/>
    <w:rsid w:val="002C3790"/>
    <w:rsid w:val="002C6201"/>
    <w:rsid w:val="002C65CE"/>
    <w:rsid w:val="002C69E0"/>
    <w:rsid w:val="002C75F4"/>
    <w:rsid w:val="002C7C05"/>
    <w:rsid w:val="002D2B42"/>
    <w:rsid w:val="002D3492"/>
    <w:rsid w:val="002E2D66"/>
    <w:rsid w:val="002E635F"/>
    <w:rsid w:val="002E7291"/>
    <w:rsid w:val="002F02E8"/>
    <w:rsid w:val="002F1799"/>
    <w:rsid w:val="002F1AF2"/>
    <w:rsid w:val="00302F4C"/>
    <w:rsid w:val="00303EE0"/>
    <w:rsid w:val="00304AAE"/>
    <w:rsid w:val="00304AB3"/>
    <w:rsid w:val="00307AB6"/>
    <w:rsid w:val="00307D56"/>
    <w:rsid w:val="00310132"/>
    <w:rsid w:val="0031328C"/>
    <w:rsid w:val="0031554C"/>
    <w:rsid w:val="0032045F"/>
    <w:rsid w:val="00320A91"/>
    <w:rsid w:val="00326E0F"/>
    <w:rsid w:val="00332EAB"/>
    <w:rsid w:val="00335079"/>
    <w:rsid w:val="00335410"/>
    <w:rsid w:val="003404C3"/>
    <w:rsid w:val="0035140D"/>
    <w:rsid w:val="0035172A"/>
    <w:rsid w:val="00353579"/>
    <w:rsid w:val="003538F6"/>
    <w:rsid w:val="00360096"/>
    <w:rsid w:val="003600EF"/>
    <w:rsid w:val="00363A2D"/>
    <w:rsid w:val="00367385"/>
    <w:rsid w:val="00367A79"/>
    <w:rsid w:val="00367C5B"/>
    <w:rsid w:val="0037118F"/>
    <w:rsid w:val="00371B55"/>
    <w:rsid w:val="00372C48"/>
    <w:rsid w:val="00381108"/>
    <w:rsid w:val="0038126A"/>
    <w:rsid w:val="003819BE"/>
    <w:rsid w:val="00381D3F"/>
    <w:rsid w:val="00382EC1"/>
    <w:rsid w:val="00382FCA"/>
    <w:rsid w:val="003846A7"/>
    <w:rsid w:val="00384FBF"/>
    <w:rsid w:val="00385924"/>
    <w:rsid w:val="00386FE3"/>
    <w:rsid w:val="00392FCF"/>
    <w:rsid w:val="00396646"/>
    <w:rsid w:val="0039743A"/>
    <w:rsid w:val="003A0576"/>
    <w:rsid w:val="003A1DD4"/>
    <w:rsid w:val="003A2818"/>
    <w:rsid w:val="003A2BCB"/>
    <w:rsid w:val="003A38ED"/>
    <w:rsid w:val="003A59D3"/>
    <w:rsid w:val="003B5A08"/>
    <w:rsid w:val="003B7070"/>
    <w:rsid w:val="003C08AB"/>
    <w:rsid w:val="003C097C"/>
    <w:rsid w:val="003D63A7"/>
    <w:rsid w:val="003D7063"/>
    <w:rsid w:val="003E6401"/>
    <w:rsid w:val="003F1983"/>
    <w:rsid w:val="003F56A7"/>
    <w:rsid w:val="003F5C7C"/>
    <w:rsid w:val="004018DE"/>
    <w:rsid w:val="004046EE"/>
    <w:rsid w:val="00406274"/>
    <w:rsid w:val="00410AA6"/>
    <w:rsid w:val="00412908"/>
    <w:rsid w:val="0041496D"/>
    <w:rsid w:val="0041599C"/>
    <w:rsid w:val="00415EA5"/>
    <w:rsid w:val="004178FE"/>
    <w:rsid w:val="004211D0"/>
    <w:rsid w:val="004234F9"/>
    <w:rsid w:val="00423692"/>
    <w:rsid w:val="00425F1F"/>
    <w:rsid w:val="00432508"/>
    <w:rsid w:val="00433545"/>
    <w:rsid w:val="0043439A"/>
    <w:rsid w:val="004359A2"/>
    <w:rsid w:val="00436746"/>
    <w:rsid w:val="00442188"/>
    <w:rsid w:val="00442B88"/>
    <w:rsid w:val="00443ECF"/>
    <w:rsid w:val="004474BA"/>
    <w:rsid w:val="004512E4"/>
    <w:rsid w:val="00456951"/>
    <w:rsid w:val="00456DEB"/>
    <w:rsid w:val="00467563"/>
    <w:rsid w:val="00471F86"/>
    <w:rsid w:val="00472B5F"/>
    <w:rsid w:val="00475314"/>
    <w:rsid w:val="0047547B"/>
    <w:rsid w:val="00475B65"/>
    <w:rsid w:val="00475BB4"/>
    <w:rsid w:val="00484D1B"/>
    <w:rsid w:val="00492ED8"/>
    <w:rsid w:val="00493339"/>
    <w:rsid w:val="004A0A8D"/>
    <w:rsid w:val="004A6FBD"/>
    <w:rsid w:val="004B0AA3"/>
    <w:rsid w:val="004B10F4"/>
    <w:rsid w:val="004B21B5"/>
    <w:rsid w:val="004B3A88"/>
    <w:rsid w:val="004B4070"/>
    <w:rsid w:val="004D673F"/>
    <w:rsid w:val="004E0070"/>
    <w:rsid w:val="004E074C"/>
    <w:rsid w:val="004E1000"/>
    <w:rsid w:val="004E225A"/>
    <w:rsid w:val="004E4589"/>
    <w:rsid w:val="004E4CC8"/>
    <w:rsid w:val="004E525C"/>
    <w:rsid w:val="004E734D"/>
    <w:rsid w:val="004E73D9"/>
    <w:rsid w:val="004F0FBE"/>
    <w:rsid w:val="004F4777"/>
    <w:rsid w:val="004F47EE"/>
    <w:rsid w:val="004F5A0A"/>
    <w:rsid w:val="004F5D55"/>
    <w:rsid w:val="00500169"/>
    <w:rsid w:val="0050238F"/>
    <w:rsid w:val="0050259C"/>
    <w:rsid w:val="005027FD"/>
    <w:rsid w:val="00506F85"/>
    <w:rsid w:val="005111CE"/>
    <w:rsid w:val="005208E3"/>
    <w:rsid w:val="00522AB2"/>
    <w:rsid w:val="005238E2"/>
    <w:rsid w:val="00524A6F"/>
    <w:rsid w:val="005272CC"/>
    <w:rsid w:val="00533534"/>
    <w:rsid w:val="005342FD"/>
    <w:rsid w:val="005343C1"/>
    <w:rsid w:val="00537024"/>
    <w:rsid w:val="00537561"/>
    <w:rsid w:val="0054042B"/>
    <w:rsid w:val="00543DD7"/>
    <w:rsid w:val="005446D6"/>
    <w:rsid w:val="00544E55"/>
    <w:rsid w:val="00550AE4"/>
    <w:rsid w:val="0055220A"/>
    <w:rsid w:val="0055644D"/>
    <w:rsid w:val="005575F7"/>
    <w:rsid w:val="005603AD"/>
    <w:rsid w:val="00561F53"/>
    <w:rsid w:val="00563826"/>
    <w:rsid w:val="00563F38"/>
    <w:rsid w:val="00564358"/>
    <w:rsid w:val="0056441E"/>
    <w:rsid w:val="005657FB"/>
    <w:rsid w:val="0056621C"/>
    <w:rsid w:val="00572745"/>
    <w:rsid w:val="00574EE0"/>
    <w:rsid w:val="00574FF1"/>
    <w:rsid w:val="0057531D"/>
    <w:rsid w:val="00576CA5"/>
    <w:rsid w:val="005801A8"/>
    <w:rsid w:val="00581933"/>
    <w:rsid w:val="00582AE3"/>
    <w:rsid w:val="005839FC"/>
    <w:rsid w:val="005903D1"/>
    <w:rsid w:val="00591358"/>
    <w:rsid w:val="005933B0"/>
    <w:rsid w:val="00593DBC"/>
    <w:rsid w:val="00594B38"/>
    <w:rsid w:val="00595782"/>
    <w:rsid w:val="00595F41"/>
    <w:rsid w:val="005963E9"/>
    <w:rsid w:val="0059674A"/>
    <w:rsid w:val="005A0C56"/>
    <w:rsid w:val="005A12BD"/>
    <w:rsid w:val="005A4FFA"/>
    <w:rsid w:val="005A5288"/>
    <w:rsid w:val="005B3274"/>
    <w:rsid w:val="005B3D68"/>
    <w:rsid w:val="005B462D"/>
    <w:rsid w:val="005C2BE2"/>
    <w:rsid w:val="005C5CCF"/>
    <w:rsid w:val="005D0CF2"/>
    <w:rsid w:val="005D2FCC"/>
    <w:rsid w:val="005E0ADF"/>
    <w:rsid w:val="005E0DC3"/>
    <w:rsid w:val="005E48FE"/>
    <w:rsid w:val="005E6A42"/>
    <w:rsid w:val="005F094F"/>
    <w:rsid w:val="005F21FE"/>
    <w:rsid w:val="005F2308"/>
    <w:rsid w:val="005F48C1"/>
    <w:rsid w:val="005F6831"/>
    <w:rsid w:val="0060519E"/>
    <w:rsid w:val="00612973"/>
    <w:rsid w:val="00620B41"/>
    <w:rsid w:val="0062157A"/>
    <w:rsid w:val="0062488D"/>
    <w:rsid w:val="006255A0"/>
    <w:rsid w:val="0063042F"/>
    <w:rsid w:val="006319FE"/>
    <w:rsid w:val="00631F37"/>
    <w:rsid w:val="006322C3"/>
    <w:rsid w:val="0063385C"/>
    <w:rsid w:val="006338CD"/>
    <w:rsid w:val="00636093"/>
    <w:rsid w:val="006425BA"/>
    <w:rsid w:val="006449C6"/>
    <w:rsid w:val="00644BE6"/>
    <w:rsid w:val="00644D45"/>
    <w:rsid w:val="00646452"/>
    <w:rsid w:val="00652050"/>
    <w:rsid w:val="0065383B"/>
    <w:rsid w:val="00654FAF"/>
    <w:rsid w:val="00660BEA"/>
    <w:rsid w:val="00674871"/>
    <w:rsid w:val="00675755"/>
    <w:rsid w:val="00680472"/>
    <w:rsid w:val="00683507"/>
    <w:rsid w:val="00683F90"/>
    <w:rsid w:val="006846A7"/>
    <w:rsid w:val="00684A94"/>
    <w:rsid w:val="00692082"/>
    <w:rsid w:val="00697206"/>
    <w:rsid w:val="00697E45"/>
    <w:rsid w:val="006A72E9"/>
    <w:rsid w:val="006A7688"/>
    <w:rsid w:val="006B0538"/>
    <w:rsid w:val="006B0C57"/>
    <w:rsid w:val="006B1F3D"/>
    <w:rsid w:val="006B59EA"/>
    <w:rsid w:val="006B5D5D"/>
    <w:rsid w:val="006C3C2A"/>
    <w:rsid w:val="006C4403"/>
    <w:rsid w:val="006C722C"/>
    <w:rsid w:val="006D1B86"/>
    <w:rsid w:val="006D2419"/>
    <w:rsid w:val="006D2AA5"/>
    <w:rsid w:val="006D3803"/>
    <w:rsid w:val="006D5588"/>
    <w:rsid w:val="006D6B63"/>
    <w:rsid w:val="006D71A3"/>
    <w:rsid w:val="006E146D"/>
    <w:rsid w:val="006E34F2"/>
    <w:rsid w:val="006F2114"/>
    <w:rsid w:val="006F2BAD"/>
    <w:rsid w:val="006F55A9"/>
    <w:rsid w:val="006F5F95"/>
    <w:rsid w:val="006F6BD9"/>
    <w:rsid w:val="0070210B"/>
    <w:rsid w:val="00705969"/>
    <w:rsid w:val="00707556"/>
    <w:rsid w:val="00707A10"/>
    <w:rsid w:val="00712329"/>
    <w:rsid w:val="00713289"/>
    <w:rsid w:val="00713F88"/>
    <w:rsid w:val="007143B8"/>
    <w:rsid w:val="00716BEA"/>
    <w:rsid w:val="0071703F"/>
    <w:rsid w:val="00717E0E"/>
    <w:rsid w:val="007205DF"/>
    <w:rsid w:val="00720BFE"/>
    <w:rsid w:val="007240DB"/>
    <w:rsid w:val="00727349"/>
    <w:rsid w:val="007279D2"/>
    <w:rsid w:val="00734A59"/>
    <w:rsid w:val="007354E0"/>
    <w:rsid w:val="00743217"/>
    <w:rsid w:val="0075275E"/>
    <w:rsid w:val="007537D5"/>
    <w:rsid w:val="00756525"/>
    <w:rsid w:val="00756B19"/>
    <w:rsid w:val="007675AB"/>
    <w:rsid w:val="00767A7B"/>
    <w:rsid w:val="007721D6"/>
    <w:rsid w:val="00775B53"/>
    <w:rsid w:val="0078070E"/>
    <w:rsid w:val="007807F0"/>
    <w:rsid w:val="007963E7"/>
    <w:rsid w:val="007A11F1"/>
    <w:rsid w:val="007A2AE5"/>
    <w:rsid w:val="007A427F"/>
    <w:rsid w:val="007A5C38"/>
    <w:rsid w:val="007B005A"/>
    <w:rsid w:val="007B5069"/>
    <w:rsid w:val="007B5390"/>
    <w:rsid w:val="007B7112"/>
    <w:rsid w:val="007B72D5"/>
    <w:rsid w:val="007C2E2F"/>
    <w:rsid w:val="007C45F6"/>
    <w:rsid w:val="007C5A26"/>
    <w:rsid w:val="007D0EEB"/>
    <w:rsid w:val="007D1896"/>
    <w:rsid w:val="007D3A0D"/>
    <w:rsid w:val="007E07C8"/>
    <w:rsid w:val="007E1E15"/>
    <w:rsid w:val="007E411C"/>
    <w:rsid w:val="007E6167"/>
    <w:rsid w:val="007E6EA3"/>
    <w:rsid w:val="007F5E91"/>
    <w:rsid w:val="00801CB8"/>
    <w:rsid w:val="00806127"/>
    <w:rsid w:val="0080638C"/>
    <w:rsid w:val="00806CAA"/>
    <w:rsid w:val="0081483F"/>
    <w:rsid w:val="00820EC8"/>
    <w:rsid w:val="00822530"/>
    <w:rsid w:val="00824AC3"/>
    <w:rsid w:val="00824C62"/>
    <w:rsid w:val="008274EA"/>
    <w:rsid w:val="00831473"/>
    <w:rsid w:val="00840489"/>
    <w:rsid w:val="008432AB"/>
    <w:rsid w:val="008452FF"/>
    <w:rsid w:val="0084686E"/>
    <w:rsid w:val="00850964"/>
    <w:rsid w:val="008510E0"/>
    <w:rsid w:val="0085303F"/>
    <w:rsid w:val="00855A1C"/>
    <w:rsid w:val="008569FD"/>
    <w:rsid w:val="008607E7"/>
    <w:rsid w:val="00861D97"/>
    <w:rsid w:val="00865125"/>
    <w:rsid w:val="00866862"/>
    <w:rsid w:val="00866B8A"/>
    <w:rsid w:val="00873F4E"/>
    <w:rsid w:val="008809F6"/>
    <w:rsid w:val="00881897"/>
    <w:rsid w:val="00882A0E"/>
    <w:rsid w:val="00884061"/>
    <w:rsid w:val="00884F8E"/>
    <w:rsid w:val="00887FD2"/>
    <w:rsid w:val="00890527"/>
    <w:rsid w:val="008915AB"/>
    <w:rsid w:val="0089161E"/>
    <w:rsid w:val="008933FE"/>
    <w:rsid w:val="00896404"/>
    <w:rsid w:val="00896E84"/>
    <w:rsid w:val="008972F4"/>
    <w:rsid w:val="00897C2F"/>
    <w:rsid w:val="008A1A15"/>
    <w:rsid w:val="008A26D7"/>
    <w:rsid w:val="008A42F9"/>
    <w:rsid w:val="008A5ED5"/>
    <w:rsid w:val="008A7672"/>
    <w:rsid w:val="008B03AF"/>
    <w:rsid w:val="008B140E"/>
    <w:rsid w:val="008B2CCB"/>
    <w:rsid w:val="008B38E6"/>
    <w:rsid w:val="008B43ED"/>
    <w:rsid w:val="008B6367"/>
    <w:rsid w:val="008B65B0"/>
    <w:rsid w:val="008C19CA"/>
    <w:rsid w:val="008C5060"/>
    <w:rsid w:val="008C7815"/>
    <w:rsid w:val="008D01A1"/>
    <w:rsid w:val="008D0DA9"/>
    <w:rsid w:val="008D2D44"/>
    <w:rsid w:val="008D375D"/>
    <w:rsid w:val="008D432B"/>
    <w:rsid w:val="008D4921"/>
    <w:rsid w:val="008D7B57"/>
    <w:rsid w:val="008E015A"/>
    <w:rsid w:val="008E34BC"/>
    <w:rsid w:val="008E7000"/>
    <w:rsid w:val="008F1F5B"/>
    <w:rsid w:val="008F4689"/>
    <w:rsid w:val="008F76A4"/>
    <w:rsid w:val="009014C9"/>
    <w:rsid w:val="00904497"/>
    <w:rsid w:val="0090500E"/>
    <w:rsid w:val="009120C2"/>
    <w:rsid w:val="009121EC"/>
    <w:rsid w:val="00916111"/>
    <w:rsid w:val="009204C3"/>
    <w:rsid w:val="00926D5C"/>
    <w:rsid w:val="00930242"/>
    <w:rsid w:val="00937527"/>
    <w:rsid w:val="00937BDF"/>
    <w:rsid w:val="00937C18"/>
    <w:rsid w:val="0094067E"/>
    <w:rsid w:val="00941774"/>
    <w:rsid w:val="00942172"/>
    <w:rsid w:val="00943BB1"/>
    <w:rsid w:val="009549BC"/>
    <w:rsid w:val="00955E36"/>
    <w:rsid w:val="00957445"/>
    <w:rsid w:val="00960C7E"/>
    <w:rsid w:val="009622C3"/>
    <w:rsid w:val="00964499"/>
    <w:rsid w:val="00966B52"/>
    <w:rsid w:val="00972E80"/>
    <w:rsid w:val="009733AE"/>
    <w:rsid w:val="00974A1A"/>
    <w:rsid w:val="00974A7D"/>
    <w:rsid w:val="00980C85"/>
    <w:rsid w:val="00982E66"/>
    <w:rsid w:val="00991FAF"/>
    <w:rsid w:val="00993FA1"/>
    <w:rsid w:val="00994D69"/>
    <w:rsid w:val="00996331"/>
    <w:rsid w:val="00996492"/>
    <w:rsid w:val="009977F2"/>
    <w:rsid w:val="009A09A9"/>
    <w:rsid w:val="009A0C94"/>
    <w:rsid w:val="009A4949"/>
    <w:rsid w:val="009A5D82"/>
    <w:rsid w:val="009A6488"/>
    <w:rsid w:val="009A7297"/>
    <w:rsid w:val="009A7465"/>
    <w:rsid w:val="009B3118"/>
    <w:rsid w:val="009B56F7"/>
    <w:rsid w:val="009B7F0E"/>
    <w:rsid w:val="009C2CBB"/>
    <w:rsid w:val="009C47BC"/>
    <w:rsid w:val="009C6BB0"/>
    <w:rsid w:val="009C729A"/>
    <w:rsid w:val="009C7873"/>
    <w:rsid w:val="009D4A99"/>
    <w:rsid w:val="009D53FA"/>
    <w:rsid w:val="009E1172"/>
    <w:rsid w:val="009E1B9E"/>
    <w:rsid w:val="009E1F11"/>
    <w:rsid w:val="009E43DA"/>
    <w:rsid w:val="009E5A94"/>
    <w:rsid w:val="009E7624"/>
    <w:rsid w:val="009F2A91"/>
    <w:rsid w:val="009F37DB"/>
    <w:rsid w:val="009F3A6F"/>
    <w:rsid w:val="009F3FFE"/>
    <w:rsid w:val="009F5938"/>
    <w:rsid w:val="009F7307"/>
    <w:rsid w:val="00A011C2"/>
    <w:rsid w:val="00A042E7"/>
    <w:rsid w:val="00A0721C"/>
    <w:rsid w:val="00A074A7"/>
    <w:rsid w:val="00A151F5"/>
    <w:rsid w:val="00A2368A"/>
    <w:rsid w:val="00A240CD"/>
    <w:rsid w:val="00A27917"/>
    <w:rsid w:val="00A27D13"/>
    <w:rsid w:val="00A30CAD"/>
    <w:rsid w:val="00A336A6"/>
    <w:rsid w:val="00A33897"/>
    <w:rsid w:val="00A347B9"/>
    <w:rsid w:val="00A34EF7"/>
    <w:rsid w:val="00A415DE"/>
    <w:rsid w:val="00A41E3C"/>
    <w:rsid w:val="00A4231C"/>
    <w:rsid w:val="00A43339"/>
    <w:rsid w:val="00A449FF"/>
    <w:rsid w:val="00A51343"/>
    <w:rsid w:val="00A513DE"/>
    <w:rsid w:val="00A51B77"/>
    <w:rsid w:val="00A51F38"/>
    <w:rsid w:val="00A53444"/>
    <w:rsid w:val="00A57798"/>
    <w:rsid w:val="00A6494B"/>
    <w:rsid w:val="00A6672B"/>
    <w:rsid w:val="00A66BF4"/>
    <w:rsid w:val="00A71BF9"/>
    <w:rsid w:val="00A71C1B"/>
    <w:rsid w:val="00A74BCE"/>
    <w:rsid w:val="00A76F04"/>
    <w:rsid w:val="00A80C8A"/>
    <w:rsid w:val="00A81D9E"/>
    <w:rsid w:val="00A8549C"/>
    <w:rsid w:val="00A87443"/>
    <w:rsid w:val="00A90362"/>
    <w:rsid w:val="00A96056"/>
    <w:rsid w:val="00A97FFE"/>
    <w:rsid w:val="00AA0DC3"/>
    <w:rsid w:val="00AA3467"/>
    <w:rsid w:val="00AA379E"/>
    <w:rsid w:val="00AA552C"/>
    <w:rsid w:val="00AB13AE"/>
    <w:rsid w:val="00AB2F75"/>
    <w:rsid w:val="00AB3573"/>
    <w:rsid w:val="00AB3AC9"/>
    <w:rsid w:val="00AB455D"/>
    <w:rsid w:val="00AB66A4"/>
    <w:rsid w:val="00AB7E74"/>
    <w:rsid w:val="00AC4072"/>
    <w:rsid w:val="00AC4149"/>
    <w:rsid w:val="00AC432B"/>
    <w:rsid w:val="00AC7720"/>
    <w:rsid w:val="00AD26AD"/>
    <w:rsid w:val="00AD44A7"/>
    <w:rsid w:val="00AD774D"/>
    <w:rsid w:val="00AE3601"/>
    <w:rsid w:val="00AF0164"/>
    <w:rsid w:val="00AF31F0"/>
    <w:rsid w:val="00AF55F4"/>
    <w:rsid w:val="00AF5F07"/>
    <w:rsid w:val="00B01747"/>
    <w:rsid w:val="00B0262E"/>
    <w:rsid w:val="00B02E96"/>
    <w:rsid w:val="00B04111"/>
    <w:rsid w:val="00B06215"/>
    <w:rsid w:val="00B078E3"/>
    <w:rsid w:val="00B07F46"/>
    <w:rsid w:val="00B118A0"/>
    <w:rsid w:val="00B16C97"/>
    <w:rsid w:val="00B17F5A"/>
    <w:rsid w:val="00B226DA"/>
    <w:rsid w:val="00B22CB0"/>
    <w:rsid w:val="00B23963"/>
    <w:rsid w:val="00B32333"/>
    <w:rsid w:val="00B35B83"/>
    <w:rsid w:val="00B401DD"/>
    <w:rsid w:val="00B45634"/>
    <w:rsid w:val="00B46381"/>
    <w:rsid w:val="00B47201"/>
    <w:rsid w:val="00B475D1"/>
    <w:rsid w:val="00B5034E"/>
    <w:rsid w:val="00B53662"/>
    <w:rsid w:val="00B6017E"/>
    <w:rsid w:val="00B60C39"/>
    <w:rsid w:val="00B6623B"/>
    <w:rsid w:val="00B73C06"/>
    <w:rsid w:val="00B755BC"/>
    <w:rsid w:val="00B81A1A"/>
    <w:rsid w:val="00B8244E"/>
    <w:rsid w:val="00B83B6D"/>
    <w:rsid w:val="00B861D2"/>
    <w:rsid w:val="00B9038F"/>
    <w:rsid w:val="00B9100C"/>
    <w:rsid w:val="00B959C5"/>
    <w:rsid w:val="00BA1A88"/>
    <w:rsid w:val="00BA3FA3"/>
    <w:rsid w:val="00BB355B"/>
    <w:rsid w:val="00BB600C"/>
    <w:rsid w:val="00BB7950"/>
    <w:rsid w:val="00BC2C2B"/>
    <w:rsid w:val="00BC4BA4"/>
    <w:rsid w:val="00BC5D0F"/>
    <w:rsid w:val="00BC66BF"/>
    <w:rsid w:val="00BC768F"/>
    <w:rsid w:val="00BC7FB7"/>
    <w:rsid w:val="00BD2187"/>
    <w:rsid w:val="00BD21B5"/>
    <w:rsid w:val="00BD63F4"/>
    <w:rsid w:val="00BE00E9"/>
    <w:rsid w:val="00BE0408"/>
    <w:rsid w:val="00BE1049"/>
    <w:rsid w:val="00BE2082"/>
    <w:rsid w:val="00BE3FB1"/>
    <w:rsid w:val="00BE45CA"/>
    <w:rsid w:val="00BE6180"/>
    <w:rsid w:val="00BF0CAD"/>
    <w:rsid w:val="00BF0F3D"/>
    <w:rsid w:val="00BF3896"/>
    <w:rsid w:val="00BF7093"/>
    <w:rsid w:val="00BF7906"/>
    <w:rsid w:val="00C00FB4"/>
    <w:rsid w:val="00C013AC"/>
    <w:rsid w:val="00C04A89"/>
    <w:rsid w:val="00C05EFE"/>
    <w:rsid w:val="00C06E76"/>
    <w:rsid w:val="00C15060"/>
    <w:rsid w:val="00C15BB6"/>
    <w:rsid w:val="00C15F60"/>
    <w:rsid w:val="00C16BD0"/>
    <w:rsid w:val="00C173A6"/>
    <w:rsid w:val="00C21143"/>
    <w:rsid w:val="00C217FF"/>
    <w:rsid w:val="00C21C5F"/>
    <w:rsid w:val="00C3049D"/>
    <w:rsid w:val="00C31F25"/>
    <w:rsid w:val="00C3481D"/>
    <w:rsid w:val="00C352C7"/>
    <w:rsid w:val="00C40E66"/>
    <w:rsid w:val="00C41E6A"/>
    <w:rsid w:val="00C42280"/>
    <w:rsid w:val="00C42772"/>
    <w:rsid w:val="00C44356"/>
    <w:rsid w:val="00C45B83"/>
    <w:rsid w:val="00C4649B"/>
    <w:rsid w:val="00C46F9B"/>
    <w:rsid w:val="00C521BA"/>
    <w:rsid w:val="00C53B77"/>
    <w:rsid w:val="00C53EB1"/>
    <w:rsid w:val="00C5463F"/>
    <w:rsid w:val="00C54C24"/>
    <w:rsid w:val="00C551DA"/>
    <w:rsid w:val="00C555B8"/>
    <w:rsid w:val="00C57AC8"/>
    <w:rsid w:val="00C60752"/>
    <w:rsid w:val="00C63B77"/>
    <w:rsid w:val="00C64480"/>
    <w:rsid w:val="00C764F3"/>
    <w:rsid w:val="00C77CAA"/>
    <w:rsid w:val="00C81796"/>
    <w:rsid w:val="00C81B1E"/>
    <w:rsid w:val="00C91001"/>
    <w:rsid w:val="00C95C0E"/>
    <w:rsid w:val="00CA10C8"/>
    <w:rsid w:val="00CA1FEF"/>
    <w:rsid w:val="00CA43A0"/>
    <w:rsid w:val="00CB567A"/>
    <w:rsid w:val="00CB6283"/>
    <w:rsid w:val="00CB6431"/>
    <w:rsid w:val="00CC1F97"/>
    <w:rsid w:val="00CC7CB5"/>
    <w:rsid w:val="00CE1161"/>
    <w:rsid w:val="00CE26CF"/>
    <w:rsid w:val="00CE489F"/>
    <w:rsid w:val="00CE6146"/>
    <w:rsid w:val="00CE615C"/>
    <w:rsid w:val="00CE767C"/>
    <w:rsid w:val="00CE79A1"/>
    <w:rsid w:val="00CF61F9"/>
    <w:rsid w:val="00CF714D"/>
    <w:rsid w:val="00D047F4"/>
    <w:rsid w:val="00D0572B"/>
    <w:rsid w:val="00D117CF"/>
    <w:rsid w:val="00D1532C"/>
    <w:rsid w:val="00D1778A"/>
    <w:rsid w:val="00D206E1"/>
    <w:rsid w:val="00D2345B"/>
    <w:rsid w:val="00D272FB"/>
    <w:rsid w:val="00D31704"/>
    <w:rsid w:val="00D32ADD"/>
    <w:rsid w:val="00D3654A"/>
    <w:rsid w:val="00D418D0"/>
    <w:rsid w:val="00D44C77"/>
    <w:rsid w:val="00D47955"/>
    <w:rsid w:val="00D47DEB"/>
    <w:rsid w:val="00D511D7"/>
    <w:rsid w:val="00D61492"/>
    <w:rsid w:val="00D63E97"/>
    <w:rsid w:val="00D67512"/>
    <w:rsid w:val="00D6773E"/>
    <w:rsid w:val="00D70ACE"/>
    <w:rsid w:val="00D70AE7"/>
    <w:rsid w:val="00D74FA7"/>
    <w:rsid w:val="00D764CF"/>
    <w:rsid w:val="00D77796"/>
    <w:rsid w:val="00D834AC"/>
    <w:rsid w:val="00D846D1"/>
    <w:rsid w:val="00D859FA"/>
    <w:rsid w:val="00D85FC8"/>
    <w:rsid w:val="00D86FD3"/>
    <w:rsid w:val="00D90A87"/>
    <w:rsid w:val="00D92558"/>
    <w:rsid w:val="00D93EFA"/>
    <w:rsid w:val="00D964AA"/>
    <w:rsid w:val="00D96BD2"/>
    <w:rsid w:val="00DA2267"/>
    <w:rsid w:val="00DA353A"/>
    <w:rsid w:val="00DA50A2"/>
    <w:rsid w:val="00DA7BAA"/>
    <w:rsid w:val="00DB2F6A"/>
    <w:rsid w:val="00DB7E31"/>
    <w:rsid w:val="00DC0A95"/>
    <w:rsid w:val="00DC1FE9"/>
    <w:rsid w:val="00DC25BA"/>
    <w:rsid w:val="00DC6FAD"/>
    <w:rsid w:val="00DD0BA2"/>
    <w:rsid w:val="00DD29A6"/>
    <w:rsid w:val="00DD6262"/>
    <w:rsid w:val="00DE224F"/>
    <w:rsid w:val="00DE443F"/>
    <w:rsid w:val="00DE50D9"/>
    <w:rsid w:val="00DE51D7"/>
    <w:rsid w:val="00DE65C0"/>
    <w:rsid w:val="00DF288C"/>
    <w:rsid w:val="00DF5BAC"/>
    <w:rsid w:val="00E01F93"/>
    <w:rsid w:val="00E107BF"/>
    <w:rsid w:val="00E10815"/>
    <w:rsid w:val="00E10F7E"/>
    <w:rsid w:val="00E11379"/>
    <w:rsid w:val="00E15392"/>
    <w:rsid w:val="00E16480"/>
    <w:rsid w:val="00E21A74"/>
    <w:rsid w:val="00E230BF"/>
    <w:rsid w:val="00E24625"/>
    <w:rsid w:val="00E25D68"/>
    <w:rsid w:val="00E3086E"/>
    <w:rsid w:val="00E32546"/>
    <w:rsid w:val="00E332F8"/>
    <w:rsid w:val="00E378A6"/>
    <w:rsid w:val="00E401D2"/>
    <w:rsid w:val="00E4262C"/>
    <w:rsid w:val="00E45D63"/>
    <w:rsid w:val="00E46659"/>
    <w:rsid w:val="00E47F6B"/>
    <w:rsid w:val="00E50BBE"/>
    <w:rsid w:val="00E54177"/>
    <w:rsid w:val="00E61F84"/>
    <w:rsid w:val="00E66D3E"/>
    <w:rsid w:val="00E675A6"/>
    <w:rsid w:val="00E67E1F"/>
    <w:rsid w:val="00E70DE8"/>
    <w:rsid w:val="00E76629"/>
    <w:rsid w:val="00E820D0"/>
    <w:rsid w:val="00E837E2"/>
    <w:rsid w:val="00E84970"/>
    <w:rsid w:val="00E85B0B"/>
    <w:rsid w:val="00E92959"/>
    <w:rsid w:val="00E94235"/>
    <w:rsid w:val="00E960D0"/>
    <w:rsid w:val="00EA19C3"/>
    <w:rsid w:val="00EA3C65"/>
    <w:rsid w:val="00EB1751"/>
    <w:rsid w:val="00EB429D"/>
    <w:rsid w:val="00EB6B20"/>
    <w:rsid w:val="00EB6D97"/>
    <w:rsid w:val="00EB74EE"/>
    <w:rsid w:val="00EB7A33"/>
    <w:rsid w:val="00EC1077"/>
    <w:rsid w:val="00EC22C0"/>
    <w:rsid w:val="00EC5735"/>
    <w:rsid w:val="00ED64FD"/>
    <w:rsid w:val="00ED77C8"/>
    <w:rsid w:val="00EE04AD"/>
    <w:rsid w:val="00EE27DD"/>
    <w:rsid w:val="00EE4D52"/>
    <w:rsid w:val="00EE4F2F"/>
    <w:rsid w:val="00EE725B"/>
    <w:rsid w:val="00EF2BFE"/>
    <w:rsid w:val="00EF45CD"/>
    <w:rsid w:val="00EF5A06"/>
    <w:rsid w:val="00EF62A1"/>
    <w:rsid w:val="00F074FF"/>
    <w:rsid w:val="00F121E3"/>
    <w:rsid w:val="00F165B0"/>
    <w:rsid w:val="00F17A48"/>
    <w:rsid w:val="00F227D0"/>
    <w:rsid w:val="00F22CE8"/>
    <w:rsid w:val="00F23C11"/>
    <w:rsid w:val="00F24F33"/>
    <w:rsid w:val="00F30F7C"/>
    <w:rsid w:val="00F32139"/>
    <w:rsid w:val="00F34161"/>
    <w:rsid w:val="00F409A4"/>
    <w:rsid w:val="00F41E92"/>
    <w:rsid w:val="00F422CA"/>
    <w:rsid w:val="00F44326"/>
    <w:rsid w:val="00F44B68"/>
    <w:rsid w:val="00F469DF"/>
    <w:rsid w:val="00F47E69"/>
    <w:rsid w:val="00F50110"/>
    <w:rsid w:val="00F541FF"/>
    <w:rsid w:val="00F577D1"/>
    <w:rsid w:val="00F7012A"/>
    <w:rsid w:val="00F7091B"/>
    <w:rsid w:val="00F70F4D"/>
    <w:rsid w:val="00F711D9"/>
    <w:rsid w:val="00F74C48"/>
    <w:rsid w:val="00F763E0"/>
    <w:rsid w:val="00F77744"/>
    <w:rsid w:val="00F8351A"/>
    <w:rsid w:val="00F85286"/>
    <w:rsid w:val="00F93A7E"/>
    <w:rsid w:val="00FA0A80"/>
    <w:rsid w:val="00FA30E4"/>
    <w:rsid w:val="00FB0602"/>
    <w:rsid w:val="00FB0BD5"/>
    <w:rsid w:val="00FB5865"/>
    <w:rsid w:val="00FB5F3E"/>
    <w:rsid w:val="00FB7B41"/>
    <w:rsid w:val="00FC1400"/>
    <w:rsid w:val="00FC5E20"/>
    <w:rsid w:val="00FD0B9C"/>
    <w:rsid w:val="00FD0EB4"/>
    <w:rsid w:val="00FD3EA4"/>
    <w:rsid w:val="00FD6731"/>
    <w:rsid w:val="00FD7888"/>
    <w:rsid w:val="00FD7A5A"/>
    <w:rsid w:val="00FE1E2E"/>
    <w:rsid w:val="00FE3E96"/>
    <w:rsid w:val="00FE6066"/>
    <w:rsid w:val="00FE7674"/>
    <w:rsid w:val="00FE7B12"/>
    <w:rsid w:val="00FF0D64"/>
    <w:rsid w:val="00FF16F5"/>
    <w:rsid w:val="00FF3D51"/>
    <w:rsid w:val="00FF5896"/>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DE5FE"/>
  <w15:chartTrackingRefBased/>
  <w15:docId w15:val="{35BA16CA-9A6C-0E43-8B04-A3B2495F9E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255A0"/>
  </w:style>
  <w:style w:type="paragraph" w:styleId="Heading1">
    <w:name w:val="heading 1"/>
    <w:basedOn w:val="Normal"/>
    <w:next w:val="Normal"/>
    <w:link w:val="Heading1Char"/>
    <w:uiPriority w:val="9"/>
    <w:qFormat/>
    <w:rsid w:val="009A5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5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5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5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5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5D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5D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5D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5D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5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5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5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5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5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5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5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5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5D82"/>
    <w:rPr>
      <w:rFonts w:eastAsiaTheme="majorEastAsia" w:cstheme="majorBidi"/>
      <w:color w:val="272727" w:themeColor="text1" w:themeTint="D8"/>
    </w:rPr>
  </w:style>
  <w:style w:type="paragraph" w:styleId="Title">
    <w:name w:val="Title"/>
    <w:basedOn w:val="Normal"/>
    <w:next w:val="Normal"/>
    <w:link w:val="TitleChar"/>
    <w:uiPriority w:val="10"/>
    <w:qFormat/>
    <w:rsid w:val="009A5D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5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5D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5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5D82"/>
    <w:pPr>
      <w:spacing w:before="160"/>
      <w:jc w:val="center"/>
    </w:pPr>
    <w:rPr>
      <w:i/>
      <w:iCs/>
      <w:color w:val="404040" w:themeColor="text1" w:themeTint="BF"/>
    </w:rPr>
  </w:style>
  <w:style w:type="character" w:customStyle="1" w:styleId="QuoteChar">
    <w:name w:val="Quote Char"/>
    <w:basedOn w:val="DefaultParagraphFont"/>
    <w:link w:val="Quote"/>
    <w:uiPriority w:val="29"/>
    <w:rsid w:val="009A5D82"/>
    <w:rPr>
      <w:i/>
      <w:iCs/>
      <w:color w:val="404040" w:themeColor="text1" w:themeTint="BF"/>
    </w:rPr>
  </w:style>
  <w:style w:type="paragraph" w:styleId="ListParagraph">
    <w:name w:val="List Paragraph"/>
    <w:basedOn w:val="Normal"/>
    <w:uiPriority w:val="34"/>
    <w:qFormat/>
    <w:rsid w:val="009A5D82"/>
    <w:pPr>
      <w:ind w:left="720"/>
      <w:contextualSpacing/>
    </w:pPr>
  </w:style>
  <w:style w:type="character" w:styleId="IntenseEmphasis">
    <w:name w:val="Intense Emphasis"/>
    <w:basedOn w:val="DefaultParagraphFont"/>
    <w:uiPriority w:val="21"/>
    <w:qFormat/>
    <w:rsid w:val="009A5D82"/>
    <w:rPr>
      <w:i/>
      <w:iCs/>
      <w:color w:val="0F4761" w:themeColor="accent1" w:themeShade="BF"/>
    </w:rPr>
  </w:style>
  <w:style w:type="paragraph" w:styleId="IntenseQuote">
    <w:name w:val="Intense Quote"/>
    <w:basedOn w:val="Normal"/>
    <w:next w:val="Normal"/>
    <w:link w:val="IntenseQuoteChar"/>
    <w:uiPriority w:val="30"/>
    <w:qFormat/>
    <w:rsid w:val="009A5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5D82"/>
    <w:rPr>
      <w:i/>
      <w:iCs/>
      <w:color w:val="0F4761" w:themeColor="accent1" w:themeShade="BF"/>
    </w:rPr>
  </w:style>
  <w:style w:type="character" w:styleId="IntenseReference">
    <w:name w:val="Intense Reference"/>
    <w:basedOn w:val="DefaultParagraphFont"/>
    <w:uiPriority w:val="32"/>
    <w:qFormat/>
    <w:rsid w:val="009A5D82"/>
    <w:rPr>
      <w:b/>
      <w:bCs/>
      <w:smallCaps/>
      <w:color w:val="0F4761" w:themeColor="accent1" w:themeShade="BF"/>
      <w:spacing w:val="5"/>
    </w:rPr>
  </w:style>
  <w:style w:type="paragraph" w:styleId="Footer">
    <w:name w:val="footer"/>
    <w:basedOn w:val="Normal"/>
    <w:link w:val="FooterChar"/>
    <w:uiPriority w:val="99"/>
    <w:unhideWhenUsed/>
    <w:rsid w:val="009A5D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A5D82"/>
  </w:style>
  <w:style w:type="character" w:styleId="PageNumber">
    <w:name w:val="page number"/>
    <w:basedOn w:val="DefaultParagraphFont"/>
    <w:uiPriority w:val="99"/>
    <w:semiHidden/>
    <w:unhideWhenUsed/>
    <w:rsid w:val="009A5D82"/>
  </w:style>
  <w:style w:type="table" w:styleId="TableGrid">
    <w:name w:val="Table Grid"/>
    <w:basedOn w:val="TableNormal"/>
    <w:uiPriority w:val="39"/>
    <w:rsid w:val="00266E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20A91"/>
    <w:rPr>
      <w:color w:val="467886" w:themeColor="hyperlink"/>
      <w:u w:val="single"/>
    </w:rPr>
  </w:style>
  <w:style w:type="character" w:styleId="UnresolvedMention">
    <w:name w:val="Unresolved Mention"/>
    <w:basedOn w:val="DefaultParagraphFont"/>
    <w:uiPriority w:val="99"/>
    <w:semiHidden/>
    <w:unhideWhenUsed/>
    <w:rsid w:val="00320A91"/>
    <w:rPr>
      <w:color w:val="605E5C"/>
      <w:shd w:val="clear" w:color="auto" w:fill="E1DFDD"/>
    </w:rPr>
  </w:style>
  <w:style w:type="paragraph" w:styleId="NormalWeb">
    <w:name w:val="Normal (Web)"/>
    <w:basedOn w:val="Normal"/>
    <w:uiPriority w:val="99"/>
    <w:semiHidden/>
    <w:unhideWhenUsed/>
    <w:rsid w:val="008D432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FollowedHyperlink">
    <w:name w:val="FollowedHyperlink"/>
    <w:basedOn w:val="DefaultParagraphFont"/>
    <w:uiPriority w:val="99"/>
    <w:semiHidden/>
    <w:unhideWhenUsed/>
    <w:rsid w:val="006B0C57"/>
    <w:rPr>
      <w:color w:val="96607D" w:themeColor="followedHyperlink"/>
      <w:u w:val="single"/>
    </w:rPr>
  </w:style>
  <w:style w:type="paragraph" w:customStyle="1" w:styleId="muitypography-root">
    <w:name w:val="muitypography-root"/>
    <w:basedOn w:val="Normal"/>
    <w:rsid w:val="008E34BC"/>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A57798"/>
  </w:style>
  <w:style w:type="paragraph" w:customStyle="1" w:styleId="Pa11">
    <w:name w:val="Pa11"/>
    <w:basedOn w:val="Normal"/>
    <w:next w:val="Normal"/>
    <w:uiPriority w:val="99"/>
    <w:rsid w:val="00B73C06"/>
    <w:pPr>
      <w:autoSpaceDE w:val="0"/>
      <w:autoSpaceDN w:val="0"/>
      <w:adjustRightInd w:val="0"/>
      <w:spacing w:after="0" w:line="201" w:lineRule="atLeast"/>
    </w:pPr>
    <w:rPr>
      <w:rFonts w:ascii="Barlow Light" w:hAnsi="Barlow Light"/>
      <w:kern w:val="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2290440">
      <w:bodyDiv w:val="1"/>
      <w:marLeft w:val="0"/>
      <w:marRight w:val="0"/>
      <w:marTop w:val="0"/>
      <w:marBottom w:val="0"/>
      <w:divBdr>
        <w:top w:val="none" w:sz="0" w:space="0" w:color="auto"/>
        <w:left w:val="none" w:sz="0" w:space="0" w:color="auto"/>
        <w:bottom w:val="none" w:sz="0" w:space="0" w:color="auto"/>
        <w:right w:val="none" w:sz="0" w:space="0" w:color="auto"/>
      </w:divBdr>
    </w:div>
    <w:div w:id="379322604">
      <w:bodyDiv w:val="1"/>
      <w:marLeft w:val="0"/>
      <w:marRight w:val="0"/>
      <w:marTop w:val="0"/>
      <w:marBottom w:val="0"/>
      <w:divBdr>
        <w:top w:val="none" w:sz="0" w:space="0" w:color="auto"/>
        <w:left w:val="none" w:sz="0" w:space="0" w:color="auto"/>
        <w:bottom w:val="none" w:sz="0" w:space="0" w:color="auto"/>
        <w:right w:val="none" w:sz="0" w:space="0" w:color="auto"/>
      </w:divBdr>
    </w:div>
    <w:div w:id="462702176">
      <w:bodyDiv w:val="1"/>
      <w:marLeft w:val="0"/>
      <w:marRight w:val="0"/>
      <w:marTop w:val="0"/>
      <w:marBottom w:val="0"/>
      <w:divBdr>
        <w:top w:val="none" w:sz="0" w:space="0" w:color="auto"/>
        <w:left w:val="none" w:sz="0" w:space="0" w:color="auto"/>
        <w:bottom w:val="none" w:sz="0" w:space="0" w:color="auto"/>
        <w:right w:val="none" w:sz="0" w:space="0" w:color="auto"/>
      </w:divBdr>
    </w:div>
    <w:div w:id="873037217">
      <w:bodyDiv w:val="1"/>
      <w:marLeft w:val="0"/>
      <w:marRight w:val="0"/>
      <w:marTop w:val="0"/>
      <w:marBottom w:val="0"/>
      <w:divBdr>
        <w:top w:val="none" w:sz="0" w:space="0" w:color="auto"/>
        <w:left w:val="none" w:sz="0" w:space="0" w:color="auto"/>
        <w:bottom w:val="none" w:sz="0" w:space="0" w:color="auto"/>
        <w:right w:val="none" w:sz="0" w:space="0" w:color="auto"/>
      </w:divBdr>
    </w:div>
    <w:div w:id="1104228918">
      <w:bodyDiv w:val="1"/>
      <w:marLeft w:val="0"/>
      <w:marRight w:val="0"/>
      <w:marTop w:val="0"/>
      <w:marBottom w:val="0"/>
      <w:divBdr>
        <w:top w:val="none" w:sz="0" w:space="0" w:color="auto"/>
        <w:left w:val="none" w:sz="0" w:space="0" w:color="auto"/>
        <w:bottom w:val="none" w:sz="0" w:space="0" w:color="auto"/>
        <w:right w:val="none" w:sz="0" w:space="0" w:color="auto"/>
      </w:divBdr>
    </w:div>
    <w:div w:id="1108961817">
      <w:bodyDiv w:val="1"/>
      <w:marLeft w:val="0"/>
      <w:marRight w:val="0"/>
      <w:marTop w:val="0"/>
      <w:marBottom w:val="0"/>
      <w:divBdr>
        <w:top w:val="none" w:sz="0" w:space="0" w:color="auto"/>
        <w:left w:val="none" w:sz="0" w:space="0" w:color="auto"/>
        <w:bottom w:val="none" w:sz="0" w:space="0" w:color="auto"/>
        <w:right w:val="none" w:sz="0" w:space="0" w:color="auto"/>
      </w:divBdr>
    </w:div>
    <w:div w:id="1119683410">
      <w:bodyDiv w:val="1"/>
      <w:marLeft w:val="0"/>
      <w:marRight w:val="0"/>
      <w:marTop w:val="0"/>
      <w:marBottom w:val="0"/>
      <w:divBdr>
        <w:top w:val="none" w:sz="0" w:space="0" w:color="auto"/>
        <w:left w:val="none" w:sz="0" w:space="0" w:color="auto"/>
        <w:bottom w:val="none" w:sz="0" w:space="0" w:color="auto"/>
        <w:right w:val="none" w:sz="0" w:space="0" w:color="auto"/>
      </w:divBdr>
    </w:div>
    <w:div w:id="1281450102">
      <w:bodyDiv w:val="1"/>
      <w:marLeft w:val="0"/>
      <w:marRight w:val="0"/>
      <w:marTop w:val="0"/>
      <w:marBottom w:val="0"/>
      <w:divBdr>
        <w:top w:val="none" w:sz="0" w:space="0" w:color="auto"/>
        <w:left w:val="none" w:sz="0" w:space="0" w:color="auto"/>
        <w:bottom w:val="none" w:sz="0" w:space="0" w:color="auto"/>
        <w:right w:val="none" w:sz="0" w:space="0" w:color="auto"/>
      </w:divBdr>
      <w:divsChild>
        <w:div w:id="1749495006">
          <w:marLeft w:val="0"/>
          <w:marRight w:val="0"/>
          <w:marTop w:val="0"/>
          <w:marBottom w:val="0"/>
          <w:divBdr>
            <w:top w:val="none" w:sz="0" w:space="0" w:color="auto"/>
            <w:left w:val="none" w:sz="0" w:space="0" w:color="auto"/>
            <w:bottom w:val="none" w:sz="0" w:space="0" w:color="auto"/>
            <w:right w:val="none" w:sz="0" w:space="0" w:color="auto"/>
          </w:divBdr>
          <w:divsChild>
            <w:div w:id="1615480860">
              <w:marLeft w:val="0"/>
              <w:marRight w:val="0"/>
              <w:marTop w:val="0"/>
              <w:marBottom w:val="0"/>
              <w:divBdr>
                <w:top w:val="none" w:sz="0" w:space="0" w:color="auto"/>
                <w:left w:val="none" w:sz="0" w:space="0" w:color="auto"/>
                <w:bottom w:val="none" w:sz="0" w:space="0" w:color="auto"/>
                <w:right w:val="none" w:sz="0" w:space="0" w:color="auto"/>
              </w:divBdr>
              <w:divsChild>
                <w:div w:id="524103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7071919">
      <w:bodyDiv w:val="1"/>
      <w:marLeft w:val="0"/>
      <w:marRight w:val="0"/>
      <w:marTop w:val="0"/>
      <w:marBottom w:val="0"/>
      <w:divBdr>
        <w:top w:val="none" w:sz="0" w:space="0" w:color="auto"/>
        <w:left w:val="none" w:sz="0" w:space="0" w:color="auto"/>
        <w:bottom w:val="none" w:sz="0" w:space="0" w:color="auto"/>
        <w:right w:val="none" w:sz="0" w:space="0" w:color="auto"/>
      </w:divBdr>
      <w:divsChild>
        <w:div w:id="467212774">
          <w:marLeft w:val="0"/>
          <w:marRight w:val="0"/>
          <w:marTop w:val="0"/>
          <w:marBottom w:val="0"/>
          <w:divBdr>
            <w:top w:val="none" w:sz="0" w:space="0" w:color="auto"/>
            <w:left w:val="none" w:sz="0" w:space="0" w:color="auto"/>
            <w:bottom w:val="none" w:sz="0" w:space="0" w:color="auto"/>
            <w:right w:val="none" w:sz="0" w:space="0" w:color="auto"/>
          </w:divBdr>
        </w:div>
        <w:div w:id="289096774">
          <w:marLeft w:val="0"/>
          <w:marRight w:val="0"/>
          <w:marTop w:val="0"/>
          <w:marBottom w:val="0"/>
          <w:divBdr>
            <w:top w:val="none" w:sz="0" w:space="0" w:color="auto"/>
            <w:left w:val="none" w:sz="0" w:space="0" w:color="auto"/>
            <w:bottom w:val="none" w:sz="0" w:space="0" w:color="auto"/>
            <w:right w:val="none" w:sz="0" w:space="0" w:color="auto"/>
          </w:divBdr>
        </w:div>
      </w:divsChild>
    </w:div>
    <w:div w:id="1633053736">
      <w:bodyDiv w:val="1"/>
      <w:marLeft w:val="0"/>
      <w:marRight w:val="0"/>
      <w:marTop w:val="0"/>
      <w:marBottom w:val="0"/>
      <w:divBdr>
        <w:top w:val="none" w:sz="0" w:space="0" w:color="auto"/>
        <w:left w:val="none" w:sz="0" w:space="0" w:color="auto"/>
        <w:bottom w:val="none" w:sz="0" w:space="0" w:color="auto"/>
        <w:right w:val="none" w:sz="0" w:space="0" w:color="auto"/>
      </w:divBdr>
      <w:divsChild>
        <w:div w:id="647904673">
          <w:marLeft w:val="0"/>
          <w:marRight w:val="0"/>
          <w:marTop w:val="60"/>
          <w:marBottom w:val="60"/>
          <w:divBdr>
            <w:top w:val="none" w:sz="0" w:space="0" w:color="auto"/>
            <w:left w:val="none" w:sz="0" w:space="0" w:color="auto"/>
            <w:bottom w:val="none" w:sz="0" w:space="0" w:color="auto"/>
            <w:right w:val="none" w:sz="0" w:space="0" w:color="auto"/>
          </w:divBdr>
        </w:div>
      </w:divsChild>
    </w:div>
    <w:div w:id="1909998696">
      <w:bodyDiv w:val="1"/>
      <w:marLeft w:val="0"/>
      <w:marRight w:val="0"/>
      <w:marTop w:val="0"/>
      <w:marBottom w:val="0"/>
      <w:divBdr>
        <w:top w:val="none" w:sz="0" w:space="0" w:color="auto"/>
        <w:left w:val="none" w:sz="0" w:space="0" w:color="auto"/>
        <w:bottom w:val="none" w:sz="0" w:space="0" w:color="auto"/>
        <w:right w:val="none" w:sz="0" w:space="0" w:color="auto"/>
      </w:divBdr>
      <w:divsChild>
        <w:div w:id="1851065991">
          <w:marLeft w:val="0"/>
          <w:marRight w:val="0"/>
          <w:marTop w:val="0"/>
          <w:marBottom w:val="0"/>
          <w:divBdr>
            <w:top w:val="none" w:sz="0" w:space="0" w:color="auto"/>
            <w:left w:val="none" w:sz="0" w:space="0" w:color="auto"/>
            <w:bottom w:val="none" w:sz="0" w:space="0" w:color="auto"/>
            <w:right w:val="none" w:sz="0" w:space="0" w:color="auto"/>
          </w:divBdr>
          <w:divsChild>
            <w:div w:id="1866214035">
              <w:marLeft w:val="0"/>
              <w:marRight w:val="0"/>
              <w:marTop w:val="0"/>
              <w:marBottom w:val="0"/>
              <w:divBdr>
                <w:top w:val="none" w:sz="0" w:space="0" w:color="auto"/>
                <w:left w:val="none" w:sz="0" w:space="0" w:color="auto"/>
                <w:bottom w:val="none" w:sz="0" w:space="0" w:color="auto"/>
                <w:right w:val="none" w:sz="0" w:space="0" w:color="auto"/>
              </w:divBdr>
              <w:divsChild>
                <w:div w:id="1263731365">
                  <w:marLeft w:val="0"/>
                  <w:marRight w:val="0"/>
                  <w:marTop w:val="0"/>
                  <w:marBottom w:val="0"/>
                  <w:divBdr>
                    <w:top w:val="none" w:sz="0" w:space="0" w:color="auto"/>
                    <w:left w:val="none" w:sz="0" w:space="0" w:color="auto"/>
                    <w:bottom w:val="none" w:sz="0" w:space="0" w:color="auto"/>
                    <w:right w:val="none" w:sz="0" w:space="0" w:color="auto"/>
                  </w:divBdr>
                  <w:divsChild>
                    <w:div w:id="27632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1661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2668</TotalTime>
  <Pages>12</Pages>
  <Words>2223</Words>
  <Characters>12677</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966</cp:revision>
  <dcterms:created xsi:type="dcterms:W3CDTF">2024-08-03T20:14:00Z</dcterms:created>
  <dcterms:modified xsi:type="dcterms:W3CDTF">2026-10-29T19:30:00Z</dcterms:modified>
</cp:coreProperties>
</file>