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6068B">
      <w:pPr>
        <w:pStyle w:val="2"/>
        <w:jc w:val="center"/>
      </w:pPr>
      <w:bookmarkStart w:id="0" w:name="_GoBack"/>
      <w:bookmarkEnd w:id="0"/>
      <w:r>
        <w:t>Hálózati Infrastruktúra Tervezése és Kivitelezése</w:t>
      </w:r>
      <w:r>
        <w:br w:type="textWrapping"/>
      </w:r>
      <w:r>
        <w:t>Bevezetés</w:t>
      </w:r>
    </w:p>
    <w:p w14:paraId="2D442EF0">
      <w:r>
        <w:br w:type="textWrapping"/>
      </w:r>
      <w:r>
        <w:t xml:space="preserve">Jelen projekt keretében egy közepes méretű vállalat három telephelyének teljes hálózati infrastruktúráját kell megterveznünk és megvalósítanunk. </w:t>
      </w:r>
      <w:r>
        <w:br w:type="textWrapping"/>
      </w:r>
      <w:r>
        <w:t xml:space="preserve">A feladat célja egy stabil, biztonságos, skálázható és korszerű vállalati hálózat kialakítása, amely támogatja az üzleti és technikai igényeket, </w:t>
      </w:r>
      <w:r>
        <w:br w:type="textWrapping"/>
      </w:r>
      <w:r>
        <w:t>valamint biztosítja a telephelyek közötti megbízható és titkosított kommunikációt.</w:t>
      </w:r>
      <w:r>
        <w:br w:type="textWrapping"/>
      </w:r>
      <w:r>
        <w:br w:type="textWrapping"/>
      </w:r>
      <w:r>
        <w:t xml:space="preserve">A projekt során részletes hálózati topológiát készítünk, kialakítjuk a VLAN-struktúrát, megtervezzük az IPv4 és IPv6 címzést, valamint </w:t>
      </w:r>
      <w:r>
        <w:br w:type="textWrapping"/>
      </w:r>
      <w:r>
        <w:t xml:space="preserve">beállítjuk a szükséges routing protokollokat. Gondoskodunk a belső hálózat szegmentálásáról, a redundancia megvalósításáról, </w:t>
      </w:r>
      <w:r>
        <w:br w:type="textWrapping"/>
      </w:r>
      <w:r>
        <w:t xml:space="preserve">a hálózati szolgáltatások (például DHCP, DNS, web- és fájlszolgáltatások) konfigurálásáról, valamint a biztonsági megoldások – </w:t>
      </w:r>
      <w:r>
        <w:br w:type="textWrapping"/>
      </w:r>
      <w:r>
        <w:t>például tűzfal, ACL-ek és VPN – implementálásáról.</w:t>
      </w:r>
      <w:r>
        <w:br w:type="textWrapping"/>
      </w:r>
      <w:r>
        <w:br w:type="textWrapping"/>
      </w:r>
      <w:r>
        <w:t xml:space="preserve">A megvalósítás során külön figyelmet fordítunk a biztonságos távoli elérésre, a telephelyek közötti titkosított VPN-kapcsolatok kiépítésére, </w:t>
      </w:r>
      <w:r>
        <w:br w:type="textWrapping"/>
      </w:r>
      <w:r>
        <w:t xml:space="preserve">valamint az IoT eszközök megfelelő elkülönítésére és védelmére. A projekt része továbbá a rendszer működésének tesztelése, </w:t>
      </w:r>
      <w:r>
        <w:br w:type="textWrapping"/>
      </w:r>
      <w:r>
        <w:t>a dokumentáció elkészítése, valamint a hálózat rövid, szakmai bemutatása.</w:t>
      </w:r>
      <w:r>
        <w:br w:type="textWrapping"/>
      </w:r>
      <w:r>
        <w:br w:type="textWrapping"/>
      </w:r>
      <w:r>
        <w:t xml:space="preserve">Feladatunk tehát egy teljes körű, professzionális vállalati hálózati infrastruktúra megtervezése, konfigurálása, tesztelése és dokumentálása, </w:t>
      </w:r>
      <w:r>
        <w:br w:type="textWrapping"/>
      </w:r>
      <w:r>
        <w:t>a megadott műszaki követelmények és biztonsági elvárások alapján.</w:t>
      </w:r>
      <w:r>
        <w:br w:type="textWrapping"/>
      </w:r>
    </w:p>
    <w:p w14:paraId="097221FE">
      <w:pPr>
        <w:pStyle w:val="3"/>
      </w:pPr>
      <w:r>
        <w:t>Projektcsapat tagjai</w:t>
      </w:r>
    </w:p>
    <w:p w14:paraId="5577D5AA">
      <w:pPr>
        <w:pStyle w:val="23"/>
      </w:pPr>
      <w:r>
        <w:t>Gyárfás Tót Péter</w:t>
      </w:r>
    </w:p>
    <w:p w14:paraId="4C2D0B69">
      <w:pPr>
        <w:pStyle w:val="23"/>
      </w:pPr>
      <w:r>
        <w:t>Bozó Atilla Pétet</w:t>
      </w:r>
    </w:p>
    <w:p w14:paraId="3C974852">
      <w:pPr>
        <w:pStyle w:val="23"/>
      </w:pPr>
      <w:r>
        <w:t>Kotlár Mátyás Levente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B2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Ágnes Katalin Kotlár</cp:lastModifiedBy>
  <dcterms:modified xsi:type="dcterms:W3CDTF">2026-03-03T04:39:32Z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93BFF2B352474C98B31D247556026653_13</vt:lpwstr>
  </property>
</Properties>
</file>