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28"/>
        </w:rPr>
        <w:t>XARAJATLAR SMETASI</w:t>
      </w:r>
    </w:p>
    <w:p>
      <w:pPr>
        <w:spacing w:after="240"/>
        <w:jc w:val="center"/>
      </w:pPr>
      <w:r>
        <w:rPr>
          <w:rFonts w:ascii="Arial" w:hAnsi="Arial"/>
          <w:b/>
          <w:sz w:val="21"/>
        </w:rPr>
        <w:t>“MedLife: Aqlli Maniken, Sun'iy Intellektli Klinik Bemor va Reanimatsiya Majmuasi (AI Bemor + CPR + Vital Monitor + Intubatsiya)”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blGrid>
        <w:gridCol w:w="6480"/>
        <w:gridCol w:w="1872"/>
        <w:gridCol w:w="1872"/>
      </w:tblGrid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Xarajat turlari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Summa</w:t>
              <w:br/>
              <w:t>(ming soʻmda)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Umumiy xarajatlardagi ulushi</w:t>
              <w:br/>
              <w:t>(foizda)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Xom ashyo va materiallarni sotib olish bilan bogʻliq xarajatlar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24 500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24.5 %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Inventarlar, texnika va jihozlarni xarid qilish xarajatlari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42 000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42.0 %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Xizmatlar uchun xarajatlar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22 500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22.5 %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Boshqa xarajatlar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11 000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9"/>
              </w:rPr>
              <w:t>11.0 %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Jami xarajatlar: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100 000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100.0 %</w:t>
            </w:r>
          </w:p>
        </w:tc>
      </w:tr>
    </w:tbl>
    <w:p>
      <w:pPr>
        <w:spacing w:after="200"/>
      </w:pPr>
    </w:p>
    <w:p>
      <w:r>
        <w:rPr>
          <w:b/>
          <w:color w:val="1E3A8A"/>
          <w:sz w:val="22"/>
        </w:rPr>
        <w:t>1. Xom ashyo va materiallarni sotib olish bilan bogʻliq xarajatlar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blGrid>
        <w:gridCol w:w="576"/>
        <w:gridCol w:w="4608"/>
        <w:gridCol w:w="1008"/>
        <w:gridCol w:w="864"/>
        <w:gridCol w:w="1584"/>
        <w:gridCol w:w="1584"/>
      </w:tblGrid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Nomi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Oʻlchov</w:t>
              <w:br/>
              <w:t>birligi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Miqdori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Qiymati</w:t>
              <w:br/>
              <w:t>(soʻm)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Jami</w:t>
              <w:br/>
              <w:t>(soʻm)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ESP32 DevKit V1 Wi-Fi/Bluetooth mikrokontroller modullari (38-pin)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dona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6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85 000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510 000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HX711 kuchaytirgichli Tenzo-kuch datchigi moduli (50kg x 4 to'plam)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to'plam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350 000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1 400 000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MPX5010DP yuqori aniqlikdagi differensial pnevmo-bosim datchigi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dona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6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450 000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2 700 000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TTP223 sig'imli teginish datchiklari (Palpatsiya sezish sensorlari)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to'plam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120 000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360 000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5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RC522 13.56 MHz RFID dori skaneri moduli va teglari to'plami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to'plam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250 000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1 000 000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6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Tibbiy o'quv manikeni bazaviy anatomik korpusi (silikon terili torso)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dona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4 800 000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9 600 000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7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Pnevmatik mini-klapanlar, havo shlanglari va silikon o'pka xaltalari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to'plam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650 000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2 600 000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8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PAM8403 mini-kuchaytirgich va 3W dinamiklar to'plami (bemor ovozi)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to'plam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180 000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720 000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9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Impulsli quvvat manbai (12V 5A, 5V 10A) va zaryadlash bloklari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dona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350 000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1 400 000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3D bosma uchun PLA/PETG/TPU konstruksion filamentlar (1 kg)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dona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6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1 800 000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Optik pozitsiya sensorlari va magnitli gerkon datchiklari to'plami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to'plam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1 200 000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12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Montaj simlari, ferrit filtrlari, lehimlash ashyolari va USB-C kabellar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to'plam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1 210 000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1 210 000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  <w:t>Xammasi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  <w:t>24 500 000</w:t>
            </w:r>
          </w:p>
        </w:tc>
      </w:tr>
    </w:tbl>
    <w:p>
      <w:pPr>
        <w:spacing w:after="200"/>
      </w:pPr>
    </w:p>
    <w:p>
      <w:r>
        <w:rPr>
          <w:b/>
          <w:color w:val="1E3A8A"/>
          <w:sz w:val="22"/>
        </w:rPr>
        <w:t>2. Inventarlar, texnika va jihozlarni xarid qilish xarajatlari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blGrid>
        <w:gridCol w:w="576"/>
        <w:gridCol w:w="4608"/>
        <w:gridCol w:w="1008"/>
        <w:gridCol w:w="864"/>
        <w:gridCol w:w="1584"/>
        <w:gridCol w:w="1584"/>
      </w:tblGrid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Nomi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Oʻlchov</w:t>
              <w:br/>
              <w:t>birligi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Miqdori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Qiymati</w:t>
              <w:br/>
              <w:t>(soʻm)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Jami</w:t>
              <w:br/>
              <w:t>(soʻm)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Sensorli Kiosk Hub interaktiv monoblok/ekrani (23.8 dyuym IPS, Full HD)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dona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16 500 000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16 500 000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Portativ boshqaruv va telemetriya plansheti (11 dyuym, 8GB RAM, Wi-Fi)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dona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8 500 000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8 500 000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Prototip detallarini ishlab chiqarish uchun 3D printer (Creality K1/Bambu)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dona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9 200 000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9 200 000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Laboratoriya raqamli ikki kanalli ossillografi va o'lchov stansiyasi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dona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4 800 000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4 800 000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5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Klinik traxeya intubatsiyasi qurollari to'plami (Laringoskop, trubkalar, Ambu)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to'plam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3 000 000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3 000 000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  <w:t>Xammasi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  <w:t>42 000 000</w:t>
            </w:r>
          </w:p>
        </w:tc>
      </w:tr>
    </w:tbl>
    <w:p>
      <w:pPr>
        <w:spacing w:after="200"/>
      </w:pPr>
    </w:p>
    <w:p>
      <w:r>
        <w:rPr>
          <w:b/>
          <w:color w:val="1E3A8A"/>
          <w:sz w:val="22"/>
        </w:rPr>
        <w:t>3. Xizmatlar uchun xarajatlar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blGrid>
        <w:gridCol w:w="576"/>
        <w:gridCol w:w="5184"/>
        <w:gridCol w:w="1728"/>
        <w:gridCol w:w="1296"/>
        <w:gridCol w:w="1440"/>
      </w:tblGrid>
      <w:tr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Xizmat turi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Bir martalik narxi</w:t>
              <w:br/>
              <w:t>(soʻm)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Miqdori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Jami</w:t>
              <w:br/>
              <w:t>(soʻm)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Maniken ichki karkasini 3D modellashtirish va CNC frezalash xizmati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7 500 000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 loyiha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7 500 000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Generativ AI (LLM API va neyrotovush TTS bulutli hisoblash) litsenziyasi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800 000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10 oy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8 000 000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Klinik-pedagogik ekspertiza va tibbiyot OTMlarida aprobatsiya xizmati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7 000 000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 jarayon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7 000 000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  <w:t>Xammasi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  <w:t>22 500 000</w:t>
            </w:r>
          </w:p>
        </w:tc>
      </w:tr>
    </w:tbl>
    <w:p>
      <w:pPr>
        <w:spacing w:after="200"/>
      </w:pPr>
    </w:p>
    <w:p>
      <w:r>
        <w:rPr>
          <w:b/>
          <w:color w:val="1E3A8A"/>
          <w:sz w:val="22"/>
        </w:rPr>
        <w:t>4. Boshqa xarajatlar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blGrid>
        <w:gridCol w:w="576"/>
        <w:gridCol w:w="4608"/>
        <w:gridCol w:w="1008"/>
        <w:gridCol w:w="864"/>
        <w:gridCol w:w="1584"/>
        <w:gridCol w:w="1584"/>
      </w:tblGrid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Nomi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Oʻlchov</w:t>
              <w:br/>
              <w:t>birligi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Soni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Summa</w:t>
              <w:br/>
              <w:t>(soʻm)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Jami</w:t>
              <w:br/>
              <w:t>(soʻm)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EHM dasturlari uchun DGU mualliflik guvohnomasi davlat bojlari (2 ta)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1 750 000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3 500 000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Foydali model / Ixtiro patenti arizasi topshirish davlat bojlari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ta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3 200 000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3 200 000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Ilmiy-uslubiy qo'llanma va hisobot materiallarini chop etish (tipografiya)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to'plam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2 300 000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2 300 000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Logistika, transport va butlovchi qismlarni xavfsiz yetkazish xarajatlari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to'plam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2 000 000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2 000 000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  <w:t>Xammasi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1E3A8A"/>
                <w:sz w:val="17"/>
              </w:rPr>
              <w:t>11 000 000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b/>
          <w:color w:val="1E3A8A"/>
          <w:sz w:val="24"/>
        </w:rPr>
        <w:t>XARAJATLAR SMETASI ASOSNOMASI</w:t>
      </w:r>
    </w:p>
    <w:p>
      <w:r>
        <w:rPr>
          <w:b/>
          <w:sz w:val="20"/>
        </w:rPr>
        <w:t>Ilmiy g‘oyani aniq amalga oshirish mexanizmi va asosnomasi:</w:t>
      </w:r>
    </w:p>
    <w:p>
      <w:pPr>
        <w:spacing w:after="80" w:line="264" w:lineRule="auto"/>
        <w:jc w:val="both"/>
      </w:pPr>
      <w:r>
        <w:t>MedLife ilmiy g'oyasi 4 ta o'zaro sinxron moduldan iborat kiber-fizik tibbiy simulyatordir. Xarajatlar smetasida rejalashtirilgan mablag'lar quyidagi asosiy bosqichlar uchun to'liq asoslangan:</w:t>
      </w:r>
    </w:p>
    <w:p>
      <w:pPr>
        <w:spacing w:after="80" w:line="264" w:lineRule="auto"/>
        <w:jc w:val="both"/>
      </w:pPr>
      <w:r>
        <w:t>1. Xom-ashyo va materiallar (24.5 млн so'm): ESP32 mikrokontrollerlari, HX711 tenzo-kuch datchiklari (40-60 kg), MPX5010 pnevmodatchiklari (o'pka/oshqozon bosimi), TTP223 sig'imli teginish datchiklari (palpatsiya) va silikon maniken korpusini sotib olish orqali xorijiy qimmat analoglarga qaramlik to'liq bartaraf etiladi.</w:t>
      </w:r>
    </w:p>
    <w:p>
      <w:pPr>
        <w:spacing w:after="80" w:line="264" w:lineRule="auto"/>
        <w:jc w:val="both"/>
      </w:pPr>
      <w:r>
        <w:t>2. Inventar va asbob-uskunalar (42.0 млн so'm): Kiosk Hub sensorli ekrani, portativ boshqaruv plansheti va prototiplash 3D printeri loyihani to'liq avtonom mustaqil ishlashini ta'minlaydi.</w:t>
      </w:r>
    </w:p>
    <w:p>
      <w:pPr>
        <w:spacing w:after="80" w:line="264" w:lineRule="auto"/>
        <w:jc w:val="both"/>
      </w:pPr>
      <w:r>
        <w:t>3. Xizmatlar (22.5 млн so'm): 3D frezalash, o'zbek tilidagi generativ AI (LLM) serverlari litsenziyasi va tibbiyot OTMlarida klinik aprobatsiya xarajatlarini qoplaydi.</w:t>
      </w:r>
    </w:p>
    <w:p>
      <w:pPr>
        <w:spacing w:after="80" w:line="264" w:lineRule="auto"/>
        <w:jc w:val="both"/>
      </w:pPr>
      <w:r>
        <w:t>4. Boshqa xarajatlar (11.0 млн so'm): DGU va patent guvohnomalarini olish orqali intellektual mulk huquqiy himoya qilinadi.</w:t>
      </w:r>
    </w:p>
    <w:p>
      <w:pPr>
        <w:spacing w:after="200"/>
      </w:pPr>
    </w:p>
    <w:p>
      <w:r>
        <w:rPr>
          <w:b/>
          <w:sz w:val="21"/>
        </w:rPr>
        <w:t>Elektron do'konlardagi havolalar va narx ko'rsatkichlari: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blGrid>
        <w:gridCol w:w="2592"/>
        <w:gridCol w:w="3888"/>
        <w:gridCol w:w="3744"/>
      </w:tblGrid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Xarajat nomi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Texnik tavsifi / O'rtacha bozor narxi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Elektron do‘kondagi havolasi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1. Xom ashyo va materiallar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ESP32, HX711, MPX5010, TTP223, RFID, Maniken korpusi</w:t>
              <w:br/>
              <w:t>(Bozor narxi: 24 500 000 so'm)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Uzum Market: https://uzum.uz</w:t>
              <w:br/>
              <w:t>AliExpress: https://aliexpress.com</w:t>
              <w:br/>
              <w:t>ZoodMall: https://zoodmall.uz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2. Inventarlar va jihozlar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24" Sensorli Kiosk Monoblok, Planshet, 3D Printer K1, Intubatsiya to'plami</w:t>
              <w:br/>
              <w:t>(Bozor narxi: 42 000 000 so'm)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Texnomart: https://texnomart.uz</w:t>
              <w:br/>
              <w:t>MedTexnika: https://medtechnika.uz</w:t>
              <w:br/>
              <w:t>Radius: https://radius.uz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3. Xizmatlar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3D karkas frezalash, AI Server LLM API litsenziyasi, Klinik aprobatsiya</w:t>
              <w:br/>
              <w:t>(Bozor narxi: 22 500 000 so'm)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Cloud AI Services: https://cloud.google.com</w:t>
              <w:br/>
              <w:t>3D Prototyping Lab: https://cail.uz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4. Boshqa xarajatlar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DGU va Patent davlat bojlari, Ilmiy qo'llanma chop etish, Logistika</w:t>
              <w:br/>
              <w:t>(Bozor narxi: 11 000 000 so'm)</w:t>
            </w:r>
          </w:p>
        </w:tc>
        <w:tc>
          <w:tcPr>
            <w:tcW w:type="dxa" w:w="34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7"/>
              </w:rPr>
              <w:t>Adliya vazirligi (Intellektual mulk): https://ima.uz</w:t>
              <w:br/>
              <w:t>Davlat xizmatlari: https://my.gov.uz</w:t>
            </w:r>
          </w:p>
        </w:tc>
      </w:tr>
    </w:tbl>
    <w:p>
      <w:pPr>
        <w:spacing w:after="280"/>
      </w:pPr>
    </w:p>
    <w:p>
      <w:r>
        <w:rPr>
          <w:b/>
          <w:sz w:val="21"/>
        </w:rPr>
        <w:t>Ilmiy g‘oyani amalga oshirish kalendar rejasi: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blGrid>
        <w:gridCol w:w="432"/>
        <w:gridCol w:w="1872"/>
        <w:gridCol w:w="2736"/>
        <w:gridCol w:w="864"/>
        <w:gridCol w:w="1440"/>
        <w:gridCol w:w="1440"/>
        <w:gridCol w:w="1440"/>
      </w:tblGrid>
      <w:tr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T/r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Kalendar reja bosqichi nomi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Amalga oshiriladigan ishlar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Muddati</w:t>
              <w:br/>
              <w:t>(oylar)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Agentlik mablag‘i</w:t>
              <w:br/>
              <w:t>(ming so'm)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Muallif mablag‘i</w:t>
              <w:br/>
              <w:t>(ming so'm)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Kutilayotgan natijasi</w:t>
            </w:r>
          </w:p>
        </w:tc>
      </w:tr>
      <w:tr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1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1-bosqich: Datchiklar va apparat platformasi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ESP32, HX711, MPX5010, TTP223 datchiklarini maniken korpusiga o'rnatish, montaj va kalibratsiyalash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1-3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25 000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5 000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Kuch (40-60kg) va nafas bosimini millisekundda o'lchovchi apparat maniken prototipi tayyorlanadi.</w:t>
            </w:r>
          </w:p>
        </w:tc>
      </w:tr>
      <w:tr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2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2-bosqich: AI muloqot va Vital Monitor dasturi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19 ta klinik patologiya bo'yicha o'zbekcha AI LLM/TTS muloqot tizimi va ICU Vital Monitor telemetriyasini ishlab chiqish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4-6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25 000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8 000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O'zbek tilida gapiruvchi AI bemor va EKG/SpO2/NIBP real-vaqt monitoring dasturiy ta'minoti yaratiladi.</w:t>
            </w:r>
          </w:p>
        </w:tc>
      </w:tr>
      <w:tr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3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3-bosqich: Kompleks integratsiya va Kiosk Hub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Sensorli manikenni sun'iy intellekt va traxeya intubatsiyasi moduli bilan to'liq integratsiyalash, Kiosk stendini jamlash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7-9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30 000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7 000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To'liq 4 modulli yagona kiber-fizik tibbiy simulyator majmuasi shakllantiriladi va dastlabki sinovdan o'tadi.</w:t>
            </w:r>
          </w:p>
        </w:tc>
      </w:tr>
      <w:tr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4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4-bosqich: Klinik aprobatsiya va Patentlash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Tibbiyot oliygohlarida klinik-pedagogik sinovdan o'tkazish, DGU va patent olish, seriyali ishlab chiqarishga tayyorlash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10-12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20 000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5 000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16"/>
              </w:rPr>
              <w:t>Xolis imtihon bayonnomalarini chiqaruvchi, 2 ta DGU va patentga ega sertifikatlangan tayyor tijorat mahsuloti yaratiladi.</w:t>
            </w:r>
          </w:p>
        </w:tc>
      </w:tr>
      <w:tr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6"/>
              </w:rPr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6"/>
              </w:rPr>
              <w:t>Jami: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6"/>
              </w:rPr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Arial" w:hAnsi="Arial"/>
                <w:b/>
                <w:color w:val="1E3A8A"/>
                <w:sz w:val="16"/>
              </w:rPr>
              <w:t>12 oy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1E3A8A"/>
                <w:sz w:val="16"/>
              </w:rPr>
              <w:t>100 000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Arial" w:hAnsi="Arial"/>
                <w:b/>
                <w:color w:val="1E3A8A"/>
                <w:sz w:val="16"/>
              </w:rPr>
              <w:t>25 000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6"/>
              </w:rPr>
              <w:t>O'zbekistonda ilk bor milliy AI Maniken simulyatori to'liq yaratiladi.</w:t>
            </w:r>
          </w:p>
        </w:tc>
      </w:tr>
    </w:tbl>
    <w:p>
      <w:r>
        <w:rPr>
          <w:b/>
          <w:sz w:val="19"/>
        </w:rPr>
        <w:br/>
        <w:t>Ilmiy gʻoya muallifi (arizachi): _____________________ (imzo)             Sana: «____» ___________ 2026-yil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