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23A" w:rsidRDefault="00976ED4" w:rsidP="005C6C14">
      <w:pPr>
        <w:rPr>
          <w:rStyle w:val="A17"/>
          <w:i w:val="0"/>
          <w:iCs w:val="0"/>
          <w:color w:val="171717"/>
        </w:rPr>
      </w:pPr>
      <w:r>
        <w:rPr>
          <w:noProof/>
        </w:rPr>
        <w:drawing>
          <wp:anchor distT="0" distB="0" distL="114300" distR="114300" simplePos="0" relativeHeight="251665408" behindDoc="1" locked="0" layoutInCell="1" allowOverlap="1" wp14:anchorId="39FE4CCA" wp14:editId="6BD4B154">
            <wp:simplePos x="0" y="0"/>
            <wp:positionH relativeFrom="margin">
              <wp:align>left</wp:align>
            </wp:positionH>
            <wp:positionV relativeFrom="paragraph">
              <wp:posOffset>3810</wp:posOffset>
            </wp:positionV>
            <wp:extent cx="3092450" cy="2661920"/>
            <wp:effectExtent l="0" t="0" r="0" b="5080"/>
            <wp:wrapTight wrapText="bothSides">
              <wp:wrapPolygon edited="0">
                <wp:start x="0" y="0"/>
                <wp:lineTo x="0" y="21487"/>
                <wp:lineTo x="21423" y="21487"/>
                <wp:lineTo x="214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92450" cy="2661920"/>
                    </a:xfrm>
                    <a:prstGeom prst="rect">
                      <a:avLst/>
                    </a:prstGeom>
                  </pic:spPr>
                </pic:pic>
              </a:graphicData>
            </a:graphic>
            <wp14:sizeRelH relativeFrom="page">
              <wp14:pctWidth>0</wp14:pctWidth>
            </wp14:sizeRelH>
            <wp14:sizeRelV relativeFrom="page">
              <wp14:pctHeight>0</wp14:pctHeight>
            </wp14:sizeRelV>
          </wp:anchor>
        </w:drawing>
      </w:r>
      <w:r w:rsidR="0009023A">
        <w:rPr>
          <w:rStyle w:val="A17"/>
          <w:i w:val="0"/>
          <w:iCs w:val="0"/>
          <w:color w:val="171717"/>
        </w:rPr>
        <w:t xml:space="preserve">                                                                                                                                                                            </w:t>
      </w:r>
    </w:p>
    <w:p w:rsidR="0009023A" w:rsidRDefault="0009023A" w:rsidP="005C6C14">
      <w:pPr>
        <w:rPr>
          <w:rStyle w:val="A17"/>
          <w:i w:val="0"/>
          <w:iCs w:val="0"/>
          <w:color w:val="171717"/>
        </w:rPr>
      </w:pPr>
    </w:p>
    <w:p w:rsidR="00976ED4" w:rsidRDefault="00AE4DA3" w:rsidP="005C6C14">
      <w:pPr>
        <w:rPr>
          <w:rFonts w:eastAsia="Times New Roman"/>
          <w:b/>
          <w:bCs/>
          <w:color w:val="C00000"/>
        </w:rPr>
      </w:pPr>
      <w:r w:rsidRPr="00AE4DA3">
        <w:rPr>
          <w:rStyle w:val="A17"/>
          <w:b w:val="0"/>
          <w:i w:val="0"/>
          <w:iCs w:val="0"/>
          <w:color w:val="171717"/>
        </w:rPr>
        <w:t>Every Lennox® product has been engineered to deliver best-in-class comfort and efficiency. And when two or more Lennox products are working together as part of a system, the results are truly outstanding. Whatever your home, lifestyle and budget, there’s a Lennox system that can meet your needs. Call today and save with</w:t>
      </w:r>
      <w:r>
        <w:rPr>
          <w:rStyle w:val="A17"/>
          <w:i w:val="0"/>
          <w:iCs w:val="0"/>
          <w:color w:val="171717"/>
        </w:rPr>
        <w:t xml:space="preserve"> </w:t>
      </w:r>
      <w:r w:rsidR="00976ED4" w:rsidRPr="000D39E7">
        <w:rPr>
          <w:rFonts w:eastAsia="Times New Roman"/>
          <w:b/>
          <w:bCs/>
          <w:color w:val="C00000"/>
        </w:rPr>
        <w:t>REBATES UP TO $1,</w:t>
      </w:r>
      <w:r>
        <w:rPr>
          <w:rFonts w:eastAsia="Times New Roman"/>
          <w:b/>
          <w:bCs/>
          <w:color w:val="C00000"/>
        </w:rPr>
        <w:t>7</w:t>
      </w:r>
      <w:r w:rsidR="00976ED4" w:rsidRPr="000D39E7">
        <w:rPr>
          <w:rFonts w:eastAsia="Times New Roman"/>
          <w:b/>
          <w:bCs/>
          <w:color w:val="C00000"/>
        </w:rPr>
        <w:t xml:space="preserve">00* </w:t>
      </w:r>
      <w:r w:rsidR="00976ED4" w:rsidRPr="000D39E7">
        <w:rPr>
          <w:rFonts w:eastAsia="Times New Roman"/>
          <w:b/>
          <w:bCs/>
          <w:i/>
          <w:color w:val="C00000"/>
          <w:u w:val="single"/>
        </w:rPr>
        <w:t>OR</w:t>
      </w:r>
      <w:r w:rsidR="00976ED4" w:rsidRPr="000D39E7">
        <w:rPr>
          <w:rFonts w:eastAsia="Times New Roman"/>
          <w:b/>
          <w:bCs/>
          <w:color w:val="C00000"/>
        </w:rPr>
        <w:t xml:space="preserve"> </w:t>
      </w:r>
      <w:r w:rsidR="000D39E7" w:rsidRPr="000D39E7">
        <w:rPr>
          <w:rFonts w:eastAsia="Times New Roman"/>
          <w:b/>
          <w:bCs/>
          <w:color w:val="C00000"/>
        </w:rPr>
        <w:t>UP TO 72 MONTHS INTEREST-FREE FINANCING on qualifying equipment</w:t>
      </w:r>
      <w:r w:rsidR="00976ED4" w:rsidRPr="000D39E7">
        <w:rPr>
          <w:rFonts w:eastAsia="Times New Roman"/>
          <w:b/>
          <w:bCs/>
          <w:color w:val="C00000"/>
        </w:rPr>
        <w:t>.</w:t>
      </w:r>
    </w:p>
    <w:p w:rsidR="0009023A" w:rsidRPr="005C6C14" w:rsidRDefault="0009023A" w:rsidP="005C6C14"/>
    <w:p w:rsidR="009550BF" w:rsidRDefault="009550BF" w:rsidP="002F78A1">
      <w:pPr>
        <w:shd w:val="clear" w:color="auto" w:fill="FFFFFF"/>
        <w:spacing w:after="0" w:line="420" w:lineRule="atLeast"/>
        <w:textAlignment w:val="baseline"/>
        <w:outlineLvl w:val="2"/>
        <w:rPr>
          <w:rFonts w:eastAsia="Times New Roman" w:cs="Arial"/>
          <w:b/>
          <w:caps/>
          <w:color w:val="C00000"/>
          <w:spacing w:val="-6"/>
          <w:sz w:val="24"/>
          <w:szCs w:val="24"/>
        </w:rPr>
      </w:pPr>
    </w:p>
    <w:p w:rsidR="009550BF" w:rsidRDefault="009550BF" w:rsidP="002F78A1">
      <w:pPr>
        <w:shd w:val="clear" w:color="auto" w:fill="FFFFFF"/>
        <w:spacing w:after="0" w:line="420" w:lineRule="atLeast"/>
        <w:textAlignment w:val="baseline"/>
        <w:outlineLvl w:val="2"/>
        <w:rPr>
          <w:rFonts w:eastAsia="Times New Roman" w:cs="Arial"/>
          <w:b/>
          <w:caps/>
          <w:color w:val="C00000"/>
          <w:spacing w:val="-6"/>
          <w:sz w:val="24"/>
          <w:szCs w:val="24"/>
        </w:rPr>
      </w:pPr>
    </w:p>
    <w:p w:rsidR="00976ED4" w:rsidRPr="00E21A6D" w:rsidRDefault="00976ED4" w:rsidP="002F78A1">
      <w:pPr>
        <w:shd w:val="clear" w:color="auto" w:fill="FFFFFF"/>
        <w:spacing w:after="0" w:line="420" w:lineRule="atLeast"/>
        <w:textAlignment w:val="baseline"/>
        <w:outlineLvl w:val="2"/>
        <w:rPr>
          <w:rFonts w:eastAsia="Times New Roman" w:cs="Arial"/>
          <w:b/>
          <w:caps/>
          <w:color w:val="C45911"/>
          <w:spacing w:val="-6"/>
          <w:sz w:val="24"/>
          <w:szCs w:val="24"/>
        </w:rPr>
      </w:pPr>
      <w:r w:rsidRPr="003C2550">
        <w:rPr>
          <w:noProof/>
          <w:color w:val="70AD47"/>
        </w:rPr>
        <w:drawing>
          <wp:anchor distT="0" distB="0" distL="114300" distR="114300" simplePos="0" relativeHeight="251662336" behindDoc="1" locked="0" layoutInCell="1" allowOverlap="1" wp14:anchorId="59A3DC73" wp14:editId="7E4D0835">
            <wp:simplePos x="0" y="0"/>
            <wp:positionH relativeFrom="column">
              <wp:posOffset>5400123</wp:posOffset>
            </wp:positionH>
            <wp:positionV relativeFrom="paragraph">
              <wp:posOffset>129982</wp:posOffset>
            </wp:positionV>
            <wp:extent cx="1314450" cy="826135"/>
            <wp:effectExtent l="0" t="0" r="0" b="0"/>
            <wp:wrapTight wrapText="bothSides">
              <wp:wrapPolygon edited="0">
                <wp:start x="0" y="0"/>
                <wp:lineTo x="0" y="20919"/>
                <wp:lineTo x="21287" y="20919"/>
                <wp:lineTo x="21287" y="0"/>
                <wp:lineTo x="0" y="0"/>
              </wp:wrapPolygon>
            </wp:wrapTight>
            <wp:docPr id="13" name="Picture 13" descr="http://static.lennox.com/img/buyers-guide/offers-and-savings/promotions/nat-promo-pr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lennox.com/img/buyers-guide/offers-and-savings/promotions/nat-promo-pro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450" cy="826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39E7">
        <w:rPr>
          <w:rFonts w:eastAsia="Times New Roman" w:cs="Arial"/>
          <w:b/>
          <w:caps/>
          <w:color w:val="C00000"/>
          <w:spacing w:val="-6"/>
          <w:sz w:val="24"/>
          <w:szCs w:val="24"/>
        </w:rPr>
        <w:t xml:space="preserve">START WITH UP TO </w:t>
      </w:r>
      <w:r w:rsidRPr="000D39E7">
        <w:rPr>
          <w:rFonts w:eastAsia="Times New Roman" w:cs="Arial"/>
          <w:b/>
          <w:caps/>
          <w:color w:val="C00000"/>
          <w:spacing w:val="-6"/>
          <w:sz w:val="24"/>
          <w:szCs w:val="24"/>
          <w:bdr w:val="none" w:sz="0" w:space="0" w:color="auto" w:frame="1"/>
          <w:vertAlign w:val="superscript"/>
        </w:rPr>
        <w:t>$</w:t>
      </w:r>
      <w:r w:rsidRPr="000D39E7">
        <w:rPr>
          <w:rFonts w:eastAsia="Times New Roman" w:cs="Arial"/>
          <w:b/>
          <w:caps/>
          <w:color w:val="C00000"/>
          <w:spacing w:val="-6"/>
          <w:sz w:val="24"/>
          <w:szCs w:val="24"/>
        </w:rPr>
        <w:t>1,</w:t>
      </w:r>
      <w:r w:rsidR="00AE4DA3">
        <w:rPr>
          <w:rFonts w:eastAsia="Times New Roman" w:cs="Arial"/>
          <w:b/>
          <w:caps/>
          <w:color w:val="C00000"/>
          <w:spacing w:val="-6"/>
          <w:sz w:val="24"/>
          <w:szCs w:val="24"/>
        </w:rPr>
        <w:t>30</w:t>
      </w:r>
      <w:r w:rsidRPr="000D39E7">
        <w:rPr>
          <w:rFonts w:eastAsia="Times New Roman" w:cs="Arial"/>
          <w:b/>
          <w:caps/>
          <w:color w:val="C00000"/>
          <w:spacing w:val="-6"/>
          <w:sz w:val="24"/>
          <w:szCs w:val="24"/>
        </w:rPr>
        <w:t xml:space="preserve">0 IN </w:t>
      </w:r>
      <w:proofErr w:type="gramStart"/>
      <w:r w:rsidRPr="000D39E7">
        <w:rPr>
          <w:rFonts w:eastAsia="Times New Roman" w:cs="Arial"/>
          <w:b/>
          <w:caps/>
          <w:color w:val="C00000"/>
          <w:spacing w:val="-6"/>
          <w:sz w:val="24"/>
          <w:szCs w:val="24"/>
        </w:rPr>
        <w:t>REBATES.*</w:t>
      </w:r>
      <w:proofErr w:type="gramEnd"/>
    </w:p>
    <w:p w:rsidR="0050106A" w:rsidRDefault="00976ED4" w:rsidP="0050106A">
      <w:pPr>
        <w:ind w:left="270" w:right="274"/>
        <w:rPr>
          <w:rFonts w:cs="Arial"/>
          <w:color w:val="171717"/>
          <w:shd w:val="clear" w:color="auto" w:fill="FFFFFF"/>
        </w:rPr>
      </w:pPr>
      <w:r w:rsidRPr="003C2550">
        <w:rPr>
          <w:rFonts w:cs="Arial"/>
          <w:color w:val="171717"/>
          <w:shd w:val="clear" w:color="auto" w:fill="FFFFFF"/>
        </w:rPr>
        <w:t xml:space="preserve">Save on a complete qualifying Lennox® home comfort system that includes a gas furnace or blower coil, an air conditioner or heat pump and thermostat. Enjoy additional product rebates when you purchase an </w:t>
      </w:r>
      <w:proofErr w:type="spellStart"/>
      <w:r w:rsidRPr="003C2550">
        <w:rPr>
          <w:rFonts w:cs="Arial"/>
          <w:color w:val="171717"/>
          <w:shd w:val="clear" w:color="auto" w:fill="FFFFFF"/>
        </w:rPr>
        <w:t>iComfort</w:t>
      </w:r>
      <w:proofErr w:type="spellEnd"/>
      <w:r w:rsidRPr="003C2550">
        <w:rPr>
          <w:rFonts w:cs="Arial"/>
          <w:color w:val="171717"/>
          <w:shd w:val="clear" w:color="auto" w:fill="FFFFFF"/>
        </w:rPr>
        <w:t xml:space="preserve">® S30 Smart thermostat, </w:t>
      </w:r>
      <w:proofErr w:type="spellStart"/>
      <w:r w:rsidRPr="003C2550">
        <w:rPr>
          <w:rFonts w:cs="Arial"/>
          <w:color w:val="171717"/>
          <w:shd w:val="clear" w:color="auto" w:fill="FFFFFF"/>
        </w:rPr>
        <w:t>iHarmony</w:t>
      </w:r>
      <w:proofErr w:type="spellEnd"/>
      <w:r w:rsidR="0050106A">
        <w:rPr>
          <w:rFonts w:cs="Arial"/>
          <w:color w:val="171717"/>
          <w:shd w:val="clear" w:color="auto" w:fill="FFFFFF"/>
        </w:rPr>
        <w:t xml:space="preserve"> ® zoning and a </w:t>
      </w:r>
      <w:proofErr w:type="spellStart"/>
      <w:r w:rsidR="0050106A">
        <w:rPr>
          <w:rFonts w:cs="Arial"/>
          <w:color w:val="171717"/>
          <w:shd w:val="clear" w:color="auto" w:fill="FFFFFF"/>
        </w:rPr>
        <w:t>PureAir</w:t>
      </w:r>
      <w:proofErr w:type="spellEnd"/>
      <w:r w:rsidR="0050106A">
        <w:rPr>
          <w:rFonts w:cs="Arial"/>
          <w:color w:val="171717"/>
          <w:shd w:val="clear" w:color="auto" w:fill="FFFFFF"/>
        </w:rPr>
        <w:t>™ system.</w:t>
      </w:r>
    </w:p>
    <w:p w:rsidR="00976ED4" w:rsidRPr="0050106A" w:rsidRDefault="002F78A1" w:rsidP="002F78A1">
      <w:pPr>
        <w:spacing w:after="0"/>
        <w:ind w:right="274"/>
        <w:rPr>
          <w:rFonts w:cs="Arial"/>
          <w:color w:val="171717"/>
          <w:shd w:val="clear" w:color="auto" w:fill="FFFFFF"/>
        </w:rPr>
      </w:pPr>
      <w:r>
        <w:rPr>
          <w:noProof/>
        </w:rPr>
        <mc:AlternateContent>
          <mc:Choice Requires="wps">
            <w:drawing>
              <wp:anchor distT="91440" distB="91440" distL="137160" distR="137160" simplePos="0" relativeHeight="251664384" behindDoc="0" locked="0" layoutInCell="0" allowOverlap="1" wp14:anchorId="021977BC" wp14:editId="2613239E">
                <wp:simplePos x="0" y="0"/>
                <wp:positionH relativeFrom="margin">
                  <wp:posOffset>2995295</wp:posOffset>
                </wp:positionH>
                <wp:positionV relativeFrom="margin">
                  <wp:posOffset>3985895</wp:posOffset>
                </wp:positionV>
                <wp:extent cx="836295" cy="5398770"/>
                <wp:effectExtent l="4763" t="0" r="44767" b="63818"/>
                <wp:wrapSquare wrapText="bothSides"/>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36295" cy="5398770"/>
                        </a:xfrm>
                        <a:prstGeom prst="roundRect">
                          <a:avLst>
                            <a:gd name="adj" fmla="val 13032"/>
                          </a:avLst>
                        </a:prstGeom>
                        <a:gradFill rotWithShape="0">
                          <a:gsLst>
                            <a:gs pos="42000">
                              <a:srgbClr val="C00000"/>
                            </a:gs>
                            <a:gs pos="75000">
                              <a:srgbClr val="E08080"/>
                            </a:gs>
                            <a:gs pos="100000">
                              <a:schemeClr val="bg1"/>
                            </a:gs>
                          </a:gsLst>
                          <a:lin ang="18900000" scaled="1"/>
                        </a:gradFill>
                        <a:ln w="12700">
                          <a:solidFill>
                            <a:srgbClr val="C00000"/>
                          </a:solidFill>
                          <a:round/>
                          <a:headEnd/>
                          <a:tailEnd/>
                        </a:ln>
                        <a:effectLst>
                          <a:outerShdw dist="28398" dir="3806097" algn="ctr" rotWithShape="0">
                            <a:srgbClr val="823B0B">
                              <a:alpha val="50000"/>
                            </a:srgbClr>
                          </a:outerShdw>
                        </a:effectLst>
                      </wps:spPr>
                      <wps:txbx>
                        <w:txbxContent>
                          <w:p w:rsidR="00976ED4" w:rsidRPr="0009023A" w:rsidRDefault="00976ED4" w:rsidP="00976ED4">
                            <w:pPr>
                              <w:spacing w:after="120"/>
                              <w:jc w:val="center"/>
                              <w:rPr>
                                <w:rFonts w:eastAsia="Times New Roman"/>
                                <w:b/>
                                <w:iCs/>
                                <w:color w:val="FFFFFF" w:themeColor="background1"/>
                                <w:sz w:val="32"/>
                                <w:szCs w:val="32"/>
                              </w:rPr>
                            </w:pPr>
                            <w:r w:rsidRPr="0009023A">
                              <w:rPr>
                                <w:rFonts w:eastAsia="Times New Roman"/>
                                <w:b/>
                                <w:iCs/>
                                <w:color w:val="FFFFFF" w:themeColor="background1"/>
                                <w:sz w:val="32"/>
                                <w:szCs w:val="32"/>
                                <w:u w:val="single"/>
                              </w:rPr>
                              <w:t>OR,</w:t>
                            </w:r>
                            <w:r w:rsidRPr="0009023A">
                              <w:rPr>
                                <w:rFonts w:eastAsia="Times New Roman"/>
                                <w:iCs/>
                                <w:color w:val="FFFFFF" w:themeColor="background1"/>
                                <w:sz w:val="24"/>
                                <w:szCs w:val="24"/>
                              </w:rPr>
                              <w:t xml:space="preserve"> A LIMITED-TIME</w:t>
                            </w:r>
                            <w:r w:rsidRPr="0009023A">
                              <w:rPr>
                                <w:rFonts w:eastAsia="Times New Roman"/>
                                <w:b/>
                                <w:iCs/>
                                <w:color w:val="FFFFFF" w:themeColor="background1"/>
                                <w:sz w:val="24"/>
                                <w:szCs w:val="24"/>
                              </w:rPr>
                              <w:t xml:space="preserve"> </w:t>
                            </w:r>
                            <w:r w:rsidRPr="0009023A">
                              <w:rPr>
                                <w:rFonts w:eastAsia="Times New Roman"/>
                                <w:b/>
                                <w:iCs/>
                                <w:color w:val="FFFFFF" w:themeColor="background1"/>
                                <w:sz w:val="32"/>
                                <w:szCs w:val="32"/>
                              </w:rPr>
                              <w:t>FINANCING OFFER</w:t>
                            </w:r>
                          </w:p>
                          <w:p w:rsidR="00976ED4" w:rsidRPr="00B56311" w:rsidRDefault="00976ED4" w:rsidP="00B56311">
                            <w:pPr>
                              <w:jc w:val="center"/>
                              <w:rPr>
                                <w:rFonts w:cs="Arial"/>
                                <w:b/>
                                <w:bCs/>
                                <w:caps/>
                                <w:color w:val="FFFFFF" w:themeColor="background1"/>
                                <w:position w:val="8"/>
                                <w:sz w:val="24"/>
                                <w:szCs w:val="24"/>
                                <w:bdr w:val="none" w:sz="0" w:space="0" w:color="auto" w:frame="1"/>
                                <w:vertAlign w:val="superscript"/>
                              </w:rPr>
                            </w:pPr>
                            <w:r w:rsidRPr="0009023A">
                              <w:rPr>
                                <w:rFonts w:eastAsia="Times New Roman"/>
                                <w:b/>
                                <w:iCs/>
                                <w:color w:val="FFFFFF" w:themeColor="background1"/>
                                <w:sz w:val="24"/>
                                <w:szCs w:val="24"/>
                              </w:rPr>
                              <w:t>Up to 72 MONTHS, INTEREST-FREE FINANCING</w:t>
                            </w:r>
                            <w:r w:rsidRPr="0009023A">
                              <w:rPr>
                                <w:rStyle w:val="months"/>
                                <w:rFonts w:cs="Arial"/>
                                <w:b/>
                                <w:bCs/>
                                <w:caps/>
                                <w:color w:val="FFFFFF" w:themeColor="background1"/>
                                <w:position w:val="8"/>
                                <w:sz w:val="20"/>
                                <w:szCs w:val="18"/>
                                <w:bdr w:val="none" w:sz="0" w:space="0" w:color="auto" w:frame="1"/>
                                <w:vertAlign w:val="superscript"/>
                              </w:rPr>
                              <w:t>**</w:t>
                            </w:r>
                          </w:p>
                          <w:p w:rsidR="00976ED4" w:rsidRPr="00A11F0F" w:rsidRDefault="00976ED4" w:rsidP="00976ED4">
                            <w:pPr>
                              <w:jc w:val="center"/>
                              <w:rPr>
                                <w:rFonts w:eastAsia="Times New Roman"/>
                                <w:b/>
                                <w:iCs/>
                                <w:color w:val="525252"/>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21977BC" id="Rounded Rectangle 3" o:spid="_x0000_s1026" style="position:absolute;margin-left:235.85pt;margin-top:313.85pt;width:65.85pt;height:425.1pt;rotation:90;z-index:2516643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" o:allowincell="f" fillcolor="#c00000" strokecolor="#c00000" strokeweight="1pt">
                <v:fill color2="white [3212]" angle="135" colors="0 #c00000;27525f #c00000;.75 #e08080" focus="100%" type="gradient"/>
                <v:shadow on="t" color="#823b0b" opacity=".5" offset="1pt"/>
                <v:textbox>
                  <w:txbxContent>
                    <w:p w:rsidR="00976ED4" w:rsidRPr="0009023A" w:rsidRDefault="00976ED4" w:rsidP="00976ED4">
                      <w:pPr>
                        <w:spacing w:after="120"/>
                        <w:jc w:val="center"/>
                        <w:rPr>
                          <w:rFonts w:eastAsia="Times New Roman"/>
                          <w:b/>
                          <w:iCs/>
                          <w:color w:val="FFFFFF" w:themeColor="background1"/>
                          <w:sz w:val="32"/>
                          <w:szCs w:val="32"/>
                        </w:rPr>
                      </w:pPr>
                      <w:r w:rsidRPr="0009023A">
                        <w:rPr>
                          <w:rFonts w:eastAsia="Times New Roman"/>
                          <w:b/>
                          <w:iCs/>
                          <w:color w:val="FFFFFF" w:themeColor="background1"/>
                          <w:sz w:val="32"/>
                          <w:szCs w:val="32"/>
                          <w:u w:val="single"/>
                        </w:rPr>
                        <w:t>OR,</w:t>
                      </w:r>
                      <w:r w:rsidRPr="0009023A">
                        <w:rPr>
                          <w:rFonts w:eastAsia="Times New Roman"/>
                          <w:iCs/>
                          <w:color w:val="FFFFFF" w:themeColor="background1"/>
                          <w:sz w:val="24"/>
                          <w:szCs w:val="24"/>
                        </w:rPr>
                        <w:t xml:space="preserve"> A LIMITED-TIME</w:t>
                      </w:r>
                      <w:r w:rsidRPr="0009023A">
                        <w:rPr>
                          <w:rFonts w:eastAsia="Times New Roman"/>
                          <w:b/>
                          <w:iCs/>
                          <w:color w:val="FFFFFF" w:themeColor="background1"/>
                          <w:sz w:val="24"/>
                          <w:szCs w:val="24"/>
                        </w:rPr>
                        <w:t xml:space="preserve"> </w:t>
                      </w:r>
                      <w:r w:rsidRPr="0009023A">
                        <w:rPr>
                          <w:rFonts w:eastAsia="Times New Roman"/>
                          <w:b/>
                          <w:iCs/>
                          <w:color w:val="FFFFFF" w:themeColor="background1"/>
                          <w:sz w:val="32"/>
                          <w:szCs w:val="32"/>
                        </w:rPr>
                        <w:t>FINANCING OFFER</w:t>
                      </w:r>
                    </w:p>
                    <w:p w:rsidR="00976ED4" w:rsidRPr="00B56311" w:rsidRDefault="00976ED4" w:rsidP="00B56311">
                      <w:pPr>
                        <w:jc w:val="center"/>
                        <w:rPr>
                          <w:rFonts w:cs="Arial"/>
                          <w:b/>
                          <w:bCs/>
                          <w:caps/>
                          <w:color w:val="FFFFFF" w:themeColor="background1"/>
                          <w:position w:val="8"/>
                          <w:sz w:val="24"/>
                          <w:szCs w:val="24"/>
                          <w:bdr w:val="none" w:sz="0" w:space="0" w:color="auto" w:frame="1"/>
                          <w:vertAlign w:val="superscript"/>
                        </w:rPr>
                      </w:pPr>
                      <w:r w:rsidRPr="0009023A">
                        <w:rPr>
                          <w:rFonts w:eastAsia="Times New Roman"/>
                          <w:b/>
                          <w:iCs/>
                          <w:color w:val="FFFFFF" w:themeColor="background1"/>
                          <w:sz w:val="24"/>
                          <w:szCs w:val="24"/>
                        </w:rPr>
                        <w:t>Up to 72 MONTHS, INTEREST-FREE FINANCING</w:t>
                      </w:r>
                      <w:r w:rsidRPr="0009023A">
                        <w:rPr>
                          <w:rStyle w:val="months"/>
                          <w:rFonts w:cs="Arial"/>
                          <w:b/>
                          <w:bCs/>
                          <w:caps/>
                          <w:color w:val="FFFFFF" w:themeColor="background1"/>
                          <w:position w:val="8"/>
                          <w:sz w:val="20"/>
                          <w:szCs w:val="18"/>
                          <w:bdr w:val="none" w:sz="0" w:space="0" w:color="auto" w:frame="1"/>
                          <w:vertAlign w:val="superscript"/>
                        </w:rPr>
                        <w:t>**</w:t>
                      </w:r>
                    </w:p>
                    <w:p w:rsidR="00976ED4" w:rsidRPr="00A11F0F" w:rsidRDefault="00976ED4" w:rsidP="00976ED4">
                      <w:pPr>
                        <w:jc w:val="center"/>
                        <w:rPr>
                          <w:rFonts w:eastAsia="Times New Roman"/>
                          <w:b/>
                          <w:iCs/>
                          <w:color w:val="525252"/>
                          <w:sz w:val="28"/>
                          <w:szCs w:val="28"/>
                        </w:rPr>
                      </w:pPr>
                    </w:p>
                  </w:txbxContent>
                </v:textbox>
                <w10:wrap type="square" anchorx="margin" anchory="margin"/>
              </v:roundrect>
            </w:pict>
          </mc:Fallback>
        </mc:AlternateContent>
      </w:r>
      <w:r w:rsidR="00DC2667" w:rsidRPr="003C2550">
        <w:rPr>
          <w:noProof/>
          <w:color w:val="70AD47"/>
        </w:rPr>
        <w:drawing>
          <wp:anchor distT="0" distB="0" distL="114300" distR="114300" simplePos="0" relativeHeight="251661312" behindDoc="1" locked="0" layoutInCell="1" allowOverlap="1" wp14:anchorId="54165990" wp14:editId="7876C9D1">
            <wp:simplePos x="0" y="0"/>
            <wp:positionH relativeFrom="margin">
              <wp:align>right</wp:align>
            </wp:positionH>
            <wp:positionV relativeFrom="paragraph">
              <wp:posOffset>134565</wp:posOffset>
            </wp:positionV>
            <wp:extent cx="1085850" cy="610235"/>
            <wp:effectExtent l="0" t="0" r="0" b="0"/>
            <wp:wrapTight wrapText="bothSides">
              <wp:wrapPolygon edited="0">
                <wp:start x="1516" y="0"/>
                <wp:lineTo x="1137" y="1349"/>
                <wp:lineTo x="1137" y="20903"/>
                <wp:lineTo x="1516" y="20903"/>
                <wp:lineTo x="19705" y="20903"/>
                <wp:lineTo x="20084" y="20903"/>
                <wp:lineTo x="20084" y="1349"/>
                <wp:lineTo x="19705" y="0"/>
                <wp:lineTo x="1516" y="0"/>
              </wp:wrapPolygon>
            </wp:wrapTight>
            <wp:docPr id="14" name="Picture 14" descr="iComfort s30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mfort s30 consol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08585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ED4" w:rsidRPr="000D39E7">
        <w:rPr>
          <w:rFonts w:eastAsia="Times New Roman" w:cs="Arial"/>
          <w:b/>
          <w:caps/>
          <w:color w:val="C00000"/>
          <w:spacing w:val="-6"/>
          <w:sz w:val="24"/>
          <w:szCs w:val="24"/>
        </w:rPr>
        <w:t>GET UP TO A </w:t>
      </w:r>
      <w:r w:rsidR="00976ED4" w:rsidRPr="000D39E7">
        <w:rPr>
          <w:rFonts w:eastAsia="Times New Roman" w:cs="Arial"/>
          <w:b/>
          <w:caps/>
          <w:color w:val="C00000"/>
          <w:spacing w:val="-6"/>
          <w:sz w:val="24"/>
          <w:szCs w:val="24"/>
          <w:bdr w:val="none" w:sz="0" w:space="0" w:color="auto" w:frame="1"/>
          <w:vertAlign w:val="superscript"/>
        </w:rPr>
        <w:t>$</w:t>
      </w:r>
      <w:r w:rsidR="00AE4DA3">
        <w:rPr>
          <w:rFonts w:eastAsia="Times New Roman" w:cs="Arial"/>
          <w:b/>
          <w:caps/>
          <w:color w:val="C00000"/>
          <w:spacing w:val="-6"/>
          <w:sz w:val="24"/>
          <w:szCs w:val="24"/>
        </w:rPr>
        <w:t>15</w:t>
      </w:r>
      <w:r w:rsidR="00976ED4" w:rsidRPr="000D39E7">
        <w:rPr>
          <w:rFonts w:eastAsia="Times New Roman" w:cs="Arial"/>
          <w:b/>
          <w:caps/>
          <w:color w:val="C00000"/>
          <w:spacing w:val="-6"/>
          <w:sz w:val="24"/>
          <w:szCs w:val="24"/>
        </w:rPr>
        <w:t xml:space="preserve">0 REBATE ON a WI-FI </w:t>
      </w:r>
      <w:proofErr w:type="gramStart"/>
      <w:r w:rsidR="00976ED4" w:rsidRPr="000D39E7">
        <w:rPr>
          <w:rFonts w:eastAsia="Times New Roman" w:cs="Arial"/>
          <w:b/>
          <w:caps/>
          <w:color w:val="C00000"/>
          <w:spacing w:val="-6"/>
          <w:sz w:val="24"/>
          <w:szCs w:val="24"/>
        </w:rPr>
        <w:t>THERMOSTAT.*</w:t>
      </w:r>
      <w:proofErr w:type="gramEnd"/>
    </w:p>
    <w:p w:rsidR="00976ED4" w:rsidRPr="003C2550" w:rsidRDefault="00976ED4" w:rsidP="00976ED4">
      <w:pPr>
        <w:spacing w:after="0"/>
        <w:ind w:left="270" w:right="274"/>
        <w:rPr>
          <w:color w:val="171717"/>
        </w:rPr>
      </w:pPr>
      <w:r w:rsidRPr="003C2550">
        <w:rPr>
          <w:color w:val="171717"/>
        </w:rPr>
        <w:t xml:space="preserve">Save now on the </w:t>
      </w:r>
      <w:proofErr w:type="spellStart"/>
      <w:r w:rsidRPr="003C2550">
        <w:rPr>
          <w:color w:val="171717"/>
        </w:rPr>
        <w:t>iComfort</w:t>
      </w:r>
      <w:proofErr w:type="spellEnd"/>
      <w:r w:rsidRPr="003C2550">
        <w:rPr>
          <w:color w:val="171717"/>
          <w:bdr w:val="none" w:sz="0" w:space="0" w:color="auto" w:frame="1"/>
          <w:vertAlign w:val="superscript"/>
        </w:rPr>
        <w:t>®</w:t>
      </w:r>
      <w:r w:rsidRPr="003C2550">
        <w:rPr>
          <w:rStyle w:val="apple-converted-space"/>
          <w:color w:val="171717"/>
        </w:rPr>
        <w:t> </w:t>
      </w:r>
      <w:r w:rsidRPr="003C2550">
        <w:rPr>
          <w:color w:val="171717"/>
        </w:rPr>
        <w:t>S30 and save every month on utility bills. Anytime</w:t>
      </w:r>
    </w:p>
    <w:p w:rsidR="00976ED4" w:rsidRPr="003C2550" w:rsidRDefault="00976ED4" w:rsidP="00976ED4">
      <w:pPr>
        <w:spacing w:after="0"/>
        <w:ind w:left="270" w:right="274"/>
        <w:rPr>
          <w:color w:val="171717"/>
        </w:rPr>
      </w:pPr>
      <w:r w:rsidRPr="003C2550">
        <w:rPr>
          <w:color w:val="171717"/>
        </w:rPr>
        <w:t xml:space="preserve">your routine or weather changes, the </w:t>
      </w:r>
      <w:proofErr w:type="spellStart"/>
      <w:r w:rsidRPr="003C2550">
        <w:rPr>
          <w:color w:val="171717"/>
        </w:rPr>
        <w:t>iComfort</w:t>
      </w:r>
      <w:proofErr w:type="spellEnd"/>
      <w:r w:rsidRPr="003C2550">
        <w:rPr>
          <w:color w:val="171717"/>
        </w:rPr>
        <w:t xml:space="preserve"> S30 smartly adapts to reduce</w:t>
      </w:r>
    </w:p>
    <w:p w:rsidR="00976ED4" w:rsidRDefault="00976ED4" w:rsidP="0009023A">
      <w:pPr>
        <w:spacing w:after="0"/>
        <w:ind w:left="270" w:right="274"/>
        <w:rPr>
          <w:color w:val="171717"/>
        </w:rPr>
      </w:pPr>
      <w:r w:rsidRPr="003C2550">
        <w:rPr>
          <w:color w:val="171717"/>
        </w:rPr>
        <w:t>your energy costs.</w:t>
      </w:r>
    </w:p>
    <w:p w:rsidR="0050106A" w:rsidRDefault="002F78A1" w:rsidP="00976ED4">
      <w:pPr>
        <w:shd w:val="clear" w:color="auto" w:fill="FFFFFF"/>
        <w:spacing w:after="0"/>
        <w:textAlignment w:val="baseline"/>
        <w:outlineLvl w:val="2"/>
        <w:rPr>
          <w:b/>
          <w:bCs/>
          <w:color w:val="171717"/>
          <w:sz w:val="16"/>
          <w:szCs w:val="16"/>
        </w:rPr>
      </w:pPr>
      <w:r w:rsidRPr="003C2550">
        <w:rPr>
          <w:noProof/>
          <w:color w:val="70AD47"/>
        </w:rPr>
        <w:drawing>
          <wp:anchor distT="0" distB="0" distL="114300" distR="114300" simplePos="0" relativeHeight="251663360" behindDoc="1" locked="0" layoutInCell="1" allowOverlap="1" wp14:anchorId="24497757" wp14:editId="31741082">
            <wp:simplePos x="0" y="0"/>
            <wp:positionH relativeFrom="column">
              <wp:posOffset>4981051</wp:posOffset>
            </wp:positionH>
            <wp:positionV relativeFrom="paragraph">
              <wp:posOffset>103753</wp:posOffset>
            </wp:positionV>
            <wp:extent cx="602615" cy="640080"/>
            <wp:effectExtent l="0" t="0" r="6985" b="7620"/>
            <wp:wrapTight wrapText="bothSides">
              <wp:wrapPolygon edited="0">
                <wp:start x="0" y="0"/>
                <wp:lineTo x="0" y="21214"/>
                <wp:lineTo x="21168" y="21214"/>
                <wp:lineTo x="21168" y="0"/>
                <wp:lineTo x="0" y="0"/>
              </wp:wrapPolygon>
            </wp:wrapTight>
            <wp:docPr id="8" name="Picture 8" descr="http://static.lennox.com/img/buyers-guide/offers-and-savings/promotions/nat-promo-pro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lennox.com/img/buyers-guide/offers-and-savings/promotions/nat-promo-pro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615"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ED4" w:rsidRPr="00E21A6D" w:rsidRDefault="00976ED4" w:rsidP="00976ED4">
      <w:pPr>
        <w:shd w:val="clear" w:color="auto" w:fill="FFFFFF"/>
        <w:spacing w:after="0"/>
        <w:textAlignment w:val="baseline"/>
        <w:outlineLvl w:val="2"/>
        <w:rPr>
          <w:rFonts w:eastAsia="Times New Roman" w:cs="Arial"/>
          <w:b/>
          <w:caps/>
          <w:color w:val="C45911"/>
          <w:spacing w:val="-6"/>
          <w:sz w:val="24"/>
          <w:szCs w:val="24"/>
        </w:rPr>
      </w:pPr>
      <w:r w:rsidRPr="000D39E7">
        <w:rPr>
          <w:rFonts w:eastAsia="Times New Roman" w:cs="Arial"/>
          <w:b/>
          <w:caps/>
          <w:color w:val="C00000"/>
          <w:spacing w:val="-6"/>
          <w:sz w:val="24"/>
          <w:szCs w:val="24"/>
        </w:rPr>
        <w:t>GET UP TO A </w:t>
      </w:r>
      <w:r w:rsidRPr="000D39E7">
        <w:rPr>
          <w:rFonts w:eastAsia="Times New Roman" w:cs="Arial"/>
          <w:b/>
          <w:caps/>
          <w:color w:val="C00000"/>
          <w:spacing w:val="-6"/>
          <w:sz w:val="24"/>
          <w:szCs w:val="24"/>
          <w:bdr w:val="none" w:sz="0" w:space="0" w:color="auto" w:frame="1"/>
          <w:vertAlign w:val="superscript"/>
        </w:rPr>
        <w:t>$</w:t>
      </w:r>
      <w:r w:rsidR="00AE4DA3">
        <w:rPr>
          <w:rFonts w:eastAsia="Times New Roman" w:cs="Arial"/>
          <w:b/>
          <w:caps/>
          <w:color w:val="C00000"/>
          <w:spacing w:val="-6"/>
          <w:sz w:val="24"/>
          <w:szCs w:val="24"/>
        </w:rPr>
        <w:t>10</w:t>
      </w:r>
      <w:r w:rsidR="005C6C14">
        <w:rPr>
          <w:rFonts w:eastAsia="Times New Roman" w:cs="Arial"/>
          <w:b/>
          <w:caps/>
          <w:color w:val="C00000"/>
          <w:spacing w:val="-6"/>
          <w:sz w:val="24"/>
          <w:szCs w:val="24"/>
        </w:rPr>
        <w:t>0</w:t>
      </w:r>
      <w:r w:rsidRPr="000D39E7">
        <w:rPr>
          <w:rFonts w:eastAsia="Times New Roman" w:cs="Arial"/>
          <w:b/>
          <w:caps/>
          <w:color w:val="C00000"/>
          <w:spacing w:val="-6"/>
          <w:sz w:val="24"/>
          <w:szCs w:val="24"/>
        </w:rPr>
        <w:t xml:space="preserve"> REBATE ON </w:t>
      </w:r>
      <w:proofErr w:type="gramStart"/>
      <w:r w:rsidRPr="000D39E7">
        <w:rPr>
          <w:rFonts w:eastAsia="Times New Roman" w:cs="Arial"/>
          <w:b/>
          <w:caps/>
          <w:color w:val="C00000"/>
          <w:spacing w:val="-6"/>
          <w:sz w:val="24"/>
          <w:szCs w:val="24"/>
        </w:rPr>
        <w:t>ZONING.*</w:t>
      </w:r>
      <w:proofErr w:type="gramEnd"/>
    </w:p>
    <w:p w:rsidR="00976ED4" w:rsidRPr="003C2550" w:rsidRDefault="00976ED4" w:rsidP="00976ED4">
      <w:pPr>
        <w:spacing w:after="0"/>
        <w:ind w:left="270" w:right="274"/>
        <w:rPr>
          <w:color w:val="171717"/>
        </w:rPr>
      </w:pPr>
      <w:r w:rsidRPr="003C2550">
        <w:rPr>
          <w:color w:val="171717"/>
        </w:rPr>
        <w:t xml:space="preserve">Enhance your comfort and savings with </w:t>
      </w:r>
      <w:proofErr w:type="spellStart"/>
      <w:r w:rsidRPr="003C2550">
        <w:rPr>
          <w:color w:val="171717"/>
        </w:rPr>
        <w:t>iHarmony</w:t>
      </w:r>
      <w:proofErr w:type="spellEnd"/>
      <w:r w:rsidRPr="003C2550">
        <w:rPr>
          <w:color w:val="171717"/>
          <w:bdr w:val="none" w:sz="0" w:space="0" w:color="auto" w:frame="1"/>
          <w:vertAlign w:val="superscript"/>
        </w:rPr>
        <w:t>®</w:t>
      </w:r>
      <w:r w:rsidRPr="003C2550">
        <w:rPr>
          <w:color w:val="171717"/>
        </w:rPr>
        <w:t> zoning,</w:t>
      </w:r>
    </w:p>
    <w:p w:rsidR="0050106A" w:rsidRDefault="002F78A1" w:rsidP="007A3B9E">
      <w:pPr>
        <w:ind w:left="270" w:right="274"/>
        <w:rPr>
          <w:bCs/>
          <w:color w:val="171717"/>
        </w:rPr>
      </w:pPr>
      <w:r w:rsidRPr="003C2550">
        <w:rPr>
          <w:noProof/>
          <w:color w:val="70AD47"/>
        </w:rPr>
        <w:drawing>
          <wp:anchor distT="0" distB="0" distL="114300" distR="114300" simplePos="0" relativeHeight="251660288" behindDoc="1" locked="0" layoutInCell="1" allowOverlap="1" wp14:anchorId="62E95E1C" wp14:editId="2DCC5408">
            <wp:simplePos x="0" y="0"/>
            <wp:positionH relativeFrom="column">
              <wp:posOffset>6246605</wp:posOffset>
            </wp:positionH>
            <wp:positionV relativeFrom="paragraph">
              <wp:posOffset>207452</wp:posOffset>
            </wp:positionV>
            <wp:extent cx="523875" cy="701040"/>
            <wp:effectExtent l="0" t="0" r="9525" b="3810"/>
            <wp:wrapTight wrapText="bothSides">
              <wp:wrapPolygon edited="0">
                <wp:start x="0" y="0"/>
                <wp:lineTo x="0" y="21130"/>
                <wp:lineTo x="21207" y="21130"/>
                <wp:lineTo x="21207" y="0"/>
                <wp:lineTo x="0" y="0"/>
              </wp:wrapPolygon>
            </wp:wrapTight>
            <wp:docPr id="15" name="Picture 15" descr="http://resources.lennox.com/FileUploads/e2a92c92-64bd-46e6-9f0a-100c3a9ae1d8151032-main-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ources.lennox.com/FileUploads/e2a92c92-64bd-46e6-9f0a-100c3a9ae1d8151032-main-default.pn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23875" cy="70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6ED4" w:rsidRPr="003C2550">
        <w:rPr>
          <w:color w:val="171717"/>
        </w:rPr>
        <w:t>a major advance in precision climate control.</w:t>
      </w:r>
    </w:p>
    <w:p w:rsidR="00976ED4" w:rsidRPr="0050106A" w:rsidRDefault="00976ED4" w:rsidP="0050106A">
      <w:pPr>
        <w:spacing w:after="0"/>
        <w:ind w:right="274"/>
        <w:rPr>
          <w:bCs/>
          <w:color w:val="171717"/>
        </w:rPr>
      </w:pPr>
      <w:r w:rsidRPr="000D39E7">
        <w:rPr>
          <w:rFonts w:eastAsia="Times New Roman" w:cs="Arial"/>
          <w:b/>
          <w:caps/>
          <w:color w:val="C00000"/>
          <w:spacing w:val="-6"/>
          <w:sz w:val="24"/>
          <w:szCs w:val="24"/>
        </w:rPr>
        <w:t>GET UP TO A </w:t>
      </w:r>
      <w:r w:rsidRPr="000D39E7">
        <w:rPr>
          <w:rFonts w:eastAsia="Times New Roman" w:cs="Arial"/>
          <w:b/>
          <w:caps/>
          <w:color w:val="C00000"/>
          <w:spacing w:val="-6"/>
          <w:sz w:val="24"/>
          <w:szCs w:val="24"/>
          <w:bdr w:val="none" w:sz="0" w:space="0" w:color="auto" w:frame="1"/>
          <w:vertAlign w:val="superscript"/>
        </w:rPr>
        <w:t>$</w:t>
      </w:r>
      <w:r w:rsidR="00AE4DA3">
        <w:rPr>
          <w:rFonts w:eastAsia="Times New Roman" w:cs="Arial"/>
          <w:b/>
          <w:caps/>
          <w:color w:val="C00000"/>
          <w:spacing w:val="-6"/>
          <w:sz w:val="24"/>
          <w:szCs w:val="24"/>
        </w:rPr>
        <w:t>15</w:t>
      </w:r>
      <w:r w:rsidRPr="000D39E7">
        <w:rPr>
          <w:rFonts w:eastAsia="Times New Roman" w:cs="Arial"/>
          <w:b/>
          <w:caps/>
          <w:color w:val="C00000"/>
          <w:spacing w:val="-6"/>
          <w:sz w:val="24"/>
          <w:szCs w:val="24"/>
        </w:rPr>
        <w:t>0 REBATE ON pUREAIR</w:t>
      </w:r>
      <w:proofErr w:type="gramStart"/>
      <w:r w:rsidRPr="000D39E7">
        <w:rPr>
          <w:rFonts w:eastAsia="Times New Roman" w:cs="Arial"/>
          <w:b/>
          <w:caps/>
          <w:color w:val="C00000"/>
          <w:spacing w:val="-6"/>
          <w:sz w:val="24"/>
          <w:szCs w:val="24"/>
        </w:rPr>
        <w:t>™.*</w:t>
      </w:r>
      <w:proofErr w:type="gramEnd"/>
    </w:p>
    <w:p w:rsidR="00976ED4" w:rsidRPr="003C2550" w:rsidRDefault="00976ED4" w:rsidP="00976ED4">
      <w:pPr>
        <w:spacing w:after="0"/>
        <w:ind w:left="270" w:right="274"/>
        <w:rPr>
          <w:color w:val="171717"/>
        </w:rPr>
      </w:pPr>
      <w:r w:rsidRPr="003C2550">
        <w:rPr>
          <w:color w:val="171717"/>
        </w:rPr>
        <w:t xml:space="preserve">Enjoy more savings and fewer pollutants with a </w:t>
      </w:r>
      <w:proofErr w:type="spellStart"/>
      <w:r w:rsidRPr="003C2550">
        <w:rPr>
          <w:color w:val="171717"/>
        </w:rPr>
        <w:t>PureAir</w:t>
      </w:r>
      <w:proofErr w:type="spellEnd"/>
      <w:r w:rsidRPr="003C2550">
        <w:rPr>
          <w:color w:val="171717"/>
          <w:sz w:val="20"/>
          <w:szCs w:val="20"/>
          <w:bdr w:val="none" w:sz="0" w:space="0" w:color="auto" w:frame="1"/>
          <w:vertAlign w:val="superscript"/>
        </w:rPr>
        <w:t>™</w:t>
      </w:r>
      <w:r w:rsidRPr="003C2550">
        <w:rPr>
          <w:rStyle w:val="apple-converted-space"/>
          <w:color w:val="171717"/>
        </w:rPr>
        <w:t> </w:t>
      </w:r>
      <w:r w:rsidRPr="003C2550">
        <w:rPr>
          <w:color w:val="171717"/>
        </w:rPr>
        <w:t>system, which cleans</w:t>
      </w:r>
    </w:p>
    <w:p w:rsidR="00976ED4" w:rsidRDefault="00976ED4" w:rsidP="00976ED4">
      <w:pPr>
        <w:spacing w:after="0"/>
        <w:ind w:left="270" w:right="274"/>
        <w:rPr>
          <w:color w:val="171717"/>
        </w:rPr>
      </w:pPr>
      <w:r w:rsidRPr="003C2550">
        <w:rPr>
          <w:color w:val="171717"/>
        </w:rPr>
        <w:t>the air inside your home better than any other single system you can buy.</w:t>
      </w:r>
    </w:p>
    <w:p w:rsidR="00976ED4" w:rsidRPr="003C2550" w:rsidRDefault="00976ED4" w:rsidP="00976ED4">
      <w:pPr>
        <w:ind w:left="270" w:right="274"/>
        <w:rPr>
          <w:color w:val="171717"/>
        </w:rPr>
      </w:pPr>
    </w:p>
    <w:p w:rsidR="00976ED4" w:rsidRDefault="00976ED4" w:rsidP="00976ED4"/>
    <w:p w:rsidR="00976ED4" w:rsidRDefault="00976ED4" w:rsidP="00976ED4"/>
    <w:p w:rsidR="00B56311" w:rsidRDefault="00976ED4" w:rsidP="00B56311">
      <w:pPr>
        <w:rPr>
          <w:rFonts w:eastAsia="Times New Roman"/>
        </w:rPr>
      </w:pPr>
      <w:r>
        <w:rPr>
          <w:rFonts w:eastAsia="Times New Roman"/>
        </w:rPr>
        <w:t xml:space="preserve">                                        </w:t>
      </w:r>
      <w:r w:rsidR="00B56311">
        <w:rPr>
          <w:rFonts w:eastAsia="Times New Roman"/>
        </w:rPr>
        <w:t xml:space="preserve">                              </w:t>
      </w:r>
    </w:p>
    <w:p w:rsidR="00B56311" w:rsidRDefault="00976ED4" w:rsidP="00B56311">
      <w:pPr>
        <w:rPr>
          <w:rFonts w:eastAsia="Times New Roman"/>
        </w:rPr>
      </w:pPr>
      <w:r w:rsidRPr="003C2550">
        <w:rPr>
          <w:rFonts w:eastAsia="Times New Roman" w:cs="Arial"/>
          <w:vanish/>
          <w:color w:val="767171"/>
          <w:sz w:val="16"/>
          <w:szCs w:val="16"/>
        </w:rPr>
        <w:t>Top of Form</w:t>
      </w:r>
    </w:p>
    <w:p w:rsidR="00B56311" w:rsidRDefault="002F78A1" w:rsidP="00B56311">
      <w:pPr>
        <w:rPr>
          <w:rFonts w:eastAsia="Times New Roman"/>
        </w:rPr>
      </w:pPr>
      <w:r>
        <w:rPr>
          <w:rFonts w:eastAsia="Times New Roman"/>
          <w:noProof/>
        </w:rPr>
        <mc:AlternateContent>
          <mc:Choice Requires="wps">
            <w:drawing>
              <wp:anchor distT="0" distB="0" distL="114300" distR="114300" simplePos="0" relativeHeight="251659264" behindDoc="1" locked="0" layoutInCell="1" allowOverlap="1" wp14:anchorId="1A5CCB70" wp14:editId="74F5383D">
                <wp:simplePos x="0" y="0"/>
                <wp:positionH relativeFrom="margin">
                  <wp:align>center</wp:align>
                </wp:positionH>
                <wp:positionV relativeFrom="paragraph">
                  <wp:posOffset>23137</wp:posOffset>
                </wp:positionV>
                <wp:extent cx="3418840" cy="381000"/>
                <wp:effectExtent l="19050" t="19050" r="29210" b="571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8840" cy="381000"/>
                        </a:xfrm>
                        <a:prstGeom prst="roundRect">
                          <a:avLst>
                            <a:gd name="adj" fmla="val 16667"/>
                          </a:avLst>
                        </a:prstGeom>
                        <a:solidFill>
                          <a:srgbClr val="C00000"/>
                        </a:solidFill>
                        <a:ln w="38100">
                          <a:solidFill>
                            <a:srgbClr val="F2F2F2"/>
                          </a:solidFill>
                          <a:round/>
                          <a:headEnd/>
                          <a:tailEnd/>
                        </a:ln>
                        <a:effectLst>
                          <a:outerShdw dist="28398" dir="3806097" algn="ctr" rotWithShape="0">
                            <a:srgbClr val="823B0B">
                              <a:alpha val="50000"/>
                            </a:srgbClr>
                          </a:outerShdw>
                        </a:effectLst>
                      </wps:spPr>
                      <wps:txbx>
                        <w:txbxContent>
                          <w:p w:rsidR="00976ED4" w:rsidRPr="00A11F0F" w:rsidRDefault="00976ED4" w:rsidP="00976ED4">
                            <w:pPr>
                              <w:jc w:val="center"/>
                              <w:rPr>
                                <w:b/>
                                <w:color w:val="FFFFFF"/>
                                <w:sz w:val="28"/>
                                <w:szCs w:val="28"/>
                              </w:rPr>
                            </w:pPr>
                            <w:r>
                              <w:rPr>
                                <w:b/>
                                <w:color w:val="FFFFFF"/>
                                <w:sz w:val="28"/>
                                <w:szCs w:val="28"/>
                              </w:rPr>
                              <w:t>Get</w:t>
                            </w:r>
                            <w:r w:rsidRPr="00A11F0F">
                              <w:rPr>
                                <w:b/>
                                <w:color w:val="FFFFFF"/>
                                <w:sz w:val="28"/>
                                <w:szCs w:val="28"/>
                              </w:rPr>
                              <w:t xml:space="preserve"> </w:t>
                            </w:r>
                            <w:r>
                              <w:rPr>
                                <w:b/>
                                <w:color w:val="FFFFFF"/>
                                <w:sz w:val="28"/>
                                <w:szCs w:val="28"/>
                              </w:rPr>
                              <w:t>comfortable</w:t>
                            </w:r>
                            <w:r w:rsidRPr="00A11F0F">
                              <w:rPr>
                                <w:b/>
                                <w:color w:val="FFFFFF"/>
                                <w:sz w:val="28"/>
                                <w:szCs w:val="28"/>
                              </w:rPr>
                              <w:t xml:space="preserve"> now &amp; CALL for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5CCB70" id="Rounded Rectangle 2" o:spid="_x0000_s1027" style="position:absolute;margin-left:0;margin-top:1.8pt;width:269.2pt;height:30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" fillcolor="#c00000" strokecolor="#f2f2f2" strokeweight="3pt">
                <v:shadow on="t" color="#823b0b" opacity=".5" offset="1pt"/>
                <v:textbox>
                  <w:txbxContent>
                    <w:p w:rsidR="00976ED4" w:rsidRPr="00A11F0F" w:rsidRDefault="00976ED4" w:rsidP="00976ED4">
                      <w:pPr>
                        <w:jc w:val="center"/>
                        <w:rPr>
                          <w:b/>
                          <w:color w:val="FFFFFF"/>
                          <w:sz w:val="28"/>
                          <w:szCs w:val="28"/>
                        </w:rPr>
                      </w:pPr>
                      <w:r>
                        <w:rPr>
                          <w:b/>
                          <w:color w:val="FFFFFF"/>
                          <w:sz w:val="28"/>
                          <w:szCs w:val="28"/>
                        </w:rPr>
                        <w:t>Get</w:t>
                      </w:r>
                      <w:r w:rsidRPr="00A11F0F">
                        <w:rPr>
                          <w:b/>
                          <w:color w:val="FFFFFF"/>
                          <w:sz w:val="28"/>
                          <w:szCs w:val="28"/>
                        </w:rPr>
                        <w:t xml:space="preserve"> </w:t>
                      </w:r>
                      <w:r>
                        <w:rPr>
                          <w:b/>
                          <w:color w:val="FFFFFF"/>
                          <w:sz w:val="28"/>
                          <w:szCs w:val="28"/>
                        </w:rPr>
                        <w:t>comfortable</w:t>
                      </w:r>
                      <w:r w:rsidRPr="00A11F0F">
                        <w:rPr>
                          <w:b/>
                          <w:color w:val="FFFFFF"/>
                          <w:sz w:val="28"/>
                          <w:szCs w:val="28"/>
                        </w:rPr>
                        <w:t xml:space="preserve"> now &amp; CALL for details.</w:t>
                      </w:r>
                    </w:p>
                  </w:txbxContent>
                </v:textbox>
                <w10:wrap anchorx="margin"/>
              </v:roundrect>
            </w:pict>
          </mc:Fallback>
        </mc:AlternateContent>
      </w:r>
    </w:p>
    <w:p w:rsidR="002F78A1" w:rsidRDefault="002F78A1" w:rsidP="00B56311">
      <w:pPr>
        <w:rPr>
          <w:rFonts w:eastAsia="Times New Roman"/>
        </w:rPr>
      </w:pPr>
    </w:p>
    <w:p w:rsidR="002F78A1" w:rsidRPr="00B56311" w:rsidRDefault="002F78A1" w:rsidP="00B56311">
      <w:pPr>
        <w:rPr>
          <w:rFonts w:eastAsia="Times New Roman"/>
        </w:rPr>
      </w:pPr>
    </w:p>
    <w:p w:rsidR="00976ED4" w:rsidRPr="00B56311" w:rsidRDefault="00976ED4" w:rsidP="00976ED4">
      <w:pPr>
        <w:pBdr>
          <w:top w:val="single" w:sz="6" w:space="1" w:color="auto"/>
        </w:pBdr>
        <w:rPr>
          <w:rFonts w:eastAsia="Times New Roman" w:cs="Arial"/>
          <w:vanish/>
          <w:color w:val="767171"/>
          <w:sz w:val="16"/>
          <w:szCs w:val="16"/>
        </w:rPr>
      </w:pPr>
      <w:r w:rsidRPr="00B56311">
        <w:rPr>
          <w:rFonts w:eastAsia="Times New Roman" w:cs="Arial"/>
          <w:vanish/>
          <w:color w:val="767171"/>
          <w:sz w:val="16"/>
          <w:szCs w:val="16"/>
        </w:rPr>
        <w:t>Bottom of Form</w:t>
      </w:r>
    </w:p>
    <w:p w:rsidR="00976ED4" w:rsidRPr="00B56311" w:rsidRDefault="00976ED4" w:rsidP="00976ED4">
      <w:pPr>
        <w:pBdr>
          <w:bottom w:val="single" w:sz="6" w:space="1" w:color="auto"/>
        </w:pBdr>
        <w:rPr>
          <w:color w:val="767171"/>
          <w:sz w:val="16"/>
          <w:szCs w:val="16"/>
        </w:rPr>
      </w:pPr>
      <w:r w:rsidRPr="00B56311">
        <w:rPr>
          <w:color w:val="767171"/>
          <w:sz w:val="16"/>
          <w:szCs w:val="16"/>
        </w:rPr>
        <w:t>*Some restrictions apply. System rebate offers range from $</w:t>
      </w:r>
      <w:r w:rsidR="005C6C14" w:rsidRPr="00B56311">
        <w:rPr>
          <w:color w:val="767171"/>
          <w:sz w:val="16"/>
          <w:szCs w:val="16"/>
        </w:rPr>
        <w:t>150</w:t>
      </w:r>
      <w:r w:rsidRPr="00B56311">
        <w:rPr>
          <w:color w:val="767171"/>
          <w:sz w:val="16"/>
          <w:szCs w:val="16"/>
        </w:rPr>
        <w:t>–$1,</w:t>
      </w:r>
      <w:r w:rsidR="00653ADC">
        <w:rPr>
          <w:color w:val="767171"/>
          <w:sz w:val="16"/>
          <w:szCs w:val="16"/>
        </w:rPr>
        <w:t>7</w:t>
      </w:r>
      <w:bookmarkStart w:id="0" w:name="_GoBack"/>
      <w:bookmarkEnd w:id="0"/>
      <w:r w:rsidRPr="00B56311">
        <w:rPr>
          <w:color w:val="767171"/>
          <w:sz w:val="16"/>
          <w:szCs w:val="16"/>
        </w:rPr>
        <w:t xml:space="preserve">00. Rebate offer is </w:t>
      </w:r>
      <w:r w:rsidRPr="00B56311">
        <w:rPr>
          <w:b/>
          <w:color w:val="C00000"/>
          <w:sz w:val="16"/>
          <w:szCs w:val="16"/>
        </w:rPr>
        <w:t xml:space="preserve">valid </w:t>
      </w:r>
      <w:r w:rsidR="003243D3">
        <w:rPr>
          <w:b/>
          <w:color w:val="C00000"/>
          <w:sz w:val="16"/>
          <w:szCs w:val="16"/>
        </w:rPr>
        <w:t>March 12</w:t>
      </w:r>
      <w:r w:rsidR="000D39E7" w:rsidRPr="00B56311">
        <w:rPr>
          <w:b/>
          <w:color w:val="C00000"/>
          <w:sz w:val="16"/>
          <w:szCs w:val="16"/>
        </w:rPr>
        <w:t>, 2018</w:t>
      </w:r>
      <w:r w:rsidRPr="00B56311">
        <w:rPr>
          <w:b/>
          <w:color w:val="C00000"/>
          <w:sz w:val="16"/>
          <w:szCs w:val="16"/>
        </w:rPr>
        <w:t xml:space="preserve"> through </w:t>
      </w:r>
      <w:r w:rsidR="003243D3">
        <w:rPr>
          <w:b/>
          <w:color w:val="C00000"/>
          <w:sz w:val="16"/>
          <w:szCs w:val="16"/>
        </w:rPr>
        <w:t>June 15</w:t>
      </w:r>
      <w:r w:rsidR="000D39E7" w:rsidRPr="00B56311">
        <w:rPr>
          <w:b/>
          <w:color w:val="C00000"/>
          <w:sz w:val="16"/>
          <w:szCs w:val="16"/>
        </w:rPr>
        <w:t xml:space="preserve">, 2018 </w:t>
      </w:r>
      <w:r w:rsidRPr="00B56311">
        <w:rPr>
          <w:color w:val="767171"/>
          <w:sz w:val="16"/>
          <w:szCs w:val="16"/>
        </w:rPr>
        <w:t xml:space="preserve">with the purchase of qualifying Lennox products. Cannot be combined with any other offer. Additional add–on rebates for </w:t>
      </w:r>
      <w:proofErr w:type="spellStart"/>
      <w:r w:rsidRPr="00B56311">
        <w:rPr>
          <w:color w:val="767171"/>
          <w:sz w:val="16"/>
          <w:szCs w:val="16"/>
        </w:rPr>
        <w:t>iComfort</w:t>
      </w:r>
      <w:proofErr w:type="spellEnd"/>
      <w:r w:rsidRPr="00B56311">
        <w:rPr>
          <w:color w:val="767171"/>
          <w:sz w:val="16"/>
          <w:szCs w:val="16"/>
        </w:rPr>
        <w:t xml:space="preserve">® S30 Thermostat, </w:t>
      </w:r>
      <w:proofErr w:type="spellStart"/>
      <w:r w:rsidRPr="00B56311">
        <w:rPr>
          <w:color w:val="767171"/>
          <w:sz w:val="16"/>
          <w:szCs w:val="16"/>
        </w:rPr>
        <w:t>iHarmony</w:t>
      </w:r>
      <w:proofErr w:type="spellEnd"/>
      <w:r w:rsidRPr="00B56311">
        <w:rPr>
          <w:color w:val="767171"/>
          <w:sz w:val="16"/>
          <w:szCs w:val="16"/>
        </w:rPr>
        <w:t xml:space="preserve">® Zoning System and </w:t>
      </w:r>
      <w:proofErr w:type="spellStart"/>
      <w:r w:rsidRPr="00B56311">
        <w:rPr>
          <w:color w:val="767171"/>
          <w:sz w:val="16"/>
          <w:szCs w:val="16"/>
        </w:rPr>
        <w:t>PureAir</w:t>
      </w:r>
      <w:proofErr w:type="spellEnd"/>
      <w:r w:rsidRPr="00B56311">
        <w:rPr>
          <w:color w:val="767171"/>
          <w:sz w:val="16"/>
          <w:szCs w:val="16"/>
        </w:rPr>
        <w:t>™ Air Purification system valid with a qualifying system purchase only. See your participating Lenn</w:t>
      </w:r>
      <w:r w:rsidR="00B56311" w:rsidRPr="00B56311">
        <w:rPr>
          <w:color w:val="767171"/>
          <w:sz w:val="16"/>
          <w:szCs w:val="16"/>
        </w:rPr>
        <w:t>ox dealer for complete details.</w:t>
      </w:r>
    </w:p>
    <w:p w:rsidR="00976ED4" w:rsidRPr="00B56311" w:rsidRDefault="00976ED4" w:rsidP="005C6C14">
      <w:pPr>
        <w:pBdr>
          <w:bottom w:val="single" w:sz="6" w:space="1" w:color="auto"/>
        </w:pBdr>
        <w:rPr>
          <w:color w:val="767171"/>
          <w:sz w:val="16"/>
          <w:szCs w:val="16"/>
        </w:rPr>
      </w:pPr>
      <w:r w:rsidRPr="00B56311">
        <w:rPr>
          <w:color w:val="767171"/>
          <w:sz w:val="16"/>
          <w:szCs w:val="16"/>
        </w:rPr>
        <w:t>**Financing available to well qualified buyers on approved credit at an 0% APR for 72 months, with equal monthly payments. You may prepay your account at any time without penalty. Financing is subject to credit requirements and satisfactory completion of finance documents. Any finance terms advertised are estimates only. Normal late charges apply. See your Truth in Lending Disclosures for more information.</w:t>
      </w:r>
    </w:p>
    <w:sectPr w:rsidR="00976ED4" w:rsidRPr="00B56311" w:rsidSect="002F78A1">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 Nova">
    <w:altName w:val="Proxima Nov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D4"/>
    <w:rsid w:val="0009023A"/>
    <w:rsid w:val="000D39E7"/>
    <w:rsid w:val="002E3572"/>
    <w:rsid w:val="002F78A1"/>
    <w:rsid w:val="003243D3"/>
    <w:rsid w:val="0049381D"/>
    <w:rsid w:val="0050106A"/>
    <w:rsid w:val="005C6C14"/>
    <w:rsid w:val="00653ADC"/>
    <w:rsid w:val="007A3B9E"/>
    <w:rsid w:val="009550BF"/>
    <w:rsid w:val="00976ED4"/>
    <w:rsid w:val="009B7205"/>
    <w:rsid w:val="00AE4DA3"/>
    <w:rsid w:val="00B56311"/>
    <w:rsid w:val="00DC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7C6A"/>
  <w15:chartTrackingRefBased/>
  <w15:docId w15:val="{8DF67272-4662-419D-9225-0B095643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976ED4"/>
  </w:style>
  <w:style w:type="character" w:customStyle="1" w:styleId="months">
    <w:name w:val="months"/>
    <w:rsid w:val="00976ED4"/>
  </w:style>
  <w:style w:type="character" w:customStyle="1" w:styleId="A17">
    <w:name w:val="A17"/>
    <w:uiPriority w:val="99"/>
    <w:rsid w:val="00976ED4"/>
    <w:rPr>
      <w:rFonts w:cs="Proxima Nova"/>
      <w:b/>
      <w:bCs/>
      <w:i/>
      <w:iCs/>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https://www.lennox.com/landing/icomforts30/img/locate-screen.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http://resources.lennox.com/FileUploads/e2a92c92-64bd-46e6-9f0a-100c3a9ae1d8151032-main-default.png"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Savana Dale</dc:creator>
  <cp:keywords/>
  <dc:description/>
  <cp:lastModifiedBy>Savana Dale</cp:lastModifiedBy>
  <cp:revision>6</cp:revision>
  <dcterms:created xsi:type="dcterms:W3CDTF">2018-02-28T18:02:00Z</dcterms:created>
  <dcterms:modified xsi:type="dcterms:W3CDTF">2018-02-28T19:58:00Z</dcterms:modified>
</cp:coreProperties>
</file>