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Benedict Pabatao</w:t>
      </w:r>
    </w:p>
    <w:p>
      <w:r>
        <w:rPr>
          <w:b/>
        </w:rPr>
        <w:t xml:space="preserve">STAFF SOFTWARE ENGINEER, PLATFORM &amp; PRODUCT | MULTI-TENANT SAAS | AWS | TERRAFORM | TYPESCRIPT | AGENTIC TOOLING</w:t>
      </w:r>
    </w:p>
    <w:p>
      <w:r>
        <w:t xml:space="preserve">Italy (Remote) | jajapabatao@gmail.com | linkedin.com/in/benedict-pabatao | github.com/bpabatao | bpabatao.github.io</w:t>
      </w:r>
    </w:p>
    <w:p>
      <w:pPr>
        <w:pStyle w:val="Heading2"/>
      </w:pPr>
      <w:r>
        <w:t xml:space="preserve">Summary</w:t>
      </w:r>
    </w:p>
    <w:p>
      <w:r>
        <w:t xml:space="preserve">I build multi-tenant SaaS platforms end to end - the Terraform that provisions them, the API they run on, and the product customers actually use. Staff Software Engineer - 8+ years in software, 5+ hands-on with AWS, and ~3 years leading cloud platforms: from AWS infrastructure-as-code to the shared backend services an entire product fleet runs on. Primary author of the Terraform control-plane the fleet's provisioning is consolidating onto, and of both generations of the core REST API the 7 multi-tenant client portals run on - 58% of v1, 78% of v2. Operates ~$110K/year of multi-tenant portal infrastructure on AWS, turns it into self-service, and builds the products on it - full-stack from React/TypeScript through Node/GraphQL - not just the infrastructure they run on.</w:t>
      </w:r>
    </w:p>
    <w:p>
      <w:pPr>
        <w:pStyle w:val="Heading2"/>
      </w:pPr>
      <w:r>
        <w:t xml:space="preserve">Professional Experience</w:t>
      </w:r>
    </w:p>
    <w:p>
      <w:pPr>
        <w:pStyle w:val="Heading3"/>
      </w:pPr>
      <w:r>
        <w:t xml:space="preserve">Staff Software Engineer, Platform &amp; Product</w:t>
      </w:r>
    </w:p>
    <w:p>
      <w:r>
        <w:rPr>
          <w:b/>
        </w:rPr>
        <w:t xml:space="preserve">ESC Partners / HometownHUB</w:t>
      </w:r>
      <w:r>
        <w:t xml:space="preserve"> - New York, USA (Remote) | Sep 2025 - Present</w:t>
      </w:r>
    </w:p>
    <w:p>
      <w:r>
        <w:t xml:space="preserve">Previously Senior Full-Stack Engineer (Cloud) | May 2023 - Jan 2026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Primary author of both generations of the fleet's core REST API </w:t>
      </w:r>
      <w:r>
        <w:t xml:space="preserve">- 58% of v1, which still serves most of the fleet, and 78% of v2, which serves the first two tenants - owning the multi-tenant auth, data-access and Oracle CCS (OAuth 2.0) integration patterns both generations share.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Primary author (93%) of the internal developer platform: </w:t>
      </w:r>
      <w:r>
        <w:t xml:space="preserve">a Terraform control-plane (9 stacks, ~60 AWS resource types - Cognito, ECS Fargate, CloudFront, WAFv2, Secrets Manager, Route 53, ElastiCache, KMS) with a Fastify/React dashboard that plans, applies and cost-attributes; the fleet's per-portal provisioning is consolidating onto it tenant by tenant.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De-facto technical lead of a 5-engineer team </w:t>
      </w:r>
      <w:r>
        <w:t xml:space="preserve">- most senior hands-on engineer, reporting to the COO/CEO; set the platform standards the fleet adopts (provisioning modules, CI/CD, security guardrails).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Rolled blocking Snyk gates across the portal pipelines </w:t>
      </w:r>
      <w:r>
        <w:t xml:space="preserve">- scan first, ahead of build and deploy - then keyless OIDC deploys through pilot, all test environments, and production on 4 repositories, taking long-lived AWS credentials out of the deploy path.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 an automated batch pipeline </w:t>
      </w:r>
      <w:r>
        <w:t xml:space="preserve">syncing multi-account customers between Oracle CCS and Invoice Cloud in 5K-record batches - idempotency checks, error tracking, and automated success/failure email reporting.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Built, measured and pruned the team's AI tooling </w:t>
      </w:r>
      <w:r>
        <w:t xml:space="preserve">- kept a Claude PR reviewer in CI on the core API and backend, shelved a Bedrock auto-remediation service that was never wired to a live alarm, shipped a Bedrock knowledge-base agent (curated-first retrieval, flagged SQL fallback), and designed a ticket-to-PR pipeline with human gates, not yet live.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Own and operate the multi-tenant portal infrastructure as sole platform engineer </w:t>
      </w:r>
      <w:r>
        <w:t xml:space="preserve">- ~$110K/year of AWS across the 7-tenant production and test fleet - with CI/CD (Bitbucket Pipelines), Datadog / CloudWatch observability, on-call incident response, and cost-attribution tooling (Cost Explorer API) driving right-sizing, shared-ALB, and Fargate-Spot savings.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Owned production go-live readiness for 6 client launches </w:t>
      </w:r>
      <w:r>
        <w:t xml:space="preserve">- primary engineer on four, core contributor on two - environment validation, deployment, rollback planning, and stabilization.</w:t>
      </w:r>
    </w:p>
    <w:p>
      <w:pPr>
        <w:pStyle w:val="Heading3"/>
      </w:pPr>
      <w:r>
        <w:t xml:space="preserve">Senior Full Stack Engineer</w:t>
      </w:r>
    </w:p>
    <w:p>
      <w:r>
        <w:rPr>
          <w:b/>
        </w:rPr>
        <w:t xml:space="preserve">Nmblr - Biopharma Strategy &amp; Collaboration Platform</w:t>
      </w:r>
      <w:r>
        <w:t xml:space="preserve"> - London, UK (Remote) | Mar 2024 - Present</w:t>
      </w:r>
    </w:p>
    <w:p>
      <w:pPr>
        <w:pStyle w:val="ListParagraph"/>
        <w:numPr>
          <w:ilvl w:val="0"/>
          <w:numId w:val="1"/>
        </w:numPr>
      </w:pPr>
      <w:r>
        <w:t xml:space="preserve">One of 3 core engineers on an ISO 27001-certified biopharma strategy SaaS (React/TypeScript, Node/GraphQL/Prisma, AWS Elastic Beanstalk), reporting to the CEO; private beta with enterprise pharma clients.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Originated two subsystems from scratch: </w:t>
      </w:r>
      <w:r>
        <w:t xml:space="preserve">a DMMF-driven strategy clone engine (automated deep-clone of entire strategies) and the Edge archive/restore isolation system.</w:t>
      </w:r>
    </w:p>
    <w:p>
      <w:pPr>
        <w:pStyle w:val="ListParagraph"/>
        <w:numPr>
          <w:ilvl w:val="0"/>
          <w:numId w:val="1"/>
        </w:numPr>
      </w:pPr>
      <w:r>
        <w:t xml:space="preserve">Contributed to real-time collaboration (GraphQL subscriptions), OpenAI-backed generation features, and platform security (OWASP/IDOR, JWT sessions).</w:t>
      </w:r>
    </w:p>
    <w:p>
      <w:pPr>
        <w:pStyle w:val="ListParagraph"/>
        <w:numPr>
          <w:ilvl w:val="0"/>
          <w:numId w:val="1"/>
        </w:numPr>
      </w:pPr>
      <w:r>
        <w:t xml:space="preserve">Added production observability - streamed Elastic Beanstalk logs to CloudWatch with enhanced health reporting - and contributed to CI/CD workflow tuning.</w:t>
      </w:r>
    </w:p>
    <w:p>
      <w:pPr>
        <w:pStyle w:val="Heading2"/>
      </w:pPr>
      <w:r>
        <w:t xml:space="preserve">Earlier Experience</w:t>
      </w:r>
    </w:p>
    <w:p>
      <w:pPr>
        <w:pStyle w:val="Heading3"/>
      </w:pPr>
      <w:r>
        <w:t xml:space="preserve">Senior Software Engineer - CoDev (Utah, USA / Remote)</w:t>
      </w:r>
    </w:p>
    <w:p>
      <w:r>
        <w:t xml:space="preserve">Mar 2022 - May 2023</w:t>
      </w:r>
    </w:p>
    <w:p>
      <w:pPr>
        <w:pStyle w:val="ListParagraph"/>
        <w:numPr>
          <w:ilvl w:val="0"/>
          <w:numId w:val="1"/>
        </w:numPr>
      </w:pPr>
      <w:r>
        <w:t xml:space="preserve">Built an internal talent-management portal (JavaScript, Docker); improved reliability through rapid, iterative issue resolution.</w:t>
      </w:r>
    </w:p>
    <w:p>
      <w:pPr>
        <w:pStyle w:val="Heading3"/>
      </w:pPr>
      <w:r>
        <w:t xml:space="preserve">Full Stack Software Engineer - Ordermentum (New South Wales, Australia / Remote, contract)</w:t>
      </w:r>
    </w:p>
    <w:p>
      <w:r>
        <w:t xml:space="preserve">Sep 2022 - Mar 2023</w:t>
      </w:r>
    </w:p>
    <w:p>
      <w:pPr>
        <w:pStyle w:val="ListParagraph"/>
        <w:numPr>
          <w:ilvl w:val="0"/>
          <w:numId w:val="1"/>
        </w:numPr>
      </w:pPr>
      <w:r>
        <w:t xml:space="preserve">Designed and deployed a restaurant ordering and payment management system for hospitality clients (Node.js, PostgreSQL, Docker, Kubernetes).</w:t>
      </w:r>
    </w:p>
    <w:p>
      <w:pPr>
        <w:pStyle w:val="Heading3"/>
      </w:pPr>
      <w:r>
        <w:t xml:space="preserve">Senior Software Engineer - BaseMap Inc (Washington, USA / Remote)</w:t>
      </w:r>
    </w:p>
    <w:p>
      <w:r>
        <w:t xml:space="preserve">Mar 2022 - Sep 2022</w:t>
      </w:r>
    </w:p>
    <w:p>
      <w:pPr>
        <w:pStyle w:val="ListParagraph"/>
        <w:numPr>
          <w:ilvl w:val="0"/>
          <w:numId w:val="1"/>
        </w:numPr>
      </w:pPr>
      <w:r>
        <w:t xml:space="preserve">Built GIS-based hunting and fishing mapping features (JavaScript, Docker) on a consumer GPS-maps platform.</w:t>
      </w:r>
    </w:p>
    <w:p>
      <w:pPr>
        <w:pStyle w:val="Heading3"/>
      </w:pPr>
      <w:r>
        <w:t xml:space="preserve">Senior Software Engineer II - HCL Technologies (New York, USA / Remote)</w:t>
      </w:r>
    </w:p>
    <w:p>
      <w:r>
        <w:t xml:space="preserve">Feb 2020 - Apr 2022</w:t>
      </w:r>
    </w:p>
    <w:p>
      <w:pPr>
        <w:pStyle w:val="ListParagraph"/>
        <w:numPr>
          <w:ilvl w:val="0"/>
          <w:numId w:val="1"/>
        </w:numPr>
      </w:pPr>
      <w:r>
        <w:t xml:space="preserve">Shipped product features at scale on HCL Digital Experience (Kubernetes-based); built and maintained automated test suites (Selenium) for unit, integration, and acceptance testing; led code reviews and knowledge transfer.</w:t>
      </w:r>
    </w:p>
    <w:p>
      <w:pPr>
        <w:pStyle w:val="Heading3"/>
      </w:pPr>
      <w:r>
        <w:t xml:space="preserve">Full Stack Developer - Zencomputes (Singapore)</w:t>
      </w:r>
    </w:p>
    <w:p>
      <w:r>
        <w:t xml:space="preserve">Mar 2019 - Feb 2020</w:t>
      </w:r>
    </w:p>
    <w:p>
      <w:pPr>
        <w:pStyle w:val="ListParagraph"/>
        <w:numPr>
          <w:ilvl w:val="0"/>
          <w:numId w:val="1"/>
        </w:numPr>
      </w:pPr>
      <w:r>
        <w:t xml:space="preserve">Full-stack web development for studio and commerce clients (React, Node.js).</w:t>
      </w:r>
    </w:p>
    <w:p>
      <w:pPr>
        <w:pStyle w:val="Heading3"/>
      </w:pPr>
      <w:r>
        <w:t xml:space="preserve">Mobile Application Developer - Halcyon Digital Media Design (Philippines)</w:t>
      </w:r>
    </w:p>
    <w:p>
      <w:r>
        <w:t xml:space="preserve">Mar 2018 - Mar 2019</w:t>
      </w:r>
    </w:p>
    <w:p>
      <w:pPr>
        <w:pStyle w:val="ListParagraph"/>
        <w:numPr>
          <w:ilvl w:val="0"/>
          <w:numId w:val="1"/>
        </w:numPr>
      </w:pPr>
      <w:r>
        <w:t xml:space="preserve">Built customer and rider mobile applications (React Native).</w:t>
      </w:r>
    </w:p>
    <w:p>
      <w:pPr>
        <w:pStyle w:val="Heading2"/>
      </w:pPr>
      <w:r>
        <w:t xml:space="preserve">Technical Skills</w:t>
      </w:r>
    </w:p>
    <w:p>
      <w:r>
        <w:rPr>
          <w:b/>
        </w:rPr>
        <w:t xml:space="preserve">Cloud &amp; Infra: </w:t>
      </w:r>
      <w:r>
        <w:t xml:space="preserve">AWS - ECS Fargate, CloudFront, Cognito, RDS, ElastiCache, KMS, Secrets Manager, WAFv2, SES, S3, Route 53, VPC, ALB, Elastic Beanstalk, Terraform, Docker, Kubernetes, Linux, OpenSearch</w:t>
      </w:r>
    </w:p>
    <w:p>
      <w:r>
        <w:rPr>
          <w:b/>
        </w:rPr>
        <w:t xml:space="preserve">Platform &amp; DevOps: </w:t>
      </w:r>
      <w:r>
        <w:t xml:space="preserve">Internal Developer Platform, Multi-tenant provisioning, Bitbucket Pipelines, GitHub Actions, FinOps - Cost Explorer</w:t>
      </w:r>
    </w:p>
    <w:p>
      <w:r>
        <w:rPr>
          <w:b/>
        </w:rPr>
        <w:t xml:space="preserve">AI on the Platform: </w:t>
      </w:r>
      <w:r>
        <w:t xml:space="preserve">AWS Bedrock (Claude), AIOps auto-remediation, Agentic SDLC pipelines, AI code review, LLM knowledge bases</w:t>
      </w:r>
    </w:p>
    <w:p>
      <w:r>
        <w:rPr>
          <w:b/>
        </w:rPr>
        <w:t xml:space="preserve">Backend &amp; Data: </w:t>
      </w:r>
      <w:r>
        <w:t xml:space="preserve">Node.js - Fastify, Express, TypeScript, Python, REST APIs, GraphQL, Prisma, PostgreSQL, MongoDB, Redis/BullMQ, Oracle Utilities CCS, Invoice Cloud</w:t>
      </w:r>
    </w:p>
    <w:p>
      <w:r>
        <w:rPr>
          <w:b/>
        </w:rPr>
        <w:t xml:space="preserve">Observability &amp; Security: </w:t>
      </w:r>
      <w:r>
        <w:t xml:space="preserve">Datadog RUM/APM, CloudWatch, Sentry, Structured logging, OWASP/IDOR, JWT, WAFv2, Snyk</w:t>
      </w:r>
    </w:p>
    <w:p>
      <w:r>
        <w:rPr>
          <w:b/>
        </w:rPr>
        <w:t xml:space="preserve">Frontend: </w:t>
      </w:r>
      <w:r>
        <w:t xml:space="preserve">React, Redux, TypeScript, Styled Components, Tailwind, Next.js</w:t>
      </w:r>
    </w:p>
    <w:p>
      <w:r>
        <w:rPr>
          <w:b/>
        </w:rPr>
        <w:t xml:space="preserve">Practices: </w:t>
      </w:r>
      <w:r>
        <w:t xml:space="preserve">Platform Engineering, Infrastructure-as-Code, System Design &amp; Architecture, Security &amp; Compliance, Incident Response</w:t>
      </w:r>
    </w:p>
    <w:p>
      <w:pPr>
        <w:pStyle w:val="Heading2"/>
      </w:pPr>
      <w:r>
        <w:t xml:space="preserve">Education</w:t>
      </w:r>
    </w:p>
    <w:p>
      <w:pPr>
        <w:pStyle w:val="Heading3"/>
      </w:pPr>
      <w:r>
        <w:t xml:space="preserve">BS Information Technology</w:t>
      </w:r>
    </w:p>
    <w:p>
      <w:r>
        <w:t xml:space="preserve">Polytechnic University of the Philippines | 2014 - 2018</w:t>
      </w:r>
    </w:p>
    <w:sectPr>
      <w:pgSz w:w="11906" w:h="16838"/>
      <w:pgMar w:top="794" w:right="907" w:bottom="794" w:left="907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19"/>
      </w:rPr>
    </w:rPrDefault>
    <w:pPrDefault>
      <w:pPr>
        <w:spacing w:after="4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40"/>
    </w:rPr>
  </w:style>
  <w:style w:type="paragraph" w:styleId="Heading2">
    <w:name w:val="heading 2"/>
    <w:basedOn w:val="Normal"/>
    <w:pPr>
      <w:spacing w:before="200" w:after="60"/>
      <w:pBdr>
        <w:bottom w:val="single" w:sz="8" w:space="1" w:color="2A2D31"/>
      </w:pBdr>
      <w:outlineLvl w:val="1"/>
    </w:pPr>
    <w:rPr>
      <w:b/>
      <w:caps/>
      <w:color w:val="C44400"/>
      <w:sz w:val="20"/>
    </w:rPr>
  </w:style>
  <w:style w:type="paragraph" w:styleId="Heading3">
    <w:name w:val="heading 3"/>
    <w:basedOn w:val="Normal"/>
    <w:pPr>
      <w:spacing w:before="120" w:after="20"/>
      <w:outlineLvl w:val="2"/>
    </w:pPr>
    <w:rPr>
      <w:b/>
      <w:sz w:val="21"/>
    </w:rPr>
  </w:style>
  <w:style w:type="paragraph" w:styleId="ListParagraph">
    <w:name w:val="List Paragraph"/>
    <w:basedOn w:val="Normal"/>
    <w:pPr>
      <w:ind w:left="360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