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C9A84C"/>
          <w:sz w:val="36"/>
          <w:szCs w:val="36"/>
        </w:rPr>
        <w:t xml:space="preserve">CHAPTER 1 LOCKDOWN</w:t>
      </w:r>
    </w:p>
    <w:p>
      <w:pPr>
        <w:spacing w:after="80"/>
        <w:jc w:val="center"/>
      </w:pPr>
      <w:r>
        <w:rPr>
          <w:rFonts w:ascii="Georgia" w:cs="Georgia" w:eastAsia="Georgia" w:hAnsi="Georgia"/>
          <w:i/>
          <w:iCs/>
          <w:sz w:val="26"/>
          <w:szCs w:val="26"/>
        </w:rPr>
        <w:t xml:space="preserve">The Compass and the Sundial</w:t>
      </w:r>
    </w:p>
    <w:p>
      <w:pPr>
        <w:spacing w:after="400"/>
        <w:jc w:val="center"/>
      </w:pPr>
      <w:r>
        <w:rPr>
          <w:rFonts w:ascii="Georgia" w:cs="Georgia" w:eastAsia="Georgia" w:hAnsi="Georgia"/>
          <w:color w:val="888888"/>
          <w:sz w:val="20"/>
          <w:szCs w:val="20"/>
        </w:rPr>
        <w:t xml:space="preserve">Status: LOCKED  •  Date: March 3, 2026 (Anniversary)  •  Companion: Bob</w:t>
      </w:r>
    </w:p>
    <w:p>
      <w:pPr>
        <w:pStyle w:val="Heading1"/>
        <w:spacing w:before="300" w:after="160"/>
      </w:pPr>
      <w:r>
        <w:rPr>
          <w:rFonts w:ascii="Georgia" w:cs="Georgia" w:eastAsia="Georgia" w:hAnsi="Georgia"/>
          <w:b/>
          <w:bCs/>
          <w:color w:val="C9A84C"/>
          <w:sz w:val="28"/>
          <w:szCs w:val="28"/>
        </w:rPr>
        <w:t xml:space="preserve">Overview</w:t>
      </w:r>
    </w:p>
    <w:p>
      <w:pPr>
        <w:spacing w:after="120"/>
      </w:pPr>
      <w:r>
        <w:rPr>
          <w:rFonts w:ascii="Georgia" w:cs="Georgia" w:eastAsia="Georgia" w:hAnsi="Georgia"/>
          <w:sz w:val="22"/>
          <w:szCs w:val="22"/>
        </w:rPr>
        <w:t xml:space="preserve">Chapter 1 is Christine’s first physical trial as Sparrow. On the morning of March 3 (her anniversary), she receives an SMS with coordinates that lead to the Kellogg Manor sundial. Her phone becomes a compass guiding her to the timekeeper. Once there, she answers two confirmation questions provable only by physical presence, receives her codename reveal, then solves the compass puzzle by aligning her device to a specific bearing. The bearing she locks onto points toward the next chapter’s location.</w:t>
      </w:r>
    </w:p>
    <w:p>
      <w:pPr>
        <w:spacing w:after="120"/>
      </w:pPr>
      <w:r>
        <w:rPr>
          <w:rFonts w:ascii="Georgia" w:cs="Georgia" w:eastAsia="Georgia" w:hAnsi="Georgia"/>
          <w:sz w:val="22"/>
          <w:szCs w:val="22"/>
        </w:rPr>
        <w:t xml:space="preserve">This chapter is SMS only. No email. Christine receives dozens of emails daily and might miss it. The anniversary date is critical and cannot rely on email delivery.</w:t>
      </w:r>
    </w:p>
    <w:p>
      <w:pPr>
        <w:pStyle w:val="Heading1"/>
        <w:spacing w:before="300" w:after="160"/>
      </w:pPr>
      <w:r>
        <w:rPr>
          <w:rFonts w:ascii="Georgia" w:cs="Georgia" w:eastAsia="Georgia" w:hAnsi="Georgia"/>
          <w:b/>
          <w:bCs/>
          <w:color w:val="C9A84C"/>
          <w:sz w:val="28"/>
          <w:szCs w:val="28"/>
        </w:rPr>
        <w:t xml:space="preserve">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Location</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Kellogg Manor, Hickory Corners, Michigan</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Sundial Coordinates</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42°24’19”N  85°24’10”W  (42.405278, -85.402778)</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PIN Coordinates</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42.406256, -85.402025 (~125m NNE of sundial)</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PIN Purpose</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SMS drop point. She navigates from here to the sundial.</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Walking Route</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Not direct. Must walk around house, down stairs, etc.</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Compass Bearing</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255° W (confirmed from recon compass photo at sundial)</w:t>
            </w:r>
          </w:p>
        </w:tc>
      </w:tr>
    </w:tbl>
    <w:p>
      <w:pPr>
        <w:pStyle w:val="Heading1"/>
        <w:spacing w:before="300" w:after="160"/>
      </w:pPr>
      <w:r>
        <w:rPr>
          <w:rFonts w:ascii="Georgia" w:cs="Georgia" w:eastAsia="Georgia" w:hAnsi="Georgia"/>
          <w:b/>
          <w:bCs/>
          <w:color w:val="C9A84C"/>
          <w:sz w:val="28"/>
          <w:szCs w:val="28"/>
        </w:rPr>
        <w:t xml:space="preserve">Communication</w:t>
      </w:r>
    </w:p>
    <w:p>
      <w:pPr>
        <w:spacing w:after="120"/>
      </w:pPr>
      <w:r>
        <w:rPr>
          <w:rFonts w:ascii="Georgia" w:cs="Georgia" w:eastAsia="Georgia" w:hAnsi="Georgia"/>
          <w:sz w:val="22"/>
          <w:szCs w:val="22"/>
        </w:rPr>
        <w:t xml:space="preserve">Chapter 1 uses a single SMS to initiate. No email, no physical letter. The SMS arrives on the morning of March 3 while Christine and Bob are at or near Kellogg Manor for their anniversary.</w:t>
      </w:r>
    </w:p>
    <w:p>
      <w:pPr>
        <w:spacing w:before="240" w:after="100"/>
      </w:pPr>
      <w:r>
        <w:rPr>
          <w:rFonts w:ascii="Georgia" w:cs="Georgia" w:eastAsia="Georgia" w:hAnsi="Georgia"/>
          <w:b/>
          <w:bCs/>
          <w:color w:val="C9A84C"/>
          <w:sz w:val="22"/>
          <w:szCs w:val="22"/>
        </w:rPr>
        <w:t xml:space="preserve">SMS: Chapter 1 Initiation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Message ID</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ch1_initiation</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Channel</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MMS (image + text)</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Trigger</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Manual: Send morning of March 3</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Image</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assets/prologue-sms-marker.png (600×600, gold Marker)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AF0" w:val="clear"/>
            <w:tcMar>
              <w:top w:type="dxa" w:w="120"/>
              <w:left w:type="dxa" w:w="200"/>
              <w:bottom w:type="dxa" w:w="120"/>
              <w:right w:type="dxa" w:w="200"/>
            </w:tcMar>
          </w:tcPr>
          <w:p>
            <w:pPr>
              <w:spacing w:after="60"/>
              <w:jc w:val="left"/>
            </w:pPr>
            <w:r>
              <w:rPr>
                <w:rFonts w:ascii="Georgia" w:cs="Georgia" w:eastAsia="Georgia" w:hAnsi="Georgia"/>
                <w:i/>
                <w:iCs/>
                <w:sz w:val="20"/>
                <w:szCs w:val="20"/>
              </w:rPr>
              <w:t xml:space="preserve">Exact MMS Copy:</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The Order has placed a Marker at 42.406256, -85.402025.</w:t>
            </w:r>
          </w:p>
          <w:p>
            <w:pPr>
              <w:spacing w:after="60"/>
              <w:jc w:val="left"/>
            </w:pPr>
            <w:r>
              <w:rPr>
                <w:rFonts w:ascii="Georgia" w:cs="Georgia" w:eastAsia="Georgia" w:hAnsi="Georgia"/>
                <w:i/>
                <w:iCs/>
                <w:sz w:val="20"/>
                <w:szCs w:val="20"/>
              </w:rPr>
              <w:t xml:space="preserve">Your first trial begins now. giltframe.org</w:t>
            </w:r>
          </w:p>
        </w:tc>
      </w:tr>
    </w:tbl>
    <w:p>
      <w:pPr>
        <w:spacing w:after="120"/>
      </w:pPr>
      <w:r>
        <w:rPr>
          <w:rFonts w:ascii="Georgia" w:cs="Georgia" w:eastAsia="Georgia" w:hAnsi="Georgia"/>
          <w:i/>
          <w:iCs/>
          <w:color w:val="888888"/>
          <w:sz w:val="22"/>
          <w:szCs w:val="22"/>
        </w:rPr>
        <w:t xml:space="preserve">Note: The coordinates in the SMS are the PIN location, NOT the sundial. The app’s compass guides her the remaining ~125m to the sundial.</w:t>
      </w:r>
    </w:p>
    <w:p>
      <w:pPr>
        <w:pStyle w:val="Heading1"/>
        <w:spacing w:before="300" w:after="160"/>
      </w:pPr>
      <w:r>
        <w:rPr>
          <w:rFonts w:ascii="Georgia" w:cs="Georgia" w:eastAsia="Georgia" w:hAnsi="Georgia"/>
          <w:b/>
          <w:bCs/>
          <w:color w:val="C9A84C"/>
          <w:sz w:val="28"/>
          <w:szCs w:val="28"/>
        </w:rPr>
        <w:t xml:space="preserve">Complete Flow</w:t>
      </w:r>
    </w:p>
    <w:p>
      <w:pPr>
        <w:spacing w:after="120"/>
      </w:pPr>
      <w:r>
        <w:rPr>
          <w:rFonts w:ascii="Georgia" w:cs="Georgia" w:eastAsia="Georgia" w:hAnsi="Georgia"/>
          <w:sz w:val="22"/>
          <w:szCs w:val="22"/>
        </w:rPr>
        <w:t xml:space="preserve">The full Chapter 1 experience proceeds through seven states, all implemented in the POC at poc/ch1-full-prototype.html.</w:t>
      </w:r>
    </w:p>
    <w:p>
      <w:pPr>
        <w:pStyle w:val="Heading2"/>
        <w:spacing w:before="300" w:after="160"/>
      </w:pPr>
      <w:r>
        <w:rPr>
          <w:rFonts w:ascii="Georgia" w:cs="Georgia" w:eastAsia="Georgia" w:hAnsi="Georgia"/>
          <w:b/>
          <w:bCs/>
          <w:color w:val="C9A84C"/>
          <w:sz w:val="24"/>
          <w:szCs w:val="24"/>
        </w:rPr>
        <w:t xml:space="preserve">State 1: Wayfinding Compass</w:t>
      </w:r>
    </w:p>
    <w:p>
      <w:pPr>
        <w:spacing w:after="120"/>
      </w:pPr>
      <w:r>
        <w:rPr>
          <w:rFonts w:ascii="Georgia" w:cs="Georgia" w:eastAsia="Georgia" w:hAnsi="Georgia"/>
          <w:sz w:val="22"/>
          <w:szCs w:val="22"/>
        </w:rPr>
        <w:t xml:space="preserve">Christine opens giltframe.org from the SMS. The app activates a compass that points toward the sundial. The arrow uses GPS position and device compass heading to calculate the bearing to the target. No modern distance units are shown. Instead, thematic text indicates proximity: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&gt; 200m</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The Marker calls from afar</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100–200m</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The path draws nearer</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50–100m</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You approach the threshold</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&lt; 50m</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Almost upon it</w:t>
            </w:r>
          </w:p>
        </w:tc>
      </w:tr>
    </w:tbl>
    <w:p>
      <w:pPr>
        <w:spacing w:after="120"/>
      </w:pPr>
      <w:r>
        <w:rPr>
          <w:rFonts w:ascii="Georgia" w:cs="Georgia" w:eastAsia="Georgia" w:hAnsi="Georgia"/>
          <w:sz w:val="22"/>
          <w:szCs w:val="22"/>
        </w:rPr>
        <w:t xml:space="preserve">She follows the compass around the house and down the stairs to the sundial.</w:t>
      </w:r>
    </w:p>
    <w:p>
      <w:pPr>
        <w:pStyle w:val="Heading2"/>
        <w:spacing w:before="300" w:after="160"/>
      </w:pPr>
      <w:r>
        <w:rPr>
          <w:rFonts w:ascii="Georgia" w:cs="Georgia" w:eastAsia="Georgia" w:hAnsi="Georgia"/>
          <w:b/>
          <w:bCs/>
          <w:color w:val="C9A84C"/>
          <w:sz w:val="24"/>
          <w:szCs w:val="24"/>
        </w:rPr>
        <w:t xml:space="preserve">State 2: Geofence Arrival</w:t>
      </w:r>
    </w:p>
    <w:p>
      <w:pPr>
        <w:spacing w:after="120"/>
      </w:pPr>
      <w:r>
        <w:rPr>
          <w:rFonts w:ascii="Georgia" w:cs="Georgia" w:eastAsia="Georgia" w:hAnsi="Georgia"/>
          <w:sz w:val="22"/>
          <w:szCs w:val="22"/>
        </w:rPr>
        <w:t xml:space="preserve">When GPS places her within 30 meters of the sundial, the wayfinding compass fades and the arrival state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Title</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Find the timekeeper</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Subtitle</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Look around you. The dial is near.</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Interaction</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Marker icon fades in (1.2s), then pulsing text below: "The timekeeper stands before me"</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Action</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Tap the Marker to confirm she has found the sundial</w:t>
            </w:r>
          </w:p>
        </w:tc>
      </w:tr>
    </w:tbl>
    <w:p>
      <w:pPr>
        <w:pStyle w:val="Heading2"/>
        <w:spacing w:before="300" w:after="160"/>
      </w:pPr>
      <w:r>
        <w:rPr>
          <w:rFonts w:ascii="Georgia" w:cs="Georgia" w:eastAsia="Georgia" w:hAnsi="Georgia"/>
          <w:b/>
          <w:bCs/>
          <w:color w:val="C9A84C"/>
          <w:sz w:val="24"/>
          <w:szCs w:val="24"/>
        </w:rPr>
        <w:t xml:space="preserve">State 3: Confirmation Questions</w:t>
      </w:r>
    </w:p>
    <w:p>
      <w:pPr>
        <w:spacing w:after="120"/>
      </w:pPr>
      <w:r>
        <w:rPr>
          <w:rFonts w:ascii="Georgia" w:cs="Georgia" w:eastAsia="Georgia" w:hAnsi="Georgia"/>
          <w:sz w:val="22"/>
          <w:szCs w:val="22"/>
        </w:rPr>
        <w:t xml:space="preserve">Two multiple-choice questions confirm physical presence. Wrong answers flash red briefly, correct answers highlight gold and auto-advance.</w:t>
      </w:r>
    </w:p>
    <w:p>
      <w:pPr>
        <w:spacing w:before="240" w:after="100"/>
      </w:pPr>
      <w:r>
        <w:rPr>
          <w:rFonts w:ascii="Georgia" w:cs="Georgia" w:eastAsia="Georgia" w:hAnsi="Georgia"/>
          <w:b/>
          <w:bCs/>
          <w:color w:val="C9A84C"/>
          <w:sz w:val="22"/>
          <w:szCs w:val="22"/>
        </w:rPr>
        <w:t xml:space="preserve">Question 1 of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AF0" w:val="clear"/>
            <w:tcMar>
              <w:top w:type="dxa" w:w="120"/>
              <w:left w:type="dxa" w:w="200"/>
              <w:bottom w:type="dxa" w:w="120"/>
              <w:right w:type="dxa" w:w="200"/>
            </w:tcMar>
          </w:tcPr>
          <w:p>
            <w:pPr>
              <w:spacing w:after="60"/>
              <w:jc w:val="left"/>
            </w:pPr>
            <w:r>
              <w:rPr>
                <w:rFonts w:ascii="Georgia" w:cs="Georgia" w:eastAsia="Georgia" w:hAnsi="Georgia"/>
                <w:i/>
                <w:iCs/>
                <w:sz w:val="20"/>
                <w:szCs w:val="20"/>
              </w:rPr>
              <w:t xml:space="preserve">Four guardians encircle the dial.</w:t>
            </w:r>
          </w:p>
          <w:p>
            <w:pPr>
              <w:spacing w:after="60"/>
              <w:jc w:val="left"/>
            </w:pPr>
            <w:r>
              <w:rPr>
                <w:rFonts w:ascii="Georgia" w:cs="Georgia" w:eastAsia="Georgia" w:hAnsi="Georgia"/>
                <w:i/>
                <w:iCs/>
                <w:sz w:val="20"/>
                <w:szCs w:val="20"/>
              </w:rPr>
              <w:t xml:space="preserve">What form do they take?</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 Seraphim</w:t>
            </w:r>
          </w:p>
          <w:p>
            <w:pPr>
              <w:spacing w:after="60"/>
              <w:jc w:val="left"/>
            </w:pPr>
            <w:r>
              <w:rPr>
                <w:rFonts w:ascii="Georgia" w:cs="Georgia" w:eastAsia="Georgia" w:hAnsi="Georgia"/>
                <w:i/>
                <w:iCs/>
                <w:sz w:val="20"/>
                <w:szCs w:val="20"/>
              </w:rPr>
              <w:t xml:space="preserve">• Warriors</w:t>
            </w:r>
          </w:p>
          <w:p>
            <w:pPr>
              <w:spacing w:after="60"/>
              <w:jc w:val="left"/>
            </w:pPr>
            <w:r>
              <w:rPr>
                <w:rFonts w:ascii="Georgia" w:cs="Georgia" w:eastAsia="Georgia" w:hAnsi="Georgia"/>
                <w:i/>
                <w:iCs/>
                <w:sz w:val="20"/>
                <w:szCs w:val="20"/>
              </w:rPr>
              <w:t xml:space="preserve">• Maidens  ← CORRECT</w:t>
            </w:r>
          </w:p>
          <w:p>
            <w:pPr>
              <w:spacing w:after="60"/>
              <w:jc w:val="left"/>
            </w:pPr>
            <w:r>
              <w:rPr>
                <w:rFonts w:ascii="Georgia" w:cs="Georgia" w:eastAsia="Georgia" w:hAnsi="Georgia"/>
                <w:i/>
                <w:iCs/>
                <w:sz w:val="20"/>
                <w:szCs w:val="20"/>
              </w:rPr>
              <w:t xml:space="preserve">• Beasts</w:t>
            </w:r>
          </w:p>
        </w:tc>
      </w:tr>
    </w:tbl>
    <w:p>
      <w:pPr>
        <w:spacing w:after="120"/>
      </w:pPr>
      <w:r>
        <w:rPr>
          <w:rFonts w:ascii="Georgia" w:cs="Georgia" w:eastAsia="Georgia" w:hAnsi="Georgia"/>
          <w:sz w:val="22"/>
          <w:szCs w:val="22"/>
        </w:rPr>
        <w:t xml:space="preserve">The sundial pedestal features four classical female relief figures. "Maidens" describes robed women without implying wings (which would suggest Seraphim). The decoys are thematically plausible but visually wrong.</w:t>
      </w:r>
    </w:p>
    <w:p>
      <w:pPr>
        <w:spacing w:before="240" w:after="100"/>
      </w:pPr>
      <w:r>
        <w:rPr>
          <w:rFonts w:ascii="Georgia" w:cs="Georgia" w:eastAsia="Georgia" w:hAnsi="Georgia"/>
          <w:b/>
          <w:bCs/>
          <w:color w:val="C9A84C"/>
          <w:sz w:val="22"/>
          <w:szCs w:val="22"/>
        </w:rPr>
        <w:t xml:space="preserve">Question 2 of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AF0" w:val="clear"/>
            <w:tcMar>
              <w:top w:type="dxa" w:w="120"/>
              <w:left w:type="dxa" w:w="200"/>
              <w:bottom w:type="dxa" w:w="120"/>
              <w:right w:type="dxa" w:w="200"/>
            </w:tcMar>
          </w:tcPr>
          <w:p>
            <w:pPr>
              <w:spacing w:after="60"/>
              <w:jc w:val="left"/>
            </w:pPr>
            <w:r>
              <w:rPr>
                <w:rFonts w:ascii="Georgia" w:cs="Georgia" w:eastAsia="Georgia" w:hAnsi="Georgia"/>
                <w:i/>
                <w:iCs/>
                <w:sz w:val="20"/>
                <w:szCs w:val="20"/>
              </w:rPr>
              <w:t xml:space="preserve">What truth does the dial keep?</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 Time waits for no one</w:t>
            </w:r>
          </w:p>
          <w:p>
            <w:pPr>
              <w:spacing w:after="60"/>
              <w:jc w:val="left"/>
            </w:pPr>
            <w:r>
              <w:rPr>
                <w:rFonts w:ascii="Georgia" w:cs="Georgia" w:eastAsia="Georgia" w:hAnsi="Georgia"/>
                <w:i/>
                <w:iCs/>
                <w:sz w:val="20"/>
                <w:szCs w:val="20"/>
              </w:rPr>
              <w:t xml:space="preserve">• The early bird gets the worm  ← CORRECT</w:t>
            </w:r>
          </w:p>
          <w:p>
            <w:pPr>
              <w:spacing w:after="60"/>
              <w:jc w:val="left"/>
            </w:pPr>
            <w:r>
              <w:rPr>
                <w:rFonts w:ascii="Georgia" w:cs="Georgia" w:eastAsia="Georgia" w:hAnsi="Georgia"/>
                <w:i/>
                <w:iCs/>
                <w:sz w:val="20"/>
                <w:szCs w:val="20"/>
              </w:rPr>
              <w:t xml:space="preserve">• All things must pass</w:t>
            </w:r>
          </w:p>
          <w:p>
            <w:pPr>
              <w:spacing w:after="60"/>
              <w:jc w:val="left"/>
            </w:pPr>
            <w:r>
              <w:rPr>
                <w:rFonts w:ascii="Georgia" w:cs="Georgia" w:eastAsia="Georgia" w:hAnsi="Georgia"/>
                <w:i/>
                <w:iCs/>
                <w:sz w:val="20"/>
                <w:szCs w:val="20"/>
              </w:rPr>
              <w:t xml:space="preserve">• The sun also rises</w:t>
            </w:r>
          </w:p>
        </w:tc>
      </w:tr>
    </w:tbl>
    <w:p>
      <w:pPr>
        <w:spacing w:after="120"/>
      </w:pPr>
      <w:r>
        <w:rPr>
          <w:rFonts w:ascii="Georgia" w:cs="Georgia" w:eastAsia="Georgia" w:hAnsi="Georgia"/>
          <w:sz w:val="22"/>
          <w:szCs w:val="22"/>
        </w:rPr>
        <w:t xml:space="preserve">"THE EARLY BIRD GETS THE WORM" is inscribed on the sundial. This connects to the Sparrow codename (bird theme) and sets up the gnomon reveal in the next state.</w:t>
      </w:r>
    </w:p>
    <w:p>
      <w:pPr>
        <w:pStyle w:val="Heading2"/>
        <w:spacing w:before="300" w:after="160"/>
      </w:pPr>
      <w:r>
        <w:rPr>
          <w:rFonts w:ascii="Georgia" w:cs="Georgia" w:eastAsia="Georgia" w:hAnsi="Georgia"/>
          <w:b/>
          <w:bCs/>
          <w:color w:val="C9A84C"/>
          <w:sz w:val="24"/>
          <w:szCs w:val="24"/>
        </w:rPr>
        <w:t xml:space="preserve">State 4: Sparrow Moment</w:t>
      </w:r>
    </w:p>
    <w:p>
      <w:pPr>
        <w:spacing w:after="120"/>
      </w:pPr>
      <w:r>
        <w:rPr>
          <w:rFonts w:ascii="Georgia" w:cs="Georgia" w:eastAsia="Georgia" w:hAnsi="Georgia"/>
          <w:sz w:val="22"/>
          <w:szCs w:val="22"/>
        </w:rPr>
        <w:t xml:space="preserve">The codename reveal. Instruction text appears immediately at 60% opacity. Narrative lines fade in with staggered timing. The Begin button fades in last.</w:t>
      </w:r>
    </w:p>
    <w:p>
      <w:pPr>
        <w:spacing w:before="240" w:after="100"/>
      </w:pPr>
      <w:r>
        <w:rPr>
          <w:rFonts w:ascii="Georgia" w:cs="Georgia" w:eastAsia="Georgia" w:hAnsi="Georgia"/>
          <w:b/>
          <w:bCs/>
          <w:color w:val="C9A84C"/>
          <w:sz w:val="22"/>
          <w:szCs w:val="22"/>
        </w:rPr>
        <w:t xml:space="preserve">Text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AF0" w:val="clear"/>
            <w:tcMar>
              <w:top w:type="dxa" w:w="120"/>
              <w:left w:type="dxa" w:w="200"/>
              <w:bottom w:type="dxa" w:w="120"/>
              <w:right w:type="dxa" w:w="200"/>
            </w:tcMar>
          </w:tcPr>
          <w:p>
            <w:pPr>
              <w:spacing w:after="60"/>
              <w:jc w:val="left"/>
            </w:pPr>
            <w:r>
              <w:rPr>
                <w:rFonts w:ascii="Georgia" w:cs="Georgia" w:eastAsia="Georgia" w:hAnsi="Georgia"/>
                <w:i/>
                <w:iCs/>
                <w:sz w:val="20"/>
                <w:szCs w:val="20"/>
              </w:rPr>
              <w:t xml:space="preserve">[Visible immediately, 60% opacity:]</w:t>
            </w:r>
          </w:p>
          <w:p>
            <w:pPr>
              <w:spacing w:after="60"/>
              <w:jc w:val="left"/>
            </w:pPr>
            <w:r>
              <w:rPr>
                <w:rFonts w:ascii="Georgia" w:cs="Georgia" w:eastAsia="Georgia" w:hAnsi="Georgia"/>
                <w:i/>
                <w:iCs/>
                <w:sz w:val="20"/>
                <w:szCs w:val="20"/>
              </w:rPr>
              <w:t xml:space="preserve">Lay your device upon the face. Turn slowly.</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[Fades in at 0.5s:]</w:t>
            </w:r>
          </w:p>
          <w:p>
            <w:pPr>
              <w:spacing w:after="60"/>
              <w:jc w:val="left"/>
            </w:pPr>
            <w:r>
              <w:rPr>
                <w:rFonts w:ascii="Georgia" w:cs="Georgia" w:eastAsia="Georgia" w:hAnsi="Georgia"/>
                <w:i/>
                <w:iCs/>
                <w:sz w:val="20"/>
                <w:szCs w:val="20"/>
              </w:rPr>
              <w:t xml:space="preserve">This bird casts its shadow over time.</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[Fades in at 2.5s:]</w:t>
            </w:r>
          </w:p>
          <w:p>
            <w:pPr>
              <w:spacing w:after="60"/>
              <w:jc w:val="left"/>
            </w:pPr>
            <w:r>
              <w:rPr>
                <w:rFonts w:ascii="Georgia" w:cs="Georgia" w:eastAsia="Georgia" w:hAnsi="Georgia"/>
                <w:i/>
                <w:iCs/>
                <w:sz w:val="20"/>
                <w:szCs w:val="20"/>
              </w:rPr>
              <w:t xml:space="preserve">So will you, Sparrow, cast yours.</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[Button fades in at 4.5s:]</w:t>
            </w:r>
          </w:p>
          <w:p>
            <w:pPr>
              <w:spacing w:after="60"/>
              <w:jc w:val="left"/>
            </w:pPr>
            <w:r>
              <w:rPr>
                <w:rFonts w:ascii="Georgia" w:cs="Georgia" w:eastAsia="Georgia" w:hAnsi="Georgia"/>
                <w:i/>
                <w:iCs/>
                <w:sz w:val="20"/>
                <w:szCs w:val="20"/>
              </w:rPr>
              <w:t xml:space="preserve">Begin</w:t>
            </w:r>
          </w:p>
        </w:tc>
      </w:tr>
    </w:tbl>
    <w:p>
      <w:pPr>
        <w:spacing w:after="120"/>
      </w:pPr>
      <w:r>
        <w:rPr>
          <w:rFonts w:ascii="Georgia" w:cs="Georgia" w:eastAsia="Georgia" w:hAnsi="Georgia"/>
          <w:sz w:val="22"/>
          <w:szCs w:val="22"/>
        </w:rPr>
        <w:t xml:space="preserve">"This bird" refers to the gnomon (shadow caster) on the sundial, which is shaped like a bird. The line connects the physical gnomon to Christine’s codename. She may or may not notice the bird shape, but the line works either way and gains depth on reflection.</w:t>
      </w:r>
    </w:p>
    <w:p>
      <w:pPr>
        <w:pStyle w:val="Heading2"/>
        <w:spacing w:before="300" w:after="160"/>
      </w:pPr>
      <w:r>
        <w:rPr>
          <w:rFonts w:ascii="Georgia" w:cs="Georgia" w:eastAsia="Georgia" w:hAnsi="Georgia"/>
          <w:b/>
          <w:bCs/>
          <w:color w:val="C9A84C"/>
          <w:sz w:val="24"/>
          <w:szCs w:val="24"/>
        </w:rPr>
        <w:t xml:space="preserve">State 5: Compass Puzzle</w:t>
      </w:r>
    </w:p>
    <w:p>
      <w:pPr>
        <w:spacing w:after="120"/>
      </w:pPr>
      <w:r>
        <w:rPr>
          <w:rFonts w:ascii="Georgia" w:cs="Georgia" w:eastAsia="Georgia" w:hAnsi="Georgia"/>
          <w:sz w:val="22"/>
          <w:szCs w:val="22"/>
        </w:rPr>
        <w:t xml:space="preserve">Christine places her phone flat on the sundial face and rotates slowly. The compass puzzle activates with the same mechanics as the standalone compass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Target Bearing</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255° (confirmed from recon)</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Tolerance</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±15°</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Minimum Rotation</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90° (must explore before locking)</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Hold Duration</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1.5 seconds within tolerance to lock</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Compass Elements</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Ring, ticks, needle, cardinals at CONSTANT brightness</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Marker Elements</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Frame, hourglass, dots: opacity scales 0.12→1.0 based on proximity</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Color Shift</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Normal gold shifts to bright gold in hot zone (prox &gt; 0.85)</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Glow</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Outer glow appears on Marker at prox &gt; 0.3</w:t>
            </w:r>
          </w:p>
        </w:tc>
      </w:tr>
    </w:tbl>
    <w:p>
      <w:pPr>
        <w:spacing w:after="120"/>
      </w:pPr>
      <w:r>
        <w:rPr>
          <w:rFonts w:ascii="Georgia" w:cs="Georgia" w:eastAsia="Georgia" w:hAnsi="Georgia"/>
          <w:sz w:val="22"/>
          <w:szCs w:val="22"/>
        </w:rPr>
        <w:t xml:space="preserve">The compass elements (ring, ticks, needle, cardinals) remain at fixed brightness so they’re always readable. Only the center Marker changes intensity based on how close the bearing is to the target.</w:t>
      </w:r>
    </w:p>
    <w:p>
      <w:pPr>
        <w:pStyle w:val="Heading2"/>
        <w:spacing w:before="300" w:after="160"/>
      </w:pPr>
      <w:r>
        <w:rPr>
          <w:rFonts w:ascii="Georgia" w:cs="Georgia" w:eastAsia="Georgia" w:hAnsi="Georgia"/>
          <w:b/>
          <w:bCs/>
          <w:color w:val="C9A84C"/>
          <w:sz w:val="24"/>
          <w:szCs w:val="24"/>
        </w:rPr>
        <w:t xml:space="preserve">State 6: Puzzle-Solve Animation</w:t>
      </w:r>
    </w:p>
    <w:p>
      <w:pPr>
        <w:spacing w:after="120"/>
      </w:pPr>
      <w:r>
        <w:rPr>
          <w:rFonts w:ascii="Georgia" w:cs="Georgia" w:eastAsia="Georgia" w:hAnsi="Georgia"/>
          <w:sz w:val="22"/>
          <w:szCs w:val="22"/>
        </w:rPr>
        <w:t xml:space="preserve">After the compass locks, the standard puzzle-solve animation plays. This is the same reusable animation from the Prologue: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Sequence</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1.5s bright hold → 1.2s fade compass → particles gather → orb ignites → orb traces frame → hourglass appears → "Press to Unlock" → tap</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POC</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poc/puzzle-solve-prototype.html (standalone), poc/ch1-full-prototype.html (integrated)</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Duration</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~12 seconds before Unlock is available</w:t>
            </w:r>
          </w:p>
        </w:tc>
      </w:tr>
    </w:tbl>
    <w:p>
      <w:pPr>
        <w:pStyle w:val="Heading2"/>
        <w:spacing w:before="300" w:after="160"/>
      </w:pPr>
      <w:r>
        <w:rPr>
          <w:rFonts w:ascii="Georgia" w:cs="Georgia" w:eastAsia="Georgia" w:hAnsi="Georgia"/>
          <w:b/>
          <w:bCs/>
          <w:color w:val="C9A84C"/>
          <w:sz w:val="24"/>
          <w:szCs w:val="24"/>
        </w:rPr>
        <w:t xml:space="preserve">State 7: Reward</w:t>
      </w:r>
    </w:p>
    <w:p>
      <w:pPr>
        <w:spacing w:after="120"/>
      </w:pPr>
      <w:r>
        <w:rPr>
          <w:rFonts w:ascii="Georgia" w:cs="Georgia" w:eastAsia="Georgia" w:hAnsi="Georgia"/>
          <w:sz w:val="22"/>
          <w:szCs w:val="22"/>
        </w:rPr>
        <w:t xml:space="preserve">After tapping to unlock, the reward overlay fades in with staggered text:</w:t>
      </w:r>
    </w:p>
    <w:p>
      <w:pPr>
        <w:spacing w:before="240" w:after="100"/>
      </w:pPr>
      <w:r>
        <w:rPr>
          <w:rFonts w:ascii="Georgia" w:cs="Georgia" w:eastAsia="Georgia" w:hAnsi="Georgia"/>
          <w:b/>
          <w:bCs/>
          <w:color w:val="C9A84C"/>
          <w:sz w:val="22"/>
          <w:szCs w:val="22"/>
        </w:rPr>
        <w:t xml:space="preserve">Reward Text (in order of appearance)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AF0" w:val="clear"/>
            <w:tcMar>
              <w:top w:type="dxa" w:w="120"/>
              <w:left w:type="dxa" w:w="200"/>
              <w:bottom w:type="dxa" w:w="120"/>
              <w:right w:type="dxa" w:w="200"/>
            </w:tcMar>
          </w:tcPr>
          <w:p>
            <w:pPr>
              <w:spacing w:after="60"/>
              <w:jc w:val="left"/>
            </w:pPr>
            <w:r>
              <w:rPr>
                <w:rFonts w:ascii="Georgia" w:cs="Georgia" w:eastAsia="Georgia" w:hAnsi="Georgia"/>
                <w:i/>
                <w:iCs/>
                <w:sz w:val="20"/>
                <w:szCs w:val="20"/>
              </w:rPr>
              <w:t xml:space="preserve">[0.6s] CHAPTER I COMPLETE</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[1.8s] The sundial spoke, and you listened.</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[3.2s] Not to the hour it kept, but to the direction it held.</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[5.0s] The needle has shown you the way. Take flight, young bird, destiny awaits.</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[6.5s, muted] Your first fragment has been placed in the vault.</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[8.0s] Continue button fades in</w:t>
            </w:r>
          </w:p>
        </w:tc>
      </w:tr>
    </w:tbl>
    <w:p>
      <w:pPr>
        <w:spacing w:after="120"/>
      </w:pPr>
      <w:r>
        <w:rPr>
          <w:rFonts w:ascii="Georgia" w:cs="Georgia" w:eastAsia="Georgia" w:hAnsi="Georgia"/>
          <w:sz w:val="22"/>
          <w:szCs w:val="22"/>
        </w:rPr>
        <w:t xml:space="preserve">"The needle has shown you the way" is the key line. It hints that the compass bearing (255°) points toward something real: the next chapter’s location. "Take flight, young bird" is a Sparrow callback.</w:t>
      </w:r>
    </w:p>
    <w:p>
      <w:pPr>
        <w:spacing w:after="120"/>
      </w:pPr>
      <w:r>
        <w:rPr>
          <w:rFonts w:ascii="Georgia" w:cs="Georgia" w:eastAsia="Georgia" w:hAnsi="Georgia"/>
          <w:sz w:val="22"/>
          <w:szCs w:val="22"/>
        </w:rPr>
        <w:t xml:space="preserve">"Your first fragment has been placed in the vault" is muted, repeatable text that will appear each chapter.</w:t>
      </w:r>
    </w:p>
    <w:p>
      <w:pPr>
        <w:pStyle w:val="Heading2"/>
        <w:spacing w:before="300" w:after="160"/>
      </w:pPr>
      <w:r>
        <w:rPr>
          <w:rFonts w:ascii="Georgia" w:cs="Georgia" w:eastAsia="Georgia" w:hAnsi="Georgia"/>
          <w:b/>
          <w:bCs/>
          <w:color w:val="C9A84C"/>
          <w:sz w:val="24"/>
          <w:szCs w:val="24"/>
        </w:rPr>
        <w:t xml:space="preserve">State 8: Waiting</w:t>
      </w:r>
    </w:p>
    <w:p>
      <w:pPr>
        <w:spacing w:after="120"/>
      </w:pPr>
      <w:r>
        <w:rPr>
          <w:rFonts w:ascii="Georgia" w:cs="Georgia" w:eastAsia="Georgia" w:hAnsi="Georgia"/>
          <w:sz w:val="22"/>
          <w:szCs w:val="22"/>
        </w:rPr>
        <w:t xml:space="preserve">After tapping Continue, the reward fades out and the waiting state appears. This is the app’s resting state until Chapter 2 begins (~2 weeks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AF0" w:val="clear"/>
            <w:tcMar>
              <w:top w:type="dxa" w:w="120"/>
              <w:left w:type="dxa" w:w="200"/>
              <w:bottom w:type="dxa" w:w="120"/>
              <w:right w:type="dxa" w:w="200"/>
            </w:tcMar>
          </w:tcPr>
          <w:p>
            <w:pPr>
              <w:spacing w:after="60"/>
              <w:jc w:val="left"/>
            </w:pPr>
            <w:r>
              <w:rPr>
                <w:rFonts w:ascii="Georgia" w:cs="Georgia" w:eastAsia="Georgia" w:hAnsi="Georgia"/>
                <w:i/>
                <w:iCs/>
                <w:sz w:val="20"/>
                <w:szCs w:val="20"/>
              </w:rPr>
              <w:t xml:space="preserve">[Gently pulsing Marker icon]</w:t>
            </w:r>
          </w:p>
          <w:p>
            <w:pPr>
              <w:spacing w:after="60"/>
              <w:jc w:val="left"/>
            </w:pPr>
            <w:r>
              <w:rPr>
                <w:rFonts w:ascii="Georgia" w:cs="Georgia" w:eastAsia="Georgia" w:hAnsi="Georgia"/>
                <w:i/>
                <w:iCs/>
                <w:sz w:val="20"/>
                <w:szCs w:val="20"/>
              </w:rPr>
              <w:t xml:space="preserve"/>
            </w:r>
          </w:p>
          <w:p>
            <w:pPr>
              <w:spacing w:after="60"/>
              <w:jc w:val="left"/>
            </w:pPr>
            <w:r>
              <w:rPr>
                <w:rFonts w:ascii="Georgia" w:cs="Georgia" w:eastAsia="Georgia" w:hAnsi="Georgia"/>
                <w:i/>
                <w:iCs/>
                <w:sz w:val="20"/>
                <w:szCs w:val="20"/>
              </w:rPr>
              <w:t xml:space="preserve">You will be contacted when the time is right.</w:t>
            </w:r>
          </w:p>
        </w:tc>
      </w:tr>
    </w:tbl>
    <w:p>
      <w:r>
        <w:br w:type="page"/>
      </w:r>
    </w:p>
    <w:p>
      <w:pPr>
        <w:pStyle w:val="Heading1"/>
        <w:spacing w:before="300" w:after="160"/>
      </w:pPr>
      <w:r>
        <w:rPr>
          <w:rFonts w:ascii="Georgia" w:cs="Georgia" w:eastAsia="Georgia" w:hAnsi="Georgia"/>
          <w:b/>
          <w:bCs/>
          <w:color w:val="C9A84C"/>
          <w:sz w:val="28"/>
          <w:szCs w:val="28"/>
        </w:rPr>
        <w:t xml:space="preserve">Key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SMS only, no email</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Christine gets dozens of emails daily. Can’t risk March 3 delivery.</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No mention of Chicago</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Chicago is Chapter 2 territory. Can’t name it in Ch1 copy.</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No mention of Kellogg Manor</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The Order doesn’t name locations explicitly.</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Maidens not Women/Angels</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Relief figures could be read as angels (robes). "Maidens" avoids ambiguity with Seraphim decoy.</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Geofence replaces treasure map</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Multiple treasure map iterations rejected. Compass wayfinding is more immersive.</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No modern distance units</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Thematic text ("The Marker calls from afar") instead of meters/km.</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Instruction text always visible</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"Lay your device upon the face" must not fade in. Too important to miss.</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Marker as button</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Arrival confirmation and Unlock both use the Marker as the tap target, not generic buttons.</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255° not 256°</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Updated from estimate to match actual recon compass reading.</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PIN is 125m from sundial</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Originally estimated 1/4 mile. Actual distance is short but indirect (stairs, around house).</w:t>
            </w:r>
          </w:p>
        </w:tc>
      </w:tr>
      <w:tr>
        <w:tc>
          <w:tcPr>
            <w:tcW w:type="dxa" w:w="2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~2 week gap before Ch2</w:t>
            </w:r>
          </w:p>
        </w:tc>
        <w:tc>
          <w:tcPr>
            <w:tcW w:type="dxa" w:w="6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Waiting state bridges the gap. "You will be contacted when the time is right."</w:t>
            </w:r>
          </w:p>
        </w:tc>
      </w:tr>
    </w:tbl>
    <w:p>
      <w:pPr>
        <w:pStyle w:val="Heading1"/>
        <w:spacing w:before="300" w:after="160"/>
      </w:pPr>
      <w:r>
        <w:rPr>
          <w:rFonts w:ascii="Georgia" w:cs="Georgia" w:eastAsia="Georgia" w:hAnsi="Georgia"/>
          <w:b/>
          <w:bCs/>
          <w:color w:val="C9A84C"/>
          <w:sz w:val="28"/>
          <w:szCs w:val="28"/>
        </w:rPr>
        <w:t xml:space="preserve">Asset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Asset</w:t>
            </w:r>
          </w:p>
        </w:tc>
        <w:tc>
          <w:tcPr>
            <w:tcW w:type="dxa" w:w="5560"/>
            <w:tcBorders>
              <w:top w:val="single" w:color="333333" w:sz="1"/>
              <w:left w:val="single" w:color="333333" w:sz="1"/>
              <w:bottom w:val="single" w:color="333333" w:sz="1"/>
              <w:right w:val="single" w:color="333333" w:sz="1"/>
            </w:tcBorders>
            <w:shd w:fill="F5F0E6" w:val="clear"/>
            <w:tcMar>
              <w:top w:type="dxa" w:w="80"/>
              <w:left w:type="dxa" w:w="120"/>
              <w:bottom w:type="dxa" w:w="80"/>
              <w:right w:type="dxa" w:w="120"/>
            </w:tcMar>
          </w:tcPr>
          <w:p>
            <w:r>
              <w:rPr>
                <w:rFonts w:ascii="Georgia" w:cs="Georgia" w:eastAsia="Georgia" w:hAnsi="Georgia"/>
                <w:b/>
                <w:bCs/>
                <w:sz w:val="20"/>
                <w:szCs w:val="20"/>
              </w:rPr>
              <w:t xml:space="preserve">Path</w:t>
            </w:r>
          </w:p>
        </w:tc>
      </w:tr>
      <w:tr>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Full Ch1 POC (all states)</w:t>
            </w:r>
          </w:p>
        </w:tc>
        <w:tc>
          <w:tcPr>
            <w:tcW w:type="dxa" w:w="5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Consolas" w:cs="Consolas" w:eastAsia="Consolas" w:hAnsi="Consolas"/>
                <w:sz w:val="18"/>
                <w:szCs w:val="18"/>
              </w:rPr>
              <w:t xml:space="preserve">poc/ch1-full-prototype.html</w:t>
            </w:r>
          </w:p>
        </w:tc>
      </w:tr>
      <w:tr>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Compass puzzle POC</w:t>
            </w:r>
          </w:p>
        </w:tc>
        <w:tc>
          <w:tcPr>
            <w:tcW w:type="dxa" w:w="5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Consolas" w:cs="Consolas" w:eastAsia="Consolas" w:hAnsi="Consolas"/>
                <w:sz w:val="18"/>
                <w:szCs w:val="18"/>
              </w:rPr>
              <w:t xml:space="preserve">poc/compass-puzzle-prototype.html</w:t>
            </w:r>
          </w:p>
        </w:tc>
      </w:tr>
      <w:tr>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Puzzle-solve POC</w:t>
            </w:r>
          </w:p>
        </w:tc>
        <w:tc>
          <w:tcPr>
            <w:tcW w:type="dxa" w:w="5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Consolas" w:cs="Consolas" w:eastAsia="Consolas" w:hAnsi="Consolas"/>
                <w:sz w:val="18"/>
                <w:szCs w:val="18"/>
              </w:rPr>
              <w:t xml:space="preserve">poc/puzzle-solve-prototype.html</w:t>
            </w:r>
          </w:p>
        </w:tc>
      </w:tr>
      <w:tr>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MMS Marker image</w:t>
            </w:r>
          </w:p>
        </w:tc>
        <w:tc>
          <w:tcPr>
            <w:tcW w:type="dxa" w:w="5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Consolas" w:cs="Consolas" w:eastAsia="Consolas" w:hAnsi="Consolas"/>
                <w:sz w:val="18"/>
                <w:szCs w:val="18"/>
              </w:rPr>
              <w:t xml:space="preserve">assets/prologue-sms-marker.png</w:t>
            </w:r>
          </w:p>
        </w:tc>
      </w:tr>
      <w:tr>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Recon: exact coordinates</w:t>
            </w:r>
          </w:p>
        </w:tc>
        <w:tc>
          <w:tcPr>
            <w:tcW w:type="dxa" w:w="5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Consolas" w:cs="Consolas" w:eastAsia="Consolas" w:hAnsi="Consolas"/>
                <w:sz w:val="18"/>
                <w:szCs w:val="18"/>
              </w:rPr>
              <w:t xml:space="preserve">recon/kellogg-manor/exact-cordinates.PNG</w:t>
            </w:r>
          </w:p>
        </w:tc>
      </w:tr>
      <w:tr>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Recon: sundial photos</w:t>
            </w:r>
          </w:p>
        </w:tc>
        <w:tc>
          <w:tcPr>
            <w:tcW w:type="dxa" w:w="5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Consolas" w:cs="Consolas" w:eastAsia="Consolas" w:hAnsi="Consolas"/>
                <w:sz w:val="18"/>
                <w:szCs w:val="18"/>
              </w:rPr>
              <w:t xml:space="preserve">recon/kellogg-manor/</w:t>
            </w:r>
          </w:p>
        </w:tc>
      </w:tr>
      <w:tr>
        <w:tc>
          <w:tcPr>
            <w:tcW w:type="dxa" w:w="3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Georgia" w:cs="Georgia" w:eastAsia="Georgia" w:hAnsi="Georgia"/>
                <w:sz w:val="20"/>
                <w:szCs w:val="20"/>
              </w:rPr>
              <w:t xml:space="preserve">Master comms config</w:t>
            </w:r>
          </w:p>
        </w:tc>
        <w:tc>
          <w:tcPr>
            <w:tcW w:type="dxa" w:w="5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Consolas" w:cs="Consolas" w:eastAsia="Consolas" w:hAnsi="Consolas"/>
                <w:sz w:val="18"/>
                <w:szCs w:val="18"/>
              </w:rPr>
              <w:t xml:space="preserve">website/src/config/chapters.jsonc</w:t>
            </w:r>
          </w:p>
        </w:tc>
      </w:tr>
    </w:tbl>
    <w:p>
      <w:pPr>
        <w:pStyle w:val="Heading1"/>
        <w:spacing w:before="300" w:after="160"/>
      </w:pPr>
      <w:r>
        <w:rPr>
          <w:rFonts w:ascii="Georgia" w:cs="Georgia" w:eastAsia="Georgia" w:hAnsi="Georgia"/>
          <w:b/>
          <w:bCs/>
          <w:color w:val="C9A84C"/>
          <w:sz w:val="28"/>
          <w:szCs w:val="28"/>
        </w:rPr>
        <w:t xml:space="preserve">Communication Rules (Chapter 1)</w:t>
      </w:r>
    </w:p>
    <w:p>
      <w:pPr>
        <w:pStyle w:val="ListParagraph"/>
        <w:numPr>
          <w:ilvl w:val="0"/>
          <w:numId w:val="2"/>
        </w:numPr>
        <w:spacing w:after="80"/>
      </w:pPr>
      <w:r>
        <w:rPr>
          <w:rFonts w:ascii="Georgia" w:cs="Georgia" w:eastAsia="Georgia" w:hAnsi="Georgia"/>
          <w:sz w:val="22"/>
          <w:szCs w:val="22"/>
        </w:rPr>
        <w:t xml:space="preserve">All SMS to Sparrow are MMS with the Marker image attached.</w:t>
      </w:r>
    </w:p>
    <w:p>
      <w:pPr>
        <w:pStyle w:val="ListParagraph"/>
        <w:numPr>
          <w:ilvl w:val="0"/>
          <w:numId w:val="2"/>
        </w:numPr>
        <w:spacing w:after="80"/>
      </w:pPr>
      <w:r>
        <w:rPr>
          <w:rFonts w:ascii="Georgia" w:cs="Georgia" w:eastAsia="Georgia" w:hAnsi="Georgia"/>
          <w:sz w:val="22"/>
          <w:szCs w:val="22"/>
        </w:rPr>
        <w:t xml:space="preserve">SMS only. No email for Chapter 1.</w:t>
      </w:r>
    </w:p>
    <w:p>
      <w:pPr>
        <w:pStyle w:val="ListParagraph"/>
        <w:numPr>
          <w:ilvl w:val="0"/>
          <w:numId w:val="2"/>
        </w:numPr>
        <w:spacing w:after="80"/>
      </w:pPr>
      <w:r>
        <w:rPr>
          <w:rFonts w:ascii="Georgia" w:cs="Georgia" w:eastAsia="Georgia" w:hAnsi="Georgia"/>
          <w:sz w:val="22"/>
          <w:szCs w:val="22"/>
        </w:rPr>
        <w:t xml:space="preserve">No em dashes in any copy. Use commas instead.</w:t>
      </w:r>
    </w:p>
    <w:p>
      <w:pPr>
        <w:pStyle w:val="ListParagraph"/>
        <w:numPr>
          <w:ilvl w:val="0"/>
          <w:numId w:val="2"/>
        </w:numPr>
        <w:spacing w:after="80"/>
      </w:pPr>
      <w:r>
        <w:rPr>
          <w:rFonts w:ascii="Georgia" w:cs="Georgia" w:eastAsia="Georgia" w:hAnsi="Georgia"/>
          <w:sz w:val="22"/>
          <w:szCs w:val="22"/>
        </w:rPr>
        <w:t xml:space="preserve">No mention of Chicago, Kellogg Manor, or any named location.</w:t>
      </w:r>
    </w:p>
    <w:p>
      <w:pPr>
        <w:pStyle w:val="ListParagraph"/>
        <w:numPr>
          <w:ilvl w:val="0"/>
          <w:numId w:val="2"/>
        </w:numPr>
        <w:spacing w:after="80"/>
      </w:pPr>
      <w:r>
        <w:rPr>
          <w:rFonts w:ascii="Georgia" w:cs="Georgia" w:eastAsia="Georgia" w:hAnsi="Georgia"/>
          <w:sz w:val="22"/>
          <w:szCs w:val="22"/>
        </w:rPr>
        <w:t xml:space="preserve">Puzzle-solve animation is reusable. Same flow as Prologue and all future chapters.</w:t>
      </w:r>
    </w:p>
    <w:p>
      <w:pPr>
        <w:pStyle w:val="ListParagraph"/>
        <w:numPr>
          <w:ilvl w:val="0"/>
          <w:numId w:val="2"/>
        </w:numPr>
        <w:spacing w:after="80"/>
      </w:pPr>
      <w:r>
        <w:rPr>
          <w:rFonts w:ascii="Georgia" w:cs="Georgia" w:eastAsia="Georgia" w:hAnsi="Georgia"/>
          <w:sz w:val="22"/>
          <w:szCs w:val="22"/>
        </w:rPr>
        <w:t xml:space="preserve">Marker is the tap target for confirmations (not generic buttons).</w:t>
      </w:r>
    </w:p>
    <w:p>
      <w:pPr>
        <w:pStyle w:val="ListParagraph"/>
        <w:numPr>
          <w:ilvl w:val="0"/>
          <w:numId w:val="2"/>
        </w:numPr>
        <w:spacing w:after="80"/>
      </w:pPr>
      <w:r>
        <w:rPr>
          <w:rFonts w:ascii="Georgia" w:cs="Georgia" w:eastAsia="Georgia" w:hAnsi="Georgia"/>
          <w:sz w:val="22"/>
          <w:szCs w:val="22"/>
        </w:rPr>
        <w:t xml:space="preserve">"Your first fragment has been placed in the vault" is muted, repeatable each chapter.</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CHAPTER 1 LOCKDOWN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Georgia" w:cs="Georgia" w:eastAsia="Georgia" w:hAnsi="Georgia"/>
      <w:b/>
      <w:bCs/>
      <w:color w:val="C9A84C"/>
      <w:sz w:val="28"/>
      <w:szCs w:val="28"/>
    </w:rPr>
  </w:style>
  <w:style w:type="paragraph" w:styleId="Heading2">
    <w:name w:val="Heading 2"/>
    <w:basedOn w:val="Normal"/>
    <w:next w:val="Normal"/>
    <w:qFormat/>
    <w:pPr>
      <w:spacing w:before="240" w:after="140"/>
      <w:outlineLvl w:val="1"/>
    </w:pPr>
    <w:rPr>
      <w:rFonts w:ascii="Georgia" w:cs="Georgia" w:eastAsia="Georgia" w:hAnsi="Georgia"/>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2026-02-18T19:49:49.697Z</dcterms:created>
  <dcterms:modified xsi:type="dcterms:W3CDTF">2026-02-18T19:49:49.697Z</dcterms:modified>
</cp:coreProperties>
</file>

<file path=docProps/custom.xml><?xml version="1.0" encoding="utf-8"?>
<Properties xmlns="http://schemas.openxmlformats.org/officeDocument/2006/custom-properties" xmlns:vt="http://schemas.openxmlformats.org/officeDocument/2006/docPropsVTypes"/>
</file>