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42AD3" w14:textId="6AF96C63" w:rsidR="008B71C1" w:rsidRPr="00EA746C" w:rsidRDefault="208D1185" w:rsidP="008B71C1">
      <w:pPr>
        <w:pStyle w:val="Heading1-Statement"/>
      </w:pPr>
      <w:bookmarkStart w:id="0" w:name="_Toc116459748"/>
      <w:bookmarkStart w:id="1" w:name="_Toc117193392"/>
      <w:bookmarkStart w:id="2" w:name="_Toc117278209"/>
      <w:r w:rsidRPr="00EA746C">
        <w:rPr>
          <w:rStyle w:val="Strong"/>
        </w:rPr>
        <w:t>Statement 10</w:t>
      </w:r>
      <w:r w:rsidR="782546AD" w:rsidRPr="00EA746C">
        <w:rPr>
          <w:rStyle w:val="Strong"/>
        </w:rPr>
        <w:t>:</w:t>
      </w:r>
      <w:r w:rsidRPr="00EA746C">
        <w:rPr>
          <w:rStyle w:val="Strong"/>
        </w:rPr>
        <w:t xml:space="preserve"> </w:t>
      </w:r>
      <w:r w:rsidR="008B71C1" w:rsidRPr="00EA746C">
        <w:br/>
      </w:r>
      <w:r w:rsidRPr="00EA746C">
        <w:t>Australian Government Budget</w:t>
      </w:r>
      <w:r w:rsidR="6AFF16F8" w:rsidRPr="00EA746C">
        <w:t> </w:t>
      </w:r>
      <w:r w:rsidRPr="00EA746C">
        <w:t>Financial</w:t>
      </w:r>
      <w:r w:rsidR="6AFF16F8" w:rsidRPr="00EA746C">
        <w:t> </w:t>
      </w:r>
      <w:r w:rsidRPr="00EA746C">
        <w:t>Statements</w:t>
      </w:r>
      <w:bookmarkEnd w:id="0"/>
      <w:bookmarkEnd w:id="1"/>
    </w:p>
    <w:bookmarkEnd w:id="2"/>
    <w:p w14:paraId="2ADBB64C" w14:textId="08CF2534" w:rsidR="008B71C1" w:rsidRPr="00EA746C" w:rsidRDefault="008B71C1" w:rsidP="008B71C1">
      <w:pPr>
        <w:pStyle w:val="StatementWhite"/>
      </w:pPr>
      <w:r w:rsidRPr="00EA746C">
        <w:t xml:space="preserve">Consistent with the </w:t>
      </w:r>
      <w:r w:rsidRPr="00EA746C">
        <w:rPr>
          <w:i/>
        </w:rPr>
        <w:t>Charter of Budget Honesty Act 1998 (the Charter)</w:t>
      </w:r>
      <w:r w:rsidRPr="00EA746C">
        <w:t>, the Government has produced a set of financial statements for the Australian Government general government sector (GGS), the public non</w:t>
      </w:r>
      <w:r w:rsidR="009539D1" w:rsidRPr="00EA746C">
        <w:noBreakHyphen/>
      </w:r>
      <w:r w:rsidRPr="00EA746C">
        <w:t>financial corporations (PNFC) sector, the total non</w:t>
      </w:r>
      <w:r w:rsidR="009539D1" w:rsidRPr="00EA746C">
        <w:noBreakHyphen/>
      </w:r>
      <w:r w:rsidRPr="00EA746C">
        <w:t>financial public sector (NFPS) and the public financial corporations (PFC) sector. The financial statements comply with both the Australian Bureau of Statistics</w:t>
      </w:r>
      <w:r w:rsidR="009539D1" w:rsidRPr="00EA746C">
        <w:t>’</w:t>
      </w:r>
      <w:r w:rsidRPr="00EA746C">
        <w:t xml:space="preserve"> (ABS) accrual Government Finance Statistics (GFS) and Australian Accounting Standards (AAS), with departures disclosed. These statements are:</w:t>
      </w:r>
    </w:p>
    <w:p w14:paraId="49ED4CB0" w14:textId="1AF640A2" w:rsidR="008B71C1" w:rsidRPr="00EA746C" w:rsidRDefault="008B71C1" w:rsidP="00AA1686">
      <w:pPr>
        <w:pStyle w:val="StatementWhite-Bullet"/>
      </w:pPr>
      <w:r w:rsidRPr="00EA746C">
        <w:t>an operating statement, including other economic flows, which shows net operating balance and net lending/borrowing (fiscal balance)</w:t>
      </w:r>
      <w:r w:rsidR="00C96E11">
        <w:t>.</w:t>
      </w:r>
    </w:p>
    <w:p w14:paraId="2FA3D5ED" w14:textId="741A39E0" w:rsidR="008B71C1" w:rsidRPr="00EA746C" w:rsidRDefault="008B71C1" w:rsidP="00260388">
      <w:pPr>
        <w:pStyle w:val="StatementWhite-Bullet"/>
      </w:pPr>
      <w:r w:rsidRPr="00EA746C">
        <w:t>a balance sheet, which shows net worth, net financial worth, net financial liabilities and net</w:t>
      </w:r>
      <w:r w:rsidR="00721819">
        <w:t> </w:t>
      </w:r>
      <w:r w:rsidRPr="00EA746C">
        <w:t>debt</w:t>
      </w:r>
      <w:r w:rsidR="00C96E11">
        <w:t>.</w:t>
      </w:r>
    </w:p>
    <w:p w14:paraId="3B52C4B5" w14:textId="77777777" w:rsidR="008B71C1" w:rsidRPr="00EA746C" w:rsidRDefault="008B71C1" w:rsidP="00AA1686">
      <w:pPr>
        <w:pStyle w:val="StatementWhite-Bullet"/>
      </w:pPr>
      <w:r w:rsidRPr="00EA746C">
        <w:t>a cash flow statement, which includes the calculation of the underlying cash balance.</w:t>
      </w:r>
    </w:p>
    <w:p w14:paraId="715124E6" w14:textId="77777777" w:rsidR="008B71C1" w:rsidRPr="00EA746C" w:rsidRDefault="008B71C1" w:rsidP="008B71C1">
      <w:pPr>
        <w:pStyle w:val="StatementWhite"/>
      </w:pPr>
      <w:r w:rsidRPr="00EA746C">
        <w:t>In addition to these general purpose statements, notes to the financial statements are required. These notes include a summary of accounting policies, disaggregated information and other disclosures required by AAS.</w:t>
      </w:r>
    </w:p>
    <w:p w14:paraId="510180E4" w14:textId="6DB4B7A8" w:rsidR="008B71C1" w:rsidRPr="00EA746C" w:rsidRDefault="008B71C1" w:rsidP="008B71C1">
      <w:pPr>
        <w:pStyle w:val="StatementWhite"/>
      </w:pPr>
      <w:r w:rsidRPr="00EA746C">
        <w:t>The statements reflect the Government</w:t>
      </w:r>
      <w:r w:rsidR="009539D1" w:rsidRPr="00EA746C">
        <w:t>’</w:t>
      </w:r>
      <w:r w:rsidRPr="00EA746C">
        <w:t>s policy that the ABS GFS remains the basis of budget accounting policy, except where AAS is applied because it provides a better conceptual basis for presenting information of relevance to users of public sector financial reports.</w:t>
      </w:r>
    </w:p>
    <w:p w14:paraId="41BA960D" w14:textId="77777777" w:rsidR="008B71C1" w:rsidRPr="00EA746C" w:rsidRDefault="008B71C1" w:rsidP="008B71C1">
      <w:pPr>
        <w:pStyle w:val="StatementWhite"/>
      </w:pPr>
      <w:r w:rsidRPr="00EA746C">
        <w:t>The Australian, state and territory governments have an agreed framework – the Uniform Presentation Framework (UPF) – for the presentation of government financial information on a basis broadly consistent with the Australian Accounting Standard AASB 1049. The financial statements are consistent with the requirements of the UPF.</w:t>
      </w:r>
    </w:p>
    <w:p w14:paraId="2A4E5604" w14:textId="77777777" w:rsidR="00A57A4A" w:rsidRPr="00EA746C" w:rsidRDefault="00A57A4A" w:rsidP="00A57A4A">
      <w:pPr>
        <w:pStyle w:val="StatementWhite"/>
      </w:pPr>
    </w:p>
    <w:p w14:paraId="6DA01F1E" w14:textId="77777777" w:rsidR="00D81A31" w:rsidRPr="00EA746C" w:rsidRDefault="00D81A31" w:rsidP="00573945">
      <w:pPr>
        <w:pStyle w:val="StatementWhite"/>
        <w:sectPr w:rsidR="00D81A31" w:rsidRPr="00EA746C" w:rsidSect="00D310D9">
          <w:headerReference w:type="first" r:id="rId11"/>
          <w:footerReference w:type="first" r:id="rId12"/>
          <w:footnotePr>
            <w:numStart w:val="32"/>
          </w:footnotePr>
          <w:pgSz w:w="11906" w:h="16838" w:code="9"/>
          <w:pgMar w:top="2835" w:right="2098" w:bottom="2466" w:left="2098" w:header="1814" w:footer="1814" w:gutter="0"/>
          <w:pgNumType w:start="317"/>
          <w:cols w:space="708"/>
          <w:titlePg/>
          <w:docGrid w:linePitch="360"/>
        </w:sectPr>
      </w:pPr>
    </w:p>
    <w:p w14:paraId="39E1EB7E" w14:textId="715D5504" w:rsidR="00A67809" w:rsidRPr="00EA746C" w:rsidRDefault="000079F9" w:rsidP="00A67809">
      <w:pPr>
        <w:pStyle w:val="ContentsHeading"/>
      </w:pPr>
      <w:r w:rsidRPr="00EA746C">
        <w:lastRenderedPageBreak/>
        <w:t>C</w:t>
      </w:r>
      <w:r w:rsidR="00A67809" w:rsidRPr="00EA746C">
        <w:t>ontents</w:t>
      </w:r>
    </w:p>
    <w:p w14:paraId="64FC30F5" w14:textId="11E2C95F" w:rsidR="00E50B3D" w:rsidRPr="00EA746C" w:rsidRDefault="00A67809">
      <w:pPr>
        <w:pStyle w:val="TOC1"/>
        <w:rPr>
          <w:rFonts w:asciiTheme="minorHAnsi" w:eastAsiaTheme="minorEastAsia" w:hAnsiTheme="minorHAnsi" w:cstheme="minorBidi"/>
          <w:b w:val="0"/>
          <w:noProof/>
          <w:sz w:val="22"/>
          <w:szCs w:val="22"/>
        </w:rPr>
      </w:pPr>
      <w:r w:rsidRPr="00EA746C">
        <w:fldChar w:fldCharType="begin"/>
      </w:r>
      <w:r w:rsidRPr="00EA746C">
        <w:instrText xml:space="preserve"> TOC \o "1-3" \h \z \u </w:instrText>
      </w:r>
      <w:r w:rsidRPr="00EA746C">
        <w:fldChar w:fldCharType="separate"/>
      </w:r>
      <w:hyperlink w:anchor="_Toc117278210" w:history="1">
        <w:r w:rsidR="00E50B3D" w:rsidRPr="00EA746C">
          <w:rPr>
            <w:rStyle w:val="Hyperlink"/>
            <w:noProof/>
          </w:rPr>
          <w:t>Statement 10: Australian Government Budget Financial Statements</w:t>
        </w:r>
        <w:r w:rsidR="00E50B3D" w:rsidRPr="00EA746C">
          <w:rPr>
            <w:noProof/>
            <w:webHidden/>
          </w:rPr>
          <w:tab/>
        </w:r>
        <w:r w:rsidR="00E50B3D" w:rsidRPr="00EA746C">
          <w:rPr>
            <w:noProof/>
            <w:webHidden/>
          </w:rPr>
          <w:fldChar w:fldCharType="begin"/>
        </w:r>
        <w:r w:rsidR="00E50B3D" w:rsidRPr="00EA746C">
          <w:rPr>
            <w:noProof/>
            <w:webHidden/>
          </w:rPr>
          <w:instrText xml:space="preserve"> PAGEREF _Toc117278210 \h </w:instrText>
        </w:r>
        <w:r w:rsidR="00E50B3D" w:rsidRPr="00EA746C">
          <w:rPr>
            <w:noProof/>
            <w:webHidden/>
          </w:rPr>
        </w:r>
        <w:r w:rsidR="00E50B3D" w:rsidRPr="00EA746C">
          <w:rPr>
            <w:noProof/>
            <w:webHidden/>
          </w:rPr>
          <w:fldChar w:fldCharType="separate"/>
        </w:r>
        <w:r w:rsidR="00D969F2">
          <w:rPr>
            <w:noProof/>
            <w:webHidden/>
          </w:rPr>
          <w:t>321</w:t>
        </w:r>
        <w:r w:rsidR="00E50B3D" w:rsidRPr="00EA746C">
          <w:rPr>
            <w:noProof/>
            <w:webHidden/>
          </w:rPr>
          <w:fldChar w:fldCharType="end"/>
        </w:r>
      </w:hyperlink>
    </w:p>
    <w:p w14:paraId="39EF22B6" w14:textId="30AEABF1" w:rsidR="00E50B3D" w:rsidRPr="00EA746C" w:rsidRDefault="00FD51B5">
      <w:pPr>
        <w:pStyle w:val="TOC2"/>
        <w:rPr>
          <w:rFonts w:asciiTheme="minorHAnsi" w:eastAsiaTheme="minorEastAsia" w:hAnsiTheme="minorHAnsi" w:cstheme="minorBidi"/>
          <w:noProof/>
          <w:sz w:val="22"/>
          <w:szCs w:val="22"/>
        </w:rPr>
      </w:pPr>
      <w:hyperlink w:anchor="_Toc117278211" w:history="1">
        <w:r w:rsidR="00E50B3D" w:rsidRPr="00EA746C">
          <w:rPr>
            <w:rStyle w:val="Hyperlink"/>
            <w:noProof/>
          </w:rPr>
          <w:t>Notes to the general government sector financial statements</w:t>
        </w:r>
        <w:r w:rsidR="00E50B3D" w:rsidRPr="00EA746C">
          <w:rPr>
            <w:noProof/>
            <w:webHidden/>
          </w:rPr>
          <w:tab/>
        </w:r>
        <w:r w:rsidR="00E50B3D" w:rsidRPr="00EA746C">
          <w:rPr>
            <w:noProof/>
            <w:webHidden/>
          </w:rPr>
          <w:fldChar w:fldCharType="begin"/>
        </w:r>
        <w:r w:rsidR="00E50B3D" w:rsidRPr="00EA746C">
          <w:rPr>
            <w:noProof/>
            <w:webHidden/>
          </w:rPr>
          <w:instrText xml:space="preserve"> PAGEREF _Toc117278211 \h </w:instrText>
        </w:r>
        <w:r w:rsidR="00E50B3D" w:rsidRPr="00EA746C">
          <w:rPr>
            <w:noProof/>
            <w:webHidden/>
          </w:rPr>
        </w:r>
        <w:r w:rsidR="00E50B3D" w:rsidRPr="00EA746C">
          <w:rPr>
            <w:noProof/>
            <w:webHidden/>
          </w:rPr>
          <w:fldChar w:fldCharType="separate"/>
        </w:r>
        <w:r w:rsidR="00D969F2">
          <w:rPr>
            <w:noProof/>
            <w:webHidden/>
          </w:rPr>
          <w:t>337</w:t>
        </w:r>
        <w:r w:rsidR="00E50B3D" w:rsidRPr="00EA746C">
          <w:rPr>
            <w:noProof/>
            <w:webHidden/>
          </w:rPr>
          <w:fldChar w:fldCharType="end"/>
        </w:r>
      </w:hyperlink>
    </w:p>
    <w:p w14:paraId="261375B0" w14:textId="039F443F" w:rsidR="00E50B3D" w:rsidRPr="00EA746C" w:rsidRDefault="00FD51B5">
      <w:pPr>
        <w:pStyle w:val="TOC1"/>
        <w:rPr>
          <w:rFonts w:asciiTheme="minorHAnsi" w:eastAsiaTheme="minorEastAsia" w:hAnsiTheme="minorHAnsi" w:cstheme="minorBidi"/>
          <w:b w:val="0"/>
          <w:noProof/>
          <w:sz w:val="22"/>
          <w:szCs w:val="22"/>
        </w:rPr>
      </w:pPr>
      <w:hyperlink w:anchor="_Toc117278212" w:history="1">
        <w:r w:rsidR="00E50B3D" w:rsidRPr="00EA746C">
          <w:rPr>
            <w:rStyle w:val="Hyperlink"/>
            <w:noProof/>
          </w:rPr>
          <w:t>Appendix A: Financial reporting standards and budget concepts</w:t>
        </w:r>
        <w:r w:rsidR="00E50B3D" w:rsidRPr="00EA746C">
          <w:rPr>
            <w:noProof/>
            <w:webHidden/>
          </w:rPr>
          <w:tab/>
        </w:r>
        <w:r w:rsidR="00E50B3D" w:rsidRPr="00EA746C">
          <w:rPr>
            <w:noProof/>
            <w:webHidden/>
          </w:rPr>
          <w:fldChar w:fldCharType="begin"/>
        </w:r>
        <w:r w:rsidR="00E50B3D" w:rsidRPr="00EA746C">
          <w:rPr>
            <w:noProof/>
            <w:webHidden/>
          </w:rPr>
          <w:instrText xml:space="preserve"> PAGEREF _Toc117278212 \h </w:instrText>
        </w:r>
        <w:r w:rsidR="00E50B3D" w:rsidRPr="00EA746C">
          <w:rPr>
            <w:noProof/>
            <w:webHidden/>
          </w:rPr>
        </w:r>
        <w:r w:rsidR="00E50B3D" w:rsidRPr="00EA746C">
          <w:rPr>
            <w:noProof/>
            <w:webHidden/>
          </w:rPr>
          <w:fldChar w:fldCharType="separate"/>
        </w:r>
        <w:r w:rsidR="00D969F2">
          <w:rPr>
            <w:noProof/>
            <w:webHidden/>
          </w:rPr>
          <w:t>352</w:t>
        </w:r>
        <w:r w:rsidR="00E50B3D" w:rsidRPr="00EA746C">
          <w:rPr>
            <w:noProof/>
            <w:webHidden/>
          </w:rPr>
          <w:fldChar w:fldCharType="end"/>
        </w:r>
      </w:hyperlink>
    </w:p>
    <w:p w14:paraId="5396A50C" w14:textId="621D97B8" w:rsidR="00E50B3D" w:rsidRPr="00EA746C" w:rsidRDefault="00FD51B5">
      <w:pPr>
        <w:pStyle w:val="TOC2"/>
        <w:rPr>
          <w:rFonts w:asciiTheme="minorHAnsi" w:eastAsiaTheme="minorEastAsia" w:hAnsiTheme="minorHAnsi" w:cstheme="minorBidi"/>
          <w:noProof/>
          <w:sz w:val="22"/>
          <w:szCs w:val="22"/>
        </w:rPr>
      </w:pPr>
      <w:hyperlink w:anchor="_Toc117278213" w:history="1">
        <w:r w:rsidR="00E50B3D" w:rsidRPr="00EA746C">
          <w:rPr>
            <w:rStyle w:val="Hyperlink"/>
            <w:noProof/>
          </w:rPr>
          <w:t>AASB 1049 Conceptual framework</w:t>
        </w:r>
        <w:r w:rsidR="00E50B3D" w:rsidRPr="00EA746C">
          <w:rPr>
            <w:noProof/>
            <w:webHidden/>
          </w:rPr>
          <w:tab/>
        </w:r>
        <w:r w:rsidR="00E50B3D" w:rsidRPr="00EA746C">
          <w:rPr>
            <w:noProof/>
            <w:webHidden/>
          </w:rPr>
          <w:fldChar w:fldCharType="begin"/>
        </w:r>
        <w:r w:rsidR="00E50B3D" w:rsidRPr="00EA746C">
          <w:rPr>
            <w:noProof/>
            <w:webHidden/>
          </w:rPr>
          <w:instrText xml:space="preserve"> PAGEREF _Toc117278213 \h </w:instrText>
        </w:r>
        <w:r w:rsidR="00E50B3D" w:rsidRPr="00EA746C">
          <w:rPr>
            <w:noProof/>
            <w:webHidden/>
          </w:rPr>
        </w:r>
        <w:r w:rsidR="00E50B3D" w:rsidRPr="00EA746C">
          <w:rPr>
            <w:noProof/>
            <w:webHidden/>
          </w:rPr>
          <w:fldChar w:fldCharType="separate"/>
        </w:r>
        <w:r w:rsidR="00D969F2">
          <w:rPr>
            <w:noProof/>
            <w:webHidden/>
          </w:rPr>
          <w:t>352</w:t>
        </w:r>
        <w:r w:rsidR="00E50B3D" w:rsidRPr="00EA746C">
          <w:rPr>
            <w:noProof/>
            <w:webHidden/>
          </w:rPr>
          <w:fldChar w:fldCharType="end"/>
        </w:r>
      </w:hyperlink>
    </w:p>
    <w:p w14:paraId="78D7B9FE" w14:textId="15840E5B" w:rsidR="00A67809" w:rsidRPr="00EA746C" w:rsidRDefault="00A67809" w:rsidP="00A67809">
      <w:pPr>
        <w:pStyle w:val="TOC1"/>
        <w:rPr>
          <w:rFonts w:asciiTheme="minorHAnsi" w:eastAsiaTheme="minorEastAsia" w:hAnsiTheme="minorHAnsi" w:cstheme="minorBidi"/>
          <w:b w:val="0"/>
          <w:noProof/>
          <w:sz w:val="22"/>
          <w:szCs w:val="22"/>
        </w:rPr>
      </w:pPr>
      <w:r w:rsidRPr="00EA746C">
        <w:fldChar w:fldCharType="end"/>
      </w:r>
      <w:r w:rsidRPr="00EA746C">
        <w:rPr>
          <w:noProof/>
        </w:rPr>
        <w:t>Appendix B: Assets and Liabilities</w:t>
      </w:r>
      <w:r w:rsidRPr="00EA746C">
        <w:rPr>
          <w:noProof/>
          <w:webHidden/>
        </w:rPr>
        <w:tab/>
      </w:r>
      <w:r w:rsidR="00D310D9">
        <w:rPr>
          <w:noProof/>
        </w:rPr>
        <w:t>36</w:t>
      </w:r>
      <w:r w:rsidR="00C436F4">
        <w:rPr>
          <w:noProof/>
        </w:rPr>
        <w:t>0</w:t>
      </w:r>
    </w:p>
    <w:p w14:paraId="2B6520A7" w14:textId="6B9C3DE2" w:rsidR="00E776BC" w:rsidRPr="00EA746C" w:rsidRDefault="00E776BC" w:rsidP="00B80041"/>
    <w:p w14:paraId="70F8B29C" w14:textId="214B7EBB" w:rsidR="00E776BC" w:rsidRPr="00EA746C" w:rsidRDefault="00E776BC" w:rsidP="00B80041">
      <w:pPr>
        <w:sectPr w:rsidR="00E776BC" w:rsidRPr="00EA746C" w:rsidSect="005252CA">
          <w:headerReference w:type="default" r:id="rId13"/>
          <w:headerReference w:type="first" r:id="rId14"/>
          <w:footerReference w:type="first" r:id="rId15"/>
          <w:footnotePr>
            <w:numStart w:val="32"/>
          </w:footnotePr>
          <w:type w:val="oddPage"/>
          <w:pgSz w:w="11906" w:h="16838" w:code="9"/>
          <w:pgMar w:top="2835" w:right="2098" w:bottom="2466" w:left="2098" w:header="1814" w:footer="1814" w:gutter="0"/>
          <w:cols w:space="708"/>
          <w:titlePg/>
          <w:docGrid w:linePitch="360"/>
        </w:sectPr>
      </w:pPr>
    </w:p>
    <w:p w14:paraId="3505A837" w14:textId="30A073D7" w:rsidR="009C098E" w:rsidRPr="00EA746C" w:rsidRDefault="004221E0" w:rsidP="002E75F3">
      <w:pPr>
        <w:pStyle w:val="Heading1"/>
      </w:pPr>
      <w:bookmarkStart w:id="3" w:name="_Toc99020929"/>
      <w:bookmarkStart w:id="4" w:name="_Toc117278210"/>
      <w:r w:rsidRPr="00EA746C">
        <w:lastRenderedPageBreak/>
        <w:t>Statement 10</w:t>
      </w:r>
      <w:r w:rsidR="009C098E" w:rsidRPr="00EA746C">
        <w:t>: Australian Government Budget Financial Statements</w:t>
      </w:r>
      <w:bookmarkEnd w:id="3"/>
      <w:bookmarkEnd w:id="4"/>
    </w:p>
    <w:p w14:paraId="54497592" w14:textId="08AA3287" w:rsidR="00E572C9" w:rsidRPr="00EA746C" w:rsidRDefault="00FC2BE8" w:rsidP="005A743D">
      <w:pPr>
        <w:pStyle w:val="TableHeading"/>
        <w:rPr>
          <w:rFonts w:asciiTheme="minorHAnsi" w:eastAsiaTheme="minorHAnsi" w:hAnsiTheme="minorHAnsi" w:cstheme="minorBidi"/>
          <w:b w:val="0"/>
          <w:sz w:val="22"/>
          <w:szCs w:val="22"/>
          <w:lang w:eastAsia="en-US"/>
        </w:rPr>
      </w:pPr>
      <w:r w:rsidRPr="00EA746C">
        <w:t>Table 10</w:t>
      </w:r>
      <w:r w:rsidR="009C098E" w:rsidRPr="00EA746C">
        <w:t>.1: Australian Government general government sector operating statemen</w:t>
      </w:r>
      <w:r w:rsidR="00FE1663" w:rsidRPr="00EA746C">
        <w:t>t</w:t>
      </w:r>
    </w:p>
    <w:tbl>
      <w:tblPr>
        <w:tblW w:w="5000" w:type="pct"/>
        <w:tblCellMar>
          <w:left w:w="0" w:type="dxa"/>
          <w:right w:w="28" w:type="dxa"/>
        </w:tblCellMar>
        <w:tblLook w:val="04A0" w:firstRow="1" w:lastRow="0" w:firstColumn="1" w:lastColumn="0" w:noHBand="0" w:noVBand="1"/>
        <w:tblCaption w:val="Table"/>
      </w:tblPr>
      <w:tblGrid>
        <w:gridCol w:w="3322"/>
        <w:gridCol w:w="407"/>
        <w:gridCol w:w="790"/>
        <w:gridCol w:w="119"/>
        <w:gridCol w:w="769"/>
        <w:gridCol w:w="769"/>
        <w:gridCol w:w="769"/>
        <w:gridCol w:w="765"/>
      </w:tblGrid>
      <w:tr w:rsidR="00E572C9" w:rsidRPr="00EA746C" w14:paraId="218B0A4B" w14:textId="77777777" w:rsidTr="0035089C">
        <w:trPr>
          <w:trHeight w:hRule="exact" w:val="225"/>
        </w:trPr>
        <w:tc>
          <w:tcPr>
            <w:tcW w:w="2154" w:type="pct"/>
            <w:tcBorders>
              <w:top w:val="single" w:sz="4" w:space="0" w:color="293F5B"/>
              <w:left w:val="nil"/>
              <w:bottom w:val="nil"/>
              <w:right w:val="nil"/>
            </w:tcBorders>
            <w:shd w:val="clear" w:color="000000" w:fill="FFFFFF"/>
            <w:noWrap/>
            <w:vAlign w:val="center"/>
            <w:hideMark/>
          </w:tcPr>
          <w:p w14:paraId="09BE3D6F" w14:textId="3CDF0ED9"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264" w:type="pct"/>
            <w:tcBorders>
              <w:top w:val="single" w:sz="4" w:space="0" w:color="293F5B"/>
              <w:left w:val="nil"/>
              <w:bottom w:val="nil"/>
              <w:right w:val="nil"/>
            </w:tcBorders>
            <w:shd w:val="clear" w:color="000000" w:fill="FFFFFF"/>
            <w:noWrap/>
            <w:vAlign w:val="center"/>
            <w:hideMark/>
          </w:tcPr>
          <w:p w14:paraId="62477D73"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 </w:t>
            </w:r>
          </w:p>
        </w:tc>
        <w:tc>
          <w:tcPr>
            <w:tcW w:w="512" w:type="pct"/>
            <w:tcBorders>
              <w:top w:val="single" w:sz="4" w:space="0" w:color="293F5B"/>
              <w:left w:val="nil"/>
              <w:bottom w:val="nil"/>
              <w:right w:val="nil"/>
            </w:tcBorders>
            <w:shd w:val="clear" w:color="000000" w:fill="FFFFFF"/>
            <w:noWrap/>
            <w:vAlign w:val="center"/>
            <w:hideMark/>
          </w:tcPr>
          <w:p w14:paraId="6BA49278"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239402CD"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 </w:t>
            </w:r>
          </w:p>
        </w:tc>
        <w:tc>
          <w:tcPr>
            <w:tcW w:w="1993" w:type="pct"/>
            <w:gridSpan w:val="4"/>
            <w:tcBorders>
              <w:top w:val="single" w:sz="4" w:space="0" w:color="293F5B"/>
              <w:left w:val="nil"/>
              <w:bottom w:val="nil"/>
              <w:right w:val="nil"/>
            </w:tcBorders>
            <w:shd w:val="clear" w:color="auto" w:fill="auto"/>
            <w:noWrap/>
            <w:vAlign w:val="center"/>
            <w:hideMark/>
          </w:tcPr>
          <w:p w14:paraId="003C3A09"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E572C9" w:rsidRPr="00EA746C" w14:paraId="6F267DA9"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6E169A5D"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264" w:type="pct"/>
            <w:tcBorders>
              <w:top w:val="nil"/>
              <w:left w:val="nil"/>
              <w:bottom w:val="nil"/>
              <w:right w:val="nil"/>
            </w:tcBorders>
            <w:shd w:val="clear" w:color="000000" w:fill="FFFFFF"/>
            <w:noWrap/>
            <w:vAlign w:val="center"/>
            <w:hideMark/>
          </w:tcPr>
          <w:p w14:paraId="742CD612"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 </w:t>
            </w:r>
          </w:p>
        </w:tc>
        <w:tc>
          <w:tcPr>
            <w:tcW w:w="512" w:type="pct"/>
            <w:tcBorders>
              <w:top w:val="single" w:sz="4" w:space="0" w:color="293F5B"/>
              <w:left w:val="nil"/>
              <w:bottom w:val="nil"/>
              <w:right w:val="nil"/>
            </w:tcBorders>
            <w:shd w:val="clear" w:color="000000" w:fill="FFFFFF"/>
            <w:noWrap/>
            <w:vAlign w:val="center"/>
            <w:hideMark/>
          </w:tcPr>
          <w:p w14:paraId="771D6D24" w14:textId="415EF7D8" w:rsidR="00E572C9" w:rsidRPr="00EA746C" w:rsidRDefault="00E572C9" w:rsidP="00E572C9">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3EF100FA" w14:textId="77777777" w:rsidR="00E572C9" w:rsidRPr="00EA746C" w:rsidRDefault="00E572C9" w:rsidP="00E572C9">
            <w:pPr>
              <w:spacing w:before="0" w:after="0" w:line="240" w:lineRule="auto"/>
              <w:jc w:val="center"/>
              <w:rPr>
                <w:rFonts w:ascii="Arial" w:hAnsi="Arial" w:cs="Arial"/>
                <w:sz w:val="16"/>
                <w:szCs w:val="16"/>
              </w:rPr>
            </w:pPr>
            <w:r w:rsidRPr="00EA746C">
              <w:rPr>
                <w:rFonts w:ascii="Arial" w:hAnsi="Arial" w:cs="Arial"/>
                <w:sz w:val="16"/>
                <w:szCs w:val="16"/>
              </w:rPr>
              <w:t> </w:t>
            </w:r>
          </w:p>
        </w:tc>
        <w:tc>
          <w:tcPr>
            <w:tcW w:w="499" w:type="pct"/>
            <w:tcBorders>
              <w:top w:val="single" w:sz="4" w:space="0" w:color="293F5B"/>
              <w:left w:val="nil"/>
              <w:bottom w:val="nil"/>
              <w:right w:val="nil"/>
            </w:tcBorders>
            <w:shd w:val="clear" w:color="000000" w:fill="E6F2FF"/>
            <w:noWrap/>
            <w:vAlign w:val="center"/>
            <w:hideMark/>
          </w:tcPr>
          <w:p w14:paraId="3EBF5D3F" w14:textId="6979129A" w:rsidR="00E572C9" w:rsidRPr="00EA746C" w:rsidRDefault="00E572C9" w:rsidP="00E572C9">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99" w:type="pct"/>
            <w:tcBorders>
              <w:top w:val="single" w:sz="4" w:space="0" w:color="293F5B"/>
              <w:left w:val="nil"/>
              <w:bottom w:val="nil"/>
              <w:right w:val="nil"/>
            </w:tcBorders>
            <w:shd w:val="clear" w:color="000000" w:fill="FFFFFF"/>
            <w:noWrap/>
            <w:vAlign w:val="center"/>
            <w:hideMark/>
          </w:tcPr>
          <w:p w14:paraId="4E691F57" w14:textId="70A1BEF1" w:rsidR="00E572C9" w:rsidRPr="00EA746C" w:rsidRDefault="00E572C9" w:rsidP="00E572C9">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99" w:type="pct"/>
            <w:tcBorders>
              <w:top w:val="single" w:sz="4" w:space="0" w:color="293F5B"/>
              <w:left w:val="nil"/>
              <w:bottom w:val="nil"/>
              <w:right w:val="nil"/>
            </w:tcBorders>
            <w:shd w:val="clear" w:color="000000" w:fill="FFFFFF"/>
            <w:noWrap/>
            <w:vAlign w:val="center"/>
            <w:hideMark/>
          </w:tcPr>
          <w:p w14:paraId="31E42433" w14:textId="5F8B00C2" w:rsidR="00E572C9" w:rsidRPr="00EA746C" w:rsidRDefault="00E572C9" w:rsidP="00E572C9">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97" w:type="pct"/>
            <w:tcBorders>
              <w:top w:val="single" w:sz="4" w:space="0" w:color="293F5B"/>
              <w:left w:val="nil"/>
              <w:bottom w:val="nil"/>
              <w:right w:val="nil"/>
            </w:tcBorders>
            <w:shd w:val="clear" w:color="000000" w:fill="FFFFFF"/>
            <w:noWrap/>
            <w:vAlign w:val="center"/>
            <w:hideMark/>
          </w:tcPr>
          <w:p w14:paraId="184D78F8" w14:textId="55CC4D9B"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E572C9" w:rsidRPr="00EA746C" w14:paraId="3D540A28"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32AFA5BF"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264" w:type="pct"/>
            <w:tcBorders>
              <w:top w:val="nil"/>
              <w:left w:val="nil"/>
              <w:bottom w:val="nil"/>
              <w:right w:val="nil"/>
            </w:tcBorders>
            <w:shd w:val="clear" w:color="000000" w:fill="FFFFFF"/>
            <w:noWrap/>
            <w:vAlign w:val="center"/>
            <w:hideMark/>
          </w:tcPr>
          <w:p w14:paraId="177652D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Note</w:t>
            </w:r>
          </w:p>
        </w:tc>
        <w:tc>
          <w:tcPr>
            <w:tcW w:w="512" w:type="pct"/>
            <w:tcBorders>
              <w:top w:val="nil"/>
              <w:left w:val="nil"/>
              <w:bottom w:val="single" w:sz="4" w:space="0" w:color="293F5B"/>
              <w:right w:val="nil"/>
            </w:tcBorders>
            <w:shd w:val="clear" w:color="000000" w:fill="FFFFFF"/>
            <w:noWrap/>
            <w:vAlign w:val="center"/>
            <w:hideMark/>
          </w:tcPr>
          <w:p w14:paraId="31552D1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77" w:type="pct"/>
            <w:tcBorders>
              <w:top w:val="nil"/>
              <w:left w:val="nil"/>
              <w:bottom w:val="nil"/>
              <w:right w:val="nil"/>
            </w:tcBorders>
            <w:shd w:val="clear" w:color="000000" w:fill="FFFFFF"/>
            <w:noWrap/>
            <w:vAlign w:val="center"/>
            <w:hideMark/>
          </w:tcPr>
          <w:p w14:paraId="2BAFB88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single" w:sz="4" w:space="0" w:color="293F5B"/>
              <w:right w:val="nil"/>
            </w:tcBorders>
            <w:shd w:val="clear" w:color="000000" w:fill="E6F2FF"/>
            <w:noWrap/>
            <w:vAlign w:val="center"/>
            <w:hideMark/>
          </w:tcPr>
          <w:p w14:paraId="0F46DF7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99" w:type="pct"/>
            <w:tcBorders>
              <w:top w:val="nil"/>
              <w:left w:val="nil"/>
              <w:bottom w:val="single" w:sz="4" w:space="0" w:color="293F5B"/>
              <w:right w:val="nil"/>
            </w:tcBorders>
            <w:shd w:val="clear" w:color="000000" w:fill="FFFFFF"/>
            <w:noWrap/>
            <w:vAlign w:val="center"/>
            <w:hideMark/>
          </w:tcPr>
          <w:p w14:paraId="2CF7E2E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99" w:type="pct"/>
            <w:tcBorders>
              <w:top w:val="nil"/>
              <w:left w:val="nil"/>
              <w:bottom w:val="single" w:sz="4" w:space="0" w:color="293F5B"/>
              <w:right w:val="nil"/>
            </w:tcBorders>
            <w:shd w:val="clear" w:color="000000" w:fill="FFFFFF"/>
            <w:noWrap/>
            <w:vAlign w:val="center"/>
            <w:hideMark/>
          </w:tcPr>
          <w:p w14:paraId="3CC959E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97" w:type="pct"/>
            <w:tcBorders>
              <w:top w:val="nil"/>
              <w:left w:val="nil"/>
              <w:bottom w:val="single" w:sz="4" w:space="0" w:color="293F5B"/>
              <w:right w:val="nil"/>
            </w:tcBorders>
            <w:shd w:val="clear" w:color="000000" w:fill="FFFFFF"/>
            <w:noWrap/>
            <w:vAlign w:val="center"/>
            <w:hideMark/>
          </w:tcPr>
          <w:p w14:paraId="138A57B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E572C9" w:rsidRPr="00EA746C" w14:paraId="32D058D1"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5C1671FA"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Revenue</w:t>
            </w:r>
          </w:p>
        </w:tc>
        <w:tc>
          <w:tcPr>
            <w:tcW w:w="264" w:type="pct"/>
            <w:tcBorders>
              <w:top w:val="nil"/>
              <w:left w:val="nil"/>
              <w:bottom w:val="nil"/>
              <w:right w:val="nil"/>
            </w:tcBorders>
            <w:shd w:val="clear" w:color="000000" w:fill="FFFFFF"/>
            <w:noWrap/>
            <w:vAlign w:val="bottom"/>
            <w:hideMark/>
          </w:tcPr>
          <w:p w14:paraId="641F6EAB"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24E570B6"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bottom"/>
            <w:hideMark/>
          </w:tcPr>
          <w:p w14:paraId="1121C0C0"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56EC35E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3EDDBD6F"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5BB91A39"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672FE0CF"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r>
      <w:tr w:rsidR="00E572C9" w:rsidRPr="00EA746C" w14:paraId="612843E8"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7DEC07D0"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Taxation revenue(a)</w:t>
            </w:r>
          </w:p>
        </w:tc>
        <w:tc>
          <w:tcPr>
            <w:tcW w:w="264" w:type="pct"/>
            <w:tcBorders>
              <w:top w:val="nil"/>
              <w:left w:val="nil"/>
              <w:bottom w:val="nil"/>
              <w:right w:val="nil"/>
            </w:tcBorders>
            <w:shd w:val="clear" w:color="000000" w:fill="FFFFFF"/>
            <w:noWrap/>
            <w:vAlign w:val="center"/>
            <w:hideMark/>
          </w:tcPr>
          <w:p w14:paraId="62F4B81D" w14:textId="401AA565"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3 </w:t>
            </w:r>
          </w:p>
        </w:tc>
        <w:tc>
          <w:tcPr>
            <w:tcW w:w="512" w:type="pct"/>
            <w:tcBorders>
              <w:top w:val="nil"/>
              <w:left w:val="nil"/>
              <w:bottom w:val="nil"/>
              <w:right w:val="nil"/>
            </w:tcBorders>
            <w:shd w:val="clear" w:color="000000" w:fill="FFFFFF"/>
            <w:noWrap/>
            <w:vAlign w:val="center"/>
            <w:hideMark/>
          </w:tcPr>
          <w:p w14:paraId="61480C9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550,412</w:t>
            </w:r>
          </w:p>
        </w:tc>
        <w:tc>
          <w:tcPr>
            <w:tcW w:w="77" w:type="pct"/>
            <w:tcBorders>
              <w:top w:val="nil"/>
              <w:left w:val="nil"/>
              <w:bottom w:val="nil"/>
              <w:right w:val="nil"/>
            </w:tcBorders>
            <w:shd w:val="clear" w:color="000000" w:fill="FFFFFF"/>
            <w:noWrap/>
            <w:vAlign w:val="center"/>
            <w:hideMark/>
          </w:tcPr>
          <w:p w14:paraId="241912AB"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70EDFAF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577,868</w:t>
            </w:r>
          </w:p>
        </w:tc>
        <w:tc>
          <w:tcPr>
            <w:tcW w:w="499" w:type="pct"/>
            <w:tcBorders>
              <w:top w:val="nil"/>
              <w:left w:val="nil"/>
              <w:bottom w:val="nil"/>
              <w:right w:val="nil"/>
            </w:tcBorders>
            <w:shd w:val="clear" w:color="000000" w:fill="FFFFFF"/>
            <w:noWrap/>
            <w:vAlign w:val="center"/>
            <w:hideMark/>
          </w:tcPr>
          <w:p w14:paraId="74C1D58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587,670</w:t>
            </w:r>
          </w:p>
        </w:tc>
        <w:tc>
          <w:tcPr>
            <w:tcW w:w="499" w:type="pct"/>
            <w:tcBorders>
              <w:top w:val="nil"/>
              <w:left w:val="nil"/>
              <w:bottom w:val="nil"/>
              <w:right w:val="nil"/>
            </w:tcBorders>
            <w:shd w:val="clear" w:color="000000" w:fill="FFFFFF"/>
            <w:noWrap/>
            <w:vAlign w:val="center"/>
            <w:hideMark/>
          </w:tcPr>
          <w:p w14:paraId="4B2AA44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602,659</w:t>
            </w:r>
          </w:p>
        </w:tc>
        <w:tc>
          <w:tcPr>
            <w:tcW w:w="497" w:type="pct"/>
            <w:tcBorders>
              <w:top w:val="nil"/>
              <w:left w:val="nil"/>
              <w:bottom w:val="nil"/>
              <w:right w:val="nil"/>
            </w:tcBorders>
            <w:shd w:val="clear" w:color="000000" w:fill="FFFFFF"/>
            <w:noWrap/>
            <w:vAlign w:val="center"/>
            <w:hideMark/>
          </w:tcPr>
          <w:p w14:paraId="3DEDA6E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643,550</w:t>
            </w:r>
          </w:p>
        </w:tc>
      </w:tr>
      <w:tr w:rsidR="00E572C9" w:rsidRPr="00EA746C" w14:paraId="185BC064"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60C1F545"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Sales of goods and services</w:t>
            </w:r>
          </w:p>
        </w:tc>
        <w:tc>
          <w:tcPr>
            <w:tcW w:w="264" w:type="pct"/>
            <w:tcBorders>
              <w:top w:val="nil"/>
              <w:left w:val="nil"/>
              <w:bottom w:val="nil"/>
              <w:right w:val="nil"/>
            </w:tcBorders>
            <w:shd w:val="clear" w:color="000000" w:fill="FFFFFF"/>
            <w:noWrap/>
            <w:vAlign w:val="center"/>
            <w:hideMark/>
          </w:tcPr>
          <w:p w14:paraId="0BEB37AE" w14:textId="34BE6B1E"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4 </w:t>
            </w:r>
          </w:p>
        </w:tc>
        <w:tc>
          <w:tcPr>
            <w:tcW w:w="512" w:type="pct"/>
            <w:tcBorders>
              <w:top w:val="nil"/>
              <w:left w:val="nil"/>
              <w:bottom w:val="nil"/>
              <w:right w:val="nil"/>
            </w:tcBorders>
            <w:shd w:val="clear" w:color="000000" w:fill="FFFFFF"/>
            <w:noWrap/>
            <w:vAlign w:val="center"/>
            <w:hideMark/>
          </w:tcPr>
          <w:p w14:paraId="59C3B8F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17,834</w:t>
            </w:r>
          </w:p>
        </w:tc>
        <w:tc>
          <w:tcPr>
            <w:tcW w:w="77" w:type="pct"/>
            <w:tcBorders>
              <w:top w:val="nil"/>
              <w:left w:val="nil"/>
              <w:bottom w:val="nil"/>
              <w:right w:val="nil"/>
            </w:tcBorders>
            <w:shd w:val="clear" w:color="000000" w:fill="FFFFFF"/>
            <w:noWrap/>
            <w:vAlign w:val="center"/>
            <w:hideMark/>
          </w:tcPr>
          <w:p w14:paraId="449CDD9C"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50EE94B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18,371</w:t>
            </w:r>
          </w:p>
        </w:tc>
        <w:tc>
          <w:tcPr>
            <w:tcW w:w="499" w:type="pct"/>
            <w:tcBorders>
              <w:top w:val="nil"/>
              <w:left w:val="nil"/>
              <w:bottom w:val="nil"/>
              <w:right w:val="nil"/>
            </w:tcBorders>
            <w:shd w:val="clear" w:color="000000" w:fill="FFFFFF"/>
            <w:noWrap/>
            <w:vAlign w:val="center"/>
            <w:hideMark/>
          </w:tcPr>
          <w:p w14:paraId="6BCD2C8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19,596</w:t>
            </w:r>
          </w:p>
        </w:tc>
        <w:tc>
          <w:tcPr>
            <w:tcW w:w="499" w:type="pct"/>
            <w:tcBorders>
              <w:top w:val="nil"/>
              <w:left w:val="nil"/>
              <w:bottom w:val="nil"/>
              <w:right w:val="nil"/>
            </w:tcBorders>
            <w:shd w:val="clear" w:color="000000" w:fill="FFFFFF"/>
            <w:noWrap/>
            <w:vAlign w:val="center"/>
            <w:hideMark/>
          </w:tcPr>
          <w:p w14:paraId="3931A895"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20,680</w:t>
            </w:r>
          </w:p>
        </w:tc>
        <w:tc>
          <w:tcPr>
            <w:tcW w:w="497" w:type="pct"/>
            <w:tcBorders>
              <w:top w:val="nil"/>
              <w:left w:val="nil"/>
              <w:bottom w:val="nil"/>
              <w:right w:val="nil"/>
            </w:tcBorders>
            <w:shd w:val="clear" w:color="000000" w:fill="FFFFFF"/>
            <w:noWrap/>
            <w:vAlign w:val="center"/>
            <w:hideMark/>
          </w:tcPr>
          <w:p w14:paraId="411D33D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21,229</w:t>
            </w:r>
          </w:p>
        </w:tc>
      </w:tr>
      <w:tr w:rsidR="00E572C9" w:rsidRPr="00EA746C" w14:paraId="557B1962"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12F06FA8"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Interest income</w:t>
            </w:r>
          </w:p>
        </w:tc>
        <w:tc>
          <w:tcPr>
            <w:tcW w:w="264" w:type="pct"/>
            <w:tcBorders>
              <w:top w:val="nil"/>
              <w:left w:val="nil"/>
              <w:bottom w:val="nil"/>
              <w:right w:val="nil"/>
            </w:tcBorders>
            <w:shd w:val="clear" w:color="000000" w:fill="FFFFFF"/>
            <w:noWrap/>
            <w:vAlign w:val="center"/>
            <w:hideMark/>
          </w:tcPr>
          <w:p w14:paraId="2CF843C5" w14:textId="55B3EE9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5 </w:t>
            </w:r>
          </w:p>
        </w:tc>
        <w:tc>
          <w:tcPr>
            <w:tcW w:w="512" w:type="pct"/>
            <w:tcBorders>
              <w:top w:val="nil"/>
              <w:left w:val="nil"/>
              <w:bottom w:val="nil"/>
              <w:right w:val="nil"/>
            </w:tcBorders>
            <w:shd w:val="clear" w:color="000000" w:fill="FFFFFF"/>
            <w:noWrap/>
            <w:vAlign w:val="center"/>
            <w:hideMark/>
          </w:tcPr>
          <w:p w14:paraId="4B4C97D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4,452</w:t>
            </w:r>
          </w:p>
        </w:tc>
        <w:tc>
          <w:tcPr>
            <w:tcW w:w="77" w:type="pct"/>
            <w:tcBorders>
              <w:top w:val="nil"/>
              <w:left w:val="nil"/>
              <w:bottom w:val="nil"/>
              <w:right w:val="nil"/>
            </w:tcBorders>
            <w:shd w:val="clear" w:color="000000" w:fill="FFFFFF"/>
            <w:noWrap/>
            <w:vAlign w:val="center"/>
            <w:hideMark/>
          </w:tcPr>
          <w:p w14:paraId="5469BA38"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7719C92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8,192</w:t>
            </w:r>
          </w:p>
        </w:tc>
        <w:tc>
          <w:tcPr>
            <w:tcW w:w="499" w:type="pct"/>
            <w:tcBorders>
              <w:top w:val="nil"/>
              <w:left w:val="nil"/>
              <w:bottom w:val="nil"/>
              <w:right w:val="nil"/>
            </w:tcBorders>
            <w:shd w:val="clear" w:color="000000" w:fill="FFFFFF"/>
            <w:noWrap/>
            <w:vAlign w:val="center"/>
            <w:hideMark/>
          </w:tcPr>
          <w:p w14:paraId="334638E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7,476</w:t>
            </w:r>
          </w:p>
        </w:tc>
        <w:tc>
          <w:tcPr>
            <w:tcW w:w="499" w:type="pct"/>
            <w:tcBorders>
              <w:top w:val="nil"/>
              <w:left w:val="nil"/>
              <w:bottom w:val="nil"/>
              <w:right w:val="nil"/>
            </w:tcBorders>
            <w:shd w:val="clear" w:color="000000" w:fill="FFFFFF"/>
            <w:noWrap/>
            <w:vAlign w:val="center"/>
            <w:hideMark/>
          </w:tcPr>
          <w:p w14:paraId="2801D30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6,899</w:t>
            </w:r>
          </w:p>
        </w:tc>
        <w:tc>
          <w:tcPr>
            <w:tcW w:w="497" w:type="pct"/>
            <w:tcBorders>
              <w:top w:val="nil"/>
              <w:left w:val="nil"/>
              <w:bottom w:val="nil"/>
              <w:right w:val="nil"/>
            </w:tcBorders>
            <w:shd w:val="clear" w:color="000000" w:fill="FFFFFF"/>
            <w:noWrap/>
            <w:vAlign w:val="center"/>
            <w:hideMark/>
          </w:tcPr>
          <w:p w14:paraId="690A9175"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7,153</w:t>
            </w:r>
          </w:p>
        </w:tc>
      </w:tr>
      <w:tr w:rsidR="00E572C9" w:rsidRPr="00EA746C" w14:paraId="7F3ADAA6"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6E89A34F"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Dividend and distribution income</w:t>
            </w:r>
          </w:p>
        </w:tc>
        <w:tc>
          <w:tcPr>
            <w:tcW w:w="264" w:type="pct"/>
            <w:tcBorders>
              <w:top w:val="nil"/>
              <w:left w:val="nil"/>
              <w:bottom w:val="nil"/>
              <w:right w:val="nil"/>
            </w:tcBorders>
            <w:shd w:val="clear" w:color="000000" w:fill="FFFFFF"/>
            <w:noWrap/>
            <w:vAlign w:val="center"/>
            <w:hideMark/>
          </w:tcPr>
          <w:p w14:paraId="314AFE51" w14:textId="71F4025D"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5 </w:t>
            </w:r>
          </w:p>
        </w:tc>
        <w:tc>
          <w:tcPr>
            <w:tcW w:w="512" w:type="pct"/>
            <w:tcBorders>
              <w:top w:val="nil"/>
              <w:left w:val="nil"/>
              <w:bottom w:val="nil"/>
              <w:right w:val="nil"/>
            </w:tcBorders>
            <w:shd w:val="clear" w:color="000000" w:fill="FFFFFF"/>
            <w:noWrap/>
            <w:vAlign w:val="center"/>
            <w:hideMark/>
          </w:tcPr>
          <w:p w14:paraId="250B439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9,051</w:t>
            </w:r>
          </w:p>
        </w:tc>
        <w:tc>
          <w:tcPr>
            <w:tcW w:w="77" w:type="pct"/>
            <w:tcBorders>
              <w:top w:val="nil"/>
              <w:left w:val="nil"/>
              <w:bottom w:val="nil"/>
              <w:right w:val="nil"/>
            </w:tcBorders>
            <w:shd w:val="clear" w:color="000000" w:fill="FFFFFF"/>
            <w:noWrap/>
            <w:vAlign w:val="center"/>
            <w:hideMark/>
          </w:tcPr>
          <w:p w14:paraId="3C2BD8DC"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792B38D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5,695</w:t>
            </w:r>
          </w:p>
        </w:tc>
        <w:tc>
          <w:tcPr>
            <w:tcW w:w="499" w:type="pct"/>
            <w:tcBorders>
              <w:top w:val="nil"/>
              <w:left w:val="nil"/>
              <w:bottom w:val="nil"/>
              <w:right w:val="nil"/>
            </w:tcBorders>
            <w:shd w:val="clear" w:color="000000" w:fill="FFFFFF"/>
            <w:noWrap/>
            <w:vAlign w:val="center"/>
            <w:hideMark/>
          </w:tcPr>
          <w:p w14:paraId="0A2FECB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6,169</w:t>
            </w:r>
          </w:p>
        </w:tc>
        <w:tc>
          <w:tcPr>
            <w:tcW w:w="499" w:type="pct"/>
            <w:tcBorders>
              <w:top w:val="nil"/>
              <w:left w:val="nil"/>
              <w:bottom w:val="nil"/>
              <w:right w:val="nil"/>
            </w:tcBorders>
            <w:shd w:val="clear" w:color="000000" w:fill="FFFFFF"/>
            <w:noWrap/>
            <w:vAlign w:val="center"/>
            <w:hideMark/>
          </w:tcPr>
          <w:p w14:paraId="6B99F2B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6,652</w:t>
            </w:r>
          </w:p>
        </w:tc>
        <w:tc>
          <w:tcPr>
            <w:tcW w:w="497" w:type="pct"/>
            <w:tcBorders>
              <w:top w:val="nil"/>
              <w:left w:val="nil"/>
              <w:bottom w:val="nil"/>
              <w:right w:val="nil"/>
            </w:tcBorders>
            <w:shd w:val="clear" w:color="000000" w:fill="FFFFFF"/>
            <w:noWrap/>
            <w:vAlign w:val="center"/>
            <w:hideMark/>
          </w:tcPr>
          <w:p w14:paraId="0C00369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7,041</w:t>
            </w:r>
          </w:p>
        </w:tc>
      </w:tr>
      <w:tr w:rsidR="00E572C9" w:rsidRPr="00EA746C" w14:paraId="36FF13CC"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0FE3216C"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Other(a)</w:t>
            </w:r>
          </w:p>
        </w:tc>
        <w:tc>
          <w:tcPr>
            <w:tcW w:w="264" w:type="pct"/>
            <w:tcBorders>
              <w:top w:val="nil"/>
              <w:left w:val="nil"/>
              <w:bottom w:val="nil"/>
              <w:right w:val="nil"/>
            </w:tcBorders>
            <w:shd w:val="clear" w:color="000000" w:fill="FFFFFF"/>
            <w:noWrap/>
            <w:vAlign w:val="center"/>
            <w:hideMark/>
          </w:tcPr>
          <w:p w14:paraId="1785DD51" w14:textId="0C7743D6"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6 </w:t>
            </w:r>
          </w:p>
        </w:tc>
        <w:tc>
          <w:tcPr>
            <w:tcW w:w="512" w:type="pct"/>
            <w:tcBorders>
              <w:top w:val="nil"/>
              <w:left w:val="nil"/>
              <w:bottom w:val="nil"/>
              <w:right w:val="nil"/>
            </w:tcBorders>
            <w:shd w:val="clear" w:color="000000" w:fill="FFFFFF"/>
            <w:noWrap/>
            <w:vAlign w:val="center"/>
            <w:hideMark/>
          </w:tcPr>
          <w:p w14:paraId="05881EE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14,652</w:t>
            </w:r>
          </w:p>
        </w:tc>
        <w:tc>
          <w:tcPr>
            <w:tcW w:w="77" w:type="pct"/>
            <w:tcBorders>
              <w:top w:val="nil"/>
              <w:left w:val="nil"/>
              <w:bottom w:val="nil"/>
              <w:right w:val="nil"/>
            </w:tcBorders>
            <w:shd w:val="clear" w:color="000000" w:fill="FFFFFF"/>
            <w:noWrap/>
            <w:vAlign w:val="center"/>
            <w:hideMark/>
          </w:tcPr>
          <w:p w14:paraId="52175445"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6408C3A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14,891</w:t>
            </w:r>
          </w:p>
        </w:tc>
        <w:tc>
          <w:tcPr>
            <w:tcW w:w="499" w:type="pct"/>
            <w:tcBorders>
              <w:top w:val="nil"/>
              <w:left w:val="nil"/>
              <w:bottom w:val="nil"/>
              <w:right w:val="nil"/>
            </w:tcBorders>
            <w:shd w:val="clear" w:color="000000" w:fill="FFFFFF"/>
            <w:noWrap/>
            <w:vAlign w:val="center"/>
            <w:hideMark/>
          </w:tcPr>
          <w:p w14:paraId="3F47407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12,528</w:t>
            </w:r>
          </w:p>
        </w:tc>
        <w:tc>
          <w:tcPr>
            <w:tcW w:w="499" w:type="pct"/>
            <w:tcBorders>
              <w:top w:val="nil"/>
              <w:left w:val="nil"/>
              <w:bottom w:val="nil"/>
              <w:right w:val="nil"/>
            </w:tcBorders>
            <w:shd w:val="clear" w:color="000000" w:fill="FFFFFF"/>
            <w:noWrap/>
            <w:vAlign w:val="center"/>
            <w:hideMark/>
          </w:tcPr>
          <w:p w14:paraId="2B815B7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12,200</w:t>
            </w:r>
          </w:p>
        </w:tc>
        <w:tc>
          <w:tcPr>
            <w:tcW w:w="497" w:type="pct"/>
            <w:tcBorders>
              <w:top w:val="nil"/>
              <w:left w:val="nil"/>
              <w:bottom w:val="nil"/>
              <w:right w:val="nil"/>
            </w:tcBorders>
            <w:shd w:val="clear" w:color="000000" w:fill="FFFFFF"/>
            <w:noWrap/>
            <w:vAlign w:val="center"/>
            <w:hideMark/>
          </w:tcPr>
          <w:p w14:paraId="1C9FBC1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12,031</w:t>
            </w:r>
          </w:p>
        </w:tc>
      </w:tr>
      <w:tr w:rsidR="00E572C9" w:rsidRPr="00EA746C" w14:paraId="1444C98E"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72A74C5A"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revenue</w:t>
            </w:r>
          </w:p>
        </w:tc>
        <w:tc>
          <w:tcPr>
            <w:tcW w:w="264" w:type="pct"/>
            <w:tcBorders>
              <w:top w:val="nil"/>
              <w:left w:val="nil"/>
              <w:bottom w:val="nil"/>
              <w:right w:val="nil"/>
            </w:tcBorders>
            <w:shd w:val="clear" w:color="000000" w:fill="FFFFFF"/>
            <w:noWrap/>
            <w:vAlign w:val="center"/>
            <w:hideMark/>
          </w:tcPr>
          <w:p w14:paraId="17291155"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1D8AAE71"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596,401</w:t>
            </w:r>
          </w:p>
        </w:tc>
        <w:tc>
          <w:tcPr>
            <w:tcW w:w="77" w:type="pct"/>
            <w:tcBorders>
              <w:top w:val="nil"/>
              <w:left w:val="nil"/>
              <w:bottom w:val="nil"/>
              <w:right w:val="nil"/>
            </w:tcBorders>
            <w:shd w:val="clear" w:color="000000" w:fill="FFFFFF"/>
            <w:noWrap/>
            <w:vAlign w:val="center"/>
            <w:hideMark/>
          </w:tcPr>
          <w:p w14:paraId="6C52E03E"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42719765"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625,016</w:t>
            </w:r>
          </w:p>
        </w:tc>
        <w:tc>
          <w:tcPr>
            <w:tcW w:w="499" w:type="pct"/>
            <w:tcBorders>
              <w:top w:val="nil"/>
              <w:left w:val="nil"/>
              <w:bottom w:val="nil"/>
              <w:right w:val="nil"/>
            </w:tcBorders>
            <w:shd w:val="clear" w:color="000000" w:fill="FFFFFF"/>
            <w:noWrap/>
            <w:vAlign w:val="center"/>
            <w:hideMark/>
          </w:tcPr>
          <w:p w14:paraId="1AC9D4B0"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633,439</w:t>
            </w:r>
          </w:p>
        </w:tc>
        <w:tc>
          <w:tcPr>
            <w:tcW w:w="499" w:type="pct"/>
            <w:tcBorders>
              <w:top w:val="nil"/>
              <w:left w:val="nil"/>
              <w:bottom w:val="nil"/>
              <w:right w:val="nil"/>
            </w:tcBorders>
            <w:shd w:val="clear" w:color="000000" w:fill="FFFFFF"/>
            <w:noWrap/>
            <w:vAlign w:val="center"/>
            <w:hideMark/>
          </w:tcPr>
          <w:p w14:paraId="4BF112F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649,091</w:t>
            </w:r>
          </w:p>
        </w:tc>
        <w:tc>
          <w:tcPr>
            <w:tcW w:w="497" w:type="pct"/>
            <w:tcBorders>
              <w:top w:val="nil"/>
              <w:left w:val="nil"/>
              <w:bottom w:val="nil"/>
              <w:right w:val="nil"/>
            </w:tcBorders>
            <w:shd w:val="clear" w:color="000000" w:fill="FFFFFF"/>
            <w:noWrap/>
            <w:vAlign w:val="center"/>
            <w:hideMark/>
          </w:tcPr>
          <w:p w14:paraId="7A7276C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691,004</w:t>
            </w:r>
          </w:p>
        </w:tc>
      </w:tr>
      <w:tr w:rsidR="00E572C9" w:rsidRPr="00EA746C" w14:paraId="19F6C18D" w14:textId="77777777" w:rsidTr="0035089C">
        <w:trPr>
          <w:trHeight w:hRule="exact" w:val="60"/>
        </w:trPr>
        <w:tc>
          <w:tcPr>
            <w:tcW w:w="2154" w:type="pct"/>
            <w:tcBorders>
              <w:top w:val="nil"/>
              <w:left w:val="nil"/>
              <w:bottom w:val="nil"/>
              <w:right w:val="nil"/>
            </w:tcBorders>
            <w:shd w:val="clear" w:color="000000" w:fill="FFFFFF"/>
            <w:noWrap/>
            <w:vAlign w:val="center"/>
            <w:hideMark/>
          </w:tcPr>
          <w:p w14:paraId="2DF504DC"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264" w:type="pct"/>
            <w:tcBorders>
              <w:top w:val="nil"/>
              <w:left w:val="nil"/>
              <w:bottom w:val="nil"/>
              <w:right w:val="nil"/>
            </w:tcBorders>
            <w:shd w:val="clear" w:color="000000" w:fill="FFFFFF"/>
            <w:noWrap/>
            <w:vAlign w:val="center"/>
            <w:hideMark/>
          </w:tcPr>
          <w:p w14:paraId="2BC82F36"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39C7E271"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4446C8E4"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6A95A360"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09A97DD5"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464D13B1"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15F959CD"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18BA3722"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2A6BFAEB"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Expenses</w:t>
            </w:r>
          </w:p>
        </w:tc>
        <w:tc>
          <w:tcPr>
            <w:tcW w:w="264" w:type="pct"/>
            <w:tcBorders>
              <w:top w:val="nil"/>
              <w:left w:val="nil"/>
              <w:bottom w:val="nil"/>
              <w:right w:val="nil"/>
            </w:tcBorders>
            <w:shd w:val="clear" w:color="000000" w:fill="FFFFFF"/>
            <w:noWrap/>
            <w:vAlign w:val="center"/>
            <w:hideMark/>
          </w:tcPr>
          <w:p w14:paraId="0B85C1CC"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256859F8"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F50550A"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37DB2139"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9" w:type="pct"/>
            <w:tcBorders>
              <w:top w:val="nil"/>
              <w:left w:val="nil"/>
              <w:bottom w:val="nil"/>
              <w:right w:val="nil"/>
            </w:tcBorders>
            <w:shd w:val="clear" w:color="000000" w:fill="FFFFFF"/>
            <w:noWrap/>
            <w:vAlign w:val="center"/>
            <w:hideMark/>
          </w:tcPr>
          <w:p w14:paraId="6C965136"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9" w:type="pct"/>
            <w:tcBorders>
              <w:top w:val="nil"/>
              <w:left w:val="nil"/>
              <w:bottom w:val="nil"/>
              <w:right w:val="nil"/>
            </w:tcBorders>
            <w:shd w:val="clear" w:color="000000" w:fill="FFFFFF"/>
            <w:noWrap/>
            <w:vAlign w:val="center"/>
            <w:hideMark/>
          </w:tcPr>
          <w:p w14:paraId="5DB665B9"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7" w:type="pct"/>
            <w:tcBorders>
              <w:top w:val="nil"/>
              <w:left w:val="nil"/>
              <w:bottom w:val="nil"/>
              <w:right w:val="nil"/>
            </w:tcBorders>
            <w:shd w:val="clear" w:color="000000" w:fill="FFFFFF"/>
            <w:noWrap/>
            <w:vAlign w:val="center"/>
            <w:hideMark/>
          </w:tcPr>
          <w:p w14:paraId="396953A2"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r>
      <w:tr w:rsidR="00E572C9" w:rsidRPr="00EA746C" w14:paraId="2C8C393D"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3AE1DF8E"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Gross operating expenses</w:t>
            </w:r>
          </w:p>
        </w:tc>
        <w:tc>
          <w:tcPr>
            <w:tcW w:w="264" w:type="pct"/>
            <w:tcBorders>
              <w:top w:val="nil"/>
              <w:left w:val="nil"/>
              <w:bottom w:val="nil"/>
              <w:right w:val="nil"/>
            </w:tcBorders>
            <w:shd w:val="clear" w:color="000000" w:fill="FFFFFF"/>
            <w:noWrap/>
            <w:vAlign w:val="center"/>
            <w:hideMark/>
          </w:tcPr>
          <w:p w14:paraId="064A1A04"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63D4AD3E"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10720A7"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397C8D8C"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9" w:type="pct"/>
            <w:tcBorders>
              <w:top w:val="nil"/>
              <w:left w:val="nil"/>
              <w:bottom w:val="nil"/>
              <w:right w:val="nil"/>
            </w:tcBorders>
            <w:shd w:val="clear" w:color="000000" w:fill="FFFFFF"/>
            <w:noWrap/>
            <w:vAlign w:val="center"/>
            <w:hideMark/>
          </w:tcPr>
          <w:p w14:paraId="7A4EF678"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9" w:type="pct"/>
            <w:tcBorders>
              <w:top w:val="nil"/>
              <w:left w:val="nil"/>
              <w:bottom w:val="nil"/>
              <w:right w:val="nil"/>
            </w:tcBorders>
            <w:shd w:val="clear" w:color="000000" w:fill="FFFFFF"/>
            <w:noWrap/>
            <w:vAlign w:val="center"/>
            <w:hideMark/>
          </w:tcPr>
          <w:p w14:paraId="425245CA"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c>
          <w:tcPr>
            <w:tcW w:w="497" w:type="pct"/>
            <w:tcBorders>
              <w:top w:val="nil"/>
              <w:left w:val="nil"/>
              <w:bottom w:val="nil"/>
              <w:right w:val="nil"/>
            </w:tcBorders>
            <w:shd w:val="clear" w:color="000000" w:fill="FFFFFF"/>
            <w:noWrap/>
            <w:vAlign w:val="center"/>
            <w:hideMark/>
          </w:tcPr>
          <w:p w14:paraId="694C3B4F" w14:textId="77777777" w:rsidR="00E572C9" w:rsidRPr="00EA746C" w:rsidRDefault="00E572C9" w:rsidP="00E572C9">
            <w:pPr>
              <w:spacing w:before="0" w:after="0" w:line="240" w:lineRule="auto"/>
              <w:rPr>
                <w:rFonts w:ascii="Arial" w:hAnsi="Arial" w:cs="Arial"/>
                <w:sz w:val="16"/>
                <w:szCs w:val="16"/>
              </w:rPr>
            </w:pPr>
            <w:r w:rsidRPr="00EA746C">
              <w:rPr>
                <w:rFonts w:ascii="Arial" w:hAnsi="Arial" w:cs="Arial"/>
                <w:sz w:val="16"/>
                <w:szCs w:val="16"/>
              </w:rPr>
              <w:t> </w:t>
            </w:r>
          </w:p>
        </w:tc>
      </w:tr>
      <w:tr w:rsidR="00E572C9" w:rsidRPr="00EA746C" w14:paraId="6930A21F"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1A7CB673"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Wages and salaries(b)</w:t>
            </w:r>
          </w:p>
        </w:tc>
        <w:tc>
          <w:tcPr>
            <w:tcW w:w="264" w:type="pct"/>
            <w:tcBorders>
              <w:top w:val="nil"/>
              <w:left w:val="nil"/>
              <w:bottom w:val="nil"/>
              <w:right w:val="nil"/>
            </w:tcBorders>
            <w:shd w:val="clear" w:color="000000" w:fill="FFFFFF"/>
            <w:noWrap/>
            <w:vAlign w:val="center"/>
            <w:hideMark/>
          </w:tcPr>
          <w:p w14:paraId="3D7012B9" w14:textId="74ED684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7 </w:t>
            </w:r>
          </w:p>
        </w:tc>
        <w:tc>
          <w:tcPr>
            <w:tcW w:w="512" w:type="pct"/>
            <w:tcBorders>
              <w:top w:val="nil"/>
              <w:left w:val="nil"/>
              <w:bottom w:val="nil"/>
              <w:right w:val="nil"/>
            </w:tcBorders>
            <w:shd w:val="clear" w:color="000000" w:fill="FFFFFF"/>
            <w:noWrap/>
            <w:vAlign w:val="center"/>
            <w:hideMark/>
          </w:tcPr>
          <w:p w14:paraId="0F8B1ED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22,840</w:t>
            </w:r>
          </w:p>
        </w:tc>
        <w:tc>
          <w:tcPr>
            <w:tcW w:w="77" w:type="pct"/>
            <w:tcBorders>
              <w:top w:val="nil"/>
              <w:left w:val="nil"/>
              <w:bottom w:val="nil"/>
              <w:right w:val="nil"/>
            </w:tcBorders>
            <w:shd w:val="clear" w:color="000000" w:fill="FFFFFF"/>
            <w:noWrap/>
            <w:vAlign w:val="center"/>
            <w:hideMark/>
          </w:tcPr>
          <w:p w14:paraId="672B23ED"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7D0E24A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24,201</w:t>
            </w:r>
          </w:p>
        </w:tc>
        <w:tc>
          <w:tcPr>
            <w:tcW w:w="499" w:type="pct"/>
            <w:tcBorders>
              <w:top w:val="nil"/>
              <w:left w:val="nil"/>
              <w:bottom w:val="nil"/>
              <w:right w:val="nil"/>
            </w:tcBorders>
            <w:shd w:val="clear" w:color="000000" w:fill="FFFFFF"/>
            <w:noWrap/>
            <w:vAlign w:val="center"/>
            <w:hideMark/>
          </w:tcPr>
          <w:p w14:paraId="22A1B1B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24,094</w:t>
            </w:r>
          </w:p>
        </w:tc>
        <w:tc>
          <w:tcPr>
            <w:tcW w:w="499" w:type="pct"/>
            <w:tcBorders>
              <w:top w:val="nil"/>
              <w:left w:val="nil"/>
              <w:bottom w:val="nil"/>
              <w:right w:val="nil"/>
            </w:tcBorders>
            <w:shd w:val="clear" w:color="000000" w:fill="FFFFFF"/>
            <w:noWrap/>
            <w:vAlign w:val="center"/>
            <w:hideMark/>
          </w:tcPr>
          <w:p w14:paraId="302B0A5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24,490</w:t>
            </w:r>
          </w:p>
        </w:tc>
        <w:tc>
          <w:tcPr>
            <w:tcW w:w="497" w:type="pct"/>
            <w:tcBorders>
              <w:top w:val="nil"/>
              <w:left w:val="nil"/>
              <w:bottom w:val="nil"/>
              <w:right w:val="nil"/>
            </w:tcBorders>
            <w:shd w:val="clear" w:color="000000" w:fill="FFFFFF"/>
            <w:noWrap/>
            <w:vAlign w:val="center"/>
            <w:hideMark/>
          </w:tcPr>
          <w:p w14:paraId="7E38EED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24,806</w:t>
            </w:r>
          </w:p>
        </w:tc>
      </w:tr>
      <w:tr w:rsidR="00E572C9" w:rsidRPr="00EA746C" w14:paraId="562694F0"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09C879A0"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Superannuation</w:t>
            </w:r>
          </w:p>
        </w:tc>
        <w:tc>
          <w:tcPr>
            <w:tcW w:w="264" w:type="pct"/>
            <w:tcBorders>
              <w:top w:val="nil"/>
              <w:left w:val="nil"/>
              <w:bottom w:val="nil"/>
              <w:right w:val="nil"/>
            </w:tcBorders>
            <w:shd w:val="clear" w:color="000000" w:fill="FFFFFF"/>
            <w:noWrap/>
            <w:vAlign w:val="center"/>
            <w:hideMark/>
          </w:tcPr>
          <w:p w14:paraId="6AEE93FD" w14:textId="1EEDE10C"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7 </w:t>
            </w:r>
          </w:p>
        </w:tc>
        <w:tc>
          <w:tcPr>
            <w:tcW w:w="512" w:type="pct"/>
            <w:tcBorders>
              <w:top w:val="nil"/>
              <w:left w:val="nil"/>
              <w:bottom w:val="nil"/>
              <w:right w:val="nil"/>
            </w:tcBorders>
            <w:shd w:val="clear" w:color="000000" w:fill="FFFFFF"/>
            <w:noWrap/>
            <w:vAlign w:val="center"/>
            <w:hideMark/>
          </w:tcPr>
          <w:p w14:paraId="5DB038D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12,217</w:t>
            </w:r>
          </w:p>
        </w:tc>
        <w:tc>
          <w:tcPr>
            <w:tcW w:w="77" w:type="pct"/>
            <w:tcBorders>
              <w:top w:val="nil"/>
              <w:left w:val="nil"/>
              <w:bottom w:val="nil"/>
              <w:right w:val="nil"/>
            </w:tcBorders>
            <w:shd w:val="clear" w:color="000000" w:fill="FFFFFF"/>
            <w:noWrap/>
            <w:vAlign w:val="center"/>
            <w:hideMark/>
          </w:tcPr>
          <w:p w14:paraId="4C81412F"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15AE80F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8,912</w:t>
            </w:r>
          </w:p>
        </w:tc>
        <w:tc>
          <w:tcPr>
            <w:tcW w:w="499" w:type="pct"/>
            <w:tcBorders>
              <w:top w:val="nil"/>
              <w:left w:val="nil"/>
              <w:bottom w:val="nil"/>
              <w:right w:val="nil"/>
            </w:tcBorders>
            <w:shd w:val="clear" w:color="000000" w:fill="FFFFFF"/>
            <w:noWrap/>
            <w:vAlign w:val="center"/>
            <w:hideMark/>
          </w:tcPr>
          <w:p w14:paraId="6295615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7,514</w:t>
            </w:r>
          </w:p>
        </w:tc>
        <w:tc>
          <w:tcPr>
            <w:tcW w:w="499" w:type="pct"/>
            <w:tcBorders>
              <w:top w:val="nil"/>
              <w:left w:val="nil"/>
              <w:bottom w:val="nil"/>
              <w:right w:val="nil"/>
            </w:tcBorders>
            <w:shd w:val="clear" w:color="000000" w:fill="FFFFFF"/>
            <w:noWrap/>
            <w:vAlign w:val="center"/>
            <w:hideMark/>
          </w:tcPr>
          <w:p w14:paraId="17C4EF0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7,728</w:t>
            </w:r>
          </w:p>
        </w:tc>
        <w:tc>
          <w:tcPr>
            <w:tcW w:w="497" w:type="pct"/>
            <w:tcBorders>
              <w:top w:val="nil"/>
              <w:left w:val="nil"/>
              <w:bottom w:val="nil"/>
              <w:right w:val="nil"/>
            </w:tcBorders>
            <w:shd w:val="clear" w:color="000000" w:fill="FFFFFF"/>
            <w:noWrap/>
            <w:vAlign w:val="center"/>
            <w:hideMark/>
          </w:tcPr>
          <w:p w14:paraId="7912828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7,984</w:t>
            </w:r>
          </w:p>
        </w:tc>
      </w:tr>
      <w:tr w:rsidR="00E572C9" w:rsidRPr="00EA746C" w14:paraId="0560A523"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212CAD01"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Depreciation and amortisation</w:t>
            </w:r>
          </w:p>
        </w:tc>
        <w:tc>
          <w:tcPr>
            <w:tcW w:w="264" w:type="pct"/>
            <w:tcBorders>
              <w:top w:val="nil"/>
              <w:left w:val="nil"/>
              <w:bottom w:val="nil"/>
              <w:right w:val="nil"/>
            </w:tcBorders>
            <w:shd w:val="clear" w:color="000000" w:fill="FFFFFF"/>
            <w:noWrap/>
            <w:vAlign w:val="center"/>
            <w:hideMark/>
          </w:tcPr>
          <w:p w14:paraId="49F5D5D5" w14:textId="5F47373A"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8 </w:t>
            </w:r>
          </w:p>
        </w:tc>
        <w:tc>
          <w:tcPr>
            <w:tcW w:w="512" w:type="pct"/>
            <w:tcBorders>
              <w:top w:val="nil"/>
              <w:left w:val="nil"/>
              <w:bottom w:val="nil"/>
              <w:right w:val="nil"/>
            </w:tcBorders>
            <w:shd w:val="clear" w:color="000000" w:fill="FFFFFF"/>
            <w:noWrap/>
            <w:vAlign w:val="center"/>
            <w:hideMark/>
          </w:tcPr>
          <w:p w14:paraId="7719176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11,462</w:t>
            </w:r>
          </w:p>
        </w:tc>
        <w:tc>
          <w:tcPr>
            <w:tcW w:w="77" w:type="pct"/>
            <w:tcBorders>
              <w:top w:val="nil"/>
              <w:left w:val="nil"/>
              <w:bottom w:val="nil"/>
              <w:right w:val="nil"/>
            </w:tcBorders>
            <w:shd w:val="clear" w:color="000000" w:fill="FFFFFF"/>
            <w:noWrap/>
            <w:vAlign w:val="center"/>
            <w:hideMark/>
          </w:tcPr>
          <w:p w14:paraId="18A2DDA0"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3B1D007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12,111</w:t>
            </w:r>
          </w:p>
        </w:tc>
        <w:tc>
          <w:tcPr>
            <w:tcW w:w="499" w:type="pct"/>
            <w:tcBorders>
              <w:top w:val="nil"/>
              <w:left w:val="nil"/>
              <w:bottom w:val="nil"/>
              <w:right w:val="nil"/>
            </w:tcBorders>
            <w:shd w:val="clear" w:color="000000" w:fill="FFFFFF"/>
            <w:noWrap/>
            <w:vAlign w:val="center"/>
            <w:hideMark/>
          </w:tcPr>
          <w:p w14:paraId="62A8B28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12,913</w:t>
            </w:r>
          </w:p>
        </w:tc>
        <w:tc>
          <w:tcPr>
            <w:tcW w:w="499" w:type="pct"/>
            <w:tcBorders>
              <w:top w:val="nil"/>
              <w:left w:val="nil"/>
              <w:bottom w:val="nil"/>
              <w:right w:val="nil"/>
            </w:tcBorders>
            <w:shd w:val="clear" w:color="000000" w:fill="FFFFFF"/>
            <w:noWrap/>
            <w:vAlign w:val="center"/>
            <w:hideMark/>
          </w:tcPr>
          <w:p w14:paraId="7CD6775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13,578</w:t>
            </w:r>
          </w:p>
        </w:tc>
        <w:tc>
          <w:tcPr>
            <w:tcW w:w="497" w:type="pct"/>
            <w:tcBorders>
              <w:top w:val="nil"/>
              <w:left w:val="nil"/>
              <w:bottom w:val="nil"/>
              <w:right w:val="nil"/>
            </w:tcBorders>
            <w:shd w:val="clear" w:color="000000" w:fill="FFFFFF"/>
            <w:noWrap/>
            <w:vAlign w:val="center"/>
            <w:hideMark/>
          </w:tcPr>
          <w:p w14:paraId="4AADB75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14,335</w:t>
            </w:r>
          </w:p>
        </w:tc>
      </w:tr>
      <w:tr w:rsidR="00E572C9" w:rsidRPr="00EA746C" w14:paraId="72343B88"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67ABD939"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Supply of goods and services</w:t>
            </w:r>
          </w:p>
        </w:tc>
        <w:tc>
          <w:tcPr>
            <w:tcW w:w="264" w:type="pct"/>
            <w:tcBorders>
              <w:top w:val="nil"/>
              <w:left w:val="nil"/>
              <w:bottom w:val="nil"/>
              <w:right w:val="nil"/>
            </w:tcBorders>
            <w:shd w:val="clear" w:color="000000" w:fill="FFFFFF"/>
            <w:noWrap/>
            <w:vAlign w:val="center"/>
            <w:hideMark/>
          </w:tcPr>
          <w:p w14:paraId="46B951AC" w14:textId="153131B3"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9 </w:t>
            </w:r>
          </w:p>
        </w:tc>
        <w:tc>
          <w:tcPr>
            <w:tcW w:w="512" w:type="pct"/>
            <w:tcBorders>
              <w:top w:val="nil"/>
              <w:left w:val="nil"/>
              <w:bottom w:val="nil"/>
              <w:right w:val="nil"/>
            </w:tcBorders>
            <w:shd w:val="clear" w:color="000000" w:fill="FFFFFF"/>
            <w:noWrap/>
            <w:vAlign w:val="center"/>
            <w:hideMark/>
          </w:tcPr>
          <w:p w14:paraId="4E7F17E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163,395</w:t>
            </w:r>
          </w:p>
        </w:tc>
        <w:tc>
          <w:tcPr>
            <w:tcW w:w="77" w:type="pct"/>
            <w:tcBorders>
              <w:top w:val="nil"/>
              <w:left w:val="nil"/>
              <w:bottom w:val="nil"/>
              <w:right w:val="nil"/>
            </w:tcBorders>
            <w:shd w:val="clear" w:color="000000" w:fill="FFFFFF"/>
            <w:noWrap/>
            <w:vAlign w:val="center"/>
            <w:hideMark/>
          </w:tcPr>
          <w:p w14:paraId="7CC44896"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11219CA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176,526</w:t>
            </w:r>
          </w:p>
        </w:tc>
        <w:tc>
          <w:tcPr>
            <w:tcW w:w="499" w:type="pct"/>
            <w:tcBorders>
              <w:top w:val="nil"/>
              <w:left w:val="nil"/>
              <w:bottom w:val="nil"/>
              <w:right w:val="nil"/>
            </w:tcBorders>
            <w:shd w:val="clear" w:color="000000" w:fill="FFFFFF"/>
            <w:noWrap/>
            <w:vAlign w:val="center"/>
            <w:hideMark/>
          </w:tcPr>
          <w:p w14:paraId="518282F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179,752</w:t>
            </w:r>
          </w:p>
        </w:tc>
        <w:tc>
          <w:tcPr>
            <w:tcW w:w="499" w:type="pct"/>
            <w:tcBorders>
              <w:top w:val="nil"/>
              <w:left w:val="nil"/>
              <w:bottom w:val="nil"/>
              <w:right w:val="nil"/>
            </w:tcBorders>
            <w:shd w:val="clear" w:color="000000" w:fill="FFFFFF"/>
            <w:noWrap/>
            <w:vAlign w:val="center"/>
            <w:hideMark/>
          </w:tcPr>
          <w:p w14:paraId="16E6F33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191,998</w:t>
            </w:r>
          </w:p>
        </w:tc>
        <w:tc>
          <w:tcPr>
            <w:tcW w:w="497" w:type="pct"/>
            <w:tcBorders>
              <w:top w:val="nil"/>
              <w:left w:val="nil"/>
              <w:bottom w:val="nil"/>
              <w:right w:val="nil"/>
            </w:tcBorders>
            <w:shd w:val="clear" w:color="000000" w:fill="FFFFFF"/>
            <w:noWrap/>
            <w:vAlign w:val="center"/>
            <w:hideMark/>
          </w:tcPr>
          <w:p w14:paraId="350DEC6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204,111</w:t>
            </w:r>
          </w:p>
        </w:tc>
      </w:tr>
      <w:tr w:rsidR="00E572C9" w:rsidRPr="00EA746C" w14:paraId="1F9FDAAF"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58DCCF1C"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operating expenses(b)</w:t>
            </w:r>
          </w:p>
        </w:tc>
        <w:tc>
          <w:tcPr>
            <w:tcW w:w="264" w:type="pct"/>
            <w:tcBorders>
              <w:top w:val="nil"/>
              <w:left w:val="nil"/>
              <w:bottom w:val="nil"/>
              <w:right w:val="nil"/>
            </w:tcBorders>
            <w:shd w:val="clear" w:color="000000" w:fill="FFFFFF"/>
            <w:noWrap/>
            <w:vAlign w:val="center"/>
            <w:hideMark/>
          </w:tcPr>
          <w:p w14:paraId="2A024502" w14:textId="5CDB4EA0"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7 </w:t>
            </w:r>
          </w:p>
        </w:tc>
        <w:tc>
          <w:tcPr>
            <w:tcW w:w="512" w:type="pct"/>
            <w:tcBorders>
              <w:top w:val="nil"/>
              <w:left w:val="nil"/>
              <w:bottom w:val="nil"/>
              <w:right w:val="nil"/>
            </w:tcBorders>
            <w:shd w:val="clear" w:color="000000" w:fill="FFFFFF"/>
            <w:noWrap/>
            <w:vAlign w:val="center"/>
            <w:hideMark/>
          </w:tcPr>
          <w:p w14:paraId="341E1D6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7,836</w:t>
            </w:r>
          </w:p>
        </w:tc>
        <w:tc>
          <w:tcPr>
            <w:tcW w:w="77" w:type="pct"/>
            <w:tcBorders>
              <w:top w:val="nil"/>
              <w:left w:val="nil"/>
              <w:bottom w:val="nil"/>
              <w:right w:val="nil"/>
            </w:tcBorders>
            <w:shd w:val="clear" w:color="000000" w:fill="FFFFFF"/>
            <w:noWrap/>
            <w:vAlign w:val="center"/>
            <w:hideMark/>
          </w:tcPr>
          <w:p w14:paraId="025B547D"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04C4DEE2"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9,186</w:t>
            </w:r>
          </w:p>
        </w:tc>
        <w:tc>
          <w:tcPr>
            <w:tcW w:w="499" w:type="pct"/>
            <w:tcBorders>
              <w:top w:val="nil"/>
              <w:left w:val="nil"/>
              <w:bottom w:val="nil"/>
              <w:right w:val="nil"/>
            </w:tcBorders>
            <w:shd w:val="clear" w:color="000000" w:fill="FFFFFF"/>
            <w:noWrap/>
            <w:vAlign w:val="center"/>
            <w:hideMark/>
          </w:tcPr>
          <w:p w14:paraId="0FA742A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8,081</w:t>
            </w:r>
          </w:p>
        </w:tc>
        <w:tc>
          <w:tcPr>
            <w:tcW w:w="499" w:type="pct"/>
            <w:tcBorders>
              <w:top w:val="nil"/>
              <w:left w:val="nil"/>
              <w:bottom w:val="nil"/>
              <w:right w:val="nil"/>
            </w:tcBorders>
            <w:shd w:val="clear" w:color="000000" w:fill="FFFFFF"/>
            <w:noWrap/>
            <w:vAlign w:val="center"/>
            <w:hideMark/>
          </w:tcPr>
          <w:p w14:paraId="1EB57E4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8,326</w:t>
            </w:r>
          </w:p>
        </w:tc>
        <w:tc>
          <w:tcPr>
            <w:tcW w:w="497" w:type="pct"/>
            <w:tcBorders>
              <w:top w:val="nil"/>
              <w:left w:val="nil"/>
              <w:bottom w:val="nil"/>
              <w:right w:val="nil"/>
            </w:tcBorders>
            <w:shd w:val="clear" w:color="000000" w:fill="FFFFFF"/>
            <w:noWrap/>
            <w:vAlign w:val="center"/>
            <w:hideMark/>
          </w:tcPr>
          <w:p w14:paraId="33BAC83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8,593</w:t>
            </w:r>
          </w:p>
        </w:tc>
      </w:tr>
      <w:tr w:rsidR="00E572C9" w:rsidRPr="00EA746C" w14:paraId="104D2693"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52952E99" w14:textId="77777777" w:rsidR="00E572C9" w:rsidRPr="00EA746C" w:rsidRDefault="00E572C9" w:rsidP="00E572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Total gross operating expenses</w:t>
            </w:r>
          </w:p>
        </w:tc>
        <w:tc>
          <w:tcPr>
            <w:tcW w:w="264" w:type="pct"/>
            <w:tcBorders>
              <w:top w:val="nil"/>
              <w:left w:val="nil"/>
              <w:bottom w:val="nil"/>
              <w:right w:val="nil"/>
            </w:tcBorders>
            <w:shd w:val="clear" w:color="000000" w:fill="FFFFFF"/>
            <w:noWrap/>
            <w:vAlign w:val="center"/>
            <w:hideMark/>
          </w:tcPr>
          <w:p w14:paraId="40297C8F" w14:textId="77777777" w:rsidR="00E572C9" w:rsidRPr="00EA746C" w:rsidRDefault="00E572C9" w:rsidP="00E572C9">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512" w:type="pct"/>
            <w:tcBorders>
              <w:top w:val="nil"/>
              <w:left w:val="nil"/>
              <w:bottom w:val="nil"/>
              <w:right w:val="nil"/>
            </w:tcBorders>
            <w:shd w:val="clear" w:color="000000" w:fill="FFFFFF"/>
            <w:noWrap/>
            <w:vAlign w:val="center"/>
            <w:hideMark/>
          </w:tcPr>
          <w:p w14:paraId="129C5B5C"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217,750</w:t>
            </w:r>
          </w:p>
        </w:tc>
        <w:tc>
          <w:tcPr>
            <w:tcW w:w="77" w:type="pct"/>
            <w:tcBorders>
              <w:top w:val="nil"/>
              <w:left w:val="nil"/>
              <w:bottom w:val="nil"/>
              <w:right w:val="nil"/>
            </w:tcBorders>
            <w:shd w:val="clear" w:color="000000" w:fill="FFFFFF"/>
            <w:noWrap/>
            <w:vAlign w:val="center"/>
            <w:hideMark/>
          </w:tcPr>
          <w:p w14:paraId="136990FF" w14:textId="77777777" w:rsidR="00E572C9" w:rsidRPr="00EA746C" w:rsidRDefault="00E572C9" w:rsidP="00E572C9">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99" w:type="pct"/>
            <w:tcBorders>
              <w:top w:val="nil"/>
              <w:left w:val="nil"/>
              <w:bottom w:val="nil"/>
              <w:right w:val="nil"/>
            </w:tcBorders>
            <w:shd w:val="clear" w:color="000000" w:fill="E6F2FF"/>
            <w:noWrap/>
            <w:vAlign w:val="center"/>
            <w:hideMark/>
          </w:tcPr>
          <w:p w14:paraId="53EC3F6E"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230,936</w:t>
            </w:r>
          </w:p>
        </w:tc>
        <w:tc>
          <w:tcPr>
            <w:tcW w:w="499" w:type="pct"/>
            <w:tcBorders>
              <w:top w:val="nil"/>
              <w:left w:val="nil"/>
              <w:bottom w:val="nil"/>
              <w:right w:val="nil"/>
            </w:tcBorders>
            <w:shd w:val="clear" w:color="000000" w:fill="FFFFFF"/>
            <w:noWrap/>
            <w:vAlign w:val="center"/>
            <w:hideMark/>
          </w:tcPr>
          <w:p w14:paraId="294A5307"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232,354</w:t>
            </w:r>
          </w:p>
        </w:tc>
        <w:tc>
          <w:tcPr>
            <w:tcW w:w="499" w:type="pct"/>
            <w:tcBorders>
              <w:top w:val="nil"/>
              <w:left w:val="nil"/>
              <w:bottom w:val="nil"/>
              <w:right w:val="nil"/>
            </w:tcBorders>
            <w:shd w:val="clear" w:color="000000" w:fill="FFFFFF"/>
            <w:noWrap/>
            <w:vAlign w:val="center"/>
            <w:hideMark/>
          </w:tcPr>
          <w:p w14:paraId="235FF4E2"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246,121</w:t>
            </w:r>
          </w:p>
        </w:tc>
        <w:tc>
          <w:tcPr>
            <w:tcW w:w="497" w:type="pct"/>
            <w:tcBorders>
              <w:top w:val="nil"/>
              <w:left w:val="nil"/>
              <w:bottom w:val="nil"/>
              <w:right w:val="nil"/>
            </w:tcBorders>
            <w:shd w:val="clear" w:color="000000" w:fill="FFFFFF"/>
            <w:noWrap/>
            <w:vAlign w:val="center"/>
            <w:hideMark/>
          </w:tcPr>
          <w:p w14:paraId="33424490"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259,829</w:t>
            </w:r>
          </w:p>
        </w:tc>
      </w:tr>
      <w:tr w:rsidR="00E572C9" w:rsidRPr="00EA746C" w14:paraId="7AF099F8"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7ACD9C35"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Superannuation interest expense</w:t>
            </w:r>
          </w:p>
        </w:tc>
        <w:tc>
          <w:tcPr>
            <w:tcW w:w="264" w:type="pct"/>
            <w:tcBorders>
              <w:top w:val="nil"/>
              <w:left w:val="nil"/>
              <w:bottom w:val="nil"/>
              <w:right w:val="nil"/>
            </w:tcBorders>
            <w:shd w:val="clear" w:color="000000" w:fill="FFFFFF"/>
            <w:noWrap/>
            <w:vAlign w:val="center"/>
            <w:hideMark/>
          </w:tcPr>
          <w:p w14:paraId="3CEE900B" w14:textId="73798594"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7 </w:t>
            </w:r>
          </w:p>
        </w:tc>
        <w:tc>
          <w:tcPr>
            <w:tcW w:w="512" w:type="pct"/>
            <w:tcBorders>
              <w:top w:val="nil"/>
              <w:left w:val="nil"/>
              <w:bottom w:val="nil"/>
              <w:right w:val="nil"/>
            </w:tcBorders>
            <w:shd w:val="clear" w:color="000000" w:fill="FFFFFF"/>
            <w:noWrap/>
            <w:vAlign w:val="center"/>
            <w:hideMark/>
          </w:tcPr>
          <w:p w14:paraId="2718DA5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8,974</w:t>
            </w:r>
          </w:p>
        </w:tc>
        <w:tc>
          <w:tcPr>
            <w:tcW w:w="77" w:type="pct"/>
            <w:tcBorders>
              <w:top w:val="nil"/>
              <w:left w:val="nil"/>
              <w:bottom w:val="nil"/>
              <w:right w:val="nil"/>
            </w:tcBorders>
            <w:shd w:val="clear" w:color="000000" w:fill="FFFFFF"/>
            <w:noWrap/>
            <w:vAlign w:val="center"/>
            <w:hideMark/>
          </w:tcPr>
          <w:p w14:paraId="7F7C844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66ECA29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12,264</w:t>
            </w:r>
          </w:p>
        </w:tc>
        <w:tc>
          <w:tcPr>
            <w:tcW w:w="499" w:type="pct"/>
            <w:tcBorders>
              <w:top w:val="nil"/>
              <w:left w:val="nil"/>
              <w:bottom w:val="nil"/>
              <w:right w:val="nil"/>
            </w:tcBorders>
            <w:shd w:val="clear" w:color="000000" w:fill="FFFFFF"/>
            <w:noWrap/>
            <w:vAlign w:val="center"/>
            <w:hideMark/>
          </w:tcPr>
          <w:p w14:paraId="1F26573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13,423</w:t>
            </w:r>
          </w:p>
        </w:tc>
        <w:tc>
          <w:tcPr>
            <w:tcW w:w="499" w:type="pct"/>
            <w:tcBorders>
              <w:top w:val="nil"/>
              <w:left w:val="nil"/>
              <w:bottom w:val="nil"/>
              <w:right w:val="nil"/>
            </w:tcBorders>
            <w:shd w:val="clear" w:color="000000" w:fill="FFFFFF"/>
            <w:noWrap/>
            <w:vAlign w:val="center"/>
            <w:hideMark/>
          </w:tcPr>
          <w:p w14:paraId="1CEDBDF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13,737</w:t>
            </w:r>
          </w:p>
        </w:tc>
        <w:tc>
          <w:tcPr>
            <w:tcW w:w="497" w:type="pct"/>
            <w:tcBorders>
              <w:top w:val="nil"/>
              <w:left w:val="nil"/>
              <w:bottom w:val="nil"/>
              <w:right w:val="nil"/>
            </w:tcBorders>
            <w:shd w:val="clear" w:color="000000" w:fill="FFFFFF"/>
            <w:noWrap/>
            <w:vAlign w:val="center"/>
            <w:hideMark/>
          </w:tcPr>
          <w:p w14:paraId="679C86E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14,403</w:t>
            </w:r>
          </w:p>
        </w:tc>
      </w:tr>
      <w:tr w:rsidR="00E572C9" w:rsidRPr="00EA746C" w14:paraId="78BE870B"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7B4FAC90"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Interest expenses</w:t>
            </w:r>
          </w:p>
        </w:tc>
        <w:tc>
          <w:tcPr>
            <w:tcW w:w="264" w:type="pct"/>
            <w:tcBorders>
              <w:top w:val="nil"/>
              <w:left w:val="nil"/>
              <w:bottom w:val="nil"/>
              <w:right w:val="nil"/>
            </w:tcBorders>
            <w:shd w:val="clear" w:color="000000" w:fill="FFFFFF"/>
            <w:noWrap/>
            <w:vAlign w:val="center"/>
            <w:hideMark/>
          </w:tcPr>
          <w:p w14:paraId="3A9BF8B0" w14:textId="4A7E7638"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10 </w:t>
            </w:r>
          </w:p>
        </w:tc>
        <w:tc>
          <w:tcPr>
            <w:tcW w:w="512" w:type="pct"/>
            <w:tcBorders>
              <w:top w:val="nil"/>
              <w:left w:val="nil"/>
              <w:bottom w:val="nil"/>
              <w:right w:val="nil"/>
            </w:tcBorders>
            <w:shd w:val="clear" w:color="000000" w:fill="FFFFFF"/>
            <w:noWrap/>
            <w:vAlign w:val="center"/>
            <w:hideMark/>
          </w:tcPr>
          <w:p w14:paraId="0CA052D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19,944</w:t>
            </w:r>
          </w:p>
        </w:tc>
        <w:tc>
          <w:tcPr>
            <w:tcW w:w="77" w:type="pct"/>
            <w:tcBorders>
              <w:top w:val="nil"/>
              <w:left w:val="nil"/>
              <w:bottom w:val="nil"/>
              <w:right w:val="nil"/>
            </w:tcBorders>
            <w:shd w:val="clear" w:color="000000" w:fill="FFFFFF"/>
            <w:noWrap/>
            <w:vAlign w:val="center"/>
            <w:hideMark/>
          </w:tcPr>
          <w:p w14:paraId="7D964F27"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0A67779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26,188</w:t>
            </w:r>
          </w:p>
        </w:tc>
        <w:tc>
          <w:tcPr>
            <w:tcW w:w="499" w:type="pct"/>
            <w:tcBorders>
              <w:top w:val="nil"/>
              <w:left w:val="nil"/>
              <w:bottom w:val="nil"/>
              <w:right w:val="nil"/>
            </w:tcBorders>
            <w:shd w:val="clear" w:color="000000" w:fill="FFFFFF"/>
            <w:noWrap/>
            <w:vAlign w:val="center"/>
            <w:hideMark/>
          </w:tcPr>
          <w:p w14:paraId="3E63AF6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27,140</w:t>
            </w:r>
          </w:p>
        </w:tc>
        <w:tc>
          <w:tcPr>
            <w:tcW w:w="499" w:type="pct"/>
            <w:tcBorders>
              <w:top w:val="nil"/>
              <w:left w:val="nil"/>
              <w:bottom w:val="nil"/>
              <w:right w:val="nil"/>
            </w:tcBorders>
            <w:shd w:val="clear" w:color="000000" w:fill="FFFFFF"/>
            <w:noWrap/>
            <w:vAlign w:val="center"/>
            <w:hideMark/>
          </w:tcPr>
          <w:p w14:paraId="114CCA3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34,586</w:t>
            </w:r>
          </w:p>
        </w:tc>
        <w:tc>
          <w:tcPr>
            <w:tcW w:w="497" w:type="pct"/>
            <w:tcBorders>
              <w:top w:val="nil"/>
              <w:left w:val="nil"/>
              <w:bottom w:val="nil"/>
              <w:right w:val="nil"/>
            </w:tcBorders>
            <w:shd w:val="clear" w:color="000000" w:fill="FFFFFF"/>
            <w:noWrap/>
            <w:vAlign w:val="center"/>
            <w:hideMark/>
          </w:tcPr>
          <w:p w14:paraId="49F5E0D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35,295</w:t>
            </w:r>
          </w:p>
        </w:tc>
      </w:tr>
      <w:tr w:rsidR="00E572C9" w:rsidRPr="00EA746C" w14:paraId="36894E5A"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404F9806"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Current transfers</w:t>
            </w:r>
          </w:p>
        </w:tc>
        <w:tc>
          <w:tcPr>
            <w:tcW w:w="264" w:type="pct"/>
            <w:tcBorders>
              <w:top w:val="nil"/>
              <w:left w:val="nil"/>
              <w:bottom w:val="nil"/>
              <w:right w:val="nil"/>
            </w:tcBorders>
            <w:shd w:val="clear" w:color="000000" w:fill="FFFFFF"/>
            <w:noWrap/>
            <w:vAlign w:val="center"/>
            <w:hideMark/>
          </w:tcPr>
          <w:p w14:paraId="4887EEBA"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21DE398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6551AF5B"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09C1228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51577C0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243DD53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32A3D9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E572C9" w:rsidRPr="00EA746C" w14:paraId="6DBC3118"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4C8FA8A3"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Current grants</w:t>
            </w:r>
          </w:p>
        </w:tc>
        <w:tc>
          <w:tcPr>
            <w:tcW w:w="264" w:type="pct"/>
            <w:tcBorders>
              <w:top w:val="nil"/>
              <w:left w:val="nil"/>
              <w:bottom w:val="nil"/>
              <w:right w:val="nil"/>
            </w:tcBorders>
            <w:shd w:val="clear" w:color="000000" w:fill="FFFFFF"/>
            <w:noWrap/>
            <w:vAlign w:val="center"/>
            <w:hideMark/>
          </w:tcPr>
          <w:p w14:paraId="3E455C2B" w14:textId="7EA71A63"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11 </w:t>
            </w:r>
          </w:p>
        </w:tc>
        <w:tc>
          <w:tcPr>
            <w:tcW w:w="512" w:type="pct"/>
            <w:tcBorders>
              <w:top w:val="nil"/>
              <w:left w:val="nil"/>
              <w:bottom w:val="nil"/>
              <w:right w:val="nil"/>
            </w:tcBorders>
            <w:shd w:val="clear" w:color="000000" w:fill="FFFFFF"/>
            <w:noWrap/>
            <w:vAlign w:val="center"/>
            <w:hideMark/>
          </w:tcPr>
          <w:p w14:paraId="05EDA72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184,517</w:t>
            </w:r>
          </w:p>
        </w:tc>
        <w:tc>
          <w:tcPr>
            <w:tcW w:w="77" w:type="pct"/>
            <w:tcBorders>
              <w:top w:val="nil"/>
              <w:left w:val="nil"/>
              <w:bottom w:val="nil"/>
              <w:right w:val="nil"/>
            </w:tcBorders>
            <w:shd w:val="clear" w:color="000000" w:fill="FFFFFF"/>
            <w:noWrap/>
            <w:vAlign w:val="center"/>
            <w:hideMark/>
          </w:tcPr>
          <w:p w14:paraId="093157BC"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44FF8A5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196,498</w:t>
            </w:r>
          </w:p>
        </w:tc>
        <w:tc>
          <w:tcPr>
            <w:tcW w:w="499" w:type="pct"/>
            <w:tcBorders>
              <w:top w:val="nil"/>
              <w:left w:val="nil"/>
              <w:bottom w:val="nil"/>
              <w:right w:val="nil"/>
            </w:tcBorders>
            <w:shd w:val="clear" w:color="000000" w:fill="FFFFFF"/>
            <w:noWrap/>
            <w:vAlign w:val="center"/>
            <w:hideMark/>
          </w:tcPr>
          <w:p w14:paraId="1A6BB4B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197,493</w:t>
            </w:r>
          </w:p>
        </w:tc>
        <w:tc>
          <w:tcPr>
            <w:tcW w:w="499" w:type="pct"/>
            <w:tcBorders>
              <w:top w:val="nil"/>
              <w:left w:val="nil"/>
              <w:bottom w:val="nil"/>
              <w:right w:val="nil"/>
            </w:tcBorders>
            <w:shd w:val="clear" w:color="000000" w:fill="FFFFFF"/>
            <w:noWrap/>
            <w:vAlign w:val="center"/>
            <w:hideMark/>
          </w:tcPr>
          <w:p w14:paraId="3100299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201,915</w:t>
            </w:r>
          </w:p>
        </w:tc>
        <w:tc>
          <w:tcPr>
            <w:tcW w:w="497" w:type="pct"/>
            <w:tcBorders>
              <w:top w:val="nil"/>
              <w:left w:val="nil"/>
              <w:bottom w:val="nil"/>
              <w:right w:val="nil"/>
            </w:tcBorders>
            <w:shd w:val="clear" w:color="000000" w:fill="FFFFFF"/>
            <w:noWrap/>
            <w:vAlign w:val="center"/>
            <w:hideMark/>
          </w:tcPr>
          <w:p w14:paraId="6E487BA4"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205,390</w:t>
            </w:r>
          </w:p>
        </w:tc>
      </w:tr>
      <w:tr w:rsidR="00E572C9" w:rsidRPr="00EA746C" w14:paraId="5C15C2EE"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67B462EC"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Subsidy expenses</w:t>
            </w:r>
          </w:p>
        </w:tc>
        <w:tc>
          <w:tcPr>
            <w:tcW w:w="264" w:type="pct"/>
            <w:tcBorders>
              <w:top w:val="nil"/>
              <w:left w:val="nil"/>
              <w:bottom w:val="nil"/>
              <w:right w:val="nil"/>
            </w:tcBorders>
            <w:shd w:val="clear" w:color="000000" w:fill="FFFFFF"/>
            <w:noWrap/>
            <w:vAlign w:val="center"/>
            <w:hideMark/>
          </w:tcPr>
          <w:p w14:paraId="0E43E5A8"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5DCE236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17,764</w:t>
            </w:r>
          </w:p>
        </w:tc>
        <w:tc>
          <w:tcPr>
            <w:tcW w:w="77" w:type="pct"/>
            <w:tcBorders>
              <w:top w:val="nil"/>
              <w:left w:val="nil"/>
              <w:bottom w:val="nil"/>
              <w:right w:val="nil"/>
            </w:tcBorders>
            <w:shd w:val="clear" w:color="000000" w:fill="FFFFFF"/>
            <w:noWrap/>
            <w:vAlign w:val="center"/>
            <w:hideMark/>
          </w:tcPr>
          <w:p w14:paraId="48317AFD"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2D4821D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16,213</w:t>
            </w:r>
          </w:p>
        </w:tc>
        <w:tc>
          <w:tcPr>
            <w:tcW w:w="499" w:type="pct"/>
            <w:tcBorders>
              <w:top w:val="nil"/>
              <w:left w:val="nil"/>
              <w:bottom w:val="nil"/>
              <w:right w:val="nil"/>
            </w:tcBorders>
            <w:shd w:val="clear" w:color="000000" w:fill="FFFFFF"/>
            <w:noWrap/>
            <w:vAlign w:val="center"/>
            <w:hideMark/>
          </w:tcPr>
          <w:p w14:paraId="4346039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16,624</w:t>
            </w:r>
          </w:p>
        </w:tc>
        <w:tc>
          <w:tcPr>
            <w:tcW w:w="499" w:type="pct"/>
            <w:tcBorders>
              <w:top w:val="nil"/>
              <w:left w:val="nil"/>
              <w:bottom w:val="nil"/>
              <w:right w:val="nil"/>
            </w:tcBorders>
            <w:shd w:val="clear" w:color="000000" w:fill="FFFFFF"/>
            <w:noWrap/>
            <w:vAlign w:val="center"/>
            <w:hideMark/>
          </w:tcPr>
          <w:p w14:paraId="7004F905"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17,123</w:t>
            </w:r>
          </w:p>
        </w:tc>
        <w:tc>
          <w:tcPr>
            <w:tcW w:w="497" w:type="pct"/>
            <w:tcBorders>
              <w:top w:val="nil"/>
              <w:left w:val="nil"/>
              <w:bottom w:val="nil"/>
              <w:right w:val="nil"/>
            </w:tcBorders>
            <w:shd w:val="clear" w:color="000000" w:fill="FFFFFF"/>
            <w:noWrap/>
            <w:vAlign w:val="center"/>
            <w:hideMark/>
          </w:tcPr>
          <w:p w14:paraId="09D2190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17,847</w:t>
            </w:r>
          </w:p>
        </w:tc>
      </w:tr>
      <w:tr w:rsidR="00E572C9" w:rsidRPr="00EA746C" w14:paraId="4744F6F5"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49E40B90"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Personal benefits</w:t>
            </w:r>
          </w:p>
        </w:tc>
        <w:tc>
          <w:tcPr>
            <w:tcW w:w="264" w:type="pct"/>
            <w:tcBorders>
              <w:top w:val="nil"/>
              <w:left w:val="nil"/>
              <w:bottom w:val="nil"/>
              <w:right w:val="nil"/>
            </w:tcBorders>
            <w:shd w:val="clear" w:color="000000" w:fill="FFFFFF"/>
            <w:noWrap/>
            <w:vAlign w:val="center"/>
            <w:hideMark/>
          </w:tcPr>
          <w:p w14:paraId="4C9C6AC1" w14:textId="4BBB26F8"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12 </w:t>
            </w:r>
          </w:p>
        </w:tc>
        <w:tc>
          <w:tcPr>
            <w:tcW w:w="512" w:type="pct"/>
            <w:tcBorders>
              <w:top w:val="nil"/>
              <w:left w:val="nil"/>
              <w:bottom w:val="nil"/>
              <w:right w:val="nil"/>
            </w:tcBorders>
            <w:shd w:val="clear" w:color="000000" w:fill="FFFFFF"/>
            <w:noWrap/>
            <w:vAlign w:val="center"/>
            <w:hideMark/>
          </w:tcPr>
          <w:p w14:paraId="27B846F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154,450</w:t>
            </w:r>
          </w:p>
        </w:tc>
        <w:tc>
          <w:tcPr>
            <w:tcW w:w="77" w:type="pct"/>
            <w:tcBorders>
              <w:top w:val="nil"/>
              <w:left w:val="nil"/>
              <w:bottom w:val="nil"/>
              <w:right w:val="nil"/>
            </w:tcBorders>
            <w:shd w:val="clear" w:color="000000" w:fill="FFFFFF"/>
            <w:noWrap/>
            <w:vAlign w:val="center"/>
            <w:hideMark/>
          </w:tcPr>
          <w:p w14:paraId="6387CEF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6C1CCED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146,940</w:t>
            </w:r>
          </w:p>
        </w:tc>
        <w:tc>
          <w:tcPr>
            <w:tcW w:w="499" w:type="pct"/>
            <w:tcBorders>
              <w:top w:val="nil"/>
              <w:left w:val="nil"/>
              <w:bottom w:val="nil"/>
              <w:right w:val="nil"/>
            </w:tcBorders>
            <w:shd w:val="clear" w:color="000000" w:fill="FFFFFF"/>
            <w:noWrap/>
            <w:vAlign w:val="center"/>
            <w:hideMark/>
          </w:tcPr>
          <w:p w14:paraId="283930B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156,682</w:t>
            </w:r>
          </w:p>
        </w:tc>
        <w:tc>
          <w:tcPr>
            <w:tcW w:w="499" w:type="pct"/>
            <w:tcBorders>
              <w:top w:val="nil"/>
              <w:left w:val="nil"/>
              <w:bottom w:val="nil"/>
              <w:right w:val="nil"/>
            </w:tcBorders>
            <w:shd w:val="clear" w:color="000000" w:fill="FFFFFF"/>
            <w:noWrap/>
            <w:vAlign w:val="center"/>
            <w:hideMark/>
          </w:tcPr>
          <w:p w14:paraId="350F492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166,907</w:t>
            </w:r>
          </w:p>
        </w:tc>
        <w:tc>
          <w:tcPr>
            <w:tcW w:w="497" w:type="pct"/>
            <w:tcBorders>
              <w:top w:val="nil"/>
              <w:left w:val="nil"/>
              <w:bottom w:val="nil"/>
              <w:right w:val="nil"/>
            </w:tcBorders>
            <w:shd w:val="clear" w:color="000000" w:fill="FFFFFF"/>
            <w:noWrap/>
            <w:vAlign w:val="center"/>
            <w:hideMark/>
          </w:tcPr>
          <w:p w14:paraId="26773BF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177,499</w:t>
            </w:r>
          </w:p>
        </w:tc>
      </w:tr>
      <w:tr w:rsidR="00E572C9" w:rsidRPr="00EA746C" w14:paraId="4822B90C"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3BC2E8A0" w14:textId="77777777" w:rsidR="00E572C9" w:rsidRPr="00EA746C" w:rsidRDefault="00E572C9" w:rsidP="00E572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Total current transfers</w:t>
            </w:r>
          </w:p>
        </w:tc>
        <w:tc>
          <w:tcPr>
            <w:tcW w:w="264" w:type="pct"/>
            <w:tcBorders>
              <w:top w:val="nil"/>
              <w:left w:val="nil"/>
              <w:bottom w:val="nil"/>
              <w:right w:val="nil"/>
            </w:tcBorders>
            <w:shd w:val="clear" w:color="000000" w:fill="FFFFFF"/>
            <w:noWrap/>
            <w:vAlign w:val="center"/>
            <w:hideMark/>
          </w:tcPr>
          <w:p w14:paraId="3F6310E0" w14:textId="77777777" w:rsidR="00E572C9" w:rsidRPr="00EA746C" w:rsidRDefault="00E572C9" w:rsidP="00E572C9">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512" w:type="pct"/>
            <w:tcBorders>
              <w:top w:val="nil"/>
              <w:left w:val="nil"/>
              <w:bottom w:val="nil"/>
              <w:right w:val="nil"/>
            </w:tcBorders>
            <w:shd w:val="clear" w:color="000000" w:fill="FFFFFF"/>
            <w:noWrap/>
            <w:vAlign w:val="center"/>
            <w:hideMark/>
          </w:tcPr>
          <w:p w14:paraId="568B378B"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356,730</w:t>
            </w:r>
          </w:p>
        </w:tc>
        <w:tc>
          <w:tcPr>
            <w:tcW w:w="77" w:type="pct"/>
            <w:tcBorders>
              <w:top w:val="nil"/>
              <w:left w:val="nil"/>
              <w:bottom w:val="nil"/>
              <w:right w:val="nil"/>
            </w:tcBorders>
            <w:shd w:val="clear" w:color="000000" w:fill="FFFFFF"/>
            <w:noWrap/>
            <w:vAlign w:val="center"/>
            <w:hideMark/>
          </w:tcPr>
          <w:p w14:paraId="35DEA4FD" w14:textId="77777777" w:rsidR="00E572C9" w:rsidRPr="00EA746C" w:rsidRDefault="00E572C9" w:rsidP="00E572C9">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99" w:type="pct"/>
            <w:tcBorders>
              <w:top w:val="nil"/>
              <w:left w:val="nil"/>
              <w:bottom w:val="nil"/>
              <w:right w:val="nil"/>
            </w:tcBorders>
            <w:shd w:val="clear" w:color="000000" w:fill="E6F2FF"/>
            <w:noWrap/>
            <w:vAlign w:val="center"/>
            <w:hideMark/>
          </w:tcPr>
          <w:p w14:paraId="396C616A"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359,651</w:t>
            </w:r>
          </w:p>
        </w:tc>
        <w:tc>
          <w:tcPr>
            <w:tcW w:w="499" w:type="pct"/>
            <w:tcBorders>
              <w:top w:val="nil"/>
              <w:left w:val="nil"/>
              <w:bottom w:val="nil"/>
              <w:right w:val="nil"/>
            </w:tcBorders>
            <w:shd w:val="clear" w:color="000000" w:fill="FFFFFF"/>
            <w:noWrap/>
            <w:vAlign w:val="center"/>
            <w:hideMark/>
          </w:tcPr>
          <w:p w14:paraId="0DE201BE"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370,799</w:t>
            </w:r>
          </w:p>
        </w:tc>
        <w:tc>
          <w:tcPr>
            <w:tcW w:w="499" w:type="pct"/>
            <w:tcBorders>
              <w:top w:val="nil"/>
              <w:left w:val="nil"/>
              <w:bottom w:val="nil"/>
              <w:right w:val="nil"/>
            </w:tcBorders>
            <w:shd w:val="clear" w:color="000000" w:fill="FFFFFF"/>
            <w:noWrap/>
            <w:vAlign w:val="center"/>
            <w:hideMark/>
          </w:tcPr>
          <w:p w14:paraId="32698E85"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385,945</w:t>
            </w:r>
          </w:p>
        </w:tc>
        <w:tc>
          <w:tcPr>
            <w:tcW w:w="497" w:type="pct"/>
            <w:tcBorders>
              <w:top w:val="nil"/>
              <w:left w:val="nil"/>
              <w:bottom w:val="nil"/>
              <w:right w:val="nil"/>
            </w:tcBorders>
            <w:shd w:val="clear" w:color="000000" w:fill="FFFFFF"/>
            <w:noWrap/>
            <w:vAlign w:val="center"/>
            <w:hideMark/>
          </w:tcPr>
          <w:p w14:paraId="168D5C83"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400,736</w:t>
            </w:r>
          </w:p>
        </w:tc>
      </w:tr>
      <w:tr w:rsidR="00E572C9" w:rsidRPr="00EA746C" w14:paraId="36D225E5"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7721E8AF" w14:textId="77777777" w:rsidR="00E572C9" w:rsidRPr="00EA746C" w:rsidRDefault="00E572C9" w:rsidP="00E572C9">
            <w:pPr>
              <w:spacing w:before="0" w:after="0" w:line="240" w:lineRule="auto"/>
              <w:rPr>
                <w:rFonts w:ascii="Arial" w:hAnsi="Arial" w:cs="Arial"/>
                <w:color w:val="000000"/>
                <w:sz w:val="16"/>
                <w:szCs w:val="16"/>
              </w:rPr>
            </w:pPr>
            <w:r w:rsidRPr="00EA746C">
              <w:rPr>
                <w:rFonts w:ascii="Arial" w:hAnsi="Arial" w:cs="Arial"/>
                <w:color w:val="000000"/>
                <w:sz w:val="16"/>
                <w:szCs w:val="16"/>
              </w:rPr>
              <w:t>Capital transfers</w:t>
            </w:r>
          </w:p>
        </w:tc>
        <w:tc>
          <w:tcPr>
            <w:tcW w:w="264" w:type="pct"/>
            <w:tcBorders>
              <w:top w:val="nil"/>
              <w:left w:val="nil"/>
              <w:bottom w:val="nil"/>
              <w:right w:val="nil"/>
            </w:tcBorders>
            <w:shd w:val="clear" w:color="000000" w:fill="FFFFFF"/>
            <w:noWrap/>
            <w:vAlign w:val="center"/>
            <w:hideMark/>
          </w:tcPr>
          <w:p w14:paraId="6AE86DEB" w14:textId="66C92D18"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xml:space="preserve">11 </w:t>
            </w:r>
          </w:p>
        </w:tc>
        <w:tc>
          <w:tcPr>
            <w:tcW w:w="512" w:type="pct"/>
            <w:tcBorders>
              <w:top w:val="nil"/>
              <w:left w:val="nil"/>
              <w:bottom w:val="nil"/>
              <w:right w:val="nil"/>
            </w:tcBorders>
            <w:shd w:val="clear" w:color="000000" w:fill="FFFFFF"/>
            <w:noWrap/>
            <w:vAlign w:val="center"/>
            <w:hideMark/>
          </w:tcPr>
          <w:p w14:paraId="71CDC362"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7DCD7FE8"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4FB0EA7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51204C9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5F2844B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26E1930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E572C9" w:rsidRPr="00EA746C" w14:paraId="0A8932C5"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37049E6E" w14:textId="77EB7686"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Mutually agreed write</w:t>
            </w:r>
            <w:r w:rsidR="009539D1" w:rsidRPr="00EA746C">
              <w:rPr>
                <w:rFonts w:ascii="Arial" w:hAnsi="Arial" w:cs="Arial"/>
                <w:color w:val="000000"/>
                <w:sz w:val="16"/>
                <w:szCs w:val="16"/>
              </w:rPr>
              <w:noBreakHyphen/>
            </w:r>
            <w:r w:rsidRPr="00EA746C">
              <w:rPr>
                <w:rFonts w:ascii="Arial" w:hAnsi="Arial" w:cs="Arial"/>
                <w:color w:val="000000"/>
                <w:sz w:val="16"/>
                <w:szCs w:val="16"/>
              </w:rPr>
              <w:t>downs</w:t>
            </w:r>
          </w:p>
        </w:tc>
        <w:tc>
          <w:tcPr>
            <w:tcW w:w="264" w:type="pct"/>
            <w:tcBorders>
              <w:top w:val="nil"/>
              <w:left w:val="nil"/>
              <w:bottom w:val="nil"/>
              <w:right w:val="nil"/>
            </w:tcBorders>
            <w:shd w:val="clear" w:color="000000" w:fill="FFFFFF"/>
            <w:noWrap/>
            <w:vAlign w:val="center"/>
            <w:hideMark/>
          </w:tcPr>
          <w:p w14:paraId="473EAC71"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4A6A33A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2,884</w:t>
            </w:r>
          </w:p>
        </w:tc>
        <w:tc>
          <w:tcPr>
            <w:tcW w:w="77" w:type="pct"/>
            <w:tcBorders>
              <w:top w:val="nil"/>
              <w:left w:val="nil"/>
              <w:bottom w:val="nil"/>
              <w:right w:val="nil"/>
            </w:tcBorders>
            <w:shd w:val="clear" w:color="000000" w:fill="FFFFFF"/>
            <w:noWrap/>
            <w:vAlign w:val="center"/>
            <w:hideMark/>
          </w:tcPr>
          <w:p w14:paraId="674C8E3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7EF9D50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2,676</w:t>
            </w:r>
          </w:p>
        </w:tc>
        <w:tc>
          <w:tcPr>
            <w:tcW w:w="499" w:type="pct"/>
            <w:tcBorders>
              <w:top w:val="nil"/>
              <w:left w:val="nil"/>
              <w:bottom w:val="nil"/>
              <w:right w:val="nil"/>
            </w:tcBorders>
            <w:shd w:val="clear" w:color="000000" w:fill="FFFFFF"/>
            <w:noWrap/>
            <w:vAlign w:val="center"/>
            <w:hideMark/>
          </w:tcPr>
          <w:p w14:paraId="516EA56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2,956</w:t>
            </w:r>
          </w:p>
        </w:tc>
        <w:tc>
          <w:tcPr>
            <w:tcW w:w="499" w:type="pct"/>
            <w:tcBorders>
              <w:top w:val="nil"/>
              <w:left w:val="nil"/>
              <w:bottom w:val="nil"/>
              <w:right w:val="nil"/>
            </w:tcBorders>
            <w:shd w:val="clear" w:color="000000" w:fill="FFFFFF"/>
            <w:noWrap/>
            <w:vAlign w:val="center"/>
            <w:hideMark/>
          </w:tcPr>
          <w:p w14:paraId="1CCCCA1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3,128</w:t>
            </w:r>
          </w:p>
        </w:tc>
        <w:tc>
          <w:tcPr>
            <w:tcW w:w="497" w:type="pct"/>
            <w:tcBorders>
              <w:top w:val="nil"/>
              <w:left w:val="nil"/>
              <w:bottom w:val="nil"/>
              <w:right w:val="nil"/>
            </w:tcBorders>
            <w:shd w:val="clear" w:color="000000" w:fill="FFFFFF"/>
            <w:noWrap/>
            <w:vAlign w:val="center"/>
            <w:hideMark/>
          </w:tcPr>
          <w:p w14:paraId="7772CF5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3,270</w:t>
            </w:r>
          </w:p>
        </w:tc>
      </w:tr>
      <w:tr w:rsidR="00E572C9" w:rsidRPr="00EA746C" w14:paraId="71B0CBD7"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4C6D7446"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capital grants</w:t>
            </w:r>
          </w:p>
        </w:tc>
        <w:tc>
          <w:tcPr>
            <w:tcW w:w="264" w:type="pct"/>
            <w:tcBorders>
              <w:top w:val="nil"/>
              <w:left w:val="nil"/>
              <w:bottom w:val="nil"/>
              <w:right w:val="nil"/>
            </w:tcBorders>
            <w:shd w:val="clear" w:color="000000" w:fill="FFFFFF"/>
            <w:noWrap/>
            <w:vAlign w:val="center"/>
            <w:hideMark/>
          </w:tcPr>
          <w:p w14:paraId="1E1290ED"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494E925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16,767</w:t>
            </w:r>
          </w:p>
        </w:tc>
        <w:tc>
          <w:tcPr>
            <w:tcW w:w="77" w:type="pct"/>
            <w:tcBorders>
              <w:top w:val="nil"/>
              <w:left w:val="nil"/>
              <w:bottom w:val="nil"/>
              <w:right w:val="nil"/>
            </w:tcBorders>
            <w:shd w:val="clear" w:color="000000" w:fill="FFFFFF"/>
            <w:noWrap/>
            <w:vAlign w:val="center"/>
            <w:hideMark/>
          </w:tcPr>
          <w:p w14:paraId="6651D173"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6BDD168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19,207</w:t>
            </w:r>
          </w:p>
        </w:tc>
        <w:tc>
          <w:tcPr>
            <w:tcW w:w="499" w:type="pct"/>
            <w:tcBorders>
              <w:top w:val="nil"/>
              <w:left w:val="nil"/>
              <w:bottom w:val="nil"/>
              <w:right w:val="nil"/>
            </w:tcBorders>
            <w:shd w:val="clear" w:color="000000" w:fill="FFFFFF"/>
            <w:noWrap/>
            <w:vAlign w:val="center"/>
            <w:hideMark/>
          </w:tcPr>
          <w:p w14:paraId="1BB6D6AC"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19,793</w:t>
            </w:r>
          </w:p>
        </w:tc>
        <w:tc>
          <w:tcPr>
            <w:tcW w:w="499" w:type="pct"/>
            <w:tcBorders>
              <w:top w:val="nil"/>
              <w:left w:val="nil"/>
              <w:bottom w:val="nil"/>
              <w:right w:val="nil"/>
            </w:tcBorders>
            <w:shd w:val="clear" w:color="000000" w:fill="FFFFFF"/>
            <w:noWrap/>
            <w:vAlign w:val="center"/>
            <w:hideMark/>
          </w:tcPr>
          <w:p w14:paraId="505647D8"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18,736</w:t>
            </w:r>
          </w:p>
        </w:tc>
        <w:tc>
          <w:tcPr>
            <w:tcW w:w="497" w:type="pct"/>
            <w:tcBorders>
              <w:top w:val="nil"/>
              <w:left w:val="nil"/>
              <w:bottom w:val="nil"/>
              <w:right w:val="nil"/>
            </w:tcBorders>
            <w:shd w:val="clear" w:color="000000" w:fill="FFFFFF"/>
            <w:noWrap/>
            <w:vAlign w:val="center"/>
            <w:hideMark/>
          </w:tcPr>
          <w:p w14:paraId="190F0EA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17,426</w:t>
            </w:r>
          </w:p>
        </w:tc>
      </w:tr>
      <w:tr w:rsidR="00E572C9" w:rsidRPr="00EA746C" w14:paraId="7874B72C"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2688EE65" w14:textId="77777777" w:rsidR="00E572C9" w:rsidRPr="00EA746C" w:rsidRDefault="00E572C9" w:rsidP="00E572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Total capital transfers</w:t>
            </w:r>
          </w:p>
        </w:tc>
        <w:tc>
          <w:tcPr>
            <w:tcW w:w="264" w:type="pct"/>
            <w:tcBorders>
              <w:top w:val="nil"/>
              <w:left w:val="nil"/>
              <w:bottom w:val="nil"/>
              <w:right w:val="nil"/>
            </w:tcBorders>
            <w:shd w:val="clear" w:color="000000" w:fill="FFFFFF"/>
            <w:noWrap/>
            <w:vAlign w:val="center"/>
            <w:hideMark/>
          </w:tcPr>
          <w:p w14:paraId="6E2E52C2"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0229D3EB"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19,651</w:t>
            </w:r>
          </w:p>
        </w:tc>
        <w:tc>
          <w:tcPr>
            <w:tcW w:w="77" w:type="pct"/>
            <w:tcBorders>
              <w:top w:val="nil"/>
              <w:left w:val="nil"/>
              <w:bottom w:val="nil"/>
              <w:right w:val="nil"/>
            </w:tcBorders>
            <w:shd w:val="clear" w:color="000000" w:fill="FFFFFF"/>
            <w:noWrap/>
            <w:vAlign w:val="center"/>
            <w:hideMark/>
          </w:tcPr>
          <w:p w14:paraId="19B3802B"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1648A208"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21,883</w:t>
            </w:r>
          </w:p>
        </w:tc>
        <w:tc>
          <w:tcPr>
            <w:tcW w:w="499" w:type="pct"/>
            <w:tcBorders>
              <w:top w:val="nil"/>
              <w:left w:val="nil"/>
              <w:bottom w:val="nil"/>
              <w:right w:val="nil"/>
            </w:tcBorders>
            <w:shd w:val="clear" w:color="000000" w:fill="FFFFFF"/>
            <w:noWrap/>
            <w:vAlign w:val="center"/>
            <w:hideMark/>
          </w:tcPr>
          <w:p w14:paraId="7B7CBE0E"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22,749</w:t>
            </w:r>
          </w:p>
        </w:tc>
        <w:tc>
          <w:tcPr>
            <w:tcW w:w="499" w:type="pct"/>
            <w:tcBorders>
              <w:top w:val="nil"/>
              <w:left w:val="nil"/>
              <w:bottom w:val="nil"/>
              <w:right w:val="nil"/>
            </w:tcBorders>
            <w:shd w:val="clear" w:color="000000" w:fill="FFFFFF"/>
            <w:noWrap/>
            <w:vAlign w:val="center"/>
            <w:hideMark/>
          </w:tcPr>
          <w:p w14:paraId="7B942547"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21,864</w:t>
            </w:r>
          </w:p>
        </w:tc>
        <w:tc>
          <w:tcPr>
            <w:tcW w:w="497" w:type="pct"/>
            <w:tcBorders>
              <w:top w:val="nil"/>
              <w:left w:val="nil"/>
              <w:bottom w:val="nil"/>
              <w:right w:val="nil"/>
            </w:tcBorders>
            <w:shd w:val="clear" w:color="000000" w:fill="FFFFFF"/>
            <w:noWrap/>
            <w:vAlign w:val="center"/>
            <w:hideMark/>
          </w:tcPr>
          <w:p w14:paraId="7D672148" w14:textId="77777777" w:rsidR="00E572C9" w:rsidRPr="00EA746C" w:rsidRDefault="00E572C9" w:rsidP="00E572C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20,696</w:t>
            </w:r>
          </w:p>
        </w:tc>
      </w:tr>
      <w:tr w:rsidR="00E572C9" w:rsidRPr="00EA746C" w14:paraId="77B4C284"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30A4021B"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expenses</w:t>
            </w:r>
          </w:p>
        </w:tc>
        <w:tc>
          <w:tcPr>
            <w:tcW w:w="264" w:type="pct"/>
            <w:tcBorders>
              <w:top w:val="nil"/>
              <w:left w:val="nil"/>
              <w:bottom w:val="nil"/>
              <w:right w:val="nil"/>
            </w:tcBorders>
            <w:shd w:val="clear" w:color="000000" w:fill="FFFFFF"/>
            <w:noWrap/>
            <w:vAlign w:val="center"/>
            <w:hideMark/>
          </w:tcPr>
          <w:p w14:paraId="1EF187AC"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32EE9E5D"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623,050</w:t>
            </w:r>
          </w:p>
        </w:tc>
        <w:tc>
          <w:tcPr>
            <w:tcW w:w="77" w:type="pct"/>
            <w:tcBorders>
              <w:top w:val="nil"/>
              <w:left w:val="nil"/>
              <w:bottom w:val="nil"/>
              <w:right w:val="nil"/>
            </w:tcBorders>
            <w:shd w:val="clear" w:color="000000" w:fill="FFFFFF"/>
            <w:noWrap/>
            <w:vAlign w:val="center"/>
            <w:hideMark/>
          </w:tcPr>
          <w:p w14:paraId="073E1734"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740CC8F4"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650,922</w:t>
            </w:r>
          </w:p>
        </w:tc>
        <w:tc>
          <w:tcPr>
            <w:tcW w:w="499" w:type="pct"/>
            <w:tcBorders>
              <w:top w:val="nil"/>
              <w:left w:val="nil"/>
              <w:bottom w:val="nil"/>
              <w:right w:val="nil"/>
            </w:tcBorders>
            <w:shd w:val="clear" w:color="000000" w:fill="FFFFFF"/>
            <w:noWrap/>
            <w:vAlign w:val="center"/>
            <w:hideMark/>
          </w:tcPr>
          <w:p w14:paraId="29863925"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666,465</w:t>
            </w:r>
          </w:p>
        </w:tc>
        <w:tc>
          <w:tcPr>
            <w:tcW w:w="499" w:type="pct"/>
            <w:tcBorders>
              <w:top w:val="nil"/>
              <w:left w:val="nil"/>
              <w:bottom w:val="nil"/>
              <w:right w:val="nil"/>
            </w:tcBorders>
            <w:shd w:val="clear" w:color="000000" w:fill="FFFFFF"/>
            <w:noWrap/>
            <w:vAlign w:val="center"/>
            <w:hideMark/>
          </w:tcPr>
          <w:p w14:paraId="1D4B07B3"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702,253</w:t>
            </w:r>
          </w:p>
        </w:tc>
        <w:tc>
          <w:tcPr>
            <w:tcW w:w="497" w:type="pct"/>
            <w:tcBorders>
              <w:top w:val="nil"/>
              <w:left w:val="nil"/>
              <w:bottom w:val="nil"/>
              <w:right w:val="nil"/>
            </w:tcBorders>
            <w:shd w:val="clear" w:color="000000" w:fill="FFFFFF"/>
            <w:noWrap/>
            <w:vAlign w:val="center"/>
            <w:hideMark/>
          </w:tcPr>
          <w:p w14:paraId="62732DE6"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730,960</w:t>
            </w:r>
          </w:p>
        </w:tc>
      </w:tr>
      <w:tr w:rsidR="00E572C9" w:rsidRPr="00EA746C" w14:paraId="1727511A" w14:textId="77777777" w:rsidTr="0035089C">
        <w:trPr>
          <w:trHeight w:hRule="exact" w:val="60"/>
        </w:trPr>
        <w:tc>
          <w:tcPr>
            <w:tcW w:w="2154" w:type="pct"/>
            <w:tcBorders>
              <w:top w:val="nil"/>
              <w:left w:val="nil"/>
              <w:bottom w:val="nil"/>
              <w:right w:val="nil"/>
            </w:tcBorders>
            <w:shd w:val="clear" w:color="000000" w:fill="FFFFFF"/>
            <w:noWrap/>
            <w:vAlign w:val="center"/>
            <w:hideMark/>
          </w:tcPr>
          <w:p w14:paraId="6C974CB8"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264" w:type="pct"/>
            <w:tcBorders>
              <w:top w:val="nil"/>
              <w:left w:val="nil"/>
              <w:bottom w:val="nil"/>
              <w:right w:val="nil"/>
            </w:tcBorders>
            <w:shd w:val="clear" w:color="000000" w:fill="FFFFFF"/>
            <w:noWrap/>
            <w:vAlign w:val="center"/>
            <w:hideMark/>
          </w:tcPr>
          <w:p w14:paraId="036717F9"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250F58F1"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58D3D2D7"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514C7246"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7CC8BE0B"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3C2FAB4D"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0BCB73D4"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1BA9D8EC" w14:textId="77777777" w:rsidTr="0035089C">
        <w:trPr>
          <w:trHeight w:hRule="exact" w:val="225"/>
        </w:trPr>
        <w:tc>
          <w:tcPr>
            <w:tcW w:w="2154" w:type="pct"/>
            <w:tcBorders>
              <w:top w:val="nil"/>
              <w:left w:val="nil"/>
              <w:bottom w:val="nil"/>
              <w:right w:val="nil"/>
            </w:tcBorders>
            <w:shd w:val="clear" w:color="000000" w:fill="FFFFFF"/>
            <w:noWrap/>
            <w:vAlign w:val="center"/>
            <w:hideMark/>
          </w:tcPr>
          <w:p w14:paraId="5A5F180D"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operating balance</w:t>
            </w:r>
          </w:p>
        </w:tc>
        <w:tc>
          <w:tcPr>
            <w:tcW w:w="264" w:type="pct"/>
            <w:tcBorders>
              <w:top w:val="nil"/>
              <w:left w:val="nil"/>
              <w:bottom w:val="nil"/>
              <w:right w:val="nil"/>
            </w:tcBorders>
            <w:shd w:val="clear" w:color="000000" w:fill="FFFFFF"/>
            <w:noWrap/>
            <w:vAlign w:val="center"/>
            <w:hideMark/>
          </w:tcPr>
          <w:p w14:paraId="0D2AA11D"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377388B6" w14:textId="676D96BE"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26,649</w:t>
            </w:r>
          </w:p>
        </w:tc>
        <w:tc>
          <w:tcPr>
            <w:tcW w:w="77" w:type="pct"/>
            <w:tcBorders>
              <w:top w:val="nil"/>
              <w:left w:val="nil"/>
              <w:bottom w:val="nil"/>
              <w:right w:val="nil"/>
            </w:tcBorders>
            <w:shd w:val="clear" w:color="000000" w:fill="FFFFFF"/>
            <w:noWrap/>
            <w:vAlign w:val="center"/>
            <w:hideMark/>
          </w:tcPr>
          <w:p w14:paraId="66508A47"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3AD5AFAB" w14:textId="258C78C6"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25,905</w:t>
            </w:r>
          </w:p>
        </w:tc>
        <w:tc>
          <w:tcPr>
            <w:tcW w:w="499" w:type="pct"/>
            <w:tcBorders>
              <w:top w:val="nil"/>
              <w:left w:val="nil"/>
              <w:bottom w:val="nil"/>
              <w:right w:val="nil"/>
            </w:tcBorders>
            <w:shd w:val="clear" w:color="000000" w:fill="FFFFFF"/>
            <w:noWrap/>
            <w:vAlign w:val="center"/>
            <w:hideMark/>
          </w:tcPr>
          <w:p w14:paraId="32C0FFD9" w14:textId="7E06C539"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33,026</w:t>
            </w:r>
          </w:p>
        </w:tc>
        <w:tc>
          <w:tcPr>
            <w:tcW w:w="499" w:type="pct"/>
            <w:tcBorders>
              <w:top w:val="nil"/>
              <w:left w:val="nil"/>
              <w:bottom w:val="nil"/>
              <w:right w:val="nil"/>
            </w:tcBorders>
            <w:shd w:val="clear" w:color="000000" w:fill="FFFFFF"/>
            <w:noWrap/>
            <w:vAlign w:val="center"/>
            <w:hideMark/>
          </w:tcPr>
          <w:p w14:paraId="312401AC" w14:textId="10971E89"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53,162</w:t>
            </w:r>
          </w:p>
        </w:tc>
        <w:tc>
          <w:tcPr>
            <w:tcW w:w="497" w:type="pct"/>
            <w:tcBorders>
              <w:top w:val="nil"/>
              <w:left w:val="nil"/>
              <w:bottom w:val="nil"/>
              <w:right w:val="nil"/>
            </w:tcBorders>
            <w:shd w:val="clear" w:color="000000" w:fill="FFFFFF"/>
            <w:noWrap/>
            <w:vAlign w:val="center"/>
            <w:hideMark/>
          </w:tcPr>
          <w:p w14:paraId="4D60F528" w14:textId="5F1BDB08"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39,956</w:t>
            </w:r>
          </w:p>
        </w:tc>
      </w:tr>
      <w:tr w:rsidR="00E572C9" w:rsidRPr="00EA746C" w14:paraId="374C1536" w14:textId="77777777" w:rsidTr="0035089C">
        <w:trPr>
          <w:trHeight w:hRule="exact" w:val="60"/>
        </w:trPr>
        <w:tc>
          <w:tcPr>
            <w:tcW w:w="2154" w:type="pct"/>
            <w:tcBorders>
              <w:top w:val="nil"/>
              <w:left w:val="nil"/>
              <w:bottom w:val="nil"/>
              <w:right w:val="nil"/>
            </w:tcBorders>
            <w:shd w:val="clear" w:color="000000" w:fill="FFFFFF"/>
            <w:noWrap/>
            <w:vAlign w:val="center"/>
            <w:hideMark/>
          </w:tcPr>
          <w:p w14:paraId="5DF3A3F5"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264" w:type="pct"/>
            <w:tcBorders>
              <w:top w:val="nil"/>
              <w:left w:val="nil"/>
              <w:bottom w:val="nil"/>
              <w:right w:val="nil"/>
            </w:tcBorders>
            <w:shd w:val="clear" w:color="000000" w:fill="FFFFFF"/>
            <w:noWrap/>
            <w:vAlign w:val="center"/>
            <w:hideMark/>
          </w:tcPr>
          <w:p w14:paraId="66E5E01E"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1BD3D13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280EF20B"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60686483"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1FE4F199"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2D1545A9"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241E3E63"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7E50D7A2" w14:textId="77777777" w:rsidTr="0035089C">
        <w:trPr>
          <w:trHeight w:hRule="exact" w:val="225"/>
        </w:trPr>
        <w:tc>
          <w:tcPr>
            <w:tcW w:w="2154" w:type="pct"/>
            <w:tcBorders>
              <w:top w:val="nil"/>
              <w:left w:val="nil"/>
              <w:bottom w:val="nil"/>
              <w:right w:val="nil"/>
            </w:tcBorders>
            <w:shd w:val="clear" w:color="000000" w:fill="FFFFFF"/>
            <w:vAlign w:val="center"/>
            <w:hideMark/>
          </w:tcPr>
          <w:p w14:paraId="7CD689C3"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xml:space="preserve">Other economic flows – </w:t>
            </w:r>
          </w:p>
        </w:tc>
        <w:tc>
          <w:tcPr>
            <w:tcW w:w="264" w:type="pct"/>
            <w:tcBorders>
              <w:top w:val="nil"/>
              <w:left w:val="nil"/>
              <w:bottom w:val="nil"/>
              <w:right w:val="nil"/>
            </w:tcBorders>
            <w:shd w:val="clear" w:color="000000" w:fill="FFFFFF"/>
            <w:noWrap/>
            <w:vAlign w:val="center"/>
            <w:hideMark/>
          </w:tcPr>
          <w:p w14:paraId="4D6FF32D"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5AD0F092"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1CA9E81C"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3D3A3032"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7C57C693"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4E6A027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53EE76CF"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5E3A5200" w14:textId="77777777" w:rsidTr="0035089C">
        <w:trPr>
          <w:trHeight w:hRule="exact" w:val="225"/>
        </w:trPr>
        <w:tc>
          <w:tcPr>
            <w:tcW w:w="2154" w:type="pct"/>
            <w:tcBorders>
              <w:top w:val="nil"/>
              <w:left w:val="nil"/>
              <w:bottom w:val="nil"/>
              <w:right w:val="nil"/>
            </w:tcBorders>
            <w:shd w:val="clear" w:color="000000" w:fill="FFFFFF"/>
            <w:vAlign w:val="center"/>
            <w:hideMark/>
          </w:tcPr>
          <w:p w14:paraId="7E6D6C64" w14:textId="77777777" w:rsidR="00E572C9" w:rsidRPr="00EA746C" w:rsidRDefault="00E572C9"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included in operating result</w:t>
            </w:r>
          </w:p>
        </w:tc>
        <w:tc>
          <w:tcPr>
            <w:tcW w:w="264" w:type="pct"/>
            <w:tcBorders>
              <w:top w:val="nil"/>
              <w:left w:val="nil"/>
              <w:bottom w:val="nil"/>
              <w:right w:val="nil"/>
            </w:tcBorders>
            <w:shd w:val="clear" w:color="000000" w:fill="FFFFFF"/>
            <w:noWrap/>
            <w:vAlign w:val="center"/>
            <w:hideMark/>
          </w:tcPr>
          <w:p w14:paraId="46E432FC"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3B84D4B9"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71E19B9D"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center"/>
            <w:hideMark/>
          </w:tcPr>
          <w:p w14:paraId="771BD124"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01333CB5"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center"/>
            <w:hideMark/>
          </w:tcPr>
          <w:p w14:paraId="25AC8B27"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center"/>
            <w:hideMark/>
          </w:tcPr>
          <w:p w14:paraId="67630EC4"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3FEBB507" w14:textId="77777777" w:rsidTr="0035089C">
        <w:trPr>
          <w:trHeight w:hRule="exact" w:val="225"/>
        </w:trPr>
        <w:tc>
          <w:tcPr>
            <w:tcW w:w="2154" w:type="pct"/>
            <w:tcBorders>
              <w:top w:val="nil"/>
              <w:left w:val="nil"/>
              <w:bottom w:val="nil"/>
              <w:right w:val="nil"/>
            </w:tcBorders>
            <w:shd w:val="clear" w:color="000000" w:fill="FFFFFF"/>
            <w:vAlign w:val="center"/>
            <w:hideMark/>
          </w:tcPr>
          <w:p w14:paraId="7E68B598" w14:textId="3BEE550F"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Net write</w:t>
            </w:r>
            <w:r w:rsidR="009539D1" w:rsidRPr="00EA746C">
              <w:rPr>
                <w:rFonts w:ascii="Arial" w:hAnsi="Arial" w:cs="Arial"/>
                <w:color w:val="000000"/>
                <w:sz w:val="16"/>
                <w:szCs w:val="16"/>
              </w:rPr>
              <w:noBreakHyphen/>
            </w:r>
            <w:r w:rsidRPr="00EA746C">
              <w:rPr>
                <w:rFonts w:ascii="Arial" w:hAnsi="Arial" w:cs="Arial"/>
                <w:color w:val="000000"/>
                <w:sz w:val="16"/>
                <w:szCs w:val="16"/>
              </w:rPr>
              <w:t>downs of assets</w:t>
            </w:r>
            <w:r w:rsidR="002E1448" w:rsidRPr="00EA746C">
              <w:rPr>
                <w:rFonts w:ascii="Arial" w:hAnsi="Arial" w:cs="Arial"/>
                <w:color w:val="000000"/>
                <w:sz w:val="16"/>
                <w:szCs w:val="16"/>
              </w:rPr>
              <w:t xml:space="preserve"> </w:t>
            </w:r>
          </w:p>
        </w:tc>
        <w:tc>
          <w:tcPr>
            <w:tcW w:w="264" w:type="pct"/>
            <w:tcBorders>
              <w:top w:val="nil"/>
              <w:left w:val="nil"/>
              <w:bottom w:val="nil"/>
              <w:right w:val="nil"/>
            </w:tcBorders>
            <w:shd w:val="clear" w:color="000000" w:fill="FFFFFF"/>
            <w:noWrap/>
            <w:vAlign w:val="center"/>
            <w:hideMark/>
          </w:tcPr>
          <w:p w14:paraId="120B8221"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5E8BF3D8" w14:textId="0991260F"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11,490</w:t>
            </w:r>
          </w:p>
        </w:tc>
        <w:tc>
          <w:tcPr>
            <w:tcW w:w="77" w:type="pct"/>
            <w:tcBorders>
              <w:top w:val="nil"/>
              <w:left w:val="nil"/>
              <w:bottom w:val="nil"/>
              <w:right w:val="nil"/>
            </w:tcBorders>
            <w:shd w:val="clear" w:color="000000" w:fill="FFFFFF"/>
            <w:noWrap/>
            <w:vAlign w:val="center"/>
            <w:hideMark/>
          </w:tcPr>
          <w:p w14:paraId="3A1686BA"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0D3B5E92" w14:textId="2CF0FCE2"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8,004</w:t>
            </w:r>
          </w:p>
        </w:tc>
        <w:tc>
          <w:tcPr>
            <w:tcW w:w="499" w:type="pct"/>
            <w:tcBorders>
              <w:top w:val="nil"/>
              <w:left w:val="nil"/>
              <w:bottom w:val="nil"/>
              <w:right w:val="nil"/>
            </w:tcBorders>
            <w:shd w:val="clear" w:color="000000" w:fill="FFFFFF"/>
            <w:noWrap/>
            <w:vAlign w:val="center"/>
            <w:hideMark/>
          </w:tcPr>
          <w:p w14:paraId="39A7C814" w14:textId="20FCED14"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7,640</w:t>
            </w:r>
          </w:p>
        </w:tc>
        <w:tc>
          <w:tcPr>
            <w:tcW w:w="499" w:type="pct"/>
            <w:tcBorders>
              <w:top w:val="nil"/>
              <w:left w:val="nil"/>
              <w:bottom w:val="nil"/>
              <w:right w:val="nil"/>
            </w:tcBorders>
            <w:shd w:val="clear" w:color="000000" w:fill="FFFFFF"/>
            <w:noWrap/>
            <w:vAlign w:val="center"/>
            <w:hideMark/>
          </w:tcPr>
          <w:p w14:paraId="74B37437" w14:textId="3CC33C90"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8,013</w:t>
            </w:r>
          </w:p>
        </w:tc>
        <w:tc>
          <w:tcPr>
            <w:tcW w:w="497" w:type="pct"/>
            <w:tcBorders>
              <w:top w:val="nil"/>
              <w:left w:val="nil"/>
              <w:bottom w:val="nil"/>
              <w:right w:val="nil"/>
            </w:tcBorders>
            <w:shd w:val="clear" w:color="000000" w:fill="FFFFFF"/>
            <w:noWrap/>
            <w:vAlign w:val="center"/>
            <w:hideMark/>
          </w:tcPr>
          <w:p w14:paraId="237E50BA" w14:textId="2C9BFD14"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8,193</w:t>
            </w:r>
          </w:p>
        </w:tc>
      </w:tr>
      <w:tr w:rsidR="00E572C9" w:rsidRPr="00EA746C" w14:paraId="618FC3A2" w14:textId="77777777" w:rsidTr="0035089C">
        <w:trPr>
          <w:trHeight w:hRule="exact" w:val="225"/>
        </w:trPr>
        <w:tc>
          <w:tcPr>
            <w:tcW w:w="2154" w:type="pct"/>
            <w:tcBorders>
              <w:top w:val="nil"/>
              <w:left w:val="nil"/>
              <w:bottom w:val="nil"/>
              <w:right w:val="nil"/>
            </w:tcBorders>
            <w:shd w:val="clear" w:color="000000" w:fill="FFFFFF"/>
            <w:vAlign w:val="center"/>
            <w:hideMark/>
          </w:tcPr>
          <w:p w14:paraId="508CB5FE"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Assets recognised for the first time</w:t>
            </w:r>
          </w:p>
        </w:tc>
        <w:tc>
          <w:tcPr>
            <w:tcW w:w="264" w:type="pct"/>
            <w:tcBorders>
              <w:top w:val="nil"/>
              <w:left w:val="nil"/>
              <w:bottom w:val="nil"/>
              <w:right w:val="nil"/>
            </w:tcBorders>
            <w:shd w:val="clear" w:color="000000" w:fill="FFFFFF"/>
            <w:noWrap/>
            <w:vAlign w:val="center"/>
            <w:hideMark/>
          </w:tcPr>
          <w:p w14:paraId="412EB30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3797FB8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251</w:t>
            </w:r>
          </w:p>
        </w:tc>
        <w:tc>
          <w:tcPr>
            <w:tcW w:w="77" w:type="pct"/>
            <w:tcBorders>
              <w:top w:val="nil"/>
              <w:left w:val="nil"/>
              <w:bottom w:val="nil"/>
              <w:right w:val="nil"/>
            </w:tcBorders>
            <w:shd w:val="clear" w:color="000000" w:fill="FFFFFF"/>
            <w:noWrap/>
            <w:vAlign w:val="center"/>
            <w:hideMark/>
          </w:tcPr>
          <w:p w14:paraId="5C98280D"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544570A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204</w:t>
            </w:r>
          </w:p>
        </w:tc>
        <w:tc>
          <w:tcPr>
            <w:tcW w:w="499" w:type="pct"/>
            <w:tcBorders>
              <w:top w:val="nil"/>
              <w:left w:val="nil"/>
              <w:bottom w:val="nil"/>
              <w:right w:val="nil"/>
            </w:tcBorders>
            <w:shd w:val="clear" w:color="000000" w:fill="FFFFFF"/>
            <w:noWrap/>
            <w:vAlign w:val="center"/>
            <w:hideMark/>
          </w:tcPr>
          <w:p w14:paraId="06FFD97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212</w:t>
            </w:r>
          </w:p>
        </w:tc>
        <w:tc>
          <w:tcPr>
            <w:tcW w:w="499" w:type="pct"/>
            <w:tcBorders>
              <w:top w:val="nil"/>
              <w:left w:val="nil"/>
              <w:bottom w:val="nil"/>
              <w:right w:val="nil"/>
            </w:tcBorders>
            <w:shd w:val="clear" w:color="000000" w:fill="FFFFFF"/>
            <w:noWrap/>
            <w:vAlign w:val="center"/>
            <w:hideMark/>
          </w:tcPr>
          <w:p w14:paraId="20475EF0"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221</w:t>
            </w:r>
          </w:p>
        </w:tc>
        <w:tc>
          <w:tcPr>
            <w:tcW w:w="497" w:type="pct"/>
            <w:tcBorders>
              <w:top w:val="nil"/>
              <w:left w:val="nil"/>
              <w:bottom w:val="nil"/>
              <w:right w:val="nil"/>
            </w:tcBorders>
            <w:shd w:val="clear" w:color="000000" w:fill="FFFFFF"/>
            <w:noWrap/>
            <w:vAlign w:val="center"/>
            <w:hideMark/>
          </w:tcPr>
          <w:p w14:paraId="6D11DE7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229</w:t>
            </w:r>
          </w:p>
        </w:tc>
      </w:tr>
      <w:tr w:rsidR="00E572C9" w:rsidRPr="00EA746C" w14:paraId="4DE1537E" w14:textId="77777777" w:rsidTr="0035089C">
        <w:trPr>
          <w:trHeight w:hRule="exact" w:val="225"/>
        </w:trPr>
        <w:tc>
          <w:tcPr>
            <w:tcW w:w="2154" w:type="pct"/>
            <w:tcBorders>
              <w:top w:val="nil"/>
              <w:left w:val="nil"/>
              <w:bottom w:val="nil"/>
              <w:right w:val="nil"/>
            </w:tcBorders>
            <w:shd w:val="clear" w:color="000000" w:fill="FFFFFF"/>
            <w:vAlign w:val="center"/>
            <w:hideMark/>
          </w:tcPr>
          <w:p w14:paraId="63510061"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Actuarial revaluations</w:t>
            </w:r>
          </w:p>
        </w:tc>
        <w:tc>
          <w:tcPr>
            <w:tcW w:w="264" w:type="pct"/>
            <w:tcBorders>
              <w:top w:val="nil"/>
              <w:left w:val="nil"/>
              <w:bottom w:val="nil"/>
              <w:right w:val="nil"/>
            </w:tcBorders>
            <w:shd w:val="clear" w:color="000000" w:fill="FFFFFF"/>
            <w:noWrap/>
            <w:vAlign w:val="center"/>
            <w:hideMark/>
          </w:tcPr>
          <w:p w14:paraId="358883F9"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513BAF2A"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7,031</w:t>
            </w:r>
          </w:p>
        </w:tc>
        <w:tc>
          <w:tcPr>
            <w:tcW w:w="77" w:type="pct"/>
            <w:tcBorders>
              <w:top w:val="nil"/>
              <w:left w:val="nil"/>
              <w:bottom w:val="nil"/>
              <w:right w:val="nil"/>
            </w:tcBorders>
            <w:shd w:val="clear" w:color="000000" w:fill="FFFFFF"/>
            <w:noWrap/>
            <w:vAlign w:val="center"/>
            <w:hideMark/>
          </w:tcPr>
          <w:p w14:paraId="79BBB193"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30985402"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83</w:t>
            </w:r>
          </w:p>
        </w:tc>
        <w:tc>
          <w:tcPr>
            <w:tcW w:w="499" w:type="pct"/>
            <w:tcBorders>
              <w:top w:val="nil"/>
              <w:left w:val="nil"/>
              <w:bottom w:val="nil"/>
              <w:right w:val="nil"/>
            </w:tcBorders>
            <w:shd w:val="clear" w:color="000000" w:fill="FFFFFF"/>
            <w:noWrap/>
            <w:vAlign w:val="center"/>
            <w:hideMark/>
          </w:tcPr>
          <w:p w14:paraId="5EDB911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w:t>
            </w:r>
          </w:p>
        </w:tc>
        <w:tc>
          <w:tcPr>
            <w:tcW w:w="499" w:type="pct"/>
            <w:tcBorders>
              <w:top w:val="nil"/>
              <w:left w:val="nil"/>
              <w:bottom w:val="nil"/>
              <w:right w:val="nil"/>
            </w:tcBorders>
            <w:shd w:val="clear" w:color="000000" w:fill="FFFFFF"/>
            <w:noWrap/>
            <w:vAlign w:val="center"/>
            <w:hideMark/>
          </w:tcPr>
          <w:p w14:paraId="2859FA52"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37</w:t>
            </w:r>
          </w:p>
        </w:tc>
        <w:tc>
          <w:tcPr>
            <w:tcW w:w="497" w:type="pct"/>
            <w:tcBorders>
              <w:top w:val="nil"/>
              <w:left w:val="nil"/>
              <w:bottom w:val="nil"/>
              <w:right w:val="nil"/>
            </w:tcBorders>
            <w:shd w:val="clear" w:color="000000" w:fill="FFFFFF"/>
            <w:noWrap/>
            <w:vAlign w:val="center"/>
            <w:hideMark/>
          </w:tcPr>
          <w:p w14:paraId="1EE4E2E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w:t>
            </w:r>
          </w:p>
        </w:tc>
      </w:tr>
      <w:tr w:rsidR="00E572C9" w:rsidRPr="00EA746C" w14:paraId="60B3C51E" w14:textId="77777777" w:rsidTr="0035089C">
        <w:trPr>
          <w:trHeight w:hRule="exact" w:val="225"/>
        </w:trPr>
        <w:tc>
          <w:tcPr>
            <w:tcW w:w="2154" w:type="pct"/>
            <w:tcBorders>
              <w:top w:val="nil"/>
              <w:left w:val="nil"/>
              <w:bottom w:val="nil"/>
              <w:right w:val="nil"/>
            </w:tcBorders>
            <w:shd w:val="clear" w:color="000000" w:fill="FFFFFF"/>
            <w:vAlign w:val="center"/>
            <w:hideMark/>
          </w:tcPr>
          <w:p w14:paraId="584CDC9E"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Net foreign exchange gains</w:t>
            </w:r>
          </w:p>
        </w:tc>
        <w:tc>
          <w:tcPr>
            <w:tcW w:w="264" w:type="pct"/>
            <w:tcBorders>
              <w:top w:val="nil"/>
              <w:left w:val="nil"/>
              <w:bottom w:val="nil"/>
              <w:right w:val="nil"/>
            </w:tcBorders>
            <w:shd w:val="clear" w:color="000000" w:fill="FFFFFF"/>
            <w:noWrap/>
            <w:vAlign w:val="center"/>
            <w:hideMark/>
          </w:tcPr>
          <w:p w14:paraId="17B87D0E"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1BA24BE5"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245</w:t>
            </w:r>
          </w:p>
        </w:tc>
        <w:tc>
          <w:tcPr>
            <w:tcW w:w="77" w:type="pct"/>
            <w:tcBorders>
              <w:top w:val="nil"/>
              <w:left w:val="nil"/>
              <w:bottom w:val="nil"/>
              <w:right w:val="nil"/>
            </w:tcBorders>
            <w:shd w:val="clear" w:color="000000" w:fill="FFFFFF"/>
            <w:noWrap/>
            <w:vAlign w:val="center"/>
            <w:hideMark/>
          </w:tcPr>
          <w:p w14:paraId="3C464072"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6E232E5A" w14:textId="3AF85240"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573</w:t>
            </w:r>
          </w:p>
        </w:tc>
        <w:tc>
          <w:tcPr>
            <w:tcW w:w="499" w:type="pct"/>
            <w:tcBorders>
              <w:top w:val="nil"/>
              <w:left w:val="nil"/>
              <w:bottom w:val="nil"/>
              <w:right w:val="nil"/>
            </w:tcBorders>
            <w:shd w:val="clear" w:color="000000" w:fill="FFFFFF"/>
            <w:noWrap/>
            <w:vAlign w:val="center"/>
            <w:hideMark/>
          </w:tcPr>
          <w:p w14:paraId="56B623D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99" w:type="pct"/>
            <w:tcBorders>
              <w:top w:val="nil"/>
              <w:left w:val="nil"/>
              <w:bottom w:val="nil"/>
              <w:right w:val="nil"/>
            </w:tcBorders>
            <w:shd w:val="clear" w:color="000000" w:fill="FFFFFF"/>
            <w:noWrap/>
            <w:vAlign w:val="center"/>
            <w:hideMark/>
          </w:tcPr>
          <w:p w14:paraId="2489AD5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97" w:type="pct"/>
            <w:tcBorders>
              <w:top w:val="nil"/>
              <w:left w:val="nil"/>
              <w:bottom w:val="nil"/>
              <w:right w:val="nil"/>
            </w:tcBorders>
            <w:shd w:val="clear" w:color="000000" w:fill="FFFFFF"/>
            <w:noWrap/>
            <w:vAlign w:val="center"/>
            <w:hideMark/>
          </w:tcPr>
          <w:p w14:paraId="50CCED2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w:t>
            </w:r>
          </w:p>
        </w:tc>
      </w:tr>
      <w:tr w:rsidR="00E572C9" w:rsidRPr="00EA746C" w14:paraId="24D17DE2" w14:textId="77777777" w:rsidTr="0035089C">
        <w:trPr>
          <w:trHeight w:hRule="exact" w:val="225"/>
        </w:trPr>
        <w:tc>
          <w:tcPr>
            <w:tcW w:w="2154" w:type="pct"/>
            <w:tcBorders>
              <w:top w:val="nil"/>
              <w:left w:val="nil"/>
              <w:bottom w:val="nil"/>
              <w:right w:val="nil"/>
            </w:tcBorders>
            <w:shd w:val="clear" w:color="000000" w:fill="FFFFFF"/>
            <w:vAlign w:val="center"/>
            <w:hideMark/>
          </w:tcPr>
          <w:p w14:paraId="6B9DEDB5"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Net swap interest received</w:t>
            </w:r>
          </w:p>
        </w:tc>
        <w:tc>
          <w:tcPr>
            <w:tcW w:w="264" w:type="pct"/>
            <w:tcBorders>
              <w:top w:val="nil"/>
              <w:left w:val="nil"/>
              <w:bottom w:val="nil"/>
              <w:right w:val="nil"/>
            </w:tcBorders>
            <w:shd w:val="clear" w:color="000000" w:fill="FFFFFF"/>
            <w:noWrap/>
            <w:vAlign w:val="center"/>
            <w:hideMark/>
          </w:tcPr>
          <w:p w14:paraId="24B5227B"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53F8878C" w14:textId="17CD2407"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428</w:t>
            </w:r>
          </w:p>
        </w:tc>
        <w:tc>
          <w:tcPr>
            <w:tcW w:w="77" w:type="pct"/>
            <w:tcBorders>
              <w:top w:val="nil"/>
              <w:left w:val="nil"/>
              <w:bottom w:val="nil"/>
              <w:right w:val="nil"/>
            </w:tcBorders>
            <w:shd w:val="clear" w:color="000000" w:fill="FFFFFF"/>
            <w:noWrap/>
            <w:vAlign w:val="center"/>
            <w:hideMark/>
          </w:tcPr>
          <w:p w14:paraId="0074EEEA"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20FE2D7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99" w:type="pct"/>
            <w:tcBorders>
              <w:top w:val="nil"/>
              <w:left w:val="nil"/>
              <w:bottom w:val="nil"/>
              <w:right w:val="nil"/>
            </w:tcBorders>
            <w:shd w:val="clear" w:color="000000" w:fill="FFFFFF"/>
            <w:noWrap/>
            <w:vAlign w:val="center"/>
            <w:hideMark/>
          </w:tcPr>
          <w:p w14:paraId="52224F3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99" w:type="pct"/>
            <w:tcBorders>
              <w:top w:val="nil"/>
              <w:left w:val="nil"/>
              <w:bottom w:val="nil"/>
              <w:right w:val="nil"/>
            </w:tcBorders>
            <w:shd w:val="clear" w:color="000000" w:fill="FFFFFF"/>
            <w:noWrap/>
            <w:vAlign w:val="center"/>
            <w:hideMark/>
          </w:tcPr>
          <w:p w14:paraId="094616C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97" w:type="pct"/>
            <w:tcBorders>
              <w:top w:val="nil"/>
              <w:left w:val="nil"/>
              <w:bottom w:val="nil"/>
              <w:right w:val="nil"/>
            </w:tcBorders>
            <w:shd w:val="clear" w:color="000000" w:fill="FFFFFF"/>
            <w:noWrap/>
            <w:vAlign w:val="center"/>
            <w:hideMark/>
          </w:tcPr>
          <w:p w14:paraId="60E3F8E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r>
      <w:tr w:rsidR="00E572C9" w:rsidRPr="00EA746C" w14:paraId="54C3D512" w14:textId="77777777" w:rsidTr="0035089C">
        <w:trPr>
          <w:trHeight w:hRule="exact" w:val="225"/>
        </w:trPr>
        <w:tc>
          <w:tcPr>
            <w:tcW w:w="2154" w:type="pct"/>
            <w:tcBorders>
              <w:top w:val="nil"/>
              <w:left w:val="nil"/>
              <w:bottom w:val="nil"/>
              <w:right w:val="nil"/>
            </w:tcBorders>
            <w:shd w:val="clear" w:color="000000" w:fill="FFFFFF"/>
            <w:vAlign w:val="center"/>
            <w:hideMark/>
          </w:tcPr>
          <w:p w14:paraId="13D6FC27"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Market valuation of debt</w:t>
            </w:r>
          </w:p>
        </w:tc>
        <w:tc>
          <w:tcPr>
            <w:tcW w:w="264" w:type="pct"/>
            <w:tcBorders>
              <w:top w:val="nil"/>
              <w:left w:val="nil"/>
              <w:bottom w:val="nil"/>
              <w:right w:val="nil"/>
            </w:tcBorders>
            <w:shd w:val="clear" w:color="000000" w:fill="FFFFFF"/>
            <w:noWrap/>
            <w:vAlign w:val="center"/>
            <w:hideMark/>
          </w:tcPr>
          <w:p w14:paraId="39942EB9"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04D13EC9"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115,931</w:t>
            </w:r>
          </w:p>
        </w:tc>
        <w:tc>
          <w:tcPr>
            <w:tcW w:w="77" w:type="pct"/>
            <w:tcBorders>
              <w:top w:val="nil"/>
              <w:left w:val="nil"/>
              <w:bottom w:val="nil"/>
              <w:right w:val="nil"/>
            </w:tcBorders>
            <w:shd w:val="clear" w:color="000000" w:fill="FFFFFF"/>
            <w:noWrap/>
            <w:vAlign w:val="center"/>
            <w:hideMark/>
          </w:tcPr>
          <w:p w14:paraId="6A6254BF"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595A1846" w14:textId="7C39B291"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2,434</w:t>
            </w:r>
          </w:p>
        </w:tc>
        <w:tc>
          <w:tcPr>
            <w:tcW w:w="499" w:type="pct"/>
            <w:tcBorders>
              <w:top w:val="nil"/>
              <w:left w:val="nil"/>
              <w:bottom w:val="nil"/>
              <w:right w:val="nil"/>
            </w:tcBorders>
            <w:shd w:val="clear" w:color="000000" w:fill="FFFFFF"/>
            <w:noWrap/>
            <w:vAlign w:val="center"/>
            <w:hideMark/>
          </w:tcPr>
          <w:p w14:paraId="70621D0E" w14:textId="0E07DE86"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11,643</w:t>
            </w:r>
          </w:p>
        </w:tc>
        <w:tc>
          <w:tcPr>
            <w:tcW w:w="499" w:type="pct"/>
            <w:tcBorders>
              <w:top w:val="nil"/>
              <w:left w:val="nil"/>
              <w:bottom w:val="nil"/>
              <w:right w:val="nil"/>
            </w:tcBorders>
            <w:shd w:val="clear" w:color="000000" w:fill="FFFFFF"/>
            <w:noWrap/>
            <w:vAlign w:val="center"/>
            <w:hideMark/>
          </w:tcPr>
          <w:p w14:paraId="7F0183F0" w14:textId="48E9E443"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10,716</w:t>
            </w:r>
          </w:p>
        </w:tc>
        <w:tc>
          <w:tcPr>
            <w:tcW w:w="497" w:type="pct"/>
            <w:tcBorders>
              <w:top w:val="nil"/>
              <w:left w:val="nil"/>
              <w:bottom w:val="nil"/>
              <w:right w:val="nil"/>
            </w:tcBorders>
            <w:shd w:val="clear" w:color="000000" w:fill="FFFFFF"/>
            <w:noWrap/>
            <w:vAlign w:val="center"/>
            <w:hideMark/>
          </w:tcPr>
          <w:p w14:paraId="782F9714" w14:textId="635F556C"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9,797</w:t>
            </w:r>
          </w:p>
        </w:tc>
      </w:tr>
      <w:tr w:rsidR="00E572C9" w:rsidRPr="00EA746C" w14:paraId="49542526" w14:textId="77777777" w:rsidTr="0035089C">
        <w:trPr>
          <w:trHeight w:hRule="exact" w:val="225"/>
        </w:trPr>
        <w:tc>
          <w:tcPr>
            <w:tcW w:w="2154" w:type="pct"/>
            <w:tcBorders>
              <w:top w:val="nil"/>
              <w:left w:val="nil"/>
              <w:bottom w:val="nil"/>
              <w:right w:val="nil"/>
            </w:tcBorders>
            <w:shd w:val="clear" w:color="000000" w:fill="FFFFFF"/>
            <w:vAlign w:val="center"/>
            <w:hideMark/>
          </w:tcPr>
          <w:p w14:paraId="77D208A6" w14:textId="77777777" w:rsidR="00E572C9" w:rsidRPr="00EA746C" w:rsidRDefault="00E572C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gains/(losses)</w:t>
            </w:r>
          </w:p>
        </w:tc>
        <w:tc>
          <w:tcPr>
            <w:tcW w:w="264" w:type="pct"/>
            <w:tcBorders>
              <w:top w:val="nil"/>
              <w:left w:val="nil"/>
              <w:bottom w:val="nil"/>
              <w:right w:val="nil"/>
            </w:tcBorders>
            <w:shd w:val="clear" w:color="000000" w:fill="FFFFFF"/>
            <w:noWrap/>
            <w:vAlign w:val="center"/>
            <w:hideMark/>
          </w:tcPr>
          <w:p w14:paraId="4FA2C4D6"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32661B63" w14:textId="18053BA3" w:rsidR="00E572C9" w:rsidRPr="00EA746C" w:rsidRDefault="009539D1"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E572C9" w:rsidRPr="00EA746C">
              <w:rPr>
                <w:rFonts w:ascii="Arial" w:hAnsi="Arial" w:cs="Arial"/>
                <w:color w:val="000000"/>
                <w:sz w:val="16"/>
                <w:szCs w:val="16"/>
              </w:rPr>
              <w:t>17,471</w:t>
            </w:r>
          </w:p>
        </w:tc>
        <w:tc>
          <w:tcPr>
            <w:tcW w:w="77" w:type="pct"/>
            <w:tcBorders>
              <w:top w:val="nil"/>
              <w:left w:val="nil"/>
              <w:bottom w:val="nil"/>
              <w:right w:val="nil"/>
            </w:tcBorders>
            <w:shd w:val="clear" w:color="000000" w:fill="FFFFFF"/>
            <w:noWrap/>
            <w:vAlign w:val="center"/>
            <w:hideMark/>
          </w:tcPr>
          <w:p w14:paraId="1235700C"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27182FF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4,761</w:t>
            </w:r>
          </w:p>
        </w:tc>
        <w:tc>
          <w:tcPr>
            <w:tcW w:w="499" w:type="pct"/>
            <w:tcBorders>
              <w:top w:val="nil"/>
              <w:left w:val="nil"/>
              <w:bottom w:val="nil"/>
              <w:right w:val="nil"/>
            </w:tcBorders>
            <w:shd w:val="clear" w:color="000000" w:fill="FFFFFF"/>
            <w:noWrap/>
            <w:vAlign w:val="center"/>
            <w:hideMark/>
          </w:tcPr>
          <w:p w14:paraId="65F5B627"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7,171</w:t>
            </w:r>
          </w:p>
        </w:tc>
        <w:tc>
          <w:tcPr>
            <w:tcW w:w="499" w:type="pct"/>
            <w:tcBorders>
              <w:top w:val="nil"/>
              <w:left w:val="nil"/>
              <w:bottom w:val="nil"/>
              <w:right w:val="nil"/>
            </w:tcBorders>
            <w:shd w:val="clear" w:color="000000" w:fill="FFFFFF"/>
            <w:noWrap/>
            <w:vAlign w:val="center"/>
            <w:hideMark/>
          </w:tcPr>
          <w:p w14:paraId="1E59EDAE"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8,513</w:t>
            </w:r>
          </w:p>
        </w:tc>
        <w:tc>
          <w:tcPr>
            <w:tcW w:w="497" w:type="pct"/>
            <w:tcBorders>
              <w:top w:val="nil"/>
              <w:left w:val="nil"/>
              <w:bottom w:val="nil"/>
              <w:right w:val="nil"/>
            </w:tcBorders>
            <w:shd w:val="clear" w:color="000000" w:fill="FFFFFF"/>
            <w:noWrap/>
            <w:vAlign w:val="center"/>
            <w:hideMark/>
          </w:tcPr>
          <w:p w14:paraId="7AFFFB2F"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8,623</w:t>
            </w:r>
          </w:p>
        </w:tc>
      </w:tr>
      <w:tr w:rsidR="00E572C9" w:rsidRPr="00EA746C" w14:paraId="64C9DBFB" w14:textId="77777777" w:rsidTr="0035089C">
        <w:trPr>
          <w:trHeight w:hRule="exact" w:val="225"/>
        </w:trPr>
        <w:tc>
          <w:tcPr>
            <w:tcW w:w="2154" w:type="pct"/>
            <w:tcBorders>
              <w:top w:val="nil"/>
              <w:left w:val="nil"/>
              <w:bottom w:val="nil"/>
              <w:right w:val="nil"/>
            </w:tcBorders>
            <w:shd w:val="clear" w:color="000000" w:fill="FFFFFF"/>
            <w:vAlign w:val="center"/>
            <w:hideMark/>
          </w:tcPr>
          <w:p w14:paraId="3C21EC03"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xml:space="preserve">Total other economic flows – </w:t>
            </w:r>
          </w:p>
        </w:tc>
        <w:tc>
          <w:tcPr>
            <w:tcW w:w="264" w:type="pct"/>
            <w:tcBorders>
              <w:top w:val="nil"/>
              <w:left w:val="nil"/>
              <w:bottom w:val="nil"/>
              <w:right w:val="nil"/>
            </w:tcBorders>
            <w:shd w:val="clear" w:color="000000" w:fill="FFFFFF"/>
            <w:noWrap/>
            <w:vAlign w:val="center"/>
            <w:hideMark/>
          </w:tcPr>
          <w:p w14:paraId="7C67F452"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12" w:type="pct"/>
            <w:tcBorders>
              <w:top w:val="nil"/>
              <w:left w:val="nil"/>
              <w:bottom w:val="nil"/>
              <w:right w:val="nil"/>
            </w:tcBorders>
            <w:shd w:val="clear" w:color="000000" w:fill="FFFFFF"/>
            <w:noWrap/>
            <w:vAlign w:val="center"/>
            <w:hideMark/>
          </w:tcPr>
          <w:p w14:paraId="3B14E7B3"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2C0985E3" w14:textId="77777777" w:rsidR="00E572C9" w:rsidRPr="00EA746C" w:rsidRDefault="00E572C9" w:rsidP="00E572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E6F2FF"/>
            <w:noWrap/>
            <w:vAlign w:val="center"/>
            <w:hideMark/>
          </w:tcPr>
          <w:p w14:paraId="0462105D"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411A6A6B"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9" w:type="pct"/>
            <w:tcBorders>
              <w:top w:val="nil"/>
              <w:left w:val="nil"/>
              <w:bottom w:val="nil"/>
              <w:right w:val="nil"/>
            </w:tcBorders>
            <w:shd w:val="clear" w:color="000000" w:fill="FFFFFF"/>
            <w:noWrap/>
            <w:vAlign w:val="center"/>
            <w:hideMark/>
          </w:tcPr>
          <w:p w14:paraId="2D717246"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7439B461" w14:textId="77777777" w:rsidR="00E572C9" w:rsidRPr="00EA746C" w:rsidRDefault="00E572C9" w:rsidP="00E572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E572C9" w:rsidRPr="00EA746C" w14:paraId="48FA0DAD" w14:textId="77777777" w:rsidTr="0035089C">
        <w:trPr>
          <w:trHeight w:hRule="exact" w:val="225"/>
        </w:trPr>
        <w:tc>
          <w:tcPr>
            <w:tcW w:w="2154" w:type="pct"/>
            <w:tcBorders>
              <w:top w:val="nil"/>
              <w:left w:val="nil"/>
              <w:bottom w:val="nil"/>
              <w:right w:val="nil"/>
            </w:tcBorders>
            <w:shd w:val="clear" w:color="000000" w:fill="FFFFFF"/>
            <w:vAlign w:val="center"/>
            <w:hideMark/>
          </w:tcPr>
          <w:p w14:paraId="2F091802" w14:textId="77777777" w:rsidR="00E572C9" w:rsidRPr="00EA746C" w:rsidRDefault="00E572C9"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included in operating result</w:t>
            </w:r>
          </w:p>
        </w:tc>
        <w:tc>
          <w:tcPr>
            <w:tcW w:w="264" w:type="pct"/>
            <w:tcBorders>
              <w:top w:val="nil"/>
              <w:left w:val="nil"/>
              <w:bottom w:val="nil"/>
              <w:right w:val="nil"/>
            </w:tcBorders>
            <w:shd w:val="clear" w:color="000000" w:fill="FFFFFF"/>
            <w:noWrap/>
            <w:vAlign w:val="center"/>
            <w:hideMark/>
          </w:tcPr>
          <w:p w14:paraId="0AEAC6D1"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bottom"/>
            <w:hideMark/>
          </w:tcPr>
          <w:p w14:paraId="6BD9FB57"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94,068</w:t>
            </w:r>
          </w:p>
        </w:tc>
        <w:tc>
          <w:tcPr>
            <w:tcW w:w="77" w:type="pct"/>
            <w:tcBorders>
              <w:top w:val="nil"/>
              <w:left w:val="nil"/>
              <w:bottom w:val="nil"/>
              <w:right w:val="nil"/>
            </w:tcBorders>
            <w:shd w:val="clear" w:color="000000" w:fill="FFFFFF"/>
            <w:noWrap/>
            <w:vAlign w:val="center"/>
            <w:hideMark/>
          </w:tcPr>
          <w:p w14:paraId="248C3A62"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bottom"/>
            <w:hideMark/>
          </w:tcPr>
          <w:p w14:paraId="32A88C28" w14:textId="3792B089"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5,962</w:t>
            </w:r>
          </w:p>
        </w:tc>
        <w:tc>
          <w:tcPr>
            <w:tcW w:w="499" w:type="pct"/>
            <w:tcBorders>
              <w:top w:val="nil"/>
              <w:left w:val="nil"/>
              <w:bottom w:val="nil"/>
              <w:right w:val="nil"/>
            </w:tcBorders>
            <w:shd w:val="clear" w:color="000000" w:fill="FFFFFF"/>
            <w:noWrap/>
            <w:vAlign w:val="bottom"/>
            <w:hideMark/>
          </w:tcPr>
          <w:p w14:paraId="0715AA1C" w14:textId="2684D957"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11,841</w:t>
            </w:r>
          </w:p>
        </w:tc>
        <w:tc>
          <w:tcPr>
            <w:tcW w:w="499" w:type="pct"/>
            <w:tcBorders>
              <w:top w:val="nil"/>
              <w:left w:val="nil"/>
              <w:bottom w:val="nil"/>
              <w:right w:val="nil"/>
            </w:tcBorders>
            <w:shd w:val="clear" w:color="000000" w:fill="FFFFFF"/>
            <w:noWrap/>
            <w:vAlign w:val="bottom"/>
            <w:hideMark/>
          </w:tcPr>
          <w:p w14:paraId="652BA3E6" w14:textId="0250BAE5"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9,958</w:t>
            </w:r>
          </w:p>
        </w:tc>
        <w:tc>
          <w:tcPr>
            <w:tcW w:w="497" w:type="pct"/>
            <w:tcBorders>
              <w:top w:val="nil"/>
              <w:left w:val="nil"/>
              <w:bottom w:val="nil"/>
              <w:right w:val="nil"/>
            </w:tcBorders>
            <w:shd w:val="clear" w:color="000000" w:fill="FFFFFF"/>
            <w:noWrap/>
            <w:vAlign w:val="bottom"/>
            <w:hideMark/>
          </w:tcPr>
          <w:p w14:paraId="563BA371" w14:textId="27028A3C"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9,098</w:t>
            </w:r>
          </w:p>
        </w:tc>
      </w:tr>
      <w:tr w:rsidR="00E572C9" w:rsidRPr="00EA746C" w14:paraId="33E69E7B" w14:textId="77777777" w:rsidTr="0035089C">
        <w:trPr>
          <w:trHeight w:hRule="exact" w:val="60"/>
        </w:trPr>
        <w:tc>
          <w:tcPr>
            <w:tcW w:w="2154" w:type="pct"/>
            <w:tcBorders>
              <w:top w:val="nil"/>
              <w:left w:val="nil"/>
              <w:bottom w:val="nil"/>
              <w:right w:val="nil"/>
            </w:tcBorders>
            <w:shd w:val="clear" w:color="000000" w:fill="FFFFFF"/>
            <w:vAlign w:val="center"/>
            <w:hideMark/>
          </w:tcPr>
          <w:p w14:paraId="3BEB87B4" w14:textId="77777777" w:rsidR="00E572C9" w:rsidRPr="00EA746C" w:rsidRDefault="00E572C9"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w:t>
            </w:r>
          </w:p>
        </w:tc>
        <w:tc>
          <w:tcPr>
            <w:tcW w:w="264" w:type="pct"/>
            <w:tcBorders>
              <w:top w:val="nil"/>
              <w:left w:val="nil"/>
              <w:bottom w:val="nil"/>
              <w:right w:val="nil"/>
            </w:tcBorders>
            <w:shd w:val="clear" w:color="000000" w:fill="FFFFFF"/>
            <w:noWrap/>
            <w:vAlign w:val="center"/>
            <w:hideMark/>
          </w:tcPr>
          <w:p w14:paraId="55C1E6C5"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nil"/>
              <w:right w:val="nil"/>
            </w:tcBorders>
            <w:shd w:val="clear" w:color="000000" w:fill="FFFFFF"/>
            <w:noWrap/>
            <w:vAlign w:val="center"/>
            <w:hideMark/>
          </w:tcPr>
          <w:p w14:paraId="0ABF005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5C7DBFBB"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E6F2FF"/>
            <w:noWrap/>
            <w:vAlign w:val="bottom"/>
            <w:hideMark/>
          </w:tcPr>
          <w:p w14:paraId="5F3161DE"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048461EF"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nil"/>
              <w:right w:val="nil"/>
            </w:tcBorders>
            <w:shd w:val="clear" w:color="000000" w:fill="FFFFFF"/>
            <w:noWrap/>
            <w:vAlign w:val="bottom"/>
            <w:hideMark/>
          </w:tcPr>
          <w:p w14:paraId="65ADD0F5"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97" w:type="pct"/>
            <w:tcBorders>
              <w:top w:val="nil"/>
              <w:left w:val="nil"/>
              <w:bottom w:val="nil"/>
              <w:right w:val="nil"/>
            </w:tcBorders>
            <w:shd w:val="clear" w:color="000000" w:fill="FFFFFF"/>
            <w:noWrap/>
            <w:vAlign w:val="bottom"/>
            <w:hideMark/>
          </w:tcPr>
          <w:p w14:paraId="58363D9D"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E572C9" w:rsidRPr="00EA746C" w14:paraId="69AF90B1" w14:textId="77777777" w:rsidTr="0035089C">
        <w:trPr>
          <w:trHeight w:hRule="exact" w:val="225"/>
        </w:trPr>
        <w:tc>
          <w:tcPr>
            <w:tcW w:w="2154" w:type="pct"/>
            <w:tcBorders>
              <w:top w:val="nil"/>
              <w:left w:val="nil"/>
              <w:bottom w:val="single" w:sz="4" w:space="0" w:color="293F5B"/>
              <w:right w:val="nil"/>
            </w:tcBorders>
            <w:shd w:val="clear" w:color="000000" w:fill="FFFFFF"/>
            <w:noWrap/>
            <w:vAlign w:val="center"/>
            <w:hideMark/>
          </w:tcPr>
          <w:p w14:paraId="315AA47C" w14:textId="77777777" w:rsidR="00E572C9" w:rsidRPr="00EA746C" w:rsidRDefault="00E572C9" w:rsidP="00E572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Operating result(c)</w:t>
            </w:r>
          </w:p>
        </w:tc>
        <w:tc>
          <w:tcPr>
            <w:tcW w:w="264" w:type="pct"/>
            <w:tcBorders>
              <w:top w:val="nil"/>
              <w:left w:val="nil"/>
              <w:bottom w:val="single" w:sz="4" w:space="0" w:color="293F5B"/>
              <w:right w:val="nil"/>
            </w:tcBorders>
            <w:shd w:val="clear" w:color="000000" w:fill="FFFFFF"/>
            <w:noWrap/>
            <w:vAlign w:val="center"/>
            <w:hideMark/>
          </w:tcPr>
          <w:p w14:paraId="7D64EDAE"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12" w:type="pct"/>
            <w:tcBorders>
              <w:top w:val="nil"/>
              <w:left w:val="nil"/>
              <w:bottom w:val="single" w:sz="4" w:space="0" w:color="293F5B"/>
              <w:right w:val="nil"/>
            </w:tcBorders>
            <w:shd w:val="clear" w:color="000000" w:fill="FFFFFF"/>
            <w:noWrap/>
            <w:vAlign w:val="center"/>
            <w:hideMark/>
          </w:tcPr>
          <w:p w14:paraId="23FF14BD" w14:textId="77777777" w:rsidR="00E572C9" w:rsidRPr="00EA746C" w:rsidRDefault="00E572C9"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67,420</w:t>
            </w:r>
          </w:p>
        </w:tc>
        <w:tc>
          <w:tcPr>
            <w:tcW w:w="77" w:type="pct"/>
            <w:tcBorders>
              <w:top w:val="nil"/>
              <w:left w:val="nil"/>
              <w:bottom w:val="single" w:sz="4" w:space="0" w:color="293F5B"/>
              <w:right w:val="nil"/>
            </w:tcBorders>
            <w:shd w:val="clear" w:color="000000" w:fill="FFFFFF"/>
            <w:noWrap/>
            <w:vAlign w:val="center"/>
            <w:hideMark/>
          </w:tcPr>
          <w:p w14:paraId="0BCB5920" w14:textId="77777777" w:rsidR="00E572C9" w:rsidRPr="00EA746C" w:rsidRDefault="00E572C9" w:rsidP="00E572C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99" w:type="pct"/>
            <w:tcBorders>
              <w:top w:val="nil"/>
              <w:left w:val="nil"/>
              <w:bottom w:val="single" w:sz="4" w:space="0" w:color="293F5B"/>
              <w:right w:val="nil"/>
            </w:tcBorders>
            <w:shd w:val="clear" w:color="000000" w:fill="E6F2FF"/>
            <w:noWrap/>
            <w:vAlign w:val="center"/>
            <w:hideMark/>
          </w:tcPr>
          <w:p w14:paraId="1326D886" w14:textId="26B0B5F5"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31,867</w:t>
            </w:r>
          </w:p>
        </w:tc>
        <w:tc>
          <w:tcPr>
            <w:tcW w:w="499" w:type="pct"/>
            <w:tcBorders>
              <w:top w:val="nil"/>
              <w:left w:val="nil"/>
              <w:bottom w:val="single" w:sz="4" w:space="0" w:color="293F5B"/>
              <w:right w:val="nil"/>
            </w:tcBorders>
            <w:shd w:val="clear" w:color="000000" w:fill="FFFFFF"/>
            <w:noWrap/>
            <w:vAlign w:val="center"/>
            <w:hideMark/>
          </w:tcPr>
          <w:p w14:paraId="544D537C" w14:textId="373E708A"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44,867</w:t>
            </w:r>
          </w:p>
        </w:tc>
        <w:tc>
          <w:tcPr>
            <w:tcW w:w="499" w:type="pct"/>
            <w:tcBorders>
              <w:top w:val="nil"/>
              <w:left w:val="nil"/>
              <w:bottom w:val="single" w:sz="4" w:space="0" w:color="293F5B"/>
              <w:right w:val="nil"/>
            </w:tcBorders>
            <w:shd w:val="clear" w:color="000000" w:fill="FFFFFF"/>
            <w:noWrap/>
            <w:vAlign w:val="center"/>
            <w:hideMark/>
          </w:tcPr>
          <w:p w14:paraId="3588AED7" w14:textId="79B59667"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63,120</w:t>
            </w:r>
          </w:p>
        </w:tc>
        <w:tc>
          <w:tcPr>
            <w:tcW w:w="497" w:type="pct"/>
            <w:tcBorders>
              <w:top w:val="nil"/>
              <w:left w:val="nil"/>
              <w:bottom w:val="single" w:sz="4" w:space="0" w:color="293F5B"/>
              <w:right w:val="nil"/>
            </w:tcBorders>
            <w:shd w:val="clear" w:color="000000" w:fill="FFFFFF"/>
            <w:noWrap/>
            <w:vAlign w:val="center"/>
            <w:hideMark/>
          </w:tcPr>
          <w:p w14:paraId="57A82C12" w14:textId="32D9E5D3" w:rsidR="00E572C9" w:rsidRPr="00EA746C" w:rsidRDefault="009539D1" w:rsidP="00E572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E572C9" w:rsidRPr="00EA746C">
              <w:rPr>
                <w:rFonts w:ascii="Arial" w:hAnsi="Arial" w:cs="Arial"/>
                <w:b/>
                <w:bCs/>
                <w:color w:val="000000"/>
                <w:sz w:val="16"/>
                <w:szCs w:val="16"/>
              </w:rPr>
              <w:t>49,054</w:t>
            </w:r>
          </w:p>
        </w:tc>
      </w:tr>
    </w:tbl>
    <w:p w14:paraId="34660195" w14:textId="025EC4A2" w:rsidR="00755115" w:rsidRPr="00EA746C" w:rsidRDefault="00FC2BE8" w:rsidP="00050843">
      <w:pPr>
        <w:pStyle w:val="TableHeadingcontinued"/>
        <w:rPr>
          <w:rFonts w:eastAsiaTheme="minorHAnsi" w:cstheme="minorBidi"/>
          <w:sz w:val="22"/>
          <w:szCs w:val="22"/>
          <w:lang w:eastAsia="en-US"/>
        </w:rPr>
      </w:pPr>
      <w:r w:rsidRPr="00EA746C">
        <w:t>Table 10</w:t>
      </w:r>
      <w:r w:rsidR="009C098E" w:rsidRPr="00EA746C">
        <w:t>.1: Australian Government general government sector operating statement (continue</w:t>
      </w:r>
      <w:r w:rsidR="00BD7431" w:rsidRPr="00EA746C">
        <w:t>d)</w:t>
      </w:r>
    </w:p>
    <w:tbl>
      <w:tblPr>
        <w:tblW w:w="5000" w:type="pct"/>
        <w:tblCellMar>
          <w:left w:w="0" w:type="dxa"/>
          <w:right w:w="28" w:type="dxa"/>
        </w:tblCellMar>
        <w:tblLook w:val="04A0" w:firstRow="1" w:lastRow="0" w:firstColumn="1" w:lastColumn="0" w:noHBand="0" w:noVBand="1"/>
        <w:tblCaption w:val="Table"/>
      </w:tblPr>
      <w:tblGrid>
        <w:gridCol w:w="4134"/>
        <w:gridCol w:w="372"/>
        <w:gridCol w:w="626"/>
        <w:gridCol w:w="74"/>
        <w:gridCol w:w="626"/>
        <w:gridCol w:w="626"/>
        <w:gridCol w:w="626"/>
        <w:gridCol w:w="626"/>
      </w:tblGrid>
      <w:tr w:rsidR="00755115" w:rsidRPr="00EA746C" w14:paraId="0B5AA758" w14:textId="77777777" w:rsidTr="0035089C">
        <w:trPr>
          <w:trHeight w:hRule="exact" w:val="225"/>
        </w:trPr>
        <w:tc>
          <w:tcPr>
            <w:tcW w:w="2681" w:type="pct"/>
            <w:tcBorders>
              <w:top w:val="single" w:sz="4" w:space="0" w:color="293F5B"/>
              <w:left w:val="nil"/>
              <w:bottom w:val="nil"/>
              <w:right w:val="nil"/>
            </w:tcBorders>
            <w:shd w:val="clear" w:color="000000" w:fill="FFFFFF"/>
            <w:noWrap/>
            <w:vAlign w:val="center"/>
            <w:hideMark/>
          </w:tcPr>
          <w:p w14:paraId="037C0476" w14:textId="053DF17D"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241" w:type="pct"/>
            <w:tcBorders>
              <w:top w:val="single" w:sz="4" w:space="0" w:color="293F5B"/>
              <w:left w:val="nil"/>
              <w:bottom w:val="nil"/>
              <w:right w:val="nil"/>
            </w:tcBorders>
            <w:shd w:val="clear" w:color="000000" w:fill="FFFFFF"/>
            <w:noWrap/>
            <w:vAlign w:val="center"/>
            <w:hideMark/>
          </w:tcPr>
          <w:p w14:paraId="47C3C303" w14:textId="77777777" w:rsidR="00755115" w:rsidRPr="00EA746C" w:rsidRDefault="00755115" w:rsidP="00755115">
            <w:pPr>
              <w:spacing w:before="0" w:after="0" w:line="240" w:lineRule="auto"/>
              <w:rPr>
                <w:rFonts w:ascii="Arial" w:hAnsi="Arial" w:cs="Arial"/>
                <w:sz w:val="16"/>
                <w:szCs w:val="16"/>
              </w:rPr>
            </w:pPr>
            <w:r w:rsidRPr="00EA746C">
              <w:rPr>
                <w:rFonts w:ascii="Arial" w:hAnsi="Arial" w:cs="Arial"/>
                <w:sz w:val="16"/>
                <w:szCs w:val="16"/>
              </w:rPr>
              <w:t xml:space="preserve"> </w:t>
            </w:r>
          </w:p>
        </w:tc>
        <w:tc>
          <w:tcPr>
            <w:tcW w:w="406" w:type="pct"/>
            <w:tcBorders>
              <w:top w:val="single" w:sz="4" w:space="0" w:color="293F5B"/>
              <w:left w:val="nil"/>
              <w:bottom w:val="single" w:sz="4" w:space="0" w:color="293F5B"/>
              <w:right w:val="nil"/>
            </w:tcBorders>
            <w:shd w:val="clear" w:color="auto" w:fill="auto"/>
            <w:noWrap/>
            <w:vAlign w:val="center"/>
            <w:hideMark/>
          </w:tcPr>
          <w:p w14:paraId="3C1D2102" w14:textId="77777777" w:rsidR="00755115" w:rsidRPr="00EA746C" w:rsidRDefault="00755115" w:rsidP="00755115">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48" w:type="pct"/>
            <w:tcBorders>
              <w:top w:val="single" w:sz="4" w:space="0" w:color="293F5B"/>
              <w:left w:val="nil"/>
              <w:bottom w:val="nil"/>
              <w:right w:val="nil"/>
            </w:tcBorders>
            <w:shd w:val="clear" w:color="000000" w:fill="FFFFFF"/>
            <w:noWrap/>
            <w:vAlign w:val="center"/>
            <w:hideMark/>
          </w:tcPr>
          <w:p w14:paraId="4488182D" w14:textId="77777777" w:rsidR="00755115" w:rsidRPr="00EA746C" w:rsidRDefault="00755115" w:rsidP="00755115">
            <w:pPr>
              <w:spacing w:before="0" w:after="0" w:line="240" w:lineRule="auto"/>
              <w:jc w:val="center"/>
              <w:rPr>
                <w:rFonts w:ascii="Arial" w:hAnsi="Arial" w:cs="Arial"/>
                <w:sz w:val="16"/>
                <w:szCs w:val="16"/>
              </w:rPr>
            </w:pPr>
            <w:r w:rsidRPr="00EA746C">
              <w:rPr>
                <w:rFonts w:ascii="Arial" w:hAnsi="Arial" w:cs="Arial"/>
                <w:sz w:val="16"/>
                <w:szCs w:val="16"/>
              </w:rPr>
              <w:t> </w:t>
            </w:r>
          </w:p>
        </w:tc>
        <w:tc>
          <w:tcPr>
            <w:tcW w:w="1624" w:type="pct"/>
            <w:gridSpan w:val="4"/>
            <w:tcBorders>
              <w:top w:val="single" w:sz="4" w:space="0" w:color="293F5B"/>
              <w:left w:val="nil"/>
              <w:bottom w:val="single" w:sz="4" w:space="0" w:color="293F5B"/>
              <w:right w:val="nil"/>
            </w:tcBorders>
            <w:shd w:val="clear" w:color="000000" w:fill="FFFFFF"/>
            <w:noWrap/>
            <w:vAlign w:val="center"/>
            <w:hideMark/>
          </w:tcPr>
          <w:p w14:paraId="34145702" w14:textId="77777777" w:rsidR="00755115" w:rsidRPr="00EA746C" w:rsidRDefault="00755115" w:rsidP="00755115">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755115" w:rsidRPr="00EA746C" w14:paraId="4B1CCBF9"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2FD2969D" w14:textId="77777777" w:rsidR="00755115" w:rsidRPr="00EA746C" w:rsidRDefault="00755115" w:rsidP="00755115">
            <w:pPr>
              <w:spacing w:before="0" w:after="0" w:line="240" w:lineRule="auto"/>
              <w:jc w:val="center"/>
              <w:rPr>
                <w:rFonts w:ascii="Arial" w:hAnsi="Arial" w:cs="Arial"/>
                <w:b/>
                <w:bCs/>
                <w:sz w:val="16"/>
                <w:szCs w:val="16"/>
              </w:rPr>
            </w:pPr>
            <w:r w:rsidRPr="00EA746C">
              <w:rPr>
                <w:rFonts w:ascii="Arial" w:hAnsi="Arial" w:cs="Arial"/>
                <w:b/>
                <w:bCs/>
                <w:sz w:val="16"/>
                <w:szCs w:val="16"/>
              </w:rPr>
              <w:t> </w:t>
            </w:r>
          </w:p>
        </w:tc>
        <w:tc>
          <w:tcPr>
            <w:tcW w:w="241" w:type="pct"/>
            <w:tcBorders>
              <w:top w:val="nil"/>
              <w:left w:val="nil"/>
              <w:bottom w:val="nil"/>
              <w:right w:val="nil"/>
            </w:tcBorders>
            <w:shd w:val="clear" w:color="000000" w:fill="FFFFFF"/>
            <w:noWrap/>
            <w:vAlign w:val="center"/>
            <w:hideMark/>
          </w:tcPr>
          <w:p w14:paraId="3CE8CEFD" w14:textId="77777777" w:rsidR="00755115" w:rsidRPr="00EA746C" w:rsidRDefault="00755115" w:rsidP="00755115">
            <w:pPr>
              <w:spacing w:before="0" w:after="0" w:line="240" w:lineRule="auto"/>
              <w:rPr>
                <w:rFonts w:ascii="Arial" w:hAnsi="Arial" w:cs="Arial"/>
                <w:sz w:val="16"/>
                <w:szCs w:val="16"/>
              </w:rPr>
            </w:pPr>
            <w:r w:rsidRPr="00EA746C">
              <w:rPr>
                <w:rFonts w:ascii="Arial" w:hAnsi="Arial" w:cs="Arial"/>
                <w:sz w:val="16"/>
                <w:szCs w:val="16"/>
              </w:rPr>
              <w:t> </w:t>
            </w:r>
          </w:p>
        </w:tc>
        <w:tc>
          <w:tcPr>
            <w:tcW w:w="406" w:type="pct"/>
            <w:tcBorders>
              <w:top w:val="single" w:sz="4" w:space="0" w:color="293F5B"/>
              <w:left w:val="nil"/>
              <w:bottom w:val="nil"/>
              <w:right w:val="nil"/>
            </w:tcBorders>
            <w:shd w:val="clear" w:color="000000" w:fill="FFFFFF"/>
            <w:noWrap/>
            <w:vAlign w:val="center"/>
            <w:hideMark/>
          </w:tcPr>
          <w:p w14:paraId="4A59A477" w14:textId="393D43F5" w:rsidR="00755115" w:rsidRPr="00EA746C" w:rsidRDefault="00755115" w:rsidP="00755115">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48" w:type="pct"/>
            <w:tcBorders>
              <w:top w:val="nil"/>
              <w:left w:val="nil"/>
              <w:bottom w:val="nil"/>
              <w:right w:val="nil"/>
            </w:tcBorders>
            <w:shd w:val="clear" w:color="000000" w:fill="FFFFFF"/>
            <w:noWrap/>
            <w:vAlign w:val="center"/>
            <w:hideMark/>
          </w:tcPr>
          <w:p w14:paraId="6C0739ED" w14:textId="77777777" w:rsidR="00755115" w:rsidRPr="00EA746C" w:rsidRDefault="00755115" w:rsidP="00755115">
            <w:pPr>
              <w:spacing w:before="0" w:after="0" w:line="240" w:lineRule="auto"/>
              <w:jc w:val="center"/>
              <w:rPr>
                <w:rFonts w:ascii="Arial" w:hAnsi="Arial" w:cs="Arial"/>
                <w:sz w:val="16"/>
                <w:szCs w:val="16"/>
              </w:rPr>
            </w:pPr>
            <w:r w:rsidRPr="00EA746C">
              <w:rPr>
                <w:rFonts w:ascii="Arial" w:hAnsi="Arial" w:cs="Arial"/>
                <w:sz w:val="16"/>
                <w:szCs w:val="16"/>
              </w:rPr>
              <w:t> </w:t>
            </w:r>
          </w:p>
        </w:tc>
        <w:tc>
          <w:tcPr>
            <w:tcW w:w="406" w:type="pct"/>
            <w:tcBorders>
              <w:top w:val="single" w:sz="4" w:space="0" w:color="293F5B"/>
              <w:left w:val="nil"/>
              <w:bottom w:val="nil"/>
              <w:right w:val="nil"/>
            </w:tcBorders>
            <w:shd w:val="clear" w:color="000000" w:fill="E6F2FF"/>
            <w:noWrap/>
            <w:vAlign w:val="center"/>
            <w:hideMark/>
          </w:tcPr>
          <w:p w14:paraId="6C462AFC" w14:textId="7D89F8E2" w:rsidR="00755115" w:rsidRPr="00EA746C" w:rsidRDefault="00755115" w:rsidP="00755115">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06" w:type="pct"/>
            <w:tcBorders>
              <w:top w:val="single" w:sz="4" w:space="0" w:color="293F5B"/>
              <w:left w:val="nil"/>
              <w:bottom w:val="nil"/>
              <w:right w:val="nil"/>
            </w:tcBorders>
            <w:shd w:val="clear" w:color="000000" w:fill="FFFFFF"/>
            <w:noWrap/>
            <w:vAlign w:val="center"/>
            <w:hideMark/>
          </w:tcPr>
          <w:p w14:paraId="5AEC0958" w14:textId="63BE7441" w:rsidR="00755115" w:rsidRPr="00EA746C" w:rsidRDefault="00755115" w:rsidP="00755115">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06" w:type="pct"/>
            <w:tcBorders>
              <w:top w:val="single" w:sz="4" w:space="0" w:color="293F5B"/>
              <w:left w:val="nil"/>
              <w:bottom w:val="nil"/>
              <w:right w:val="nil"/>
            </w:tcBorders>
            <w:shd w:val="clear" w:color="000000" w:fill="FFFFFF"/>
            <w:noWrap/>
            <w:vAlign w:val="center"/>
            <w:hideMark/>
          </w:tcPr>
          <w:p w14:paraId="2C2F624A" w14:textId="4A3F8562" w:rsidR="00755115" w:rsidRPr="00EA746C" w:rsidRDefault="00755115" w:rsidP="00755115">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06" w:type="pct"/>
            <w:tcBorders>
              <w:top w:val="single" w:sz="4" w:space="0" w:color="293F5B"/>
              <w:left w:val="nil"/>
              <w:bottom w:val="nil"/>
              <w:right w:val="nil"/>
            </w:tcBorders>
            <w:shd w:val="clear" w:color="000000" w:fill="FFFFFF"/>
            <w:noWrap/>
            <w:vAlign w:val="center"/>
            <w:hideMark/>
          </w:tcPr>
          <w:p w14:paraId="30DA8B3F" w14:textId="764E552D"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755115" w:rsidRPr="00EA746C" w14:paraId="07333AC3"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2AC9F25D" w14:textId="77777777" w:rsidR="00755115" w:rsidRPr="00EA746C" w:rsidRDefault="00755115" w:rsidP="00755115">
            <w:pPr>
              <w:spacing w:before="0" w:after="0" w:line="240" w:lineRule="auto"/>
              <w:jc w:val="center"/>
              <w:rPr>
                <w:rFonts w:ascii="Arial" w:hAnsi="Arial" w:cs="Arial"/>
                <w:b/>
                <w:bCs/>
                <w:sz w:val="16"/>
                <w:szCs w:val="16"/>
              </w:rPr>
            </w:pPr>
            <w:r w:rsidRPr="00EA746C">
              <w:rPr>
                <w:rFonts w:ascii="Arial" w:hAnsi="Arial" w:cs="Arial"/>
                <w:b/>
                <w:bCs/>
                <w:sz w:val="16"/>
                <w:szCs w:val="16"/>
              </w:rPr>
              <w:t> </w:t>
            </w:r>
          </w:p>
        </w:tc>
        <w:tc>
          <w:tcPr>
            <w:tcW w:w="241" w:type="pct"/>
            <w:tcBorders>
              <w:top w:val="nil"/>
              <w:left w:val="nil"/>
              <w:bottom w:val="nil"/>
              <w:right w:val="nil"/>
            </w:tcBorders>
            <w:shd w:val="clear" w:color="000000" w:fill="FFFFFF"/>
            <w:noWrap/>
            <w:vAlign w:val="center"/>
            <w:hideMark/>
          </w:tcPr>
          <w:p w14:paraId="2063AAA3" w14:textId="77777777" w:rsidR="00755115" w:rsidRPr="00EA746C" w:rsidRDefault="00755115" w:rsidP="00755115">
            <w:pPr>
              <w:spacing w:before="0" w:after="0" w:line="240" w:lineRule="auto"/>
              <w:rPr>
                <w:rFonts w:ascii="Arial" w:hAnsi="Arial" w:cs="Arial"/>
                <w:sz w:val="16"/>
                <w:szCs w:val="16"/>
              </w:rPr>
            </w:pPr>
            <w:r w:rsidRPr="00EA746C">
              <w:rPr>
                <w:rFonts w:ascii="Arial" w:hAnsi="Arial" w:cs="Arial"/>
                <w:sz w:val="16"/>
                <w:szCs w:val="16"/>
              </w:rPr>
              <w:t>Note</w:t>
            </w:r>
          </w:p>
        </w:tc>
        <w:tc>
          <w:tcPr>
            <w:tcW w:w="406" w:type="pct"/>
            <w:tcBorders>
              <w:top w:val="nil"/>
              <w:left w:val="nil"/>
              <w:bottom w:val="single" w:sz="4" w:space="0" w:color="293F5B"/>
              <w:right w:val="nil"/>
            </w:tcBorders>
            <w:shd w:val="clear" w:color="000000" w:fill="FFFFFF"/>
            <w:noWrap/>
            <w:vAlign w:val="center"/>
            <w:hideMark/>
          </w:tcPr>
          <w:p w14:paraId="2A95E251"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 w:type="pct"/>
            <w:tcBorders>
              <w:top w:val="nil"/>
              <w:left w:val="nil"/>
              <w:bottom w:val="nil"/>
              <w:right w:val="nil"/>
            </w:tcBorders>
            <w:shd w:val="clear" w:color="000000" w:fill="FFFFFF"/>
            <w:noWrap/>
            <w:vAlign w:val="center"/>
            <w:hideMark/>
          </w:tcPr>
          <w:p w14:paraId="5318129E"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single" w:sz="4" w:space="0" w:color="293F5B"/>
              <w:right w:val="nil"/>
            </w:tcBorders>
            <w:shd w:val="clear" w:color="000000" w:fill="E6F2FF"/>
            <w:noWrap/>
            <w:vAlign w:val="center"/>
            <w:hideMark/>
          </w:tcPr>
          <w:p w14:paraId="5D8F2564"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06" w:type="pct"/>
            <w:tcBorders>
              <w:top w:val="nil"/>
              <w:left w:val="nil"/>
              <w:bottom w:val="single" w:sz="4" w:space="0" w:color="293F5B"/>
              <w:right w:val="nil"/>
            </w:tcBorders>
            <w:shd w:val="clear" w:color="000000" w:fill="FFFFFF"/>
            <w:noWrap/>
            <w:vAlign w:val="center"/>
            <w:hideMark/>
          </w:tcPr>
          <w:p w14:paraId="579A600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06" w:type="pct"/>
            <w:tcBorders>
              <w:top w:val="nil"/>
              <w:left w:val="nil"/>
              <w:bottom w:val="single" w:sz="4" w:space="0" w:color="293F5B"/>
              <w:right w:val="nil"/>
            </w:tcBorders>
            <w:shd w:val="clear" w:color="000000" w:fill="FFFFFF"/>
            <w:noWrap/>
            <w:vAlign w:val="center"/>
            <w:hideMark/>
          </w:tcPr>
          <w:p w14:paraId="5863635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06" w:type="pct"/>
            <w:tcBorders>
              <w:top w:val="nil"/>
              <w:left w:val="nil"/>
              <w:bottom w:val="single" w:sz="4" w:space="0" w:color="293F5B"/>
              <w:right w:val="nil"/>
            </w:tcBorders>
            <w:shd w:val="clear" w:color="000000" w:fill="FFFFFF"/>
            <w:noWrap/>
            <w:vAlign w:val="center"/>
            <w:hideMark/>
          </w:tcPr>
          <w:p w14:paraId="77E78055"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755115" w:rsidRPr="00EA746C" w14:paraId="35C4560C" w14:textId="77777777" w:rsidTr="0035089C">
        <w:trPr>
          <w:trHeight w:hRule="exact" w:val="225"/>
        </w:trPr>
        <w:tc>
          <w:tcPr>
            <w:tcW w:w="2681" w:type="pct"/>
            <w:tcBorders>
              <w:top w:val="nil"/>
              <w:left w:val="nil"/>
              <w:bottom w:val="nil"/>
              <w:right w:val="nil"/>
            </w:tcBorders>
            <w:shd w:val="clear" w:color="000000" w:fill="FFFFFF"/>
            <w:vAlign w:val="center"/>
            <w:hideMark/>
          </w:tcPr>
          <w:p w14:paraId="5362044F" w14:textId="02EEEB09"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owner movements in equity</w:t>
            </w:r>
          </w:p>
        </w:tc>
        <w:tc>
          <w:tcPr>
            <w:tcW w:w="241" w:type="pct"/>
            <w:tcBorders>
              <w:top w:val="nil"/>
              <w:left w:val="nil"/>
              <w:bottom w:val="nil"/>
              <w:right w:val="nil"/>
            </w:tcBorders>
            <w:shd w:val="clear" w:color="000000" w:fill="FFFFFF"/>
            <w:noWrap/>
            <w:vAlign w:val="center"/>
            <w:hideMark/>
          </w:tcPr>
          <w:p w14:paraId="724C30C0"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6FF71EB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76628B7A"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3D8DB34B"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0024145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032D547B"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7D0EA45C"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0A7CA4D3" w14:textId="77777777" w:rsidTr="0035089C">
        <w:trPr>
          <w:trHeight w:hRule="exact" w:val="225"/>
        </w:trPr>
        <w:tc>
          <w:tcPr>
            <w:tcW w:w="2681" w:type="pct"/>
            <w:tcBorders>
              <w:top w:val="nil"/>
              <w:left w:val="nil"/>
              <w:bottom w:val="nil"/>
              <w:right w:val="nil"/>
            </w:tcBorders>
            <w:shd w:val="clear" w:color="000000" w:fill="FFFFFF"/>
            <w:vAlign w:val="center"/>
            <w:hideMark/>
          </w:tcPr>
          <w:p w14:paraId="4825CEEB" w14:textId="77777777" w:rsidR="00755115" w:rsidRPr="00EA746C" w:rsidRDefault="00755115"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Revaluation of equity investments</w:t>
            </w:r>
          </w:p>
        </w:tc>
        <w:tc>
          <w:tcPr>
            <w:tcW w:w="241" w:type="pct"/>
            <w:tcBorders>
              <w:top w:val="nil"/>
              <w:left w:val="nil"/>
              <w:bottom w:val="nil"/>
              <w:right w:val="nil"/>
            </w:tcBorders>
            <w:shd w:val="clear" w:color="000000" w:fill="FFFFFF"/>
            <w:noWrap/>
            <w:vAlign w:val="center"/>
            <w:hideMark/>
          </w:tcPr>
          <w:p w14:paraId="6D7FEEED"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5FFDE6F8" w14:textId="0CFB9ABA"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26,320</w:t>
            </w:r>
          </w:p>
        </w:tc>
        <w:tc>
          <w:tcPr>
            <w:tcW w:w="48" w:type="pct"/>
            <w:tcBorders>
              <w:top w:val="nil"/>
              <w:left w:val="nil"/>
              <w:bottom w:val="nil"/>
              <w:right w:val="nil"/>
            </w:tcBorders>
            <w:shd w:val="clear" w:color="000000" w:fill="FFFFFF"/>
            <w:noWrap/>
            <w:vAlign w:val="center"/>
            <w:hideMark/>
          </w:tcPr>
          <w:p w14:paraId="2A928F16"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53881469" w14:textId="5612B815"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92</w:t>
            </w:r>
          </w:p>
        </w:tc>
        <w:tc>
          <w:tcPr>
            <w:tcW w:w="406" w:type="pct"/>
            <w:tcBorders>
              <w:top w:val="nil"/>
              <w:left w:val="nil"/>
              <w:bottom w:val="nil"/>
              <w:right w:val="nil"/>
            </w:tcBorders>
            <w:shd w:val="clear" w:color="000000" w:fill="FFFFFF"/>
            <w:noWrap/>
            <w:vAlign w:val="center"/>
            <w:hideMark/>
          </w:tcPr>
          <w:p w14:paraId="2683DCAF"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06" w:type="pct"/>
            <w:tcBorders>
              <w:top w:val="nil"/>
              <w:left w:val="nil"/>
              <w:bottom w:val="nil"/>
              <w:right w:val="nil"/>
            </w:tcBorders>
            <w:shd w:val="clear" w:color="000000" w:fill="FFFFFF"/>
            <w:noWrap/>
            <w:vAlign w:val="center"/>
            <w:hideMark/>
          </w:tcPr>
          <w:p w14:paraId="2BB5E591"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06" w:type="pct"/>
            <w:tcBorders>
              <w:top w:val="nil"/>
              <w:left w:val="nil"/>
              <w:bottom w:val="nil"/>
              <w:right w:val="nil"/>
            </w:tcBorders>
            <w:shd w:val="clear" w:color="000000" w:fill="FFFFFF"/>
            <w:noWrap/>
            <w:vAlign w:val="center"/>
            <w:hideMark/>
          </w:tcPr>
          <w:p w14:paraId="7C34A3C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r>
      <w:tr w:rsidR="00755115" w:rsidRPr="00EA746C" w14:paraId="7FDA280A" w14:textId="77777777" w:rsidTr="0035089C">
        <w:trPr>
          <w:trHeight w:hRule="exact" w:val="225"/>
        </w:trPr>
        <w:tc>
          <w:tcPr>
            <w:tcW w:w="2681" w:type="pct"/>
            <w:tcBorders>
              <w:top w:val="nil"/>
              <w:left w:val="nil"/>
              <w:bottom w:val="nil"/>
              <w:right w:val="nil"/>
            </w:tcBorders>
            <w:shd w:val="clear" w:color="000000" w:fill="FFFFFF"/>
            <w:vAlign w:val="center"/>
            <w:hideMark/>
          </w:tcPr>
          <w:p w14:paraId="6ACBF2B7" w14:textId="77777777" w:rsidR="00755115" w:rsidRPr="00EA746C" w:rsidRDefault="00755115"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xml:space="preserve">Actuarial revaluations </w:t>
            </w:r>
          </w:p>
        </w:tc>
        <w:tc>
          <w:tcPr>
            <w:tcW w:w="241" w:type="pct"/>
            <w:tcBorders>
              <w:top w:val="nil"/>
              <w:left w:val="nil"/>
              <w:bottom w:val="nil"/>
              <w:right w:val="nil"/>
            </w:tcBorders>
            <w:shd w:val="clear" w:color="000000" w:fill="FFFFFF"/>
            <w:noWrap/>
            <w:vAlign w:val="center"/>
            <w:hideMark/>
          </w:tcPr>
          <w:p w14:paraId="2D2B3BEF"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6EA71790" w14:textId="013E46A5"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19,774</w:t>
            </w:r>
          </w:p>
        </w:tc>
        <w:tc>
          <w:tcPr>
            <w:tcW w:w="48" w:type="pct"/>
            <w:tcBorders>
              <w:top w:val="nil"/>
              <w:left w:val="nil"/>
              <w:bottom w:val="nil"/>
              <w:right w:val="nil"/>
            </w:tcBorders>
            <w:shd w:val="clear" w:color="000000" w:fill="FFFFFF"/>
            <w:noWrap/>
            <w:vAlign w:val="center"/>
            <w:hideMark/>
          </w:tcPr>
          <w:p w14:paraId="1B3FE40E"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7D1CA08F" w14:textId="33CCA5AA"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19,774</w:t>
            </w:r>
          </w:p>
        </w:tc>
        <w:tc>
          <w:tcPr>
            <w:tcW w:w="406" w:type="pct"/>
            <w:tcBorders>
              <w:top w:val="nil"/>
              <w:left w:val="nil"/>
              <w:bottom w:val="nil"/>
              <w:right w:val="nil"/>
            </w:tcBorders>
            <w:shd w:val="clear" w:color="000000" w:fill="FFFFFF"/>
            <w:noWrap/>
            <w:vAlign w:val="center"/>
            <w:hideMark/>
          </w:tcPr>
          <w:p w14:paraId="4E4885FC" w14:textId="053F4EFD"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167</w:t>
            </w:r>
          </w:p>
        </w:tc>
        <w:tc>
          <w:tcPr>
            <w:tcW w:w="406" w:type="pct"/>
            <w:tcBorders>
              <w:top w:val="nil"/>
              <w:left w:val="nil"/>
              <w:bottom w:val="nil"/>
              <w:right w:val="nil"/>
            </w:tcBorders>
            <w:shd w:val="clear" w:color="000000" w:fill="FFFFFF"/>
            <w:noWrap/>
            <w:vAlign w:val="center"/>
            <w:hideMark/>
          </w:tcPr>
          <w:p w14:paraId="4F48EE16" w14:textId="0FA37148"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167</w:t>
            </w:r>
          </w:p>
        </w:tc>
        <w:tc>
          <w:tcPr>
            <w:tcW w:w="406" w:type="pct"/>
            <w:tcBorders>
              <w:top w:val="nil"/>
              <w:left w:val="nil"/>
              <w:bottom w:val="nil"/>
              <w:right w:val="nil"/>
            </w:tcBorders>
            <w:shd w:val="clear" w:color="000000" w:fill="FFFFFF"/>
            <w:noWrap/>
            <w:vAlign w:val="center"/>
            <w:hideMark/>
          </w:tcPr>
          <w:p w14:paraId="3BE29E28" w14:textId="33747290"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167</w:t>
            </w:r>
          </w:p>
        </w:tc>
      </w:tr>
      <w:tr w:rsidR="00755115" w:rsidRPr="00EA746C" w14:paraId="0D913BC0" w14:textId="77777777" w:rsidTr="0035089C">
        <w:trPr>
          <w:trHeight w:hRule="exact" w:val="225"/>
        </w:trPr>
        <w:tc>
          <w:tcPr>
            <w:tcW w:w="2681" w:type="pct"/>
            <w:tcBorders>
              <w:top w:val="nil"/>
              <w:left w:val="nil"/>
              <w:bottom w:val="nil"/>
              <w:right w:val="nil"/>
            </w:tcBorders>
            <w:shd w:val="clear" w:color="000000" w:fill="FFFFFF"/>
            <w:vAlign w:val="center"/>
            <w:hideMark/>
          </w:tcPr>
          <w:p w14:paraId="6F3EFAB8" w14:textId="77777777" w:rsidR="00755115" w:rsidRPr="00EA746C" w:rsidRDefault="00755115"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economic revaluations</w:t>
            </w:r>
          </w:p>
        </w:tc>
        <w:tc>
          <w:tcPr>
            <w:tcW w:w="241" w:type="pct"/>
            <w:tcBorders>
              <w:top w:val="nil"/>
              <w:left w:val="nil"/>
              <w:bottom w:val="nil"/>
              <w:right w:val="nil"/>
            </w:tcBorders>
            <w:shd w:val="clear" w:color="000000" w:fill="FFFFFF"/>
            <w:noWrap/>
            <w:vAlign w:val="center"/>
            <w:hideMark/>
          </w:tcPr>
          <w:p w14:paraId="5E25650B"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5BA24F1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8,435</w:t>
            </w:r>
          </w:p>
        </w:tc>
        <w:tc>
          <w:tcPr>
            <w:tcW w:w="48" w:type="pct"/>
            <w:tcBorders>
              <w:top w:val="nil"/>
              <w:left w:val="nil"/>
              <w:bottom w:val="nil"/>
              <w:right w:val="nil"/>
            </w:tcBorders>
            <w:shd w:val="clear" w:color="000000" w:fill="FFFFFF"/>
            <w:noWrap/>
            <w:vAlign w:val="center"/>
            <w:hideMark/>
          </w:tcPr>
          <w:p w14:paraId="7CC19F2A"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2B03FEBA"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c>
          <w:tcPr>
            <w:tcW w:w="406" w:type="pct"/>
            <w:tcBorders>
              <w:top w:val="nil"/>
              <w:left w:val="nil"/>
              <w:bottom w:val="nil"/>
              <w:right w:val="nil"/>
            </w:tcBorders>
            <w:shd w:val="clear" w:color="000000" w:fill="FFFFFF"/>
            <w:noWrap/>
            <w:vAlign w:val="center"/>
            <w:hideMark/>
          </w:tcPr>
          <w:p w14:paraId="534FF1C6"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67</w:t>
            </w:r>
          </w:p>
        </w:tc>
        <w:tc>
          <w:tcPr>
            <w:tcW w:w="406" w:type="pct"/>
            <w:tcBorders>
              <w:top w:val="nil"/>
              <w:left w:val="nil"/>
              <w:bottom w:val="nil"/>
              <w:right w:val="nil"/>
            </w:tcBorders>
            <w:shd w:val="clear" w:color="000000" w:fill="FFFFFF"/>
            <w:noWrap/>
            <w:vAlign w:val="center"/>
            <w:hideMark/>
          </w:tcPr>
          <w:p w14:paraId="3CFB085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2,183</w:t>
            </w:r>
          </w:p>
        </w:tc>
        <w:tc>
          <w:tcPr>
            <w:tcW w:w="406" w:type="pct"/>
            <w:tcBorders>
              <w:top w:val="nil"/>
              <w:left w:val="nil"/>
              <w:bottom w:val="nil"/>
              <w:right w:val="nil"/>
            </w:tcBorders>
            <w:shd w:val="clear" w:color="000000" w:fill="FFFFFF"/>
            <w:noWrap/>
            <w:vAlign w:val="center"/>
            <w:hideMark/>
          </w:tcPr>
          <w:p w14:paraId="057C5338"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93</w:t>
            </w:r>
          </w:p>
        </w:tc>
      </w:tr>
      <w:tr w:rsidR="00755115" w:rsidRPr="00EA746C" w14:paraId="631B6A05" w14:textId="77777777" w:rsidTr="0035089C">
        <w:trPr>
          <w:trHeight w:hRule="exact" w:val="225"/>
        </w:trPr>
        <w:tc>
          <w:tcPr>
            <w:tcW w:w="2681" w:type="pct"/>
            <w:tcBorders>
              <w:top w:val="nil"/>
              <w:left w:val="nil"/>
              <w:bottom w:val="nil"/>
              <w:right w:val="nil"/>
            </w:tcBorders>
            <w:shd w:val="clear" w:color="000000" w:fill="FFFFFF"/>
            <w:vAlign w:val="center"/>
            <w:hideMark/>
          </w:tcPr>
          <w:p w14:paraId="17ADF544" w14:textId="7E524F6A"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xml:space="preserve">Total other economic flows </w:t>
            </w:r>
            <w:r w:rsidR="009539D1" w:rsidRPr="00EA746C">
              <w:rPr>
                <w:rFonts w:ascii="Arial" w:hAnsi="Arial" w:cs="Arial"/>
                <w:b/>
                <w:bCs/>
                <w:color w:val="000000"/>
                <w:sz w:val="16"/>
                <w:szCs w:val="16"/>
              </w:rPr>
              <w:noBreakHyphen/>
            </w:r>
          </w:p>
        </w:tc>
        <w:tc>
          <w:tcPr>
            <w:tcW w:w="241" w:type="pct"/>
            <w:tcBorders>
              <w:top w:val="nil"/>
              <w:left w:val="nil"/>
              <w:bottom w:val="nil"/>
              <w:right w:val="nil"/>
            </w:tcBorders>
            <w:shd w:val="clear" w:color="000000" w:fill="FFFFFF"/>
            <w:noWrap/>
            <w:vAlign w:val="center"/>
            <w:hideMark/>
          </w:tcPr>
          <w:p w14:paraId="07A6F43E"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2AF4AD64" w14:textId="77777777"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 w:type="pct"/>
            <w:tcBorders>
              <w:top w:val="nil"/>
              <w:left w:val="nil"/>
              <w:bottom w:val="nil"/>
              <w:right w:val="nil"/>
            </w:tcBorders>
            <w:shd w:val="clear" w:color="000000" w:fill="FFFFFF"/>
            <w:noWrap/>
            <w:vAlign w:val="center"/>
            <w:hideMark/>
          </w:tcPr>
          <w:p w14:paraId="07AC9805" w14:textId="77777777"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03509E4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46D4046C" w14:textId="77777777"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4EBA70C9" w14:textId="77777777"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6185BFC9" w14:textId="77777777"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755115" w:rsidRPr="00EA746C" w14:paraId="0F545EEB" w14:textId="77777777" w:rsidTr="0035089C">
        <w:trPr>
          <w:trHeight w:hRule="exact" w:val="225"/>
        </w:trPr>
        <w:tc>
          <w:tcPr>
            <w:tcW w:w="2681" w:type="pct"/>
            <w:tcBorders>
              <w:top w:val="nil"/>
              <w:left w:val="nil"/>
              <w:bottom w:val="nil"/>
              <w:right w:val="nil"/>
            </w:tcBorders>
            <w:shd w:val="clear" w:color="000000" w:fill="FFFFFF"/>
            <w:vAlign w:val="center"/>
            <w:hideMark/>
          </w:tcPr>
          <w:p w14:paraId="2DBF2027" w14:textId="77777777" w:rsidR="00755115" w:rsidRPr="00EA746C" w:rsidRDefault="00755115"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included in equity</w:t>
            </w:r>
          </w:p>
        </w:tc>
        <w:tc>
          <w:tcPr>
            <w:tcW w:w="241" w:type="pct"/>
            <w:tcBorders>
              <w:top w:val="nil"/>
              <w:left w:val="nil"/>
              <w:bottom w:val="nil"/>
              <w:right w:val="nil"/>
            </w:tcBorders>
            <w:shd w:val="clear" w:color="000000" w:fill="FFFFFF"/>
            <w:noWrap/>
            <w:vAlign w:val="center"/>
            <w:hideMark/>
          </w:tcPr>
          <w:p w14:paraId="184145F2"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1B251D39" w14:textId="23AF0713"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37,658</w:t>
            </w:r>
          </w:p>
        </w:tc>
        <w:tc>
          <w:tcPr>
            <w:tcW w:w="48" w:type="pct"/>
            <w:tcBorders>
              <w:top w:val="nil"/>
              <w:left w:val="nil"/>
              <w:bottom w:val="nil"/>
              <w:right w:val="nil"/>
            </w:tcBorders>
            <w:shd w:val="clear" w:color="000000" w:fill="FFFFFF"/>
            <w:noWrap/>
            <w:vAlign w:val="center"/>
            <w:hideMark/>
          </w:tcPr>
          <w:p w14:paraId="79DED20B"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742CF4FE" w14:textId="35B043EF"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19,860</w:t>
            </w:r>
          </w:p>
        </w:tc>
        <w:tc>
          <w:tcPr>
            <w:tcW w:w="406" w:type="pct"/>
            <w:tcBorders>
              <w:top w:val="nil"/>
              <w:left w:val="nil"/>
              <w:bottom w:val="nil"/>
              <w:right w:val="nil"/>
            </w:tcBorders>
            <w:shd w:val="clear" w:color="000000" w:fill="FFFFFF"/>
            <w:noWrap/>
            <w:vAlign w:val="center"/>
            <w:hideMark/>
          </w:tcPr>
          <w:p w14:paraId="7BBF9DFE" w14:textId="7B3F04AD"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100</w:t>
            </w:r>
          </w:p>
        </w:tc>
        <w:tc>
          <w:tcPr>
            <w:tcW w:w="406" w:type="pct"/>
            <w:tcBorders>
              <w:top w:val="nil"/>
              <w:left w:val="nil"/>
              <w:bottom w:val="nil"/>
              <w:right w:val="nil"/>
            </w:tcBorders>
            <w:shd w:val="clear" w:color="000000" w:fill="FFFFFF"/>
            <w:noWrap/>
            <w:vAlign w:val="center"/>
            <w:hideMark/>
          </w:tcPr>
          <w:p w14:paraId="011D24DE"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2,016</w:t>
            </w:r>
          </w:p>
        </w:tc>
        <w:tc>
          <w:tcPr>
            <w:tcW w:w="406" w:type="pct"/>
            <w:tcBorders>
              <w:top w:val="nil"/>
              <w:left w:val="nil"/>
              <w:bottom w:val="nil"/>
              <w:right w:val="nil"/>
            </w:tcBorders>
            <w:shd w:val="clear" w:color="000000" w:fill="FFFFFF"/>
            <w:noWrap/>
            <w:vAlign w:val="center"/>
            <w:hideMark/>
          </w:tcPr>
          <w:p w14:paraId="561C1B69" w14:textId="051429F4"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74</w:t>
            </w:r>
          </w:p>
        </w:tc>
      </w:tr>
      <w:tr w:rsidR="00755115" w:rsidRPr="00EA746C" w14:paraId="33B7BFA7" w14:textId="77777777" w:rsidTr="0035089C">
        <w:trPr>
          <w:trHeight w:hRule="exact" w:val="60"/>
        </w:trPr>
        <w:tc>
          <w:tcPr>
            <w:tcW w:w="2681" w:type="pct"/>
            <w:tcBorders>
              <w:top w:val="nil"/>
              <w:left w:val="nil"/>
              <w:bottom w:val="nil"/>
              <w:right w:val="nil"/>
            </w:tcBorders>
            <w:shd w:val="clear" w:color="000000" w:fill="FFFFFF"/>
            <w:vAlign w:val="center"/>
            <w:hideMark/>
          </w:tcPr>
          <w:p w14:paraId="32CA1F29" w14:textId="77777777" w:rsidR="00755115" w:rsidRPr="00EA746C" w:rsidRDefault="00755115"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w:t>
            </w:r>
          </w:p>
        </w:tc>
        <w:tc>
          <w:tcPr>
            <w:tcW w:w="241" w:type="pct"/>
            <w:tcBorders>
              <w:top w:val="nil"/>
              <w:left w:val="nil"/>
              <w:bottom w:val="nil"/>
              <w:right w:val="nil"/>
            </w:tcBorders>
            <w:shd w:val="clear" w:color="000000" w:fill="FFFFFF"/>
            <w:noWrap/>
            <w:vAlign w:val="center"/>
            <w:hideMark/>
          </w:tcPr>
          <w:p w14:paraId="0F1A2DCE"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7A5BFD5E"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 w:type="pct"/>
            <w:tcBorders>
              <w:top w:val="nil"/>
              <w:left w:val="nil"/>
              <w:bottom w:val="nil"/>
              <w:right w:val="nil"/>
            </w:tcBorders>
            <w:shd w:val="clear" w:color="000000" w:fill="FFFFFF"/>
            <w:noWrap/>
            <w:vAlign w:val="center"/>
            <w:hideMark/>
          </w:tcPr>
          <w:p w14:paraId="3613EE91"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35B40E69"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5799B4E6"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3EBDC4D4"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1134DABA"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755115" w:rsidRPr="00EA746C" w14:paraId="692C00AC"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2B403858" w14:textId="34F8B8EB"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Comprehensive result</w:t>
            </w:r>
            <w:r w:rsidR="00A3513F" w:rsidRPr="00EA746C">
              <w:rPr>
                <w:rFonts w:ascii="Arial" w:hAnsi="Arial" w:cs="Arial"/>
                <w:b/>
                <w:bCs/>
                <w:color w:val="000000"/>
                <w:sz w:val="16"/>
                <w:szCs w:val="16"/>
              </w:rPr>
              <w:t xml:space="preserve"> – </w:t>
            </w:r>
          </w:p>
        </w:tc>
        <w:tc>
          <w:tcPr>
            <w:tcW w:w="241" w:type="pct"/>
            <w:tcBorders>
              <w:top w:val="nil"/>
              <w:left w:val="nil"/>
              <w:bottom w:val="nil"/>
              <w:right w:val="nil"/>
            </w:tcBorders>
            <w:shd w:val="clear" w:color="000000" w:fill="FFFFFF"/>
            <w:noWrap/>
            <w:vAlign w:val="center"/>
            <w:hideMark/>
          </w:tcPr>
          <w:p w14:paraId="59BE572B"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7622E63B"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33E76EEE"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50975FED"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5A47DB2A"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11AFD2D2"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21377FBC"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0DDC9949"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5822BB39" w14:textId="77777777" w:rsidR="00755115" w:rsidRPr="00EA746C" w:rsidRDefault="00755115"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Total change in net worth</w:t>
            </w:r>
          </w:p>
        </w:tc>
        <w:tc>
          <w:tcPr>
            <w:tcW w:w="241" w:type="pct"/>
            <w:tcBorders>
              <w:top w:val="nil"/>
              <w:left w:val="nil"/>
              <w:bottom w:val="nil"/>
              <w:right w:val="nil"/>
            </w:tcBorders>
            <w:shd w:val="clear" w:color="000000" w:fill="FFFFFF"/>
            <w:noWrap/>
            <w:vAlign w:val="center"/>
            <w:hideMark/>
          </w:tcPr>
          <w:p w14:paraId="47755365"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7B0D33C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29,761</w:t>
            </w:r>
          </w:p>
        </w:tc>
        <w:tc>
          <w:tcPr>
            <w:tcW w:w="48" w:type="pct"/>
            <w:tcBorders>
              <w:top w:val="nil"/>
              <w:left w:val="nil"/>
              <w:bottom w:val="nil"/>
              <w:right w:val="nil"/>
            </w:tcBorders>
            <w:shd w:val="clear" w:color="000000" w:fill="FFFFFF"/>
            <w:noWrap/>
            <w:vAlign w:val="center"/>
            <w:hideMark/>
          </w:tcPr>
          <w:p w14:paraId="4488AE04"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4A889D01" w14:textId="4413BF75"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51,728</w:t>
            </w:r>
          </w:p>
        </w:tc>
        <w:tc>
          <w:tcPr>
            <w:tcW w:w="406" w:type="pct"/>
            <w:tcBorders>
              <w:top w:val="nil"/>
              <w:left w:val="nil"/>
              <w:bottom w:val="nil"/>
              <w:right w:val="nil"/>
            </w:tcBorders>
            <w:shd w:val="clear" w:color="000000" w:fill="FFFFFF"/>
            <w:noWrap/>
            <w:vAlign w:val="center"/>
            <w:hideMark/>
          </w:tcPr>
          <w:p w14:paraId="75FC0920" w14:textId="7E05EBBA"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44,967</w:t>
            </w:r>
          </w:p>
        </w:tc>
        <w:tc>
          <w:tcPr>
            <w:tcW w:w="406" w:type="pct"/>
            <w:tcBorders>
              <w:top w:val="nil"/>
              <w:left w:val="nil"/>
              <w:bottom w:val="nil"/>
              <w:right w:val="nil"/>
            </w:tcBorders>
            <w:shd w:val="clear" w:color="000000" w:fill="FFFFFF"/>
            <w:noWrap/>
            <w:vAlign w:val="center"/>
            <w:hideMark/>
          </w:tcPr>
          <w:p w14:paraId="60F701B1" w14:textId="2F450F0F"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61,104</w:t>
            </w:r>
          </w:p>
        </w:tc>
        <w:tc>
          <w:tcPr>
            <w:tcW w:w="406" w:type="pct"/>
            <w:tcBorders>
              <w:top w:val="nil"/>
              <w:left w:val="nil"/>
              <w:bottom w:val="nil"/>
              <w:right w:val="nil"/>
            </w:tcBorders>
            <w:shd w:val="clear" w:color="000000" w:fill="FFFFFF"/>
            <w:noWrap/>
            <w:vAlign w:val="center"/>
            <w:hideMark/>
          </w:tcPr>
          <w:p w14:paraId="7F08C0E2" w14:textId="756AFD83"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49,129</w:t>
            </w:r>
          </w:p>
        </w:tc>
      </w:tr>
      <w:tr w:rsidR="00755115" w:rsidRPr="00EA746C" w14:paraId="742C4CC7" w14:textId="77777777" w:rsidTr="0035089C">
        <w:trPr>
          <w:trHeight w:hRule="exact" w:val="60"/>
        </w:trPr>
        <w:tc>
          <w:tcPr>
            <w:tcW w:w="2681" w:type="pct"/>
            <w:tcBorders>
              <w:top w:val="nil"/>
              <w:left w:val="nil"/>
              <w:bottom w:val="nil"/>
              <w:right w:val="nil"/>
            </w:tcBorders>
            <w:shd w:val="clear" w:color="000000" w:fill="FFFFFF"/>
            <w:noWrap/>
            <w:vAlign w:val="center"/>
            <w:hideMark/>
          </w:tcPr>
          <w:p w14:paraId="62F150AC" w14:textId="77777777" w:rsidR="00755115" w:rsidRPr="00EA746C" w:rsidRDefault="00755115"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w:t>
            </w:r>
          </w:p>
        </w:tc>
        <w:tc>
          <w:tcPr>
            <w:tcW w:w="241" w:type="pct"/>
            <w:tcBorders>
              <w:top w:val="nil"/>
              <w:left w:val="nil"/>
              <w:bottom w:val="nil"/>
              <w:right w:val="nil"/>
            </w:tcBorders>
            <w:shd w:val="clear" w:color="000000" w:fill="FFFFFF"/>
            <w:noWrap/>
            <w:vAlign w:val="center"/>
            <w:hideMark/>
          </w:tcPr>
          <w:p w14:paraId="5EB0B771"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3C7A458A"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39CA90A8"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2B1C487C"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77159383"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11C8F9F6"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6629FF1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1B7AA09E"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628A614E" w14:textId="77777777"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operating balance</w:t>
            </w:r>
          </w:p>
        </w:tc>
        <w:tc>
          <w:tcPr>
            <w:tcW w:w="241" w:type="pct"/>
            <w:tcBorders>
              <w:top w:val="nil"/>
              <w:left w:val="nil"/>
              <w:bottom w:val="nil"/>
              <w:right w:val="nil"/>
            </w:tcBorders>
            <w:shd w:val="clear" w:color="000000" w:fill="FFFFFF"/>
            <w:noWrap/>
            <w:vAlign w:val="center"/>
            <w:hideMark/>
          </w:tcPr>
          <w:p w14:paraId="71C3E6A4"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037424B5" w14:textId="3D1A51E9"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26,649</w:t>
            </w:r>
          </w:p>
        </w:tc>
        <w:tc>
          <w:tcPr>
            <w:tcW w:w="48" w:type="pct"/>
            <w:tcBorders>
              <w:top w:val="nil"/>
              <w:left w:val="nil"/>
              <w:bottom w:val="nil"/>
              <w:right w:val="nil"/>
            </w:tcBorders>
            <w:shd w:val="clear" w:color="000000" w:fill="FFFFFF"/>
            <w:noWrap/>
            <w:vAlign w:val="center"/>
            <w:hideMark/>
          </w:tcPr>
          <w:p w14:paraId="19B0E270"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31EB9C62" w14:textId="6B0ABC91"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25,905</w:t>
            </w:r>
          </w:p>
        </w:tc>
        <w:tc>
          <w:tcPr>
            <w:tcW w:w="406" w:type="pct"/>
            <w:tcBorders>
              <w:top w:val="nil"/>
              <w:left w:val="nil"/>
              <w:bottom w:val="nil"/>
              <w:right w:val="nil"/>
            </w:tcBorders>
            <w:shd w:val="clear" w:color="000000" w:fill="FFFFFF"/>
            <w:noWrap/>
            <w:vAlign w:val="center"/>
            <w:hideMark/>
          </w:tcPr>
          <w:p w14:paraId="36DB3032" w14:textId="59402751"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33,026</w:t>
            </w:r>
          </w:p>
        </w:tc>
        <w:tc>
          <w:tcPr>
            <w:tcW w:w="406" w:type="pct"/>
            <w:tcBorders>
              <w:top w:val="nil"/>
              <w:left w:val="nil"/>
              <w:bottom w:val="nil"/>
              <w:right w:val="nil"/>
            </w:tcBorders>
            <w:shd w:val="clear" w:color="000000" w:fill="FFFFFF"/>
            <w:noWrap/>
            <w:vAlign w:val="center"/>
            <w:hideMark/>
          </w:tcPr>
          <w:p w14:paraId="11D4CAC7" w14:textId="330A9D0E"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53,162</w:t>
            </w:r>
          </w:p>
        </w:tc>
        <w:tc>
          <w:tcPr>
            <w:tcW w:w="406" w:type="pct"/>
            <w:tcBorders>
              <w:top w:val="nil"/>
              <w:left w:val="nil"/>
              <w:bottom w:val="nil"/>
              <w:right w:val="nil"/>
            </w:tcBorders>
            <w:shd w:val="clear" w:color="000000" w:fill="FFFFFF"/>
            <w:noWrap/>
            <w:vAlign w:val="center"/>
            <w:hideMark/>
          </w:tcPr>
          <w:p w14:paraId="2B73FB40" w14:textId="335869D0"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39,956</w:t>
            </w:r>
          </w:p>
        </w:tc>
      </w:tr>
      <w:tr w:rsidR="00755115" w:rsidRPr="00EA746C" w14:paraId="744BBF3B" w14:textId="77777777" w:rsidTr="0035089C">
        <w:trPr>
          <w:trHeight w:hRule="exact" w:val="60"/>
        </w:trPr>
        <w:tc>
          <w:tcPr>
            <w:tcW w:w="2681" w:type="pct"/>
            <w:tcBorders>
              <w:top w:val="nil"/>
              <w:left w:val="nil"/>
              <w:bottom w:val="nil"/>
              <w:right w:val="nil"/>
            </w:tcBorders>
            <w:shd w:val="clear" w:color="000000" w:fill="FFFFFF"/>
            <w:noWrap/>
            <w:vAlign w:val="center"/>
            <w:hideMark/>
          </w:tcPr>
          <w:p w14:paraId="4A70831F" w14:textId="77777777"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241" w:type="pct"/>
            <w:tcBorders>
              <w:top w:val="nil"/>
              <w:left w:val="nil"/>
              <w:bottom w:val="nil"/>
              <w:right w:val="nil"/>
            </w:tcBorders>
            <w:shd w:val="clear" w:color="000000" w:fill="FFFFFF"/>
            <w:noWrap/>
            <w:vAlign w:val="center"/>
            <w:hideMark/>
          </w:tcPr>
          <w:p w14:paraId="59631F2A"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4AAF8578"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4AA0260F"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7CE0E2A4"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5A639B92"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3A5422C1"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48C6237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6E54DF04"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18F43851" w14:textId="70CD1752"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acquisition of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w:t>
            </w:r>
          </w:p>
        </w:tc>
        <w:tc>
          <w:tcPr>
            <w:tcW w:w="241" w:type="pct"/>
            <w:tcBorders>
              <w:top w:val="nil"/>
              <w:left w:val="nil"/>
              <w:bottom w:val="nil"/>
              <w:right w:val="nil"/>
            </w:tcBorders>
            <w:shd w:val="clear" w:color="000000" w:fill="FFFFFF"/>
            <w:noWrap/>
            <w:vAlign w:val="center"/>
            <w:hideMark/>
          </w:tcPr>
          <w:p w14:paraId="6C2134E5"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50F71B3E"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32DD02A6"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E6F2FF"/>
            <w:noWrap/>
            <w:vAlign w:val="center"/>
            <w:hideMark/>
          </w:tcPr>
          <w:p w14:paraId="63BB6E13"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287AAB97"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05158DC9"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26ED07E7"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639D8B8E" w14:textId="77777777" w:rsidTr="0035089C">
        <w:trPr>
          <w:trHeight w:hRule="exact" w:val="225"/>
        </w:trPr>
        <w:tc>
          <w:tcPr>
            <w:tcW w:w="2681" w:type="pct"/>
            <w:tcBorders>
              <w:top w:val="nil"/>
              <w:left w:val="nil"/>
              <w:bottom w:val="nil"/>
              <w:right w:val="nil"/>
            </w:tcBorders>
            <w:shd w:val="clear" w:color="000000" w:fill="FFFFFF"/>
            <w:vAlign w:val="center"/>
            <w:hideMark/>
          </w:tcPr>
          <w:p w14:paraId="48FC7BD6" w14:textId="53B40A10" w:rsidR="00755115" w:rsidRPr="00EA746C" w:rsidRDefault="00755115" w:rsidP="00755115">
            <w:pPr>
              <w:spacing w:before="0" w:after="0" w:line="240" w:lineRule="auto"/>
              <w:rPr>
                <w:rFonts w:ascii="Arial" w:hAnsi="Arial" w:cs="Arial"/>
                <w:color w:val="000000"/>
                <w:sz w:val="16"/>
                <w:szCs w:val="16"/>
              </w:rPr>
            </w:pPr>
            <w:r w:rsidRPr="00EA746C">
              <w:rPr>
                <w:rFonts w:ascii="Arial" w:hAnsi="Arial" w:cs="Arial"/>
                <w:color w:val="000000"/>
                <w:sz w:val="16"/>
                <w:szCs w:val="16"/>
              </w:rPr>
              <w:t>Purchases of non</w:t>
            </w:r>
            <w:r w:rsidR="009539D1" w:rsidRPr="00EA746C">
              <w:rPr>
                <w:rFonts w:ascii="Arial" w:hAnsi="Arial" w:cs="Arial"/>
                <w:color w:val="000000"/>
                <w:sz w:val="16"/>
                <w:szCs w:val="16"/>
              </w:rPr>
              <w:noBreakHyphen/>
            </w:r>
            <w:r w:rsidRPr="00EA746C">
              <w:rPr>
                <w:rFonts w:ascii="Arial" w:hAnsi="Arial" w:cs="Arial"/>
                <w:color w:val="000000"/>
                <w:sz w:val="16"/>
                <w:szCs w:val="16"/>
              </w:rPr>
              <w:t>financial assets</w:t>
            </w:r>
          </w:p>
        </w:tc>
        <w:tc>
          <w:tcPr>
            <w:tcW w:w="241" w:type="pct"/>
            <w:tcBorders>
              <w:top w:val="nil"/>
              <w:left w:val="nil"/>
              <w:bottom w:val="nil"/>
              <w:right w:val="nil"/>
            </w:tcBorders>
            <w:shd w:val="clear" w:color="000000" w:fill="FFFFFF"/>
            <w:vAlign w:val="center"/>
            <w:hideMark/>
          </w:tcPr>
          <w:p w14:paraId="1927A36D"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20B5488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18,772</w:t>
            </w:r>
          </w:p>
        </w:tc>
        <w:tc>
          <w:tcPr>
            <w:tcW w:w="48" w:type="pct"/>
            <w:tcBorders>
              <w:top w:val="nil"/>
              <w:left w:val="nil"/>
              <w:bottom w:val="nil"/>
              <w:right w:val="nil"/>
            </w:tcBorders>
            <w:shd w:val="clear" w:color="000000" w:fill="FFFFFF"/>
            <w:vAlign w:val="center"/>
            <w:hideMark/>
          </w:tcPr>
          <w:p w14:paraId="65ACBBF5" w14:textId="77777777" w:rsidR="00755115" w:rsidRPr="00EA746C" w:rsidRDefault="00755115" w:rsidP="00755115">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E6F2FF"/>
            <w:noWrap/>
            <w:vAlign w:val="center"/>
            <w:hideMark/>
          </w:tcPr>
          <w:p w14:paraId="2EB3A070"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23,317</w:t>
            </w:r>
          </w:p>
        </w:tc>
        <w:tc>
          <w:tcPr>
            <w:tcW w:w="406" w:type="pct"/>
            <w:tcBorders>
              <w:top w:val="nil"/>
              <w:left w:val="nil"/>
              <w:bottom w:val="nil"/>
              <w:right w:val="nil"/>
            </w:tcBorders>
            <w:shd w:val="clear" w:color="000000" w:fill="FFFFFF"/>
            <w:noWrap/>
            <w:vAlign w:val="center"/>
            <w:hideMark/>
          </w:tcPr>
          <w:p w14:paraId="3C1EBAE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23,846</w:t>
            </w:r>
          </w:p>
        </w:tc>
        <w:tc>
          <w:tcPr>
            <w:tcW w:w="406" w:type="pct"/>
            <w:tcBorders>
              <w:top w:val="nil"/>
              <w:left w:val="nil"/>
              <w:bottom w:val="nil"/>
              <w:right w:val="nil"/>
            </w:tcBorders>
            <w:shd w:val="clear" w:color="000000" w:fill="FFFFFF"/>
            <w:noWrap/>
            <w:vAlign w:val="center"/>
            <w:hideMark/>
          </w:tcPr>
          <w:p w14:paraId="01F453E9"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23,934</w:t>
            </w:r>
          </w:p>
        </w:tc>
        <w:tc>
          <w:tcPr>
            <w:tcW w:w="406" w:type="pct"/>
            <w:tcBorders>
              <w:top w:val="nil"/>
              <w:left w:val="nil"/>
              <w:bottom w:val="nil"/>
              <w:right w:val="nil"/>
            </w:tcBorders>
            <w:shd w:val="clear" w:color="000000" w:fill="FFFFFF"/>
            <w:noWrap/>
            <w:vAlign w:val="center"/>
            <w:hideMark/>
          </w:tcPr>
          <w:p w14:paraId="1543C306"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23,614</w:t>
            </w:r>
          </w:p>
        </w:tc>
      </w:tr>
      <w:tr w:rsidR="00755115" w:rsidRPr="00EA746C" w14:paraId="0ABD6951"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2DFFB748" w14:textId="4E62A2D8" w:rsidR="00755115" w:rsidRPr="00EA746C" w:rsidRDefault="00755115" w:rsidP="00755115">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less</w:t>
            </w:r>
            <w:r w:rsidRPr="00EA746C">
              <w:rPr>
                <w:rFonts w:ascii="Arial" w:hAnsi="Arial" w:cs="Arial"/>
                <w:color w:val="000000"/>
                <w:sz w:val="16"/>
                <w:szCs w:val="16"/>
              </w:rPr>
              <w:t xml:space="preserve"> Sales of non</w:t>
            </w:r>
            <w:r w:rsidR="009539D1" w:rsidRPr="00EA746C">
              <w:rPr>
                <w:rFonts w:ascii="Arial" w:hAnsi="Arial" w:cs="Arial"/>
                <w:color w:val="000000"/>
                <w:sz w:val="16"/>
                <w:szCs w:val="16"/>
              </w:rPr>
              <w:noBreakHyphen/>
            </w:r>
            <w:r w:rsidRPr="00EA746C">
              <w:rPr>
                <w:rFonts w:ascii="Arial" w:hAnsi="Arial" w:cs="Arial"/>
                <w:color w:val="000000"/>
                <w:sz w:val="16"/>
                <w:szCs w:val="16"/>
              </w:rPr>
              <w:t>financial assets</w:t>
            </w:r>
          </w:p>
        </w:tc>
        <w:tc>
          <w:tcPr>
            <w:tcW w:w="241" w:type="pct"/>
            <w:tcBorders>
              <w:top w:val="nil"/>
              <w:left w:val="nil"/>
              <w:bottom w:val="nil"/>
              <w:right w:val="nil"/>
            </w:tcBorders>
            <w:shd w:val="clear" w:color="000000" w:fill="FFFFFF"/>
            <w:noWrap/>
            <w:vAlign w:val="center"/>
            <w:hideMark/>
          </w:tcPr>
          <w:p w14:paraId="4626FFD3"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6131241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1,278</w:t>
            </w:r>
          </w:p>
        </w:tc>
        <w:tc>
          <w:tcPr>
            <w:tcW w:w="48" w:type="pct"/>
            <w:tcBorders>
              <w:top w:val="nil"/>
              <w:left w:val="nil"/>
              <w:bottom w:val="nil"/>
              <w:right w:val="nil"/>
            </w:tcBorders>
            <w:shd w:val="clear" w:color="000000" w:fill="FFFFFF"/>
            <w:noWrap/>
            <w:vAlign w:val="center"/>
            <w:hideMark/>
          </w:tcPr>
          <w:p w14:paraId="35431393"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6952BA3A"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206</w:t>
            </w:r>
          </w:p>
        </w:tc>
        <w:tc>
          <w:tcPr>
            <w:tcW w:w="406" w:type="pct"/>
            <w:tcBorders>
              <w:top w:val="nil"/>
              <w:left w:val="nil"/>
              <w:bottom w:val="nil"/>
              <w:right w:val="nil"/>
            </w:tcBorders>
            <w:shd w:val="clear" w:color="000000" w:fill="FFFFFF"/>
            <w:noWrap/>
            <w:vAlign w:val="center"/>
            <w:hideMark/>
          </w:tcPr>
          <w:p w14:paraId="25BF3C6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51</w:t>
            </w:r>
          </w:p>
        </w:tc>
        <w:tc>
          <w:tcPr>
            <w:tcW w:w="406" w:type="pct"/>
            <w:tcBorders>
              <w:top w:val="nil"/>
              <w:left w:val="nil"/>
              <w:bottom w:val="nil"/>
              <w:right w:val="nil"/>
            </w:tcBorders>
            <w:shd w:val="clear" w:color="000000" w:fill="FFFFFF"/>
            <w:noWrap/>
            <w:vAlign w:val="center"/>
            <w:hideMark/>
          </w:tcPr>
          <w:p w14:paraId="347C3200"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2,226</w:t>
            </w:r>
          </w:p>
        </w:tc>
        <w:tc>
          <w:tcPr>
            <w:tcW w:w="406" w:type="pct"/>
            <w:tcBorders>
              <w:top w:val="nil"/>
              <w:left w:val="nil"/>
              <w:bottom w:val="nil"/>
              <w:right w:val="nil"/>
            </w:tcBorders>
            <w:shd w:val="clear" w:color="000000" w:fill="FFFFFF"/>
            <w:noWrap/>
            <w:vAlign w:val="center"/>
            <w:hideMark/>
          </w:tcPr>
          <w:p w14:paraId="1B96FEE5"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289</w:t>
            </w:r>
          </w:p>
        </w:tc>
      </w:tr>
      <w:tr w:rsidR="00755115" w:rsidRPr="00EA746C" w14:paraId="63A4009D"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1F7DFEE7" w14:textId="77777777" w:rsidR="00755115" w:rsidRPr="00EA746C" w:rsidRDefault="00755115" w:rsidP="00755115">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xml:space="preserve">less </w:t>
            </w:r>
            <w:r w:rsidRPr="00EA746C">
              <w:rPr>
                <w:rFonts w:ascii="Arial" w:hAnsi="Arial" w:cs="Arial"/>
                <w:color w:val="000000"/>
                <w:sz w:val="16"/>
                <w:szCs w:val="16"/>
              </w:rPr>
              <w:t>Depreciation</w:t>
            </w:r>
          </w:p>
        </w:tc>
        <w:tc>
          <w:tcPr>
            <w:tcW w:w="241" w:type="pct"/>
            <w:tcBorders>
              <w:top w:val="nil"/>
              <w:left w:val="nil"/>
              <w:bottom w:val="nil"/>
              <w:right w:val="nil"/>
            </w:tcBorders>
            <w:shd w:val="clear" w:color="000000" w:fill="FFFFFF"/>
            <w:noWrap/>
            <w:vAlign w:val="center"/>
            <w:hideMark/>
          </w:tcPr>
          <w:p w14:paraId="3FA8996B"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42126BDF"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11,462</w:t>
            </w:r>
          </w:p>
        </w:tc>
        <w:tc>
          <w:tcPr>
            <w:tcW w:w="48" w:type="pct"/>
            <w:tcBorders>
              <w:top w:val="nil"/>
              <w:left w:val="nil"/>
              <w:bottom w:val="nil"/>
              <w:right w:val="nil"/>
            </w:tcBorders>
            <w:shd w:val="clear" w:color="000000" w:fill="FFFFFF"/>
            <w:noWrap/>
            <w:vAlign w:val="center"/>
            <w:hideMark/>
          </w:tcPr>
          <w:p w14:paraId="57C12739"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280A8E0D"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12,111</w:t>
            </w:r>
          </w:p>
        </w:tc>
        <w:tc>
          <w:tcPr>
            <w:tcW w:w="406" w:type="pct"/>
            <w:tcBorders>
              <w:top w:val="nil"/>
              <w:left w:val="nil"/>
              <w:bottom w:val="nil"/>
              <w:right w:val="nil"/>
            </w:tcBorders>
            <w:shd w:val="clear" w:color="auto" w:fill="auto"/>
            <w:noWrap/>
            <w:vAlign w:val="center"/>
            <w:hideMark/>
          </w:tcPr>
          <w:p w14:paraId="37F8421E"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12,913</w:t>
            </w:r>
          </w:p>
        </w:tc>
        <w:tc>
          <w:tcPr>
            <w:tcW w:w="406" w:type="pct"/>
            <w:tcBorders>
              <w:top w:val="nil"/>
              <w:left w:val="nil"/>
              <w:bottom w:val="nil"/>
              <w:right w:val="nil"/>
            </w:tcBorders>
            <w:shd w:val="clear" w:color="000000" w:fill="FFFFFF"/>
            <w:noWrap/>
            <w:vAlign w:val="center"/>
            <w:hideMark/>
          </w:tcPr>
          <w:p w14:paraId="4A0D57FB"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13,578</w:t>
            </w:r>
          </w:p>
        </w:tc>
        <w:tc>
          <w:tcPr>
            <w:tcW w:w="406" w:type="pct"/>
            <w:tcBorders>
              <w:top w:val="nil"/>
              <w:left w:val="nil"/>
              <w:bottom w:val="nil"/>
              <w:right w:val="nil"/>
            </w:tcBorders>
            <w:shd w:val="clear" w:color="000000" w:fill="FFFFFF"/>
            <w:noWrap/>
            <w:vAlign w:val="center"/>
            <w:hideMark/>
          </w:tcPr>
          <w:p w14:paraId="7CF52547"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14,335</w:t>
            </w:r>
          </w:p>
        </w:tc>
      </w:tr>
      <w:tr w:rsidR="00755115" w:rsidRPr="00EA746C" w14:paraId="3108F1E1"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25B86F90" w14:textId="77777777" w:rsidR="00755115" w:rsidRPr="00EA746C" w:rsidRDefault="00755115" w:rsidP="00755115">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xml:space="preserve">plus </w:t>
            </w:r>
            <w:r w:rsidRPr="00EA746C">
              <w:rPr>
                <w:rFonts w:ascii="Arial" w:hAnsi="Arial" w:cs="Arial"/>
                <w:color w:val="000000"/>
                <w:sz w:val="16"/>
                <w:szCs w:val="16"/>
              </w:rPr>
              <w:t>Change in inventories</w:t>
            </w:r>
          </w:p>
        </w:tc>
        <w:tc>
          <w:tcPr>
            <w:tcW w:w="241" w:type="pct"/>
            <w:tcBorders>
              <w:top w:val="nil"/>
              <w:left w:val="nil"/>
              <w:bottom w:val="nil"/>
              <w:right w:val="nil"/>
            </w:tcBorders>
            <w:shd w:val="clear" w:color="000000" w:fill="FFFFFF"/>
            <w:noWrap/>
            <w:vAlign w:val="center"/>
            <w:hideMark/>
          </w:tcPr>
          <w:p w14:paraId="2F9CA9B3"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28270F5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2,399</w:t>
            </w:r>
          </w:p>
        </w:tc>
        <w:tc>
          <w:tcPr>
            <w:tcW w:w="48" w:type="pct"/>
            <w:tcBorders>
              <w:top w:val="nil"/>
              <w:left w:val="nil"/>
              <w:bottom w:val="nil"/>
              <w:right w:val="nil"/>
            </w:tcBorders>
            <w:shd w:val="clear" w:color="000000" w:fill="FFFFFF"/>
            <w:noWrap/>
            <w:vAlign w:val="center"/>
            <w:hideMark/>
          </w:tcPr>
          <w:p w14:paraId="7D8387B7"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39FA69E6"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1,788</w:t>
            </w:r>
          </w:p>
        </w:tc>
        <w:tc>
          <w:tcPr>
            <w:tcW w:w="406" w:type="pct"/>
            <w:tcBorders>
              <w:top w:val="nil"/>
              <w:left w:val="nil"/>
              <w:bottom w:val="nil"/>
              <w:right w:val="nil"/>
            </w:tcBorders>
            <w:shd w:val="clear" w:color="000000" w:fill="FFFFFF"/>
            <w:noWrap/>
            <w:vAlign w:val="center"/>
            <w:hideMark/>
          </w:tcPr>
          <w:p w14:paraId="56BD5E1E"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1,001</w:t>
            </w:r>
          </w:p>
        </w:tc>
        <w:tc>
          <w:tcPr>
            <w:tcW w:w="406" w:type="pct"/>
            <w:tcBorders>
              <w:top w:val="nil"/>
              <w:left w:val="nil"/>
              <w:bottom w:val="nil"/>
              <w:right w:val="nil"/>
            </w:tcBorders>
            <w:shd w:val="clear" w:color="000000" w:fill="FFFFFF"/>
            <w:noWrap/>
            <w:vAlign w:val="center"/>
            <w:hideMark/>
          </w:tcPr>
          <w:p w14:paraId="39D07C44"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845</w:t>
            </w:r>
          </w:p>
        </w:tc>
        <w:tc>
          <w:tcPr>
            <w:tcW w:w="406" w:type="pct"/>
            <w:tcBorders>
              <w:top w:val="nil"/>
              <w:left w:val="nil"/>
              <w:bottom w:val="nil"/>
              <w:right w:val="nil"/>
            </w:tcBorders>
            <w:shd w:val="clear" w:color="000000" w:fill="FFFFFF"/>
            <w:noWrap/>
            <w:vAlign w:val="center"/>
            <w:hideMark/>
          </w:tcPr>
          <w:p w14:paraId="0E3C0E9A"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949</w:t>
            </w:r>
          </w:p>
        </w:tc>
      </w:tr>
      <w:tr w:rsidR="00755115" w:rsidRPr="00EA746C" w14:paraId="40F3A033"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3F34069A" w14:textId="6F7BE8DB" w:rsidR="00755115" w:rsidRPr="00EA746C" w:rsidRDefault="00755115" w:rsidP="00755115">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xml:space="preserve">plus </w:t>
            </w:r>
            <w:r w:rsidRPr="00EA746C">
              <w:rPr>
                <w:rFonts w:ascii="Arial" w:hAnsi="Arial" w:cs="Arial"/>
                <w:color w:val="000000"/>
                <w:sz w:val="16"/>
                <w:szCs w:val="16"/>
              </w:rPr>
              <w:t>Other movements in non</w:t>
            </w:r>
            <w:r w:rsidR="009539D1" w:rsidRPr="00EA746C">
              <w:rPr>
                <w:rFonts w:ascii="Arial" w:hAnsi="Arial" w:cs="Arial"/>
                <w:color w:val="000000"/>
                <w:sz w:val="16"/>
                <w:szCs w:val="16"/>
              </w:rPr>
              <w:noBreakHyphen/>
            </w:r>
            <w:r w:rsidRPr="00EA746C">
              <w:rPr>
                <w:rFonts w:ascii="Arial" w:hAnsi="Arial" w:cs="Arial"/>
                <w:color w:val="000000"/>
                <w:sz w:val="16"/>
                <w:szCs w:val="16"/>
              </w:rPr>
              <w:t xml:space="preserve">financial assets </w:t>
            </w:r>
          </w:p>
        </w:tc>
        <w:tc>
          <w:tcPr>
            <w:tcW w:w="241" w:type="pct"/>
            <w:tcBorders>
              <w:top w:val="nil"/>
              <w:left w:val="nil"/>
              <w:bottom w:val="nil"/>
              <w:right w:val="nil"/>
            </w:tcBorders>
            <w:shd w:val="clear" w:color="000000" w:fill="FFFFFF"/>
            <w:noWrap/>
            <w:vAlign w:val="center"/>
            <w:hideMark/>
          </w:tcPr>
          <w:p w14:paraId="49EE0ED2"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4CBB7610" w14:textId="5F8EE061"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18</w:t>
            </w:r>
          </w:p>
        </w:tc>
        <w:tc>
          <w:tcPr>
            <w:tcW w:w="48" w:type="pct"/>
            <w:tcBorders>
              <w:top w:val="nil"/>
              <w:left w:val="nil"/>
              <w:bottom w:val="nil"/>
              <w:right w:val="nil"/>
            </w:tcBorders>
            <w:shd w:val="clear" w:color="000000" w:fill="FFFFFF"/>
            <w:noWrap/>
            <w:vAlign w:val="center"/>
            <w:hideMark/>
          </w:tcPr>
          <w:p w14:paraId="4EAD339B"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65A19B72" w14:textId="2A5084C3" w:rsidR="00755115" w:rsidRPr="00EA746C" w:rsidRDefault="009539D1"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755115" w:rsidRPr="00EA746C">
              <w:rPr>
                <w:rFonts w:ascii="Arial" w:hAnsi="Arial" w:cs="Arial"/>
                <w:color w:val="000000"/>
                <w:sz w:val="16"/>
                <w:szCs w:val="16"/>
              </w:rPr>
              <w:t>6</w:t>
            </w:r>
          </w:p>
        </w:tc>
        <w:tc>
          <w:tcPr>
            <w:tcW w:w="406" w:type="pct"/>
            <w:tcBorders>
              <w:top w:val="nil"/>
              <w:left w:val="nil"/>
              <w:bottom w:val="nil"/>
              <w:right w:val="nil"/>
            </w:tcBorders>
            <w:shd w:val="clear" w:color="000000" w:fill="FFFFFF"/>
            <w:noWrap/>
            <w:vAlign w:val="center"/>
            <w:hideMark/>
          </w:tcPr>
          <w:p w14:paraId="03D551F7"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06" w:type="pct"/>
            <w:tcBorders>
              <w:top w:val="nil"/>
              <w:left w:val="nil"/>
              <w:bottom w:val="nil"/>
              <w:right w:val="nil"/>
            </w:tcBorders>
            <w:shd w:val="clear" w:color="000000" w:fill="FFFFFF"/>
            <w:noWrap/>
            <w:vAlign w:val="center"/>
            <w:hideMark/>
          </w:tcPr>
          <w:p w14:paraId="29B61346"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c>
          <w:tcPr>
            <w:tcW w:w="406" w:type="pct"/>
            <w:tcBorders>
              <w:top w:val="nil"/>
              <w:left w:val="nil"/>
              <w:bottom w:val="nil"/>
              <w:right w:val="nil"/>
            </w:tcBorders>
            <w:shd w:val="clear" w:color="000000" w:fill="FFFFFF"/>
            <w:noWrap/>
            <w:vAlign w:val="center"/>
            <w:hideMark/>
          </w:tcPr>
          <w:p w14:paraId="490E3427"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0</w:t>
            </w:r>
          </w:p>
        </w:tc>
      </w:tr>
      <w:tr w:rsidR="00755115" w:rsidRPr="00EA746C" w14:paraId="787A644E"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5D558ACF" w14:textId="77777777"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net acquisition of</w:t>
            </w:r>
          </w:p>
        </w:tc>
        <w:tc>
          <w:tcPr>
            <w:tcW w:w="241" w:type="pct"/>
            <w:tcBorders>
              <w:top w:val="nil"/>
              <w:left w:val="nil"/>
              <w:bottom w:val="nil"/>
              <w:right w:val="nil"/>
            </w:tcBorders>
            <w:shd w:val="clear" w:color="000000" w:fill="FFFFFF"/>
            <w:noWrap/>
            <w:vAlign w:val="center"/>
            <w:hideMark/>
          </w:tcPr>
          <w:p w14:paraId="35BB0F93"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64515537"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 w:type="pct"/>
            <w:tcBorders>
              <w:top w:val="nil"/>
              <w:left w:val="nil"/>
              <w:bottom w:val="nil"/>
              <w:right w:val="nil"/>
            </w:tcBorders>
            <w:shd w:val="clear" w:color="000000" w:fill="FFFFFF"/>
            <w:noWrap/>
            <w:vAlign w:val="center"/>
            <w:hideMark/>
          </w:tcPr>
          <w:p w14:paraId="1F3EFE84"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4EB6D82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578E6372"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0C89F71E"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06" w:type="pct"/>
            <w:tcBorders>
              <w:top w:val="nil"/>
              <w:left w:val="nil"/>
              <w:bottom w:val="nil"/>
              <w:right w:val="nil"/>
            </w:tcBorders>
            <w:shd w:val="clear" w:color="000000" w:fill="FFFFFF"/>
            <w:noWrap/>
            <w:vAlign w:val="center"/>
            <w:hideMark/>
          </w:tcPr>
          <w:p w14:paraId="23D9E030" w14:textId="77777777" w:rsidR="00755115" w:rsidRPr="00EA746C" w:rsidRDefault="00755115" w:rsidP="0075511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755115" w:rsidRPr="00EA746C" w14:paraId="4AF94D59"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0A67007F" w14:textId="5D73E224" w:rsidR="00755115" w:rsidRPr="00EA746C" w:rsidRDefault="00755115"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xml:space="preserve">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w:t>
            </w:r>
          </w:p>
        </w:tc>
        <w:tc>
          <w:tcPr>
            <w:tcW w:w="241" w:type="pct"/>
            <w:tcBorders>
              <w:top w:val="nil"/>
              <w:left w:val="nil"/>
              <w:bottom w:val="nil"/>
              <w:right w:val="nil"/>
            </w:tcBorders>
            <w:shd w:val="clear" w:color="000000" w:fill="FFFFFF"/>
            <w:noWrap/>
            <w:vAlign w:val="center"/>
            <w:hideMark/>
          </w:tcPr>
          <w:p w14:paraId="2C8ABADD"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612F8900"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8,412</w:t>
            </w:r>
          </w:p>
        </w:tc>
        <w:tc>
          <w:tcPr>
            <w:tcW w:w="48" w:type="pct"/>
            <w:tcBorders>
              <w:top w:val="nil"/>
              <w:left w:val="nil"/>
              <w:bottom w:val="nil"/>
              <w:right w:val="nil"/>
            </w:tcBorders>
            <w:shd w:val="clear" w:color="000000" w:fill="FFFFFF"/>
            <w:noWrap/>
            <w:vAlign w:val="center"/>
            <w:hideMark/>
          </w:tcPr>
          <w:p w14:paraId="77A7A13C"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74E16BA3"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12,781</w:t>
            </w:r>
          </w:p>
        </w:tc>
        <w:tc>
          <w:tcPr>
            <w:tcW w:w="406" w:type="pct"/>
            <w:tcBorders>
              <w:top w:val="nil"/>
              <w:left w:val="nil"/>
              <w:bottom w:val="nil"/>
              <w:right w:val="nil"/>
            </w:tcBorders>
            <w:shd w:val="clear" w:color="000000" w:fill="FFFFFF"/>
            <w:noWrap/>
            <w:vAlign w:val="center"/>
            <w:hideMark/>
          </w:tcPr>
          <w:p w14:paraId="06EB3B56"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11,883</w:t>
            </w:r>
          </w:p>
        </w:tc>
        <w:tc>
          <w:tcPr>
            <w:tcW w:w="406" w:type="pct"/>
            <w:tcBorders>
              <w:top w:val="nil"/>
              <w:left w:val="nil"/>
              <w:bottom w:val="nil"/>
              <w:right w:val="nil"/>
            </w:tcBorders>
            <w:shd w:val="clear" w:color="000000" w:fill="FFFFFF"/>
            <w:noWrap/>
            <w:vAlign w:val="center"/>
            <w:hideMark/>
          </w:tcPr>
          <w:p w14:paraId="0950141C"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8,976</w:t>
            </w:r>
          </w:p>
        </w:tc>
        <w:tc>
          <w:tcPr>
            <w:tcW w:w="406" w:type="pct"/>
            <w:tcBorders>
              <w:top w:val="nil"/>
              <w:left w:val="nil"/>
              <w:bottom w:val="nil"/>
              <w:right w:val="nil"/>
            </w:tcBorders>
            <w:shd w:val="clear" w:color="000000" w:fill="FFFFFF"/>
            <w:noWrap/>
            <w:vAlign w:val="center"/>
            <w:hideMark/>
          </w:tcPr>
          <w:p w14:paraId="60201CAF"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9,939</w:t>
            </w:r>
          </w:p>
        </w:tc>
      </w:tr>
      <w:tr w:rsidR="00755115" w:rsidRPr="00EA746C" w14:paraId="7CDBE8E9" w14:textId="77777777" w:rsidTr="0035089C">
        <w:trPr>
          <w:trHeight w:hRule="exact" w:val="225"/>
        </w:trPr>
        <w:tc>
          <w:tcPr>
            <w:tcW w:w="2681" w:type="pct"/>
            <w:tcBorders>
              <w:top w:val="nil"/>
              <w:left w:val="nil"/>
              <w:bottom w:val="nil"/>
              <w:right w:val="nil"/>
            </w:tcBorders>
            <w:shd w:val="clear" w:color="000000" w:fill="FFFFFF"/>
            <w:noWrap/>
            <w:vAlign w:val="center"/>
            <w:hideMark/>
          </w:tcPr>
          <w:p w14:paraId="59193F20" w14:textId="77777777" w:rsidR="00755115" w:rsidRPr="00EA746C" w:rsidRDefault="00755115" w:rsidP="0075511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Fiscal balance</w:t>
            </w:r>
          </w:p>
        </w:tc>
        <w:tc>
          <w:tcPr>
            <w:tcW w:w="241" w:type="pct"/>
            <w:tcBorders>
              <w:top w:val="nil"/>
              <w:left w:val="nil"/>
              <w:bottom w:val="nil"/>
              <w:right w:val="nil"/>
            </w:tcBorders>
            <w:shd w:val="clear" w:color="000000" w:fill="FFFFFF"/>
            <w:noWrap/>
            <w:vAlign w:val="center"/>
            <w:hideMark/>
          </w:tcPr>
          <w:p w14:paraId="389788C4"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FFFFFF"/>
            <w:noWrap/>
            <w:vAlign w:val="center"/>
            <w:hideMark/>
          </w:tcPr>
          <w:p w14:paraId="28668E63"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 w:type="pct"/>
            <w:tcBorders>
              <w:top w:val="nil"/>
              <w:left w:val="nil"/>
              <w:bottom w:val="nil"/>
              <w:right w:val="nil"/>
            </w:tcBorders>
            <w:shd w:val="clear" w:color="000000" w:fill="FFFFFF"/>
            <w:noWrap/>
            <w:vAlign w:val="center"/>
            <w:hideMark/>
          </w:tcPr>
          <w:p w14:paraId="017134E0" w14:textId="77777777" w:rsidR="00755115" w:rsidRPr="00EA746C" w:rsidRDefault="00755115" w:rsidP="00755115">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406" w:type="pct"/>
            <w:tcBorders>
              <w:top w:val="nil"/>
              <w:left w:val="nil"/>
              <w:bottom w:val="nil"/>
              <w:right w:val="nil"/>
            </w:tcBorders>
            <w:shd w:val="clear" w:color="000000" w:fill="E6F2FF"/>
            <w:noWrap/>
            <w:vAlign w:val="center"/>
            <w:hideMark/>
          </w:tcPr>
          <w:p w14:paraId="6F061EBC"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58D5F653"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2357C66A"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nil"/>
              <w:right w:val="nil"/>
            </w:tcBorders>
            <w:shd w:val="clear" w:color="000000" w:fill="FFFFFF"/>
            <w:noWrap/>
            <w:vAlign w:val="center"/>
            <w:hideMark/>
          </w:tcPr>
          <w:p w14:paraId="79639870" w14:textId="77777777" w:rsidR="00755115" w:rsidRPr="00EA746C" w:rsidRDefault="00755115"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755115" w:rsidRPr="00EA746C" w14:paraId="4F8B1E98" w14:textId="77777777" w:rsidTr="0035089C">
        <w:trPr>
          <w:trHeight w:hRule="exact" w:val="225"/>
        </w:trPr>
        <w:tc>
          <w:tcPr>
            <w:tcW w:w="2681" w:type="pct"/>
            <w:tcBorders>
              <w:top w:val="nil"/>
              <w:left w:val="nil"/>
              <w:bottom w:val="single" w:sz="4" w:space="0" w:color="293F5B"/>
              <w:right w:val="nil"/>
            </w:tcBorders>
            <w:shd w:val="clear" w:color="000000" w:fill="FFFFFF"/>
            <w:noWrap/>
            <w:vAlign w:val="center"/>
            <w:hideMark/>
          </w:tcPr>
          <w:p w14:paraId="1B8325F6" w14:textId="77777777" w:rsidR="00755115" w:rsidRPr="00EA746C" w:rsidRDefault="00755115"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(Net lending/borrowing)(d)</w:t>
            </w:r>
          </w:p>
        </w:tc>
        <w:tc>
          <w:tcPr>
            <w:tcW w:w="241" w:type="pct"/>
            <w:tcBorders>
              <w:top w:val="nil"/>
              <w:left w:val="nil"/>
              <w:bottom w:val="single" w:sz="4" w:space="0" w:color="293F5B"/>
              <w:right w:val="nil"/>
            </w:tcBorders>
            <w:shd w:val="clear" w:color="000000" w:fill="FFFFFF"/>
            <w:noWrap/>
            <w:vAlign w:val="center"/>
            <w:hideMark/>
          </w:tcPr>
          <w:p w14:paraId="115416D3"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single" w:sz="4" w:space="0" w:color="293F5B"/>
              <w:right w:val="nil"/>
            </w:tcBorders>
            <w:shd w:val="clear" w:color="000000" w:fill="FFFFFF"/>
            <w:noWrap/>
            <w:vAlign w:val="center"/>
            <w:hideMark/>
          </w:tcPr>
          <w:p w14:paraId="61FC68ED" w14:textId="35AC5513"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35,061</w:t>
            </w:r>
          </w:p>
        </w:tc>
        <w:tc>
          <w:tcPr>
            <w:tcW w:w="48" w:type="pct"/>
            <w:tcBorders>
              <w:top w:val="nil"/>
              <w:left w:val="nil"/>
              <w:bottom w:val="single" w:sz="4" w:space="0" w:color="293F5B"/>
              <w:right w:val="nil"/>
            </w:tcBorders>
            <w:shd w:val="clear" w:color="000000" w:fill="FFFFFF"/>
            <w:noWrap/>
            <w:vAlign w:val="center"/>
            <w:hideMark/>
          </w:tcPr>
          <w:p w14:paraId="2B5248DB" w14:textId="77777777" w:rsidR="00755115" w:rsidRPr="00EA746C" w:rsidRDefault="00755115" w:rsidP="00755115">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406" w:type="pct"/>
            <w:tcBorders>
              <w:top w:val="nil"/>
              <w:left w:val="nil"/>
              <w:bottom w:val="single" w:sz="4" w:space="0" w:color="293F5B"/>
              <w:right w:val="nil"/>
            </w:tcBorders>
            <w:shd w:val="clear" w:color="000000" w:fill="E6F2FF"/>
            <w:noWrap/>
            <w:vAlign w:val="center"/>
            <w:hideMark/>
          </w:tcPr>
          <w:p w14:paraId="0EC1BD99" w14:textId="0B451522"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38,686</w:t>
            </w:r>
          </w:p>
        </w:tc>
        <w:tc>
          <w:tcPr>
            <w:tcW w:w="406" w:type="pct"/>
            <w:tcBorders>
              <w:top w:val="nil"/>
              <w:left w:val="nil"/>
              <w:bottom w:val="single" w:sz="4" w:space="0" w:color="293F5B"/>
              <w:right w:val="nil"/>
            </w:tcBorders>
            <w:shd w:val="clear" w:color="000000" w:fill="FFFFFF"/>
            <w:noWrap/>
            <w:vAlign w:val="center"/>
            <w:hideMark/>
          </w:tcPr>
          <w:p w14:paraId="3993475C" w14:textId="1BF0B6C1"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44,909</w:t>
            </w:r>
          </w:p>
        </w:tc>
        <w:tc>
          <w:tcPr>
            <w:tcW w:w="406" w:type="pct"/>
            <w:tcBorders>
              <w:top w:val="nil"/>
              <w:left w:val="nil"/>
              <w:bottom w:val="single" w:sz="4" w:space="0" w:color="293F5B"/>
              <w:right w:val="nil"/>
            </w:tcBorders>
            <w:shd w:val="clear" w:color="000000" w:fill="FFFFFF"/>
            <w:noWrap/>
            <w:vAlign w:val="center"/>
            <w:hideMark/>
          </w:tcPr>
          <w:p w14:paraId="622577C6" w14:textId="1BC26748"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62,138</w:t>
            </w:r>
          </w:p>
        </w:tc>
        <w:tc>
          <w:tcPr>
            <w:tcW w:w="406" w:type="pct"/>
            <w:tcBorders>
              <w:top w:val="nil"/>
              <w:left w:val="nil"/>
              <w:bottom w:val="single" w:sz="4" w:space="0" w:color="293F5B"/>
              <w:right w:val="nil"/>
            </w:tcBorders>
            <w:shd w:val="clear" w:color="000000" w:fill="FFFFFF"/>
            <w:noWrap/>
            <w:vAlign w:val="center"/>
            <w:hideMark/>
          </w:tcPr>
          <w:p w14:paraId="5270E196" w14:textId="1D533936" w:rsidR="00755115" w:rsidRPr="00EA746C" w:rsidRDefault="009539D1" w:rsidP="0075511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755115" w:rsidRPr="00EA746C">
              <w:rPr>
                <w:rFonts w:ascii="Arial" w:hAnsi="Arial" w:cs="Arial"/>
                <w:b/>
                <w:bCs/>
                <w:color w:val="000000"/>
                <w:sz w:val="16"/>
                <w:szCs w:val="16"/>
              </w:rPr>
              <w:t>49,895</w:t>
            </w:r>
          </w:p>
        </w:tc>
      </w:tr>
    </w:tbl>
    <w:p w14:paraId="3AB18D58" w14:textId="2AFE5137" w:rsidR="009C098E" w:rsidRPr="00EA746C" w:rsidRDefault="003E57E0" w:rsidP="00050843">
      <w:pPr>
        <w:pStyle w:val="ChartandTableFootnoteAlpha"/>
      </w:pPr>
      <w:r w:rsidRPr="00EA746C">
        <w:t>F</w:t>
      </w:r>
      <w:r w:rsidR="009C098E" w:rsidRPr="00EA746C">
        <w:t xml:space="preserve">ollowing a determination issued by the ABS, the industry contribution levy collected by the Australian Transaction Reports and Analysis </w:t>
      </w:r>
      <w:r w:rsidR="00365400" w:rsidRPr="00EA746C">
        <w:t>Centre was</w:t>
      </w:r>
      <w:r w:rsidR="009C098E" w:rsidRPr="00EA746C">
        <w:t xml:space="preserve"> reclassified from non</w:t>
      </w:r>
      <w:r w:rsidR="009539D1" w:rsidRPr="00EA746C">
        <w:noBreakHyphen/>
      </w:r>
      <w:r w:rsidR="009C098E" w:rsidRPr="00EA746C">
        <w:t xml:space="preserve">taxation revenue to taxation revenue </w:t>
      </w:r>
      <w:r w:rsidR="00D74C01" w:rsidRPr="00EA746C">
        <w:t>in</w:t>
      </w:r>
      <w:r w:rsidRPr="00EA746C">
        <w:t xml:space="preserve"> the 2022</w:t>
      </w:r>
      <w:r w:rsidR="009B1584" w:rsidRPr="00EA746C">
        <w:t>–</w:t>
      </w:r>
      <w:r w:rsidRPr="00EA746C">
        <w:t>23 March Budget</w:t>
      </w:r>
      <w:r w:rsidR="00D74C01" w:rsidRPr="00EA746C">
        <w:t>. This reflected the change in the nature of this revenue, resulting in an increase in taxation revenue and a decrease in other revenue.</w:t>
      </w:r>
    </w:p>
    <w:p w14:paraId="3043D32F" w14:textId="77777777" w:rsidR="009C098E" w:rsidRPr="00EA746C" w:rsidRDefault="009C098E" w:rsidP="00755115">
      <w:pPr>
        <w:pStyle w:val="ChartandTableFootnoteAlpha"/>
      </w:pPr>
      <w:r w:rsidRPr="00EA746C">
        <w:t>Consistent with the ABS GFS classification, other employee related expenses are classified separately from wages and salaries under other operating expenses. Total employee expenses equal wages and salaries plus other operating expenses.</w:t>
      </w:r>
    </w:p>
    <w:p w14:paraId="35097B35" w14:textId="77777777" w:rsidR="009C098E" w:rsidRPr="00EA746C" w:rsidRDefault="009C098E" w:rsidP="00050843">
      <w:pPr>
        <w:pStyle w:val="ChartandTableFootnoteAlpha"/>
      </w:pPr>
      <w:r w:rsidRPr="00EA746C">
        <w:t>Operating result under AAS.</w:t>
      </w:r>
    </w:p>
    <w:p w14:paraId="47C85E85" w14:textId="387E8B46" w:rsidR="009C098E" w:rsidRPr="00EA746C" w:rsidRDefault="009C098E" w:rsidP="00755115">
      <w:pPr>
        <w:pStyle w:val="ChartandTableFootnoteAlpha"/>
      </w:pPr>
      <w:r w:rsidRPr="00EA746C">
        <w:t>The term fiscal balance is not used by the ABS.</w:t>
      </w:r>
    </w:p>
    <w:p w14:paraId="3EA98CBD" w14:textId="77777777" w:rsidR="0035089C" w:rsidRPr="00EA746C" w:rsidRDefault="0035089C" w:rsidP="00DF3167">
      <w:pPr>
        <w:pStyle w:val="ChartLine"/>
      </w:pPr>
    </w:p>
    <w:p w14:paraId="57E77B50" w14:textId="77777777" w:rsidR="00050843" w:rsidRPr="00EA746C" w:rsidRDefault="009C098E" w:rsidP="00050843">
      <w:r w:rsidRPr="00EA746C">
        <w:br w:type="page"/>
      </w:r>
    </w:p>
    <w:p w14:paraId="3CFC1419" w14:textId="28644D83" w:rsidR="001F4778" w:rsidRPr="00EA746C" w:rsidRDefault="00FC2BE8" w:rsidP="0023036E">
      <w:pPr>
        <w:pStyle w:val="TableHeading"/>
        <w:rPr>
          <w:rFonts w:asciiTheme="minorHAnsi" w:eastAsiaTheme="minorHAnsi" w:hAnsiTheme="minorHAnsi" w:cstheme="minorBidi"/>
          <w:b w:val="0"/>
          <w:sz w:val="22"/>
          <w:szCs w:val="22"/>
          <w:lang w:eastAsia="en-US"/>
        </w:rPr>
      </w:pPr>
      <w:r w:rsidRPr="00EA746C">
        <w:rPr>
          <w:rStyle w:val="TableHeadingChar"/>
          <w:b/>
        </w:rPr>
        <w:t>Table 10</w:t>
      </w:r>
      <w:r w:rsidR="00D92838" w:rsidRPr="00EA746C">
        <w:rPr>
          <w:rStyle w:val="TableHeadingChar"/>
          <w:b/>
        </w:rPr>
        <w:t>.2: Australian Government general government sector balance sheet</w:t>
      </w:r>
    </w:p>
    <w:tbl>
      <w:tblPr>
        <w:tblW w:w="5000" w:type="pct"/>
        <w:tblCellMar>
          <w:left w:w="0" w:type="dxa"/>
          <w:right w:w="28" w:type="dxa"/>
        </w:tblCellMar>
        <w:tblLook w:val="04A0" w:firstRow="1" w:lastRow="0" w:firstColumn="1" w:lastColumn="0" w:noHBand="0" w:noVBand="1"/>
        <w:tblCaption w:val="Table"/>
      </w:tblPr>
      <w:tblGrid>
        <w:gridCol w:w="2871"/>
        <w:gridCol w:w="402"/>
        <w:gridCol w:w="891"/>
        <w:gridCol w:w="113"/>
        <w:gridCol w:w="742"/>
        <w:gridCol w:w="897"/>
        <w:gridCol w:w="897"/>
        <w:gridCol w:w="897"/>
      </w:tblGrid>
      <w:tr w:rsidR="001F4778" w:rsidRPr="00EA746C" w14:paraId="648B1ACC" w14:textId="77777777" w:rsidTr="0035089C">
        <w:trPr>
          <w:trHeight w:hRule="exact" w:val="225"/>
        </w:trPr>
        <w:tc>
          <w:tcPr>
            <w:tcW w:w="1861" w:type="pct"/>
            <w:tcBorders>
              <w:top w:val="single" w:sz="4" w:space="0" w:color="293F5B"/>
              <w:left w:val="nil"/>
              <w:bottom w:val="nil"/>
              <w:right w:val="nil"/>
            </w:tcBorders>
            <w:shd w:val="clear" w:color="000000" w:fill="FFFFFF"/>
            <w:noWrap/>
            <w:vAlign w:val="center"/>
            <w:hideMark/>
          </w:tcPr>
          <w:p w14:paraId="3D680F3F" w14:textId="5A279E98"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single" w:sz="4" w:space="0" w:color="293F5B"/>
              <w:left w:val="nil"/>
              <w:bottom w:val="nil"/>
              <w:right w:val="nil"/>
            </w:tcBorders>
            <w:shd w:val="clear" w:color="000000" w:fill="FFFFFF"/>
            <w:noWrap/>
            <w:vAlign w:val="center"/>
            <w:hideMark/>
          </w:tcPr>
          <w:p w14:paraId="5C1DC24C"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single" w:sz="4" w:space="0" w:color="293F5B"/>
              <w:left w:val="nil"/>
              <w:bottom w:val="single" w:sz="4" w:space="0" w:color="293F5B"/>
              <w:right w:val="nil"/>
            </w:tcBorders>
            <w:shd w:val="clear" w:color="000000" w:fill="FFFFFF"/>
            <w:noWrap/>
            <w:vAlign w:val="center"/>
            <w:hideMark/>
          </w:tcPr>
          <w:p w14:paraId="7CB3B25A"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73" w:type="pct"/>
            <w:tcBorders>
              <w:top w:val="single" w:sz="4" w:space="0" w:color="293F5B"/>
              <w:left w:val="nil"/>
              <w:bottom w:val="nil"/>
              <w:right w:val="nil"/>
            </w:tcBorders>
            <w:shd w:val="clear" w:color="000000" w:fill="FFFFFF"/>
            <w:noWrap/>
            <w:vAlign w:val="center"/>
            <w:hideMark/>
          </w:tcPr>
          <w:p w14:paraId="14CE113F" w14:textId="77777777"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 </w:t>
            </w:r>
          </w:p>
        </w:tc>
        <w:tc>
          <w:tcPr>
            <w:tcW w:w="2228" w:type="pct"/>
            <w:gridSpan w:val="4"/>
            <w:tcBorders>
              <w:top w:val="single" w:sz="4" w:space="0" w:color="293F5B"/>
              <w:left w:val="nil"/>
              <w:bottom w:val="single" w:sz="4" w:space="0" w:color="293F5B"/>
              <w:right w:val="nil"/>
            </w:tcBorders>
            <w:shd w:val="clear" w:color="000000" w:fill="FFFFFF"/>
            <w:noWrap/>
            <w:vAlign w:val="center"/>
            <w:hideMark/>
          </w:tcPr>
          <w:p w14:paraId="40785CC0"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1F4778" w:rsidRPr="00EA746C" w14:paraId="5C530CD2"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78FF746" w14:textId="77777777"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nil"/>
              <w:left w:val="nil"/>
              <w:bottom w:val="nil"/>
              <w:right w:val="nil"/>
            </w:tcBorders>
            <w:shd w:val="clear" w:color="000000" w:fill="FFFFFF"/>
            <w:noWrap/>
            <w:vAlign w:val="center"/>
            <w:hideMark/>
          </w:tcPr>
          <w:p w14:paraId="790E193C"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2CEB06B6" w14:textId="036A9953" w:rsidR="001F4778" w:rsidRPr="00EA746C" w:rsidRDefault="001F4778" w:rsidP="001F4778">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73" w:type="pct"/>
            <w:tcBorders>
              <w:top w:val="nil"/>
              <w:left w:val="nil"/>
              <w:bottom w:val="nil"/>
              <w:right w:val="nil"/>
            </w:tcBorders>
            <w:shd w:val="clear" w:color="000000" w:fill="FFFFFF"/>
            <w:noWrap/>
            <w:vAlign w:val="center"/>
            <w:hideMark/>
          </w:tcPr>
          <w:p w14:paraId="4F6D4DF5" w14:textId="77777777" w:rsidR="001F4778" w:rsidRPr="00EA746C" w:rsidRDefault="001F4778" w:rsidP="001F4778">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2F5481AD" w14:textId="3428EC4E" w:rsidR="001F4778" w:rsidRPr="00EA746C" w:rsidRDefault="001F4778" w:rsidP="001F4778">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582" w:type="pct"/>
            <w:tcBorders>
              <w:top w:val="nil"/>
              <w:left w:val="nil"/>
              <w:bottom w:val="nil"/>
              <w:right w:val="nil"/>
            </w:tcBorders>
            <w:shd w:val="clear" w:color="000000" w:fill="FFFFFF"/>
            <w:noWrap/>
            <w:vAlign w:val="center"/>
            <w:hideMark/>
          </w:tcPr>
          <w:p w14:paraId="57FFA33C" w14:textId="5216E937" w:rsidR="001F4778" w:rsidRPr="00EA746C" w:rsidRDefault="001F4778" w:rsidP="001F4778">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582" w:type="pct"/>
            <w:tcBorders>
              <w:top w:val="nil"/>
              <w:left w:val="nil"/>
              <w:bottom w:val="nil"/>
              <w:right w:val="nil"/>
            </w:tcBorders>
            <w:shd w:val="clear" w:color="000000" w:fill="FFFFFF"/>
            <w:noWrap/>
            <w:vAlign w:val="center"/>
            <w:hideMark/>
          </w:tcPr>
          <w:p w14:paraId="05262964" w14:textId="477E1EC1" w:rsidR="001F4778" w:rsidRPr="00EA746C" w:rsidRDefault="001F4778" w:rsidP="001F4778">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583" w:type="pct"/>
            <w:tcBorders>
              <w:top w:val="nil"/>
              <w:left w:val="nil"/>
              <w:bottom w:val="nil"/>
              <w:right w:val="nil"/>
            </w:tcBorders>
            <w:shd w:val="clear" w:color="000000" w:fill="FFFFFF"/>
            <w:noWrap/>
            <w:vAlign w:val="center"/>
            <w:hideMark/>
          </w:tcPr>
          <w:p w14:paraId="240E86B8" w14:textId="4E76ADEA"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1F4778" w:rsidRPr="00EA746C" w14:paraId="5078802C"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91FB52B" w14:textId="77777777"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nil"/>
              <w:left w:val="nil"/>
              <w:bottom w:val="nil"/>
              <w:right w:val="nil"/>
            </w:tcBorders>
            <w:shd w:val="clear" w:color="000000" w:fill="FFFFFF"/>
            <w:noWrap/>
            <w:vAlign w:val="center"/>
            <w:hideMark/>
          </w:tcPr>
          <w:p w14:paraId="50762D8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Note</w:t>
            </w:r>
          </w:p>
        </w:tc>
        <w:tc>
          <w:tcPr>
            <w:tcW w:w="578" w:type="pct"/>
            <w:tcBorders>
              <w:top w:val="nil"/>
              <w:left w:val="nil"/>
              <w:bottom w:val="single" w:sz="4" w:space="0" w:color="293F5B"/>
              <w:right w:val="nil"/>
            </w:tcBorders>
            <w:shd w:val="clear" w:color="000000" w:fill="FFFFFF"/>
            <w:noWrap/>
            <w:vAlign w:val="center"/>
            <w:hideMark/>
          </w:tcPr>
          <w:p w14:paraId="60BC838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73" w:type="pct"/>
            <w:tcBorders>
              <w:top w:val="nil"/>
              <w:left w:val="nil"/>
              <w:bottom w:val="nil"/>
              <w:right w:val="nil"/>
            </w:tcBorders>
            <w:shd w:val="clear" w:color="000000" w:fill="FFFFFF"/>
            <w:noWrap/>
            <w:vAlign w:val="center"/>
            <w:hideMark/>
          </w:tcPr>
          <w:p w14:paraId="3B0DDD4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single" w:sz="4" w:space="0" w:color="293F5B"/>
              <w:right w:val="nil"/>
            </w:tcBorders>
            <w:shd w:val="clear" w:color="000000" w:fill="E6F2FF"/>
            <w:noWrap/>
            <w:vAlign w:val="center"/>
            <w:hideMark/>
          </w:tcPr>
          <w:p w14:paraId="1DEFD35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82" w:type="pct"/>
            <w:tcBorders>
              <w:top w:val="nil"/>
              <w:left w:val="nil"/>
              <w:bottom w:val="single" w:sz="4" w:space="0" w:color="293F5B"/>
              <w:right w:val="nil"/>
            </w:tcBorders>
            <w:shd w:val="clear" w:color="000000" w:fill="FFFFFF"/>
            <w:noWrap/>
            <w:vAlign w:val="center"/>
            <w:hideMark/>
          </w:tcPr>
          <w:p w14:paraId="148AF6C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82" w:type="pct"/>
            <w:tcBorders>
              <w:top w:val="nil"/>
              <w:left w:val="nil"/>
              <w:bottom w:val="single" w:sz="4" w:space="0" w:color="293F5B"/>
              <w:right w:val="nil"/>
            </w:tcBorders>
            <w:shd w:val="clear" w:color="000000" w:fill="FFFFFF"/>
            <w:noWrap/>
            <w:vAlign w:val="center"/>
            <w:hideMark/>
          </w:tcPr>
          <w:p w14:paraId="322967F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83" w:type="pct"/>
            <w:tcBorders>
              <w:top w:val="nil"/>
              <w:left w:val="nil"/>
              <w:bottom w:val="single" w:sz="4" w:space="0" w:color="293F5B"/>
              <w:right w:val="nil"/>
            </w:tcBorders>
            <w:shd w:val="clear" w:color="000000" w:fill="FFFFFF"/>
            <w:noWrap/>
            <w:vAlign w:val="center"/>
            <w:hideMark/>
          </w:tcPr>
          <w:p w14:paraId="798723E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1F4778" w:rsidRPr="00EA746C" w14:paraId="2369E04B"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39DA078E" w14:textId="77777777" w:rsidR="001F4778" w:rsidRPr="00EA746C" w:rsidRDefault="001F4778" w:rsidP="001F4778">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Assets</w:t>
            </w:r>
          </w:p>
        </w:tc>
        <w:tc>
          <w:tcPr>
            <w:tcW w:w="261" w:type="pct"/>
            <w:tcBorders>
              <w:top w:val="nil"/>
              <w:left w:val="nil"/>
              <w:bottom w:val="nil"/>
              <w:right w:val="nil"/>
            </w:tcBorders>
            <w:shd w:val="clear" w:color="000000" w:fill="FFFFFF"/>
            <w:noWrap/>
            <w:vAlign w:val="center"/>
            <w:hideMark/>
          </w:tcPr>
          <w:p w14:paraId="7C6097D1" w14:textId="77777777" w:rsidR="001F4778" w:rsidRPr="00EA746C" w:rsidRDefault="001F4778" w:rsidP="001F4778">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78" w:type="pct"/>
            <w:tcBorders>
              <w:top w:val="nil"/>
              <w:left w:val="nil"/>
              <w:bottom w:val="nil"/>
              <w:right w:val="nil"/>
            </w:tcBorders>
            <w:shd w:val="clear" w:color="000000" w:fill="FFFFFF"/>
            <w:noWrap/>
            <w:vAlign w:val="center"/>
            <w:hideMark/>
          </w:tcPr>
          <w:p w14:paraId="20AD26D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2DB7A79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79A579D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5C3FFE1A" w14:textId="7777777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1E0412EC" w14:textId="7777777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1D56BBA8" w14:textId="7777777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1F4778" w:rsidRPr="00EA746C" w14:paraId="2A66C1A5"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2FCE62EE" w14:textId="7777777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Financial assets</w:t>
            </w:r>
          </w:p>
        </w:tc>
        <w:tc>
          <w:tcPr>
            <w:tcW w:w="261" w:type="pct"/>
            <w:tcBorders>
              <w:top w:val="nil"/>
              <w:left w:val="nil"/>
              <w:bottom w:val="nil"/>
              <w:right w:val="nil"/>
            </w:tcBorders>
            <w:shd w:val="clear" w:color="000000" w:fill="FFFFFF"/>
            <w:noWrap/>
            <w:vAlign w:val="center"/>
            <w:hideMark/>
          </w:tcPr>
          <w:p w14:paraId="1BB61B75"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3448068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4A30787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08B136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32740E8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295E9FD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2E2707E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34C6C446"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31FAE88"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Cash and deposits</w:t>
            </w:r>
          </w:p>
        </w:tc>
        <w:tc>
          <w:tcPr>
            <w:tcW w:w="261" w:type="pct"/>
            <w:tcBorders>
              <w:top w:val="nil"/>
              <w:left w:val="nil"/>
              <w:bottom w:val="nil"/>
              <w:right w:val="nil"/>
            </w:tcBorders>
            <w:shd w:val="clear" w:color="000000" w:fill="FFFFFF"/>
            <w:noWrap/>
            <w:vAlign w:val="center"/>
            <w:hideMark/>
          </w:tcPr>
          <w:p w14:paraId="31777E36"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5031992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94,763</w:t>
            </w:r>
          </w:p>
        </w:tc>
        <w:tc>
          <w:tcPr>
            <w:tcW w:w="73" w:type="pct"/>
            <w:tcBorders>
              <w:top w:val="nil"/>
              <w:left w:val="nil"/>
              <w:bottom w:val="nil"/>
              <w:right w:val="nil"/>
            </w:tcBorders>
            <w:shd w:val="clear" w:color="000000" w:fill="FFFFFF"/>
            <w:noWrap/>
            <w:vAlign w:val="center"/>
            <w:hideMark/>
          </w:tcPr>
          <w:p w14:paraId="19CE896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37ADCE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54,975</w:t>
            </w:r>
          </w:p>
        </w:tc>
        <w:tc>
          <w:tcPr>
            <w:tcW w:w="582" w:type="pct"/>
            <w:tcBorders>
              <w:top w:val="nil"/>
              <w:left w:val="nil"/>
              <w:bottom w:val="nil"/>
              <w:right w:val="nil"/>
            </w:tcBorders>
            <w:shd w:val="clear" w:color="000000" w:fill="FFFFFF"/>
            <w:noWrap/>
            <w:vAlign w:val="center"/>
            <w:hideMark/>
          </w:tcPr>
          <w:p w14:paraId="3B79A6F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68,350</w:t>
            </w:r>
          </w:p>
        </w:tc>
        <w:tc>
          <w:tcPr>
            <w:tcW w:w="582" w:type="pct"/>
            <w:tcBorders>
              <w:top w:val="nil"/>
              <w:left w:val="nil"/>
              <w:bottom w:val="nil"/>
              <w:right w:val="nil"/>
            </w:tcBorders>
            <w:shd w:val="clear" w:color="000000" w:fill="FFFFFF"/>
            <w:noWrap/>
            <w:vAlign w:val="center"/>
            <w:hideMark/>
          </w:tcPr>
          <w:p w14:paraId="4507472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79,676</w:t>
            </w:r>
          </w:p>
        </w:tc>
        <w:tc>
          <w:tcPr>
            <w:tcW w:w="583" w:type="pct"/>
            <w:tcBorders>
              <w:top w:val="nil"/>
              <w:left w:val="nil"/>
              <w:bottom w:val="nil"/>
              <w:right w:val="nil"/>
            </w:tcBorders>
            <w:shd w:val="clear" w:color="000000" w:fill="FFFFFF"/>
            <w:noWrap/>
            <w:vAlign w:val="center"/>
            <w:hideMark/>
          </w:tcPr>
          <w:p w14:paraId="4341221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72,967</w:t>
            </w:r>
          </w:p>
        </w:tc>
      </w:tr>
      <w:tr w:rsidR="001F4778" w:rsidRPr="00EA746C" w14:paraId="050BBA36"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8647012"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Advances paid</w:t>
            </w:r>
          </w:p>
        </w:tc>
        <w:tc>
          <w:tcPr>
            <w:tcW w:w="261" w:type="pct"/>
            <w:tcBorders>
              <w:top w:val="nil"/>
              <w:left w:val="nil"/>
              <w:bottom w:val="nil"/>
              <w:right w:val="nil"/>
            </w:tcBorders>
            <w:shd w:val="clear" w:color="000000" w:fill="FFFFFF"/>
            <w:noWrap/>
            <w:vAlign w:val="center"/>
            <w:hideMark/>
          </w:tcPr>
          <w:p w14:paraId="502C36AF"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13</w:t>
            </w:r>
          </w:p>
        </w:tc>
        <w:tc>
          <w:tcPr>
            <w:tcW w:w="578" w:type="pct"/>
            <w:tcBorders>
              <w:top w:val="nil"/>
              <w:left w:val="nil"/>
              <w:bottom w:val="nil"/>
              <w:right w:val="nil"/>
            </w:tcBorders>
            <w:shd w:val="clear" w:color="000000" w:fill="FFFFFF"/>
            <w:noWrap/>
            <w:vAlign w:val="center"/>
            <w:hideMark/>
          </w:tcPr>
          <w:p w14:paraId="4B3AB0B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73,119</w:t>
            </w:r>
          </w:p>
        </w:tc>
        <w:tc>
          <w:tcPr>
            <w:tcW w:w="73" w:type="pct"/>
            <w:tcBorders>
              <w:top w:val="nil"/>
              <w:left w:val="nil"/>
              <w:bottom w:val="nil"/>
              <w:right w:val="nil"/>
            </w:tcBorders>
            <w:shd w:val="clear" w:color="000000" w:fill="FFFFFF"/>
            <w:noWrap/>
            <w:vAlign w:val="center"/>
            <w:hideMark/>
          </w:tcPr>
          <w:p w14:paraId="259B225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B81621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76,622</w:t>
            </w:r>
          </w:p>
        </w:tc>
        <w:tc>
          <w:tcPr>
            <w:tcW w:w="582" w:type="pct"/>
            <w:tcBorders>
              <w:top w:val="nil"/>
              <w:left w:val="nil"/>
              <w:bottom w:val="nil"/>
              <w:right w:val="nil"/>
            </w:tcBorders>
            <w:shd w:val="clear" w:color="000000" w:fill="FFFFFF"/>
            <w:noWrap/>
            <w:vAlign w:val="center"/>
            <w:hideMark/>
          </w:tcPr>
          <w:p w14:paraId="3D9CB0D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75,412</w:t>
            </w:r>
          </w:p>
        </w:tc>
        <w:tc>
          <w:tcPr>
            <w:tcW w:w="582" w:type="pct"/>
            <w:tcBorders>
              <w:top w:val="nil"/>
              <w:left w:val="nil"/>
              <w:bottom w:val="nil"/>
              <w:right w:val="nil"/>
            </w:tcBorders>
            <w:shd w:val="clear" w:color="000000" w:fill="FFFFFF"/>
            <w:noWrap/>
            <w:vAlign w:val="center"/>
            <w:hideMark/>
          </w:tcPr>
          <w:p w14:paraId="3F3939E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79,894</w:t>
            </w:r>
          </w:p>
        </w:tc>
        <w:tc>
          <w:tcPr>
            <w:tcW w:w="583" w:type="pct"/>
            <w:tcBorders>
              <w:top w:val="nil"/>
              <w:left w:val="nil"/>
              <w:bottom w:val="nil"/>
              <w:right w:val="nil"/>
            </w:tcBorders>
            <w:shd w:val="clear" w:color="000000" w:fill="FFFFFF"/>
            <w:noWrap/>
            <w:vAlign w:val="center"/>
            <w:hideMark/>
          </w:tcPr>
          <w:p w14:paraId="116FB1F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83,616</w:t>
            </w:r>
          </w:p>
        </w:tc>
      </w:tr>
      <w:tr w:rsidR="001F4778" w:rsidRPr="00EA746C" w14:paraId="56EF3C4F"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2DF35CCB"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Investments, loans and placements</w:t>
            </w:r>
          </w:p>
        </w:tc>
        <w:tc>
          <w:tcPr>
            <w:tcW w:w="261" w:type="pct"/>
            <w:tcBorders>
              <w:top w:val="nil"/>
              <w:left w:val="nil"/>
              <w:bottom w:val="nil"/>
              <w:right w:val="nil"/>
            </w:tcBorders>
            <w:shd w:val="clear" w:color="000000" w:fill="FFFFFF"/>
            <w:noWrap/>
            <w:vAlign w:val="center"/>
            <w:hideMark/>
          </w:tcPr>
          <w:p w14:paraId="6C3BB3E8"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14</w:t>
            </w:r>
          </w:p>
        </w:tc>
        <w:tc>
          <w:tcPr>
            <w:tcW w:w="578" w:type="pct"/>
            <w:tcBorders>
              <w:top w:val="nil"/>
              <w:left w:val="nil"/>
              <w:bottom w:val="nil"/>
              <w:right w:val="nil"/>
            </w:tcBorders>
            <w:shd w:val="clear" w:color="000000" w:fill="FFFFFF"/>
            <w:noWrap/>
            <w:vAlign w:val="center"/>
            <w:hideMark/>
          </w:tcPr>
          <w:p w14:paraId="4971B52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214,456</w:t>
            </w:r>
          </w:p>
        </w:tc>
        <w:tc>
          <w:tcPr>
            <w:tcW w:w="73" w:type="pct"/>
            <w:tcBorders>
              <w:top w:val="nil"/>
              <w:left w:val="nil"/>
              <w:bottom w:val="nil"/>
              <w:right w:val="nil"/>
            </w:tcBorders>
            <w:shd w:val="clear" w:color="000000" w:fill="FFFFFF"/>
            <w:noWrap/>
            <w:vAlign w:val="center"/>
            <w:hideMark/>
          </w:tcPr>
          <w:p w14:paraId="2A3F8C5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2F779A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225,772</w:t>
            </w:r>
          </w:p>
        </w:tc>
        <w:tc>
          <w:tcPr>
            <w:tcW w:w="582" w:type="pct"/>
            <w:tcBorders>
              <w:top w:val="nil"/>
              <w:left w:val="nil"/>
              <w:bottom w:val="nil"/>
              <w:right w:val="nil"/>
            </w:tcBorders>
            <w:shd w:val="clear" w:color="000000" w:fill="FFFFFF"/>
            <w:noWrap/>
            <w:vAlign w:val="center"/>
            <w:hideMark/>
          </w:tcPr>
          <w:p w14:paraId="4B04227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236,975</w:t>
            </w:r>
          </w:p>
        </w:tc>
        <w:tc>
          <w:tcPr>
            <w:tcW w:w="582" w:type="pct"/>
            <w:tcBorders>
              <w:top w:val="nil"/>
              <w:left w:val="nil"/>
              <w:bottom w:val="nil"/>
              <w:right w:val="nil"/>
            </w:tcBorders>
            <w:shd w:val="clear" w:color="000000" w:fill="FFFFFF"/>
            <w:noWrap/>
            <w:vAlign w:val="center"/>
            <w:hideMark/>
          </w:tcPr>
          <w:p w14:paraId="78ABEF2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245,029</w:t>
            </w:r>
          </w:p>
        </w:tc>
        <w:tc>
          <w:tcPr>
            <w:tcW w:w="583" w:type="pct"/>
            <w:tcBorders>
              <w:top w:val="nil"/>
              <w:left w:val="nil"/>
              <w:bottom w:val="nil"/>
              <w:right w:val="nil"/>
            </w:tcBorders>
            <w:shd w:val="clear" w:color="000000" w:fill="FFFFFF"/>
            <w:noWrap/>
            <w:vAlign w:val="center"/>
            <w:hideMark/>
          </w:tcPr>
          <w:p w14:paraId="77035C0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253,954</w:t>
            </w:r>
          </w:p>
        </w:tc>
      </w:tr>
      <w:tr w:rsidR="001F4778" w:rsidRPr="00EA746C" w14:paraId="6C7404BB"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32E97798"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receivables</w:t>
            </w:r>
          </w:p>
        </w:tc>
        <w:tc>
          <w:tcPr>
            <w:tcW w:w="261" w:type="pct"/>
            <w:tcBorders>
              <w:top w:val="nil"/>
              <w:left w:val="nil"/>
              <w:bottom w:val="nil"/>
              <w:right w:val="nil"/>
            </w:tcBorders>
            <w:shd w:val="clear" w:color="000000" w:fill="FFFFFF"/>
            <w:noWrap/>
            <w:vAlign w:val="center"/>
            <w:hideMark/>
          </w:tcPr>
          <w:p w14:paraId="419DD457"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13</w:t>
            </w:r>
          </w:p>
        </w:tc>
        <w:tc>
          <w:tcPr>
            <w:tcW w:w="578" w:type="pct"/>
            <w:tcBorders>
              <w:top w:val="nil"/>
              <w:left w:val="nil"/>
              <w:bottom w:val="nil"/>
              <w:right w:val="nil"/>
            </w:tcBorders>
            <w:shd w:val="clear" w:color="000000" w:fill="FFFFFF"/>
            <w:noWrap/>
            <w:vAlign w:val="center"/>
            <w:hideMark/>
          </w:tcPr>
          <w:p w14:paraId="5EE7EA7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74,668</w:t>
            </w:r>
          </w:p>
        </w:tc>
        <w:tc>
          <w:tcPr>
            <w:tcW w:w="73" w:type="pct"/>
            <w:tcBorders>
              <w:top w:val="nil"/>
              <w:left w:val="nil"/>
              <w:bottom w:val="nil"/>
              <w:right w:val="nil"/>
            </w:tcBorders>
            <w:shd w:val="clear" w:color="000000" w:fill="FFFFFF"/>
            <w:noWrap/>
            <w:vAlign w:val="center"/>
            <w:hideMark/>
          </w:tcPr>
          <w:p w14:paraId="0219CCE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2D6FB0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74,640</w:t>
            </w:r>
          </w:p>
        </w:tc>
        <w:tc>
          <w:tcPr>
            <w:tcW w:w="582" w:type="pct"/>
            <w:tcBorders>
              <w:top w:val="nil"/>
              <w:left w:val="nil"/>
              <w:bottom w:val="nil"/>
              <w:right w:val="nil"/>
            </w:tcBorders>
            <w:shd w:val="clear" w:color="000000" w:fill="FFFFFF"/>
            <w:noWrap/>
            <w:vAlign w:val="center"/>
            <w:hideMark/>
          </w:tcPr>
          <w:p w14:paraId="7C6858F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79,828</w:t>
            </w:r>
          </w:p>
        </w:tc>
        <w:tc>
          <w:tcPr>
            <w:tcW w:w="582" w:type="pct"/>
            <w:tcBorders>
              <w:top w:val="nil"/>
              <w:left w:val="nil"/>
              <w:bottom w:val="nil"/>
              <w:right w:val="nil"/>
            </w:tcBorders>
            <w:shd w:val="clear" w:color="000000" w:fill="FFFFFF"/>
            <w:noWrap/>
            <w:vAlign w:val="center"/>
            <w:hideMark/>
          </w:tcPr>
          <w:p w14:paraId="4A28DE8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83,709</w:t>
            </w:r>
          </w:p>
        </w:tc>
        <w:tc>
          <w:tcPr>
            <w:tcW w:w="583" w:type="pct"/>
            <w:tcBorders>
              <w:top w:val="nil"/>
              <w:left w:val="nil"/>
              <w:bottom w:val="nil"/>
              <w:right w:val="nil"/>
            </w:tcBorders>
            <w:shd w:val="clear" w:color="000000" w:fill="FFFFFF"/>
            <w:noWrap/>
            <w:vAlign w:val="center"/>
            <w:hideMark/>
          </w:tcPr>
          <w:p w14:paraId="1CEDDE4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89,224</w:t>
            </w:r>
          </w:p>
        </w:tc>
      </w:tr>
      <w:tr w:rsidR="001F4778" w:rsidRPr="00EA746C" w14:paraId="78753F5A"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39E65EB6"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Equity investments</w:t>
            </w:r>
          </w:p>
        </w:tc>
        <w:tc>
          <w:tcPr>
            <w:tcW w:w="261" w:type="pct"/>
            <w:tcBorders>
              <w:top w:val="nil"/>
              <w:left w:val="nil"/>
              <w:bottom w:val="nil"/>
              <w:right w:val="nil"/>
            </w:tcBorders>
            <w:shd w:val="clear" w:color="000000" w:fill="FFFFFF"/>
            <w:noWrap/>
            <w:vAlign w:val="center"/>
            <w:hideMark/>
          </w:tcPr>
          <w:p w14:paraId="55CC51CB"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1A6AC53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0D1DB5F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7DA816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24A3EB0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3F7BF00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10B4859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08A72113"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50C4F90" w14:textId="77777777" w:rsidR="001F4778" w:rsidRPr="00EA746C" w:rsidRDefault="001F4778" w:rsidP="0035089C">
            <w:pPr>
              <w:spacing w:before="0" w:after="0" w:line="240" w:lineRule="auto"/>
              <w:ind w:left="340"/>
              <w:rPr>
                <w:rFonts w:ascii="Arial" w:hAnsi="Arial" w:cs="Arial"/>
                <w:color w:val="000000"/>
                <w:sz w:val="16"/>
                <w:szCs w:val="16"/>
              </w:rPr>
            </w:pPr>
            <w:r w:rsidRPr="00EA746C">
              <w:rPr>
                <w:rFonts w:ascii="Arial" w:hAnsi="Arial" w:cs="Arial"/>
                <w:color w:val="000000"/>
                <w:sz w:val="16"/>
                <w:szCs w:val="16"/>
              </w:rPr>
              <w:t xml:space="preserve">Investments in other public sector </w:t>
            </w:r>
          </w:p>
        </w:tc>
        <w:tc>
          <w:tcPr>
            <w:tcW w:w="261" w:type="pct"/>
            <w:tcBorders>
              <w:top w:val="nil"/>
              <w:left w:val="nil"/>
              <w:bottom w:val="nil"/>
              <w:right w:val="nil"/>
            </w:tcBorders>
            <w:shd w:val="clear" w:color="000000" w:fill="FFFFFF"/>
            <w:noWrap/>
            <w:vAlign w:val="center"/>
            <w:hideMark/>
          </w:tcPr>
          <w:p w14:paraId="04552880"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51FF5A2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4C32E8C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58190D3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541D82B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0B2BE6F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2E47843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77C15CC0"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0EAC7E24" w14:textId="77777777" w:rsidR="001F4778" w:rsidRPr="00EA746C" w:rsidRDefault="001F4778" w:rsidP="0035089C">
            <w:pPr>
              <w:spacing w:before="0" w:after="0" w:line="240" w:lineRule="auto"/>
              <w:ind w:left="510"/>
              <w:rPr>
                <w:rFonts w:ascii="Arial" w:hAnsi="Arial" w:cs="Arial"/>
                <w:sz w:val="16"/>
                <w:szCs w:val="16"/>
              </w:rPr>
            </w:pPr>
            <w:r w:rsidRPr="00EA746C">
              <w:rPr>
                <w:rFonts w:ascii="Arial" w:hAnsi="Arial" w:cs="Arial"/>
                <w:sz w:val="16"/>
                <w:szCs w:val="16"/>
              </w:rPr>
              <w:t>entities</w:t>
            </w:r>
          </w:p>
        </w:tc>
        <w:tc>
          <w:tcPr>
            <w:tcW w:w="261" w:type="pct"/>
            <w:tcBorders>
              <w:top w:val="nil"/>
              <w:left w:val="nil"/>
              <w:bottom w:val="nil"/>
              <w:right w:val="nil"/>
            </w:tcBorders>
            <w:shd w:val="clear" w:color="000000" w:fill="FFFFFF"/>
            <w:noWrap/>
            <w:vAlign w:val="bottom"/>
            <w:hideMark/>
          </w:tcPr>
          <w:p w14:paraId="0A6FF350"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03D5FB7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38,225</w:t>
            </w:r>
          </w:p>
        </w:tc>
        <w:tc>
          <w:tcPr>
            <w:tcW w:w="73" w:type="pct"/>
            <w:tcBorders>
              <w:top w:val="nil"/>
              <w:left w:val="nil"/>
              <w:bottom w:val="nil"/>
              <w:right w:val="nil"/>
            </w:tcBorders>
            <w:shd w:val="clear" w:color="000000" w:fill="FFFFFF"/>
            <w:noWrap/>
            <w:vAlign w:val="center"/>
            <w:hideMark/>
          </w:tcPr>
          <w:p w14:paraId="431BB41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8D84C8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43,757</w:t>
            </w:r>
          </w:p>
        </w:tc>
        <w:tc>
          <w:tcPr>
            <w:tcW w:w="582" w:type="pct"/>
            <w:tcBorders>
              <w:top w:val="nil"/>
              <w:left w:val="nil"/>
              <w:bottom w:val="nil"/>
              <w:right w:val="nil"/>
            </w:tcBorders>
            <w:shd w:val="clear" w:color="000000" w:fill="FFFFFF"/>
            <w:noWrap/>
            <w:vAlign w:val="center"/>
            <w:hideMark/>
          </w:tcPr>
          <w:p w14:paraId="3CFD2BD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48,716</w:t>
            </w:r>
          </w:p>
        </w:tc>
        <w:tc>
          <w:tcPr>
            <w:tcW w:w="582" w:type="pct"/>
            <w:tcBorders>
              <w:top w:val="nil"/>
              <w:left w:val="nil"/>
              <w:bottom w:val="nil"/>
              <w:right w:val="nil"/>
            </w:tcBorders>
            <w:shd w:val="clear" w:color="000000" w:fill="FFFFFF"/>
            <w:noWrap/>
            <w:vAlign w:val="center"/>
            <w:hideMark/>
          </w:tcPr>
          <w:p w14:paraId="5787AB8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53,710</w:t>
            </w:r>
          </w:p>
        </w:tc>
        <w:tc>
          <w:tcPr>
            <w:tcW w:w="583" w:type="pct"/>
            <w:tcBorders>
              <w:top w:val="nil"/>
              <w:left w:val="nil"/>
              <w:bottom w:val="nil"/>
              <w:right w:val="nil"/>
            </w:tcBorders>
            <w:shd w:val="clear" w:color="000000" w:fill="FFFFFF"/>
            <w:noWrap/>
            <w:vAlign w:val="center"/>
            <w:hideMark/>
          </w:tcPr>
          <w:p w14:paraId="0ACD0EE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57,916</w:t>
            </w:r>
          </w:p>
        </w:tc>
      </w:tr>
      <w:tr w:rsidR="001F4778" w:rsidRPr="00EA746C" w14:paraId="13231D3A" w14:textId="77777777" w:rsidTr="0035089C">
        <w:trPr>
          <w:trHeight w:hRule="exact" w:val="225"/>
        </w:trPr>
        <w:tc>
          <w:tcPr>
            <w:tcW w:w="1861" w:type="pct"/>
            <w:tcBorders>
              <w:top w:val="nil"/>
              <w:left w:val="nil"/>
              <w:bottom w:val="nil"/>
              <w:right w:val="nil"/>
            </w:tcBorders>
            <w:shd w:val="clear" w:color="000000" w:fill="FFFFFF"/>
            <w:noWrap/>
            <w:vAlign w:val="bottom"/>
            <w:hideMark/>
          </w:tcPr>
          <w:p w14:paraId="501031BA" w14:textId="77777777" w:rsidR="001F4778" w:rsidRPr="00EA746C" w:rsidRDefault="001F4778" w:rsidP="0035089C">
            <w:pPr>
              <w:spacing w:before="0" w:after="0" w:line="240" w:lineRule="auto"/>
              <w:ind w:left="340"/>
              <w:rPr>
                <w:rFonts w:ascii="Arial" w:hAnsi="Arial" w:cs="Arial"/>
                <w:sz w:val="16"/>
                <w:szCs w:val="16"/>
              </w:rPr>
            </w:pPr>
            <w:r w:rsidRPr="00EA746C">
              <w:rPr>
                <w:rFonts w:ascii="Arial" w:hAnsi="Arial" w:cs="Arial"/>
                <w:sz w:val="16"/>
                <w:szCs w:val="16"/>
              </w:rPr>
              <w:t>Equity accounted investments</w:t>
            </w:r>
          </w:p>
        </w:tc>
        <w:tc>
          <w:tcPr>
            <w:tcW w:w="261" w:type="pct"/>
            <w:tcBorders>
              <w:top w:val="nil"/>
              <w:left w:val="nil"/>
              <w:bottom w:val="nil"/>
              <w:right w:val="nil"/>
            </w:tcBorders>
            <w:shd w:val="clear" w:color="000000" w:fill="FFFFFF"/>
            <w:noWrap/>
            <w:vAlign w:val="bottom"/>
            <w:hideMark/>
          </w:tcPr>
          <w:p w14:paraId="18508FB4"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65A5ABC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3,890</w:t>
            </w:r>
          </w:p>
        </w:tc>
        <w:tc>
          <w:tcPr>
            <w:tcW w:w="73" w:type="pct"/>
            <w:tcBorders>
              <w:top w:val="nil"/>
              <w:left w:val="nil"/>
              <w:bottom w:val="nil"/>
              <w:right w:val="nil"/>
            </w:tcBorders>
            <w:shd w:val="clear" w:color="000000" w:fill="FFFFFF"/>
            <w:noWrap/>
            <w:vAlign w:val="center"/>
            <w:hideMark/>
          </w:tcPr>
          <w:p w14:paraId="1FBBE4C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0643BCC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4,175</w:t>
            </w:r>
          </w:p>
        </w:tc>
        <w:tc>
          <w:tcPr>
            <w:tcW w:w="582" w:type="pct"/>
            <w:tcBorders>
              <w:top w:val="nil"/>
              <w:left w:val="nil"/>
              <w:bottom w:val="nil"/>
              <w:right w:val="nil"/>
            </w:tcBorders>
            <w:shd w:val="clear" w:color="000000" w:fill="FFFFFF"/>
            <w:noWrap/>
            <w:vAlign w:val="center"/>
            <w:hideMark/>
          </w:tcPr>
          <w:p w14:paraId="6FAE9B2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4,212</w:t>
            </w:r>
          </w:p>
        </w:tc>
        <w:tc>
          <w:tcPr>
            <w:tcW w:w="582" w:type="pct"/>
            <w:tcBorders>
              <w:top w:val="nil"/>
              <w:left w:val="nil"/>
              <w:bottom w:val="nil"/>
              <w:right w:val="nil"/>
            </w:tcBorders>
            <w:shd w:val="clear" w:color="000000" w:fill="FFFFFF"/>
            <w:noWrap/>
            <w:vAlign w:val="center"/>
            <w:hideMark/>
          </w:tcPr>
          <w:p w14:paraId="1883E89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4,208</w:t>
            </w:r>
          </w:p>
        </w:tc>
        <w:tc>
          <w:tcPr>
            <w:tcW w:w="583" w:type="pct"/>
            <w:tcBorders>
              <w:top w:val="nil"/>
              <w:left w:val="nil"/>
              <w:bottom w:val="nil"/>
              <w:right w:val="nil"/>
            </w:tcBorders>
            <w:shd w:val="clear" w:color="000000" w:fill="FFFFFF"/>
            <w:noWrap/>
            <w:vAlign w:val="center"/>
            <w:hideMark/>
          </w:tcPr>
          <w:p w14:paraId="177F8BC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4,162</w:t>
            </w:r>
          </w:p>
        </w:tc>
      </w:tr>
      <w:tr w:rsidR="001F4778" w:rsidRPr="00EA746C" w14:paraId="28794855" w14:textId="77777777" w:rsidTr="0035089C">
        <w:trPr>
          <w:trHeight w:hRule="exact" w:val="225"/>
        </w:trPr>
        <w:tc>
          <w:tcPr>
            <w:tcW w:w="1861" w:type="pct"/>
            <w:tcBorders>
              <w:top w:val="nil"/>
              <w:left w:val="nil"/>
              <w:bottom w:val="nil"/>
              <w:right w:val="nil"/>
            </w:tcBorders>
            <w:shd w:val="clear" w:color="000000" w:fill="FFFFFF"/>
            <w:vAlign w:val="center"/>
            <w:hideMark/>
          </w:tcPr>
          <w:p w14:paraId="4525072C" w14:textId="4791CF59" w:rsidR="001F4778" w:rsidRPr="00EA746C" w:rsidRDefault="001F4778" w:rsidP="0035089C">
            <w:pPr>
              <w:spacing w:before="0" w:after="0" w:line="240" w:lineRule="auto"/>
              <w:ind w:left="340"/>
              <w:rPr>
                <w:rFonts w:ascii="Arial" w:hAnsi="Arial" w:cs="Arial"/>
                <w:sz w:val="16"/>
                <w:szCs w:val="16"/>
              </w:rPr>
            </w:pPr>
            <w:r w:rsidRPr="00EA746C">
              <w:rPr>
                <w:rFonts w:ascii="Arial" w:hAnsi="Arial" w:cs="Arial"/>
                <w:sz w:val="16"/>
                <w:szCs w:val="16"/>
              </w:rPr>
              <w:t>Investments</w:t>
            </w:r>
            <w:r w:rsidR="00A3513F" w:rsidRPr="00EA746C">
              <w:rPr>
                <w:rFonts w:ascii="Arial" w:hAnsi="Arial" w:cs="Arial"/>
                <w:sz w:val="16"/>
                <w:szCs w:val="16"/>
              </w:rPr>
              <w:t xml:space="preserve"> – </w:t>
            </w:r>
            <w:r w:rsidRPr="00EA746C">
              <w:rPr>
                <w:rFonts w:ascii="Arial" w:hAnsi="Arial" w:cs="Arial"/>
                <w:sz w:val="16"/>
                <w:szCs w:val="16"/>
              </w:rPr>
              <w:t>shares</w:t>
            </w:r>
          </w:p>
        </w:tc>
        <w:tc>
          <w:tcPr>
            <w:tcW w:w="261" w:type="pct"/>
            <w:tcBorders>
              <w:top w:val="nil"/>
              <w:left w:val="nil"/>
              <w:bottom w:val="nil"/>
              <w:right w:val="nil"/>
            </w:tcBorders>
            <w:shd w:val="clear" w:color="000000" w:fill="FFFFFF"/>
            <w:vAlign w:val="bottom"/>
            <w:hideMark/>
          </w:tcPr>
          <w:p w14:paraId="3890F94D"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2CB8E26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70,548</w:t>
            </w:r>
          </w:p>
        </w:tc>
        <w:tc>
          <w:tcPr>
            <w:tcW w:w="73" w:type="pct"/>
            <w:tcBorders>
              <w:top w:val="nil"/>
              <w:left w:val="nil"/>
              <w:bottom w:val="nil"/>
              <w:right w:val="nil"/>
            </w:tcBorders>
            <w:shd w:val="clear" w:color="000000" w:fill="FFFFFF"/>
            <w:noWrap/>
            <w:vAlign w:val="center"/>
            <w:hideMark/>
          </w:tcPr>
          <w:p w14:paraId="4BD264A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16D4A3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80,564</w:t>
            </w:r>
          </w:p>
        </w:tc>
        <w:tc>
          <w:tcPr>
            <w:tcW w:w="582" w:type="pct"/>
            <w:tcBorders>
              <w:top w:val="nil"/>
              <w:left w:val="nil"/>
              <w:bottom w:val="nil"/>
              <w:right w:val="nil"/>
            </w:tcBorders>
            <w:shd w:val="clear" w:color="000000" w:fill="FFFFFF"/>
            <w:noWrap/>
            <w:vAlign w:val="center"/>
            <w:hideMark/>
          </w:tcPr>
          <w:p w14:paraId="38C4119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84,818</w:t>
            </w:r>
          </w:p>
        </w:tc>
        <w:tc>
          <w:tcPr>
            <w:tcW w:w="582" w:type="pct"/>
            <w:tcBorders>
              <w:top w:val="nil"/>
              <w:left w:val="nil"/>
              <w:bottom w:val="nil"/>
              <w:right w:val="nil"/>
            </w:tcBorders>
            <w:shd w:val="clear" w:color="000000" w:fill="FFFFFF"/>
            <w:noWrap/>
            <w:vAlign w:val="center"/>
            <w:hideMark/>
          </w:tcPr>
          <w:p w14:paraId="54E4AFB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88,831</w:t>
            </w:r>
          </w:p>
        </w:tc>
        <w:tc>
          <w:tcPr>
            <w:tcW w:w="583" w:type="pct"/>
            <w:tcBorders>
              <w:top w:val="nil"/>
              <w:left w:val="nil"/>
              <w:bottom w:val="nil"/>
              <w:right w:val="nil"/>
            </w:tcBorders>
            <w:shd w:val="clear" w:color="000000" w:fill="FFFFFF"/>
            <w:noWrap/>
            <w:vAlign w:val="center"/>
            <w:hideMark/>
          </w:tcPr>
          <w:p w14:paraId="6436E19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93,658</w:t>
            </w:r>
          </w:p>
        </w:tc>
      </w:tr>
      <w:tr w:rsidR="001F4778" w:rsidRPr="00EA746C" w14:paraId="55C25FA6"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FD89CA0" w14:textId="77777777" w:rsidR="001F4778" w:rsidRPr="00EA746C" w:rsidRDefault="001F4778" w:rsidP="001F4778">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Total financial assets</w:t>
            </w:r>
          </w:p>
        </w:tc>
        <w:tc>
          <w:tcPr>
            <w:tcW w:w="261" w:type="pct"/>
            <w:tcBorders>
              <w:top w:val="nil"/>
              <w:left w:val="nil"/>
              <w:bottom w:val="nil"/>
              <w:right w:val="nil"/>
            </w:tcBorders>
            <w:shd w:val="clear" w:color="000000" w:fill="FFFFFF"/>
            <w:noWrap/>
            <w:vAlign w:val="center"/>
            <w:hideMark/>
          </w:tcPr>
          <w:p w14:paraId="43FD855C" w14:textId="77777777" w:rsidR="001F4778" w:rsidRPr="00EA746C" w:rsidRDefault="001F4778" w:rsidP="001F4778">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578" w:type="pct"/>
            <w:tcBorders>
              <w:top w:val="nil"/>
              <w:left w:val="nil"/>
              <w:bottom w:val="nil"/>
              <w:right w:val="nil"/>
            </w:tcBorders>
            <w:shd w:val="clear" w:color="000000" w:fill="FFFFFF"/>
            <w:noWrap/>
            <w:vAlign w:val="center"/>
            <w:hideMark/>
          </w:tcPr>
          <w:p w14:paraId="6FF1EF17"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569,668</w:t>
            </w:r>
          </w:p>
        </w:tc>
        <w:tc>
          <w:tcPr>
            <w:tcW w:w="73" w:type="pct"/>
            <w:tcBorders>
              <w:top w:val="nil"/>
              <w:left w:val="nil"/>
              <w:bottom w:val="nil"/>
              <w:right w:val="nil"/>
            </w:tcBorders>
            <w:shd w:val="clear" w:color="000000" w:fill="FFFFFF"/>
            <w:noWrap/>
            <w:vAlign w:val="center"/>
            <w:hideMark/>
          </w:tcPr>
          <w:p w14:paraId="2F6E28F0"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nil"/>
              <w:right w:val="nil"/>
            </w:tcBorders>
            <w:shd w:val="clear" w:color="000000" w:fill="E6F2FF"/>
            <w:noWrap/>
            <w:vAlign w:val="center"/>
            <w:hideMark/>
          </w:tcPr>
          <w:p w14:paraId="3025421A"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560,506</w:t>
            </w:r>
          </w:p>
        </w:tc>
        <w:tc>
          <w:tcPr>
            <w:tcW w:w="582" w:type="pct"/>
            <w:tcBorders>
              <w:top w:val="nil"/>
              <w:left w:val="nil"/>
              <w:bottom w:val="nil"/>
              <w:right w:val="nil"/>
            </w:tcBorders>
            <w:shd w:val="clear" w:color="000000" w:fill="FFFFFF"/>
            <w:noWrap/>
            <w:vAlign w:val="center"/>
            <w:hideMark/>
          </w:tcPr>
          <w:p w14:paraId="20659ACA"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598,311</w:t>
            </w:r>
          </w:p>
        </w:tc>
        <w:tc>
          <w:tcPr>
            <w:tcW w:w="582" w:type="pct"/>
            <w:tcBorders>
              <w:top w:val="nil"/>
              <w:left w:val="nil"/>
              <w:bottom w:val="nil"/>
              <w:right w:val="nil"/>
            </w:tcBorders>
            <w:shd w:val="clear" w:color="000000" w:fill="FFFFFF"/>
            <w:noWrap/>
            <w:vAlign w:val="center"/>
            <w:hideMark/>
          </w:tcPr>
          <w:p w14:paraId="74F00BD3"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635,058</w:t>
            </w:r>
          </w:p>
        </w:tc>
        <w:tc>
          <w:tcPr>
            <w:tcW w:w="583" w:type="pct"/>
            <w:tcBorders>
              <w:top w:val="nil"/>
              <w:left w:val="nil"/>
              <w:bottom w:val="nil"/>
              <w:right w:val="nil"/>
            </w:tcBorders>
            <w:shd w:val="clear" w:color="000000" w:fill="FFFFFF"/>
            <w:noWrap/>
            <w:vAlign w:val="center"/>
            <w:hideMark/>
          </w:tcPr>
          <w:p w14:paraId="380292B1"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655,496</w:t>
            </w:r>
          </w:p>
        </w:tc>
      </w:tr>
      <w:tr w:rsidR="001F4778" w:rsidRPr="00EA746C" w14:paraId="1602561B" w14:textId="77777777" w:rsidTr="0035089C">
        <w:trPr>
          <w:trHeight w:hRule="exact" w:val="60"/>
        </w:trPr>
        <w:tc>
          <w:tcPr>
            <w:tcW w:w="1861" w:type="pct"/>
            <w:tcBorders>
              <w:top w:val="nil"/>
              <w:left w:val="nil"/>
              <w:bottom w:val="nil"/>
              <w:right w:val="nil"/>
            </w:tcBorders>
            <w:shd w:val="clear" w:color="000000" w:fill="FFFFFF"/>
            <w:noWrap/>
            <w:vAlign w:val="center"/>
            <w:hideMark/>
          </w:tcPr>
          <w:p w14:paraId="1CDC4ADC" w14:textId="7777777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261" w:type="pct"/>
            <w:tcBorders>
              <w:top w:val="nil"/>
              <w:left w:val="nil"/>
              <w:bottom w:val="nil"/>
              <w:right w:val="nil"/>
            </w:tcBorders>
            <w:shd w:val="clear" w:color="000000" w:fill="FFFFFF"/>
            <w:noWrap/>
            <w:vAlign w:val="center"/>
            <w:hideMark/>
          </w:tcPr>
          <w:p w14:paraId="4A308E72"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43D591EB"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73" w:type="pct"/>
            <w:tcBorders>
              <w:top w:val="nil"/>
              <w:left w:val="nil"/>
              <w:bottom w:val="nil"/>
              <w:right w:val="nil"/>
            </w:tcBorders>
            <w:shd w:val="clear" w:color="000000" w:fill="FFFFFF"/>
            <w:noWrap/>
            <w:vAlign w:val="center"/>
            <w:hideMark/>
          </w:tcPr>
          <w:p w14:paraId="734BAA6D"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nil"/>
              <w:right w:val="nil"/>
            </w:tcBorders>
            <w:shd w:val="clear" w:color="000000" w:fill="E6F2FF"/>
            <w:noWrap/>
            <w:vAlign w:val="center"/>
            <w:hideMark/>
          </w:tcPr>
          <w:p w14:paraId="38D6116F"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82" w:type="pct"/>
            <w:tcBorders>
              <w:top w:val="nil"/>
              <w:left w:val="nil"/>
              <w:bottom w:val="nil"/>
              <w:right w:val="nil"/>
            </w:tcBorders>
            <w:shd w:val="clear" w:color="000000" w:fill="FFFFFF"/>
            <w:noWrap/>
            <w:vAlign w:val="center"/>
            <w:hideMark/>
          </w:tcPr>
          <w:p w14:paraId="0767904A"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82" w:type="pct"/>
            <w:tcBorders>
              <w:top w:val="nil"/>
              <w:left w:val="nil"/>
              <w:bottom w:val="nil"/>
              <w:right w:val="nil"/>
            </w:tcBorders>
            <w:shd w:val="clear" w:color="000000" w:fill="FFFFFF"/>
            <w:noWrap/>
            <w:vAlign w:val="center"/>
            <w:hideMark/>
          </w:tcPr>
          <w:p w14:paraId="2B172CDE"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83" w:type="pct"/>
            <w:tcBorders>
              <w:top w:val="nil"/>
              <w:left w:val="nil"/>
              <w:bottom w:val="nil"/>
              <w:right w:val="nil"/>
            </w:tcBorders>
            <w:shd w:val="clear" w:color="000000" w:fill="FFFFFF"/>
            <w:noWrap/>
            <w:vAlign w:val="center"/>
            <w:hideMark/>
          </w:tcPr>
          <w:p w14:paraId="33210D27"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r>
      <w:tr w:rsidR="001F4778" w:rsidRPr="00EA746C" w14:paraId="0B096C7A"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2AE017A" w14:textId="638035C7" w:rsidR="001F4778" w:rsidRPr="00EA746C" w:rsidRDefault="001F4778" w:rsidP="001F4778">
            <w:pPr>
              <w:spacing w:before="0" w:after="0" w:line="240" w:lineRule="auto"/>
              <w:rPr>
                <w:rFonts w:ascii="Arial" w:hAnsi="Arial" w:cs="Arial"/>
                <w:color w:val="000000"/>
                <w:sz w:val="16"/>
                <w:szCs w:val="16"/>
              </w:rPr>
            </w:pPr>
            <w:r w:rsidRPr="00EA746C">
              <w:rPr>
                <w:rFonts w:ascii="Arial" w:hAnsi="Arial" w:cs="Arial"/>
                <w:color w:val="000000"/>
                <w:sz w:val="16"/>
                <w:szCs w:val="16"/>
              </w:rPr>
              <w:t>Non</w:t>
            </w:r>
            <w:r w:rsidR="009539D1" w:rsidRPr="00EA746C">
              <w:rPr>
                <w:rFonts w:ascii="Arial" w:hAnsi="Arial" w:cs="Arial"/>
                <w:color w:val="000000"/>
                <w:sz w:val="16"/>
                <w:szCs w:val="16"/>
              </w:rPr>
              <w:noBreakHyphen/>
            </w:r>
            <w:r w:rsidRPr="00EA746C">
              <w:rPr>
                <w:rFonts w:ascii="Arial" w:hAnsi="Arial" w:cs="Arial"/>
                <w:color w:val="000000"/>
                <w:sz w:val="16"/>
                <w:szCs w:val="16"/>
              </w:rPr>
              <w:t>financial assets</w:t>
            </w:r>
          </w:p>
        </w:tc>
        <w:tc>
          <w:tcPr>
            <w:tcW w:w="261" w:type="pct"/>
            <w:tcBorders>
              <w:top w:val="nil"/>
              <w:left w:val="nil"/>
              <w:bottom w:val="nil"/>
              <w:right w:val="nil"/>
            </w:tcBorders>
            <w:shd w:val="clear" w:color="000000" w:fill="FFFFFF"/>
            <w:noWrap/>
            <w:vAlign w:val="center"/>
            <w:hideMark/>
          </w:tcPr>
          <w:p w14:paraId="187BA3F4"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15</w:t>
            </w:r>
          </w:p>
        </w:tc>
        <w:tc>
          <w:tcPr>
            <w:tcW w:w="578" w:type="pct"/>
            <w:tcBorders>
              <w:top w:val="nil"/>
              <w:left w:val="nil"/>
              <w:bottom w:val="nil"/>
              <w:right w:val="nil"/>
            </w:tcBorders>
            <w:shd w:val="clear" w:color="000000" w:fill="FFFFFF"/>
            <w:noWrap/>
            <w:vAlign w:val="center"/>
            <w:hideMark/>
          </w:tcPr>
          <w:p w14:paraId="5A4D7A3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6956811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6A466B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5C0650C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7954CBC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4519D4E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7B8AD8C9"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03932D89"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xml:space="preserve">Land </w:t>
            </w:r>
          </w:p>
        </w:tc>
        <w:tc>
          <w:tcPr>
            <w:tcW w:w="261" w:type="pct"/>
            <w:tcBorders>
              <w:top w:val="nil"/>
              <w:left w:val="nil"/>
              <w:bottom w:val="nil"/>
              <w:right w:val="nil"/>
            </w:tcBorders>
            <w:shd w:val="clear" w:color="000000" w:fill="FFFFFF"/>
            <w:noWrap/>
            <w:vAlign w:val="center"/>
            <w:hideMark/>
          </w:tcPr>
          <w:p w14:paraId="40469080"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6E224D0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12,719</w:t>
            </w:r>
          </w:p>
        </w:tc>
        <w:tc>
          <w:tcPr>
            <w:tcW w:w="73" w:type="pct"/>
            <w:tcBorders>
              <w:top w:val="nil"/>
              <w:left w:val="nil"/>
              <w:bottom w:val="nil"/>
              <w:right w:val="nil"/>
            </w:tcBorders>
            <w:shd w:val="clear" w:color="000000" w:fill="FFFFFF"/>
            <w:noWrap/>
            <w:vAlign w:val="center"/>
            <w:hideMark/>
          </w:tcPr>
          <w:p w14:paraId="34F1C6C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A64AEC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12,876</w:t>
            </w:r>
          </w:p>
        </w:tc>
        <w:tc>
          <w:tcPr>
            <w:tcW w:w="582" w:type="pct"/>
            <w:tcBorders>
              <w:top w:val="nil"/>
              <w:left w:val="nil"/>
              <w:bottom w:val="nil"/>
              <w:right w:val="nil"/>
            </w:tcBorders>
            <w:shd w:val="clear" w:color="000000" w:fill="FFFFFF"/>
            <w:noWrap/>
            <w:vAlign w:val="center"/>
            <w:hideMark/>
          </w:tcPr>
          <w:p w14:paraId="43917E8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12,884</w:t>
            </w:r>
          </w:p>
        </w:tc>
        <w:tc>
          <w:tcPr>
            <w:tcW w:w="582" w:type="pct"/>
            <w:tcBorders>
              <w:top w:val="nil"/>
              <w:left w:val="nil"/>
              <w:bottom w:val="nil"/>
              <w:right w:val="nil"/>
            </w:tcBorders>
            <w:shd w:val="clear" w:color="000000" w:fill="FFFFFF"/>
            <w:noWrap/>
            <w:vAlign w:val="center"/>
            <w:hideMark/>
          </w:tcPr>
          <w:p w14:paraId="3FB0CFE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12,930</w:t>
            </w:r>
          </w:p>
        </w:tc>
        <w:tc>
          <w:tcPr>
            <w:tcW w:w="583" w:type="pct"/>
            <w:tcBorders>
              <w:top w:val="nil"/>
              <w:left w:val="nil"/>
              <w:bottom w:val="nil"/>
              <w:right w:val="nil"/>
            </w:tcBorders>
            <w:shd w:val="clear" w:color="000000" w:fill="FFFFFF"/>
            <w:noWrap/>
            <w:vAlign w:val="center"/>
            <w:hideMark/>
          </w:tcPr>
          <w:p w14:paraId="7D247AE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12,768</w:t>
            </w:r>
          </w:p>
        </w:tc>
      </w:tr>
      <w:tr w:rsidR="001F4778" w:rsidRPr="00EA746C" w14:paraId="1A34E235"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18AB8923"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Buildings</w:t>
            </w:r>
          </w:p>
        </w:tc>
        <w:tc>
          <w:tcPr>
            <w:tcW w:w="261" w:type="pct"/>
            <w:tcBorders>
              <w:top w:val="nil"/>
              <w:left w:val="nil"/>
              <w:bottom w:val="nil"/>
              <w:right w:val="nil"/>
            </w:tcBorders>
            <w:shd w:val="clear" w:color="000000" w:fill="FFFFFF"/>
            <w:noWrap/>
            <w:vAlign w:val="center"/>
            <w:hideMark/>
          </w:tcPr>
          <w:p w14:paraId="07B8CFC5"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58077A0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45,845</w:t>
            </w:r>
          </w:p>
        </w:tc>
        <w:tc>
          <w:tcPr>
            <w:tcW w:w="73" w:type="pct"/>
            <w:tcBorders>
              <w:top w:val="nil"/>
              <w:left w:val="nil"/>
              <w:bottom w:val="nil"/>
              <w:right w:val="nil"/>
            </w:tcBorders>
            <w:shd w:val="clear" w:color="000000" w:fill="FFFFFF"/>
            <w:noWrap/>
            <w:vAlign w:val="center"/>
            <w:hideMark/>
          </w:tcPr>
          <w:p w14:paraId="31E23B7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F10DA1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48,082</w:t>
            </w:r>
          </w:p>
        </w:tc>
        <w:tc>
          <w:tcPr>
            <w:tcW w:w="582" w:type="pct"/>
            <w:tcBorders>
              <w:top w:val="nil"/>
              <w:left w:val="nil"/>
              <w:bottom w:val="nil"/>
              <w:right w:val="nil"/>
            </w:tcBorders>
            <w:shd w:val="clear" w:color="000000" w:fill="FFFFFF"/>
            <w:noWrap/>
            <w:vAlign w:val="center"/>
            <w:hideMark/>
          </w:tcPr>
          <w:p w14:paraId="548A85B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49,728</w:t>
            </w:r>
          </w:p>
        </w:tc>
        <w:tc>
          <w:tcPr>
            <w:tcW w:w="582" w:type="pct"/>
            <w:tcBorders>
              <w:top w:val="nil"/>
              <w:left w:val="nil"/>
              <w:bottom w:val="nil"/>
              <w:right w:val="nil"/>
            </w:tcBorders>
            <w:shd w:val="clear" w:color="000000" w:fill="FFFFFF"/>
            <w:noWrap/>
            <w:vAlign w:val="center"/>
            <w:hideMark/>
          </w:tcPr>
          <w:p w14:paraId="613942A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51,147</w:t>
            </w:r>
          </w:p>
        </w:tc>
        <w:tc>
          <w:tcPr>
            <w:tcW w:w="583" w:type="pct"/>
            <w:tcBorders>
              <w:top w:val="nil"/>
              <w:left w:val="nil"/>
              <w:bottom w:val="nil"/>
              <w:right w:val="nil"/>
            </w:tcBorders>
            <w:shd w:val="clear" w:color="000000" w:fill="FFFFFF"/>
            <w:noWrap/>
            <w:vAlign w:val="center"/>
            <w:hideMark/>
          </w:tcPr>
          <w:p w14:paraId="6CBFEEB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52,086</w:t>
            </w:r>
          </w:p>
        </w:tc>
      </w:tr>
      <w:tr w:rsidR="001F4778" w:rsidRPr="00EA746C" w14:paraId="32737964"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9D6BFED"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Plant, equipment and infrastructure</w:t>
            </w:r>
          </w:p>
        </w:tc>
        <w:tc>
          <w:tcPr>
            <w:tcW w:w="261" w:type="pct"/>
            <w:tcBorders>
              <w:top w:val="nil"/>
              <w:left w:val="nil"/>
              <w:bottom w:val="nil"/>
              <w:right w:val="nil"/>
            </w:tcBorders>
            <w:shd w:val="clear" w:color="000000" w:fill="FFFFFF"/>
            <w:noWrap/>
            <w:vAlign w:val="center"/>
            <w:hideMark/>
          </w:tcPr>
          <w:p w14:paraId="3E8DDB89"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632BFB1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99,421</w:t>
            </w:r>
          </w:p>
        </w:tc>
        <w:tc>
          <w:tcPr>
            <w:tcW w:w="73" w:type="pct"/>
            <w:tcBorders>
              <w:top w:val="nil"/>
              <w:left w:val="nil"/>
              <w:bottom w:val="nil"/>
              <w:right w:val="nil"/>
            </w:tcBorders>
            <w:shd w:val="clear" w:color="000000" w:fill="FFFFFF"/>
            <w:noWrap/>
            <w:vAlign w:val="center"/>
            <w:hideMark/>
          </w:tcPr>
          <w:p w14:paraId="294CD03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02DD8C0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106,034</w:t>
            </w:r>
          </w:p>
        </w:tc>
        <w:tc>
          <w:tcPr>
            <w:tcW w:w="582" w:type="pct"/>
            <w:tcBorders>
              <w:top w:val="nil"/>
              <w:left w:val="nil"/>
              <w:bottom w:val="nil"/>
              <w:right w:val="nil"/>
            </w:tcBorders>
            <w:shd w:val="clear" w:color="000000" w:fill="FFFFFF"/>
            <w:noWrap/>
            <w:vAlign w:val="center"/>
            <w:hideMark/>
          </w:tcPr>
          <w:p w14:paraId="0852AB0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114,274</w:t>
            </w:r>
          </w:p>
        </w:tc>
        <w:tc>
          <w:tcPr>
            <w:tcW w:w="582" w:type="pct"/>
            <w:tcBorders>
              <w:top w:val="nil"/>
              <w:left w:val="nil"/>
              <w:bottom w:val="nil"/>
              <w:right w:val="nil"/>
            </w:tcBorders>
            <w:shd w:val="clear" w:color="000000" w:fill="FFFFFF"/>
            <w:noWrap/>
            <w:vAlign w:val="center"/>
            <w:hideMark/>
          </w:tcPr>
          <w:p w14:paraId="667849B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122,588</w:t>
            </w:r>
          </w:p>
        </w:tc>
        <w:tc>
          <w:tcPr>
            <w:tcW w:w="583" w:type="pct"/>
            <w:tcBorders>
              <w:top w:val="nil"/>
              <w:left w:val="nil"/>
              <w:bottom w:val="nil"/>
              <w:right w:val="nil"/>
            </w:tcBorders>
            <w:shd w:val="clear" w:color="000000" w:fill="FFFFFF"/>
            <w:noWrap/>
            <w:vAlign w:val="center"/>
            <w:hideMark/>
          </w:tcPr>
          <w:p w14:paraId="2FB0F35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130,529</w:t>
            </w:r>
          </w:p>
        </w:tc>
      </w:tr>
      <w:tr w:rsidR="001F4778" w:rsidRPr="00EA746C" w14:paraId="569856F2"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1304BAB0"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Inventories</w:t>
            </w:r>
          </w:p>
        </w:tc>
        <w:tc>
          <w:tcPr>
            <w:tcW w:w="261" w:type="pct"/>
            <w:tcBorders>
              <w:top w:val="nil"/>
              <w:left w:val="nil"/>
              <w:bottom w:val="nil"/>
              <w:right w:val="nil"/>
            </w:tcBorders>
            <w:shd w:val="clear" w:color="000000" w:fill="FFFFFF"/>
            <w:noWrap/>
            <w:vAlign w:val="center"/>
            <w:hideMark/>
          </w:tcPr>
          <w:p w14:paraId="377A9EBF"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7628D0B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11,686</w:t>
            </w:r>
          </w:p>
        </w:tc>
        <w:tc>
          <w:tcPr>
            <w:tcW w:w="73" w:type="pct"/>
            <w:tcBorders>
              <w:top w:val="nil"/>
              <w:left w:val="nil"/>
              <w:bottom w:val="nil"/>
              <w:right w:val="nil"/>
            </w:tcBorders>
            <w:shd w:val="clear" w:color="000000" w:fill="FFFFFF"/>
            <w:noWrap/>
            <w:vAlign w:val="center"/>
            <w:hideMark/>
          </w:tcPr>
          <w:p w14:paraId="16DADED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5A3649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12,895</w:t>
            </w:r>
          </w:p>
        </w:tc>
        <w:tc>
          <w:tcPr>
            <w:tcW w:w="582" w:type="pct"/>
            <w:tcBorders>
              <w:top w:val="nil"/>
              <w:left w:val="nil"/>
              <w:bottom w:val="nil"/>
              <w:right w:val="nil"/>
            </w:tcBorders>
            <w:shd w:val="clear" w:color="000000" w:fill="FFFFFF"/>
            <w:noWrap/>
            <w:vAlign w:val="center"/>
            <w:hideMark/>
          </w:tcPr>
          <w:p w14:paraId="4858206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13,452</w:t>
            </w:r>
          </w:p>
        </w:tc>
        <w:tc>
          <w:tcPr>
            <w:tcW w:w="582" w:type="pct"/>
            <w:tcBorders>
              <w:top w:val="nil"/>
              <w:left w:val="nil"/>
              <w:bottom w:val="nil"/>
              <w:right w:val="nil"/>
            </w:tcBorders>
            <w:shd w:val="clear" w:color="000000" w:fill="FFFFFF"/>
            <w:noWrap/>
            <w:vAlign w:val="center"/>
            <w:hideMark/>
          </w:tcPr>
          <w:p w14:paraId="77DFAD7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13,835</w:t>
            </w:r>
          </w:p>
        </w:tc>
        <w:tc>
          <w:tcPr>
            <w:tcW w:w="583" w:type="pct"/>
            <w:tcBorders>
              <w:top w:val="nil"/>
              <w:left w:val="nil"/>
              <w:bottom w:val="nil"/>
              <w:right w:val="nil"/>
            </w:tcBorders>
            <w:shd w:val="clear" w:color="000000" w:fill="FFFFFF"/>
            <w:noWrap/>
            <w:vAlign w:val="center"/>
            <w:hideMark/>
          </w:tcPr>
          <w:p w14:paraId="5B0E81D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14,303</w:t>
            </w:r>
          </w:p>
        </w:tc>
      </w:tr>
      <w:tr w:rsidR="001F4778" w:rsidRPr="00EA746C" w14:paraId="7C1CC153"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2D4C5815"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Intangibles</w:t>
            </w:r>
          </w:p>
        </w:tc>
        <w:tc>
          <w:tcPr>
            <w:tcW w:w="261" w:type="pct"/>
            <w:tcBorders>
              <w:top w:val="nil"/>
              <w:left w:val="nil"/>
              <w:bottom w:val="nil"/>
              <w:right w:val="nil"/>
            </w:tcBorders>
            <w:shd w:val="clear" w:color="000000" w:fill="FFFFFF"/>
            <w:noWrap/>
            <w:vAlign w:val="center"/>
            <w:hideMark/>
          </w:tcPr>
          <w:p w14:paraId="64DBF31F"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650ACFC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11,119</w:t>
            </w:r>
          </w:p>
        </w:tc>
        <w:tc>
          <w:tcPr>
            <w:tcW w:w="73" w:type="pct"/>
            <w:tcBorders>
              <w:top w:val="nil"/>
              <w:left w:val="nil"/>
              <w:bottom w:val="nil"/>
              <w:right w:val="nil"/>
            </w:tcBorders>
            <w:shd w:val="clear" w:color="000000" w:fill="FFFFFF"/>
            <w:noWrap/>
            <w:vAlign w:val="center"/>
            <w:hideMark/>
          </w:tcPr>
          <w:p w14:paraId="6AD1746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006CA53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12,511</w:t>
            </w:r>
          </w:p>
        </w:tc>
        <w:tc>
          <w:tcPr>
            <w:tcW w:w="582" w:type="pct"/>
            <w:tcBorders>
              <w:top w:val="nil"/>
              <w:left w:val="nil"/>
              <w:bottom w:val="nil"/>
              <w:right w:val="nil"/>
            </w:tcBorders>
            <w:shd w:val="clear" w:color="000000" w:fill="FFFFFF"/>
            <w:noWrap/>
            <w:vAlign w:val="center"/>
            <w:hideMark/>
          </w:tcPr>
          <w:p w14:paraId="6309D46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12,993</w:t>
            </w:r>
          </w:p>
        </w:tc>
        <w:tc>
          <w:tcPr>
            <w:tcW w:w="582" w:type="pct"/>
            <w:tcBorders>
              <w:top w:val="nil"/>
              <w:left w:val="nil"/>
              <w:bottom w:val="nil"/>
              <w:right w:val="nil"/>
            </w:tcBorders>
            <w:shd w:val="clear" w:color="000000" w:fill="FFFFFF"/>
            <w:noWrap/>
            <w:vAlign w:val="center"/>
            <w:hideMark/>
          </w:tcPr>
          <w:p w14:paraId="0B26C64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13,051</w:t>
            </w:r>
          </w:p>
        </w:tc>
        <w:tc>
          <w:tcPr>
            <w:tcW w:w="583" w:type="pct"/>
            <w:tcBorders>
              <w:top w:val="nil"/>
              <w:left w:val="nil"/>
              <w:bottom w:val="nil"/>
              <w:right w:val="nil"/>
            </w:tcBorders>
            <w:shd w:val="clear" w:color="000000" w:fill="FFFFFF"/>
            <w:noWrap/>
            <w:vAlign w:val="center"/>
            <w:hideMark/>
          </w:tcPr>
          <w:p w14:paraId="6991094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12,951</w:t>
            </w:r>
          </w:p>
        </w:tc>
      </w:tr>
      <w:tr w:rsidR="001F4778" w:rsidRPr="00EA746C" w14:paraId="555C755F"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6318EA0"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Investment properties</w:t>
            </w:r>
          </w:p>
        </w:tc>
        <w:tc>
          <w:tcPr>
            <w:tcW w:w="261" w:type="pct"/>
            <w:tcBorders>
              <w:top w:val="nil"/>
              <w:left w:val="nil"/>
              <w:bottom w:val="nil"/>
              <w:right w:val="nil"/>
            </w:tcBorders>
            <w:shd w:val="clear" w:color="000000" w:fill="FFFFFF"/>
            <w:noWrap/>
            <w:vAlign w:val="center"/>
            <w:hideMark/>
          </w:tcPr>
          <w:p w14:paraId="66398B88"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48AAC08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205</w:t>
            </w:r>
          </w:p>
        </w:tc>
        <w:tc>
          <w:tcPr>
            <w:tcW w:w="73" w:type="pct"/>
            <w:tcBorders>
              <w:top w:val="nil"/>
              <w:left w:val="nil"/>
              <w:bottom w:val="nil"/>
              <w:right w:val="nil"/>
            </w:tcBorders>
            <w:shd w:val="clear" w:color="000000" w:fill="FFFFFF"/>
            <w:noWrap/>
            <w:vAlign w:val="center"/>
            <w:hideMark/>
          </w:tcPr>
          <w:p w14:paraId="59A949B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E7D0A2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207</w:t>
            </w:r>
          </w:p>
        </w:tc>
        <w:tc>
          <w:tcPr>
            <w:tcW w:w="582" w:type="pct"/>
            <w:tcBorders>
              <w:top w:val="nil"/>
              <w:left w:val="nil"/>
              <w:bottom w:val="nil"/>
              <w:right w:val="nil"/>
            </w:tcBorders>
            <w:shd w:val="clear" w:color="000000" w:fill="FFFFFF"/>
            <w:noWrap/>
            <w:vAlign w:val="center"/>
            <w:hideMark/>
          </w:tcPr>
          <w:p w14:paraId="2DFB67D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207</w:t>
            </w:r>
          </w:p>
        </w:tc>
        <w:tc>
          <w:tcPr>
            <w:tcW w:w="582" w:type="pct"/>
            <w:tcBorders>
              <w:top w:val="nil"/>
              <w:left w:val="nil"/>
              <w:bottom w:val="nil"/>
              <w:right w:val="nil"/>
            </w:tcBorders>
            <w:shd w:val="clear" w:color="000000" w:fill="FFFFFF"/>
            <w:noWrap/>
            <w:vAlign w:val="center"/>
            <w:hideMark/>
          </w:tcPr>
          <w:p w14:paraId="20CC602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207</w:t>
            </w:r>
          </w:p>
        </w:tc>
        <w:tc>
          <w:tcPr>
            <w:tcW w:w="583" w:type="pct"/>
            <w:tcBorders>
              <w:top w:val="nil"/>
              <w:left w:val="nil"/>
              <w:bottom w:val="nil"/>
              <w:right w:val="nil"/>
            </w:tcBorders>
            <w:shd w:val="clear" w:color="000000" w:fill="FFFFFF"/>
            <w:noWrap/>
            <w:vAlign w:val="center"/>
            <w:hideMark/>
          </w:tcPr>
          <w:p w14:paraId="5B90997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207</w:t>
            </w:r>
          </w:p>
        </w:tc>
      </w:tr>
      <w:tr w:rsidR="001F4778" w:rsidRPr="00EA746C" w14:paraId="40540089"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570FA31D"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Biological assets</w:t>
            </w:r>
          </w:p>
        </w:tc>
        <w:tc>
          <w:tcPr>
            <w:tcW w:w="261" w:type="pct"/>
            <w:tcBorders>
              <w:top w:val="nil"/>
              <w:left w:val="nil"/>
              <w:bottom w:val="nil"/>
              <w:right w:val="nil"/>
            </w:tcBorders>
            <w:shd w:val="clear" w:color="000000" w:fill="FFFFFF"/>
            <w:noWrap/>
            <w:vAlign w:val="center"/>
            <w:hideMark/>
          </w:tcPr>
          <w:p w14:paraId="0DF17511"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0324C56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73" w:type="pct"/>
            <w:tcBorders>
              <w:top w:val="nil"/>
              <w:left w:val="nil"/>
              <w:bottom w:val="nil"/>
              <w:right w:val="nil"/>
            </w:tcBorders>
            <w:shd w:val="clear" w:color="000000" w:fill="FFFFFF"/>
            <w:noWrap/>
            <w:vAlign w:val="center"/>
            <w:hideMark/>
          </w:tcPr>
          <w:p w14:paraId="34B4B03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2D82A1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2" w:type="pct"/>
            <w:tcBorders>
              <w:top w:val="nil"/>
              <w:left w:val="nil"/>
              <w:bottom w:val="nil"/>
              <w:right w:val="nil"/>
            </w:tcBorders>
            <w:shd w:val="clear" w:color="000000" w:fill="FFFFFF"/>
            <w:noWrap/>
            <w:vAlign w:val="center"/>
            <w:hideMark/>
          </w:tcPr>
          <w:p w14:paraId="09D44AA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2" w:type="pct"/>
            <w:tcBorders>
              <w:top w:val="nil"/>
              <w:left w:val="nil"/>
              <w:bottom w:val="nil"/>
              <w:right w:val="nil"/>
            </w:tcBorders>
            <w:shd w:val="clear" w:color="000000" w:fill="FFFFFF"/>
            <w:noWrap/>
            <w:vAlign w:val="center"/>
            <w:hideMark/>
          </w:tcPr>
          <w:p w14:paraId="3040409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3" w:type="pct"/>
            <w:tcBorders>
              <w:top w:val="nil"/>
              <w:left w:val="nil"/>
              <w:bottom w:val="nil"/>
              <w:right w:val="nil"/>
            </w:tcBorders>
            <w:shd w:val="clear" w:color="000000" w:fill="FFFFFF"/>
            <w:noWrap/>
            <w:vAlign w:val="center"/>
            <w:hideMark/>
          </w:tcPr>
          <w:p w14:paraId="2BFA672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r>
      <w:tr w:rsidR="001F4778" w:rsidRPr="00EA746C" w14:paraId="04372D10"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1A5588A"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Heritage and cultural assets</w:t>
            </w:r>
          </w:p>
        </w:tc>
        <w:tc>
          <w:tcPr>
            <w:tcW w:w="261" w:type="pct"/>
            <w:tcBorders>
              <w:top w:val="nil"/>
              <w:left w:val="nil"/>
              <w:bottom w:val="nil"/>
              <w:right w:val="nil"/>
            </w:tcBorders>
            <w:shd w:val="clear" w:color="000000" w:fill="FFFFFF"/>
            <w:noWrap/>
            <w:vAlign w:val="center"/>
            <w:hideMark/>
          </w:tcPr>
          <w:p w14:paraId="6F429EFD"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69DA4FA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12,630</w:t>
            </w:r>
          </w:p>
        </w:tc>
        <w:tc>
          <w:tcPr>
            <w:tcW w:w="73" w:type="pct"/>
            <w:tcBorders>
              <w:top w:val="nil"/>
              <w:left w:val="nil"/>
              <w:bottom w:val="nil"/>
              <w:right w:val="nil"/>
            </w:tcBorders>
            <w:shd w:val="clear" w:color="000000" w:fill="FFFFFF"/>
            <w:noWrap/>
            <w:vAlign w:val="center"/>
            <w:hideMark/>
          </w:tcPr>
          <w:p w14:paraId="772EFB0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062412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12,645</w:t>
            </w:r>
          </w:p>
        </w:tc>
        <w:tc>
          <w:tcPr>
            <w:tcW w:w="582" w:type="pct"/>
            <w:tcBorders>
              <w:top w:val="nil"/>
              <w:left w:val="nil"/>
              <w:bottom w:val="nil"/>
              <w:right w:val="nil"/>
            </w:tcBorders>
            <w:shd w:val="clear" w:color="000000" w:fill="FFFFFF"/>
            <w:noWrap/>
            <w:vAlign w:val="center"/>
            <w:hideMark/>
          </w:tcPr>
          <w:p w14:paraId="346AFCD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12,653</w:t>
            </w:r>
          </w:p>
        </w:tc>
        <w:tc>
          <w:tcPr>
            <w:tcW w:w="582" w:type="pct"/>
            <w:tcBorders>
              <w:top w:val="nil"/>
              <w:left w:val="nil"/>
              <w:bottom w:val="nil"/>
              <w:right w:val="nil"/>
            </w:tcBorders>
            <w:shd w:val="clear" w:color="000000" w:fill="FFFFFF"/>
            <w:noWrap/>
            <w:vAlign w:val="center"/>
            <w:hideMark/>
          </w:tcPr>
          <w:p w14:paraId="0772A55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12,646</w:t>
            </w:r>
          </w:p>
        </w:tc>
        <w:tc>
          <w:tcPr>
            <w:tcW w:w="583" w:type="pct"/>
            <w:tcBorders>
              <w:top w:val="nil"/>
              <w:left w:val="nil"/>
              <w:bottom w:val="nil"/>
              <w:right w:val="nil"/>
            </w:tcBorders>
            <w:shd w:val="clear" w:color="000000" w:fill="FFFFFF"/>
            <w:noWrap/>
            <w:vAlign w:val="center"/>
            <w:hideMark/>
          </w:tcPr>
          <w:p w14:paraId="543EB1C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12,637</w:t>
            </w:r>
          </w:p>
        </w:tc>
      </w:tr>
      <w:tr w:rsidR="001F4778" w:rsidRPr="00EA746C" w14:paraId="12DB8F9C"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53C86566" w14:textId="77777777"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Assets held for sale</w:t>
            </w:r>
          </w:p>
        </w:tc>
        <w:tc>
          <w:tcPr>
            <w:tcW w:w="261" w:type="pct"/>
            <w:tcBorders>
              <w:top w:val="nil"/>
              <w:left w:val="nil"/>
              <w:bottom w:val="nil"/>
              <w:right w:val="nil"/>
            </w:tcBorders>
            <w:shd w:val="clear" w:color="000000" w:fill="FFFFFF"/>
            <w:noWrap/>
            <w:vAlign w:val="center"/>
            <w:hideMark/>
          </w:tcPr>
          <w:p w14:paraId="49E6E8CC"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3A7DC5C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308</w:t>
            </w:r>
          </w:p>
        </w:tc>
        <w:tc>
          <w:tcPr>
            <w:tcW w:w="73" w:type="pct"/>
            <w:tcBorders>
              <w:top w:val="nil"/>
              <w:left w:val="nil"/>
              <w:bottom w:val="nil"/>
              <w:right w:val="nil"/>
            </w:tcBorders>
            <w:shd w:val="clear" w:color="000000" w:fill="FFFFFF"/>
            <w:noWrap/>
            <w:vAlign w:val="center"/>
            <w:hideMark/>
          </w:tcPr>
          <w:p w14:paraId="0619642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724AFA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w:t>
            </w:r>
          </w:p>
        </w:tc>
        <w:tc>
          <w:tcPr>
            <w:tcW w:w="582" w:type="pct"/>
            <w:tcBorders>
              <w:top w:val="nil"/>
              <w:left w:val="nil"/>
              <w:bottom w:val="nil"/>
              <w:right w:val="nil"/>
            </w:tcBorders>
            <w:shd w:val="clear" w:color="000000" w:fill="FFFFFF"/>
            <w:noWrap/>
            <w:vAlign w:val="center"/>
            <w:hideMark/>
          </w:tcPr>
          <w:p w14:paraId="7573279A"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w:t>
            </w:r>
          </w:p>
        </w:tc>
        <w:tc>
          <w:tcPr>
            <w:tcW w:w="582" w:type="pct"/>
            <w:tcBorders>
              <w:top w:val="nil"/>
              <w:left w:val="nil"/>
              <w:bottom w:val="nil"/>
              <w:right w:val="nil"/>
            </w:tcBorders>
            <w:shd w:val="clear" w:color="000000" w:fill="FFFFFF"/>
            <w:noWrap/>
            <w:vAlign w:val="center"/>
            <w:hideMark/>
          </w:tcPr>
          <w:p w14:paraId="5DC336E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w:t>
            </w:r>
          </w:p>
        </w:tc>
        <w:tc>
          <w:tcPr>
            <w:tcW w:w="583" w:type="pct"/>
            <w:tcBorders>
              <w:top w:val="nil"/>
              <w:left w:val="nil"/>
              <w:bottom w:val="nil"/>
              <w:right w:val="nil"/>
            </w:tcBorders>
            <w:shd w:val="clear" w:color="000000" w:fill="FFFFFF"/>
            <w:noWrap/>
            <w:vAlign w:val="center"/>
            <w:hideMark/>
          </w:tcPr>
          <w:p w14:paraId="251E34C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w:t>
            </w:r>
          </w:p>
        </w:tc>
      </w:tr>
      <w:tr w:rsidR="001F4778" w:rsidRPr="00EA746C" w14:paraId="6B475098"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0C211AEF" w14:textId="25DB89DD" w:rsidR="001F4778" w:rsidRPr="00EA746C" w:rsidRDefault="001F4778" w:rsidP="0035089C">
            <w:pPr>
              <w:spacing w:before="0" w:after="0" w:line="240" w:lineRule="auto"/>
              <w:ind w:left="170"/>
              <w:rPr>
                <w:rFonts w:ascii="Arial" w:hAnsi="Arial" w:cs="Arial"/>
                <w:sz w:val="16"/>
                <w:szCs w:val="16"/>
              </w:rPr>
            </w:pPr>
            <w:r w:rsidRPr="00EA746C">
              <w:rPr>
                <w:rFonts w:ascii="Arial" w:hAnsi="Arial" w:cs="Arial"/>
                <w:sz w:val="16"/>
                <w:szCs w:val="16"/>
              </w:rPr>
              <w:t>Other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261" w:type="pct"/>
            <w:tcBorders>
              <w:top w:val="nil"/>
              <w:left w:val="nil"/>
              <w:bottom w:val="nil"/>
              <w:right w:val="nil"/>
            </w:tcBorders>
            <w:shd w:val="clear" w:color="000000" w:fill="FFFFFF"/>
            <w:noWrap/>
            <w:vAlign w:val="center"/>
            <w:hideMark/>
          </w:tcPr>
          <w:p w14:paraId="6D12EC55"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0A016AD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w:t>
            </w:r>
          </w:p>
        </w:tc>
        <w:tc>
          <w:tcPr>
            <w:tcW w:w="73" w:type="pct"/>
            <w:tcBorders>
              <w:top w:val="nil"/>
              <w:left w:val="nil"/>
              <w:bottom w:val="nil"/>
              <w:right w:val="nil"/>
            </w:tcBorders>
            <w:shd w:val="clear" w:color="000000" w:fill="FFFFFF"/>
            <w:noWrap/>
            <w:vAlign w:val="center"/>
            <w:hideMark/>
          </w:tcPr>
          <w:p w14:paraId="736CC4F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ECC680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2" w:type="pct"/>
            <w:tcBorders>
              <w:top w:val="nil"/>
              <w:left w:val="nil"/>
              <w:bottom w:val="nil"/>
              <w:right w:val="nil"/>
            </w:tcBorders>
            <w:shd w:val="clear" w:color="000000" w:fill="FFFFFF"/>
            <w:noWrap/>
            <w:vAlign w:val="center"/>
            <w:hideMark/>
          </w:tcPr>
          <w:p w14:paraId="72BEE45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2" w:type="pct"/>
            <w:tcBorders>
              <w:top w:val="nil"/>
              <w:left w:val="nil"/>
              <w:bottom w:val="nil"/>
              <w:right w:val="nil"/>
            </w:tcBorders>
            <w:shd w:val="clear" w:color="000000" w:fill="FFFFFF"/>
            <w:noWrap/>
            <w:vAlign w:val="center"/>
            <w:hideMark/>
          </w:tcPr>
          <w:p w14:paraId="204C13F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c>
          <w:tcPr>
            <w:tcW w:w="583" w:type="pct"/>
            <w:tcBorders>
              <w:top w:val="nil"/>
              <w:left w:val="nil"/>
              <w:bottom w:val="nil"/>
              <w:right w:val="nil"/>
            </w:tcBorders>
            <w:shd w:val="clear" w:color="000000" w:fill="FFFFFF"/>
            <w:noWrap/>
            <w:vAlign w:val="center"/>
            <w:hideMark/>
          </w:tcPr>
          <w:p w14:paraId="21A5A8B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w:t>
            </w:r>
          </w:p>
        </w:tc>
      </w:tr>
      <w:tr w:rsidR="001F4778" w:rsidRPr="00EA746C" w14:paraId="4A972A61"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29EBD3AD" w14:textId="4F43E6E3" w:rsidR="001F4778" w:rsidRPr="00EA746C" w:rsidRDefault="001F4778" w:rsidP="001F4778">
            <w:pPr>
              <w:spacing w:before="0" w:after="0" w:line="240" w:lineRule="auto"/>
              <w:rPr>
                <w:rFonts w:ascii="Arial" w:hAnsi="Arial" w:cs="Arial"/>
                <w:i/>
                <w:iCs/>
                <w:sz w:val="16"/>
                <w:szCs w:val="16"/>
              </w:rPr>
            </w:pPr>
            <w:r w:rsidRPr="00EA746C">
              <w:rPr>
                <w:rFonts w:ascii="Arial" w:hAnsi="Arial" w:cs="Arial"/>
                <w:i/>
                <w:iCs/>
                <w:sz w:val="16"/>
                <w:szCs w:val="16"/>
              </w:rPr>
              <w:t>Total non</w:t>
            </w:r>
            <w:r w:rsidR="009539D1" w:rsidRPr="00EA746C">
              <w:rPr>
                <w:rFonts w:ascii="Arial" w:hAnsi="Arial" w:cs="Arial"/>
                <w:i/>
                <w:iCs/>
                <w:sz w:val="16"/>
                <w:szCs w:val="16"/>
              </w:rPr>
              <w:noBreakHyphen/>
            </w:r>
            <w:r w:rsidRPr="00EA746C">
              <w:rPr>
                <w:rFonts w:ascii="Arial" w:hAnsi="Arial" w:cs="Arial"/>
                <w:i/>
                <w:iCs/>
                <w:sz w:val="16"/>
                <w:szCs w:val="16"/>
              </w:rPr>
              <w:t>financial assets</w:t>
            </w:r>
          </w:p>
        </w:tc>
        <w:tc>
          <w:tcPr>
            <w:tcW w:w="261" w:type="pct"/>
            <w:tcBorders>
              <w:top w:val="nil"/>
              <w:left w:val="nil"/>
              <w:bottom w:val="nil"/>
              <w:right w:val="nil"/>
            </w:tcBorders>
            <w:shd w:val="clear" w:color="000000" w:fill="FFFFFF"/>
            <w:noWrap/>
            <w:vAlign w:val="center"/>
            <w:hideMark/>
          </w:tcPr>
          <w:p w14:paraId="57246272" w14:textId="77777777" w:rsidR="001F4778" w:rsidRPr="00EA746C" w:rsidRDefault="001F4778" w:rsidP="001F4778">
            <w:pPr>
              <w:spacing w:before="0" w:after="0" w:line="240" w:lineRule="auto"/>
              <w:jc w:val="center"/>
              <w:rPr>
                <w:rFonts w:ascii="Arial" w:hAnsi="Arial" w:cs="Arial"/>
                <w:i/>
                <w:iCs/>
                <w:sz w:val="16"/>
                <w:szCs w:val="16"/>
              </w:rPr>
            </w:pPr>
            <w:r w:rsidRPr="00EA746C">
              <w:rPr>
                <w:rFonts w:ascii="Arial" w:hAnsi="Arial" w:cs="Arial"/>
                <w:i/>
                <w:iCs/>
                <w:sz w:val="16"/>
                <w:szCs w:val="16"/>
              </w:rPr>
              <w:t> </w:t>
            </w:r>
          </w:p>
        </w:tc>
        <w:tc>
          <w:tcPr>
            <w:tcW w:w="578" w:type="pct"/>
            <w:tcBorders>
              <w:top w:val="nil"/>
              <w:left w:val="nil"/>
              <w:bottom w:val="nil"/>
              <w:right w:val="nil"/>
            </w:tcBorders>
            <w:shd w:val="clear" w:color="000000" w:fill="FFFFFF"/>
            <w:noWrap/>
            <w:vAlign w:val="center"/>
            <w:hideMark/>
          </w:tcPr>
          <w:p w14:paraId="29E19E03"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193,969</w:t>
            </w:r>
          </w:p>
        </w:tc>
        <w:tc>
          <w:tcPr>
            <w:tcW w:w="73" w:type="pct"/>
            <w:tcBorders>
              <w:top w:val="nil"/>
              <w:left w:val="nil"/>
              <w:bottom w:val="nil"/>
              <w:right w:val="nil"/>
            </w:tcBorders>
            <w:shd w:val="clear" w:color="000000" w:fill="FFFFFF"/>
            <w:noWrap/>
            <w:vAlign w:val="center"/>
            <w:hideMark/>
          </w:tcPr>
          <w:p w14:paraId="4F779076"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nil"/>
              <w:right w:val="nil"/>
            </w:tcBorders>
            <w:shd w:val="clear" w:color="000000" w:fill="E6F2FF"/>
            <w:noWrap/>
            <w:vAlign w:val="center"/>
            <w:hideMark/>
          </w:tcPr>
          <w:p w14:paraId="38EDE1A0"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205,460</w:t>
            </w:r>
          </w:p>
        </w:tc>
        <w:tc>
          <w:tcPr>
            <w:tcW w:w="582" w:type="pct"/>
            <w:tcBorders>
              <w:top w:val="nil"/>
              <w:left w:val="nil"/>
              <w:bottom w:val="nil"/>
              <w:right w:val="nil"/>
            </w:tcBorders>
            <w:shd w:val="clear" w:color="000000" w:fill="FFFFFF"/>
            <w:noWrap/>
            <w:vAlign w:val="center"/>
            <w:hideMark/>
          </w:tcPr>
          <w:p w14:paraId="18F57A0A"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216,401</w:t>
            </w:r>
          </w:p>
        </w:tc>
        <w:tc>
          <w:tcPr>
            <w:tcW w:w="582" w:type="pct"/>
            <w:tcBorders>
              <w:top w:val="nil"/>
              <w:left w:val="nil"/>
              <w:bottom w:val="nil"/>
              <w:right w:val="nil"/>
            </w:tcBorders>
            <w:shd w:val="clear" w:color="000000" w:fill="FFFFFF"/>
            <w:noWrap/>
            <w:vAlign w:val="center"/>
            <w:hideMark/>
          </w:tcPr>
          <w:p w14:paraId="1C578CFB"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226,613</w:t>
            </w:r>
          </w:p>
        </w:tc>
        <w:tc>
          <w:tcPr>
            <w:tcW w:w="583" w:type="pct"/>
            <w:tcBorders>
              <w:top w:val="nil"/>
              <w:left w:val="nil"/>
              <w:bottom w:val="nil"/>
              <w:right w:val="nil"/>
            </w:tcBorders>
            <w:shd w:val="clear" w:color="000000" w:fill="FFFFFF"/>
            <w:noWrap/>
            <w:vAlign w:val="center"/>
            <w:hideMark/>
          </w:tcPr>
          <w:p w14:paraId="65C82743"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235,689</w:t>
            </w:r>
          </w:p>
        </w:tc>
      </w:tr>
      <w:tr w:rsidR="001F4778" w:rsidRPr="00EA746C" w14:paraId="71C7C75C"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24419A71" w14:textId="77777777" w:rsidR="001F4778" w:rsidRPr="00EA746C" w:rsidRDefault="001F4778" w:rsidP="001F4778">
            <w:pPr>
              <w:spacing w:before="0" w:after="0" w:line="240" w:lineRule="auto"/>
              <w:rPr>
                <w:rFonts w:ascii="Arial" w:hAnsi="Arial" w:cs="Arial"/>
                <w:b/>
                <w:bCs/>
                <w:sz w:val="16"/>
                <w:szCs w:val="16"/>
              </w:rPr>
            </w:pPr>
            <w:r w:rsidRPr="00EA746C">
              <w:rPr>
                <w:rFonts w:ascii="Arial" w:hAnsi="Arial" w:cs="Arial"/>
                <w:b/>
                <w:bCs/>
                <w:sz w:val="16"/>
                <w:szCs w:val="16"/>
              </w:rPr>
              <w:t>Total assets</w:t>
            </w:r>
          </w:p>
        </w:tc>
        <w:tc>
          <w:tcPr>
            <w:tcW w:w="261" w:type="pct"/>
            <w:tcBorders>
              <w:top w:val="nil"/>
              <w:left w:val="nil"/>
              <w:bottom w:val="nil"/>
              <w:right w:val="nil"/>
            </w:tcBorders>
            <w:shd w:val="clear" w:color="000000" w:fill="FFFFFF"/>
            <w:noWrap/>
            <w:vAlign w:val="center"/>
            <w:hideMark/>
          </w:tcPr>
          <w:p w14:paraId="03CE944E" w14:textId="77777777" w:rsidR="001F4778" w:rsidRPr="00EA746C" w:rsidRDefault="001F4778" w:rsidP="001F4778">
            <w:pPr>
              <w:spacing w:before="0" w:after="0" w:line="240" w:lineRule="auto"/>
              <w:jc w:val="center"/>
              <w:rPr>
                <w:rFonts w:ascii="Arial" w:hAnsi="Arial" w:cs="Arial"/>
                <w:b/>
                <w:bCs/>
                <w:sz w:val="16"/>
                <w:szCs w:val="16"/>
              </w:rPr>
            </w:pPr>
            <w:r w:rsidRPr="00EA746C">
              <w:rPr>
                <w:rFonts w:ascii="Arial" w:hAnsi="Arial" w:cs="Arial"/>
                <w:b/>
                <w:bCs/>
                <w:sz w:val="16"/>
                <w:szCs w:val="16"/>
              </w:rPr>
              <w:t> </w:t>
            </w:r>
          </w:p>
        </w:tc>
        <w:tc>
          <w:tcPr>
            <w:tcW w:w="578" w:type="pct"/>
            <w:tcBorders>
              <w:top w:val="nil"/>
              <w:left w:val="nil"/>
              <w:bottom w:val="nil"/>
              <w:right w:val="nil"/>
            </w:tcBorders>
            <w:shd w:val="clear" w:color="000000" w:fill="FFFFFF"/>
            <w:noWrap/>
            <w:vAlign w:val="center"/>
            <w:hideMark/>
          </w:tcPr>
          <w:p w14:paraId="271C311B"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763,638</w:t>
            </w:r>
          </w:p>
        </w:tc>
        <w:tc>
          <w:tcPr>
            <w:tcW w:w="73" w:type="pct"/>
            <w:tcBorders>
              <w:top w:val="nil"/>
              <w:left w:val="nil"/>
              <w:bottom w:val="nil"/>
              <w:right w:val="nil"/>
            </w:tcBorders>
            <w:shd w:val="clear" w:color="000000" w:fill="FFFFFF"/>
            <w:noWrap/>
            <w:vAlign w:val="center"/>
            <w:hideMark/>
          </w:tcPr>
          <w:p w14:paraId="7F949832"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029FA9A2"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765,966</w:t>
            </w:r>
          </w:p>
        </w:tc>
        <w:tc>
          <w:tcPr>
            <w:tcW w:w="582" w:type="pct"/>
            <w:tcBorders>
              <w:top w:val="nil"/>
              <w:left w:val="nil"/>
              <w:bottom w:val="nil"/>
              <w:right w:val="nil"/>
            </w:tcBorders>
            <w:shd w:val="clear" w:color="000000" w:fill="FFFFFF"/>
            <w:noWrap/>
            <w:vAlign w:val="center"/>
            <w:hideMark/>
          </w:tcPr>
          <w:p w14:paraId="423B5BE1"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814,712</w:t>
            </w:r>
          </w:p>
        </w:tc>
        <w:tc>
          <w:tcPr>
            <w:tcW w:w="582" w:type="pct"/>
            <w:tcBorders>
              <w:top w:val="nil"/>
              <w:left w:val="nil"/>
              <w:bottom w:val="nil"/>
              <w:right w:val="nil"/>
            </w:tcBorders>
            <w:shd w:val="clear" w:color="000000" w:fill="FFFFFF"/>
            <w:noWrap/>
            <w:vAlign w:val="center"/>
            <w:hideMark/>
          </w:tcPr>
          <w:p w14:paraId="7A40B123"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861,670</w:t>
            </w:r>
          </w:p>
        </w:tc>
        <w:tc>
          <w:tcPr>
            <w:tcW w:w="583" w:type="pct"/>
            <w:tcBorders>
              <w:top w:val="nil"/>
              <w:left w:val="nil"/>
              <w:bottom w:val="nil"/>
              <w:right w:val="nil"/>
            </w:tcBorders>
            <w:shd w:val="clear" w:color="000000" w:fill="FFFFFF"/>
            <w:noWrap/>
            <w:vAlign w:val="center"/>
            <w:hideMark/>
          </w:tcPr>
          <w:p w14:paraId="1ED879DD" w14:textId="77777777" w:rsidR="001F4778" w:rsidRPr="00EA746C" w:rsidRDefault="001F4778" w:rsidP="001F4778">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891,185</w:t>
            </w:r>
          </w:p>
        </w:tc>
      </w:tr>
      <w:tr w:rsidR="001F4778" w:rsidRPr="00EA746C" w14:paraId="174CE78B" w14:textId="77777777" w:rsidTr="0035089C">
        <w:trPr>
          <w:trHeight w:hRule="exact" w:val="60"/>
        </w:trPr>
        <w:tc>
          <w:tcPr>
            <w:tcW w:w="1861" w:type="pct"/>
            <w:tcBorders>
              <w:top w:val="nil"/>
              <w:left w:val="nil"/>
              <w:bottom w:val="nil"/>
              <w:right w:val="nil"/>
            </w:tcBorders>
            <w:shd w:val="clear" w:color="000000" w:fill="FFFFFF"/>
            <w:noWrap/>
            <w:vAlign w:val="center"/>
            <w:hideMark/>
          </w:tcPr>
          <w:p w14:paraId="1837F77B" w14:textId="77777777"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nil"/>
              <w:left w:val="nil"/>
              <w:bottom w:val="nil"/>
              <w:right w:val="nil"/>
            </w:tcBorders>
            <w:shd w:val="clear" w:color="000000" w:fill="FFFFFF"/>
            <w:noWrap/>
            <w:vAlign w:val="center"/>
            <w:hideMark/>
          </w:tcPr>
          <w:p w14:paraId="361DE241" w14:textId="77777777" w:rsidR="001F4778" w:rsidRPr="00EA746C" w:rsidRDefault="001F4778" w:rsidP="001F4778">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8" w:type="pct"/>
            <w:tcBorders>
              <w:top w:val="nil"/>
              <w:left w:val="nil"/>
              <w:bottom w:val="nil"/>
              <w:right w:val="nil"/>
            </w:tcBorders>
            <w:shd w:val="clear" w:color="000000" w:fill="FFFFFF"/>
            <w:noWrap/>
            <w:vAlign w:val="center"/>
            <w:hideMark/>
          </w:tcPr>
          <w:p w14:paraId="337DB6C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78D997A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E9AE33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270A914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5B73959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7C3EFBC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45A6560B"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C5B7D75" w14:textId="77777777" w:rsidR="001F4778" w:rsidRPr="00EA746C" w:rsidRDefault="001F4778" w:rsidP="001F4778">
            <w:pPr>
              <w:spacing w:before="0" w:after="0" w:line="240" w:lineRule="auto"/>
              <w:rPr>
                <w:rFonts w:ascii="Arial" w:hAnsi="Arial" w:cs="Arial"/>
                <w:b/>
                <w:bCs/>
                <w:sz w:val="16"/>
                <w:szCs w:val="16"/>
              </w:rPr>
            </w:pPr>
            <w:r w:rsidRPr="00EA746C">
              <w:rPr>
                <w:rFonts w:ascii="Arial" w:hAnsi="Arial" w:cs="Arial"/>
                <w:b/>
                <w:bCs/>
                <w:sz w:val="16"/>
                <w:szCs w:val="16"/>
              </w:rPr>
              <w:t>Liabilities</w:t>
            </w:r>
          </w:p>
        </w:tc>
        <w:tc>
          <w:tcPr>
            <w:tcW w:w="261" w:type="pct"/>
            <w:tcBorders>
              <w:top w:val="nil"/>
              <w:left w:val="nil"/>
              <w:bottom w:val="nil"/>
              <w:right w:val="nil"/>
            </w:tcBorders>
            <w:shd w:val="clear" w:color="000000" w:fill="FFFFFF"/>
            <w:noWrap/>
            <w:vAlign w:val="center"/>
            <w:hideMark/>
          </w:tcPr>
          <w:p w14:paraId="5CE8FA06" w14:textId="77777777" w:rsidR="001F4778" w:rsidRPr="00EA746C" w:rsidRDefault="001F4778" w:rsidP="001F4778">
            <w:pPr>
              <w:spacing w:before="0" w:after="0" w:line="240" w:lineRule="auto"/>
              <w:jc w:val="center"/>
              <w:rPr>
                <w:rFonts w:ascii="Arial" w:hAnsi="Arial" w:cs="Arial"/>
                <w:b/>
                <w:bCs/>
                <w:sz w:val="16"/>
                <w:szCs w:val="16"/>
              </w:rPr>
            </w:pPr>
            <w:r w:rsidRPr="00EA746C">
              <w:rPr>
                <w:rFonts w:ascii="Arial" w:hAnsi="Arial" w:cs="Arial"/>
                <w:b/>
                <w:bCs/>
                <w:sz w:val="16"/>
                <w:szCs w:val="16"/>
              </w:rPr>
              <w:t> </w:t>
            </w:r>
          </w:p>
        </w:tc>
        <w:tc>
          <w:tcPr>
            <w:tcW w:w="578" w:type="pct"/>
            <w:tcBorders>
              <w:top w:val="nil"/>
              <w:left w:val="nil"/>
              <w:bottom w:val="nil"/>
              <w:right w:val="nil"/>
            </w:tcBorders>
            <w:shd w:val="clear" w:color="000000" w:fill="FFFFFF"/>
            <w:noWrap/>
            <w:vAlign w:val="center"/>
            <w:hideMark/>
          </w:tcPr>
          <w:p w14:paraId="70CC903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72C59E9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261F69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233D38A6"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7EB30A9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35A9942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44BE5921"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193FB9B7" w14:textId="77777777" w:rsidR="001F4778" w:rsidRPr="00EA746C" w:rsidRDefault="001F4778" w:rsidP="001F4778">
            <w:pPr>
              <w:spacing w:before="0" w:after="0" w:line="240" w:lineRule="auto"/>
              <w:rPr>
                <w:rFonts w:ascii="Arial" w:hAnsi="Arial" w:cs="Arial"/>
                <w:sz w:val="16"/>
                <w:szCs w:val="16"/>
              </w:rPr>
            </w:pPr>
            <w:r w:rsidRPr="00EA746C">
              <w:rPr>
                <w:rFonts w:ascii="Arial" w:hAnsi="Arial" w:cs="Arial"/>
                <w:sz w:val="16"/>
                <w:szCs w:val="16"/>
              </w:rPr>
              <w:t>Interest bearing liabilities</w:t>
            </w:r>
          </w:p>
        </w:tc>
        <w:tc>
          <w:tcPr>
            <w:tcW w:w="261" w:type="pct"/>
            <w:tcBorders>
              <w:top w:val="nil"/>
              <w:left w:val="nil"/>
              <w:bottom w:val="nil"/>
              <w:right w:val="nil"/>
            </w:tcBorders>
            <w:shd w:val="clear" w:color="000000" w:fill="FFFFFF"/>
            <w:noWrap/>
            <w:vAlign w:val="center"/>
            <w:hideMark/>
          </w:tcPr>
          <w:p w14:paraId="3CC47387" w14:textId="77777777" w:rsidR="001F4778" w:rsidRPr="00EA746C" w:rsidRDefault="001F4778" w:rsidP="001F4778">
            <w:pPr>
              <w:spacing w:before="0" w:after="0" w:line="240" w:lineRule="auto"/>
              <w:jc w:val="center"/>
              <w:rPr>
                <w:rFonts w:ascii="Arial" w:hAnsi="Arial" w:cs="Arial"/>
                <w:b/>
                <w:bCs/>
                <w:sz w:val="16"/>
                <w:szCs w:val="16"/>
              </w:rPr>
            </w:pPr>
            <w:r w:rsidRPr="00EA746C">
              <w:rPr>
                <w:rFonts w:ascii="Arial" w:hAnsi="Arial" w:cs="Arial"/>
                <w:b/>
                <w:bCs/>
                <w:sz w:val="16"/>
                <w:szCs w:val="16"/>
              </w:rPr>
              <w:t> </w:t>
            </w:r>
          </w:p>
        </w:tc>
        <w:tc>
          <w:tcPr>
            <w:tcW w:w="578" w:type="pct"/>
            <w:tcBorders>
              <w:top w:val="nil"/>
              <w:left w:val="nil"/>
              <w:bottom w:val="nil"/>
              <w:right w:val="nil"/>
            </w:tcBorders>
            <w:shd w:val="clear" w:color="000000" w:fill="FFFFFF"/>
            <w:noWrap/>
            <w:vAlign w:val="center"/>
            <w:hideMark/>
          </w:tcPr>
          <w:p w14:paraId="5790D7E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6AB7E5A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BF11F1E"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5C437C4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2" w:type="pct"/>
            <w:tcBorders>
              <w:top w:val="nil"/>
              <w:left w:val="nil"/>
              <w:bottom w:val="nil"/>
              <w:right w:val="nil"/>
            </w:tcBorders>
            <w:shd w:val="clear" w:color="000000" w:fill="FFFFFF"/>
            <w:noWrap/>
            <w:vAlign w:val="center"/>
            <w:hideMark/>
          </w:tcPr>
          <w:p w14:paraId="240329A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83" w:type="pct"/>
            <w:tcBorders>
              <w:top w:val="nil"/>
              <w:left w:val="nil"/>
              <w:bottom w:val="nil"/>
              <w:right w:val="nil"/>
            </w:tcBorders>
            <w:shd w:val="clear" w:color="000000" w:fill="FFFFFF"/>
            <w:noWrap/>
            <w:vAlign w:val="center"/>
            <w:hideMark/>
          </w:tcPr>
          <w:p w14:paraId="2861A33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1F4778" w:rsidRPr="00EA746C" w14:paraId="14F0B941"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556E2805"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Deposits held</w:t>
            </w:r>
          </w:p>
        </w:tc>
        <w:tc>
          <w:tcPr>
            <w:tcW w:w="261" w:type="pct"/>
            <w:tcBorders>
              <w:top w:val="nil"/>
              <w:left w:val="nil"/>
              <w:bottom w:val="nil"/>
              <w:right w:val="nil"/>
            </w:tcBorders>
            <w:shd w:val="clear" w:color="000000" w:fill="FFFFFF"/>
            <w:noWrap/>
            <w:vAlign w:val="center"/>
            <w:hideMark/>
          </w:tcPr>
          <w:p w14:paraId="7E022A45"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341C8CD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406</w:t>
            </w:r>
          </w:p>
        </w:tc>
        <w:tc>
          <w:tcPr>
            <w:tcW w:w="73" w:type="pct"/>
            <w:tcBorders>
              <w:top w:val="nil"/>
              <w:left w:val="nil"/>
              <w:bottom w:val="nil"/>
              <w:right w:val="nil"/>
            </w:tcBorders>
            <w:shd w:val="clear" w:color="000000" w:fill="FFFFFF"/>
            <w:noWrap/>
            <w:vAlign w:val="center"/>
            <w:hideMark/>
          </w:tcPr>
          <w:p w14:paraId="4653934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0F460B1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406</w:t>
            </w:r>
          </w:p>
        </w:tc>
        <w:tc>
          <w:tcPr>
            <w:tcW w:w="582" w:type="pct"/>
            <w:tcBorders>
              <w:top w:val="nil"/>
              <w:left w:val="nil"/>
              <w:bottom w:val="nil"/>
              <w:right w:val="nil"/>
            </w:tcBorders>
            <w:shd w:val="clear" w:color="000000" w:fill="FFFFFF"/>
            <w:noWrap/>
            <w:vAlign w:val="center"/>
            <w:hideMark/>
          </w:tcPr>
          <w:p w14:paraId="0D238A2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406</w:t>
            </w:r>
          </w:p>
        </w:tc>
        <w:tc>
          <w:tcPr>
            <w:tcW w:w="582" w:type="pct"/>
            <w:tcBorders>
              <w:top w:val="nil"/>
              <w:left w:val="nil"/>
              <w:bottom w:val="nil"/>
              <w:right w:val="nil"/>
            </w:tcBorders>
            <w:shd w:val="clear" w:color="000000" w:fill="FFFFFF"/>
            <w:noWrap/>
            <w:vAlign w:val="center"/>
            <w:hideMark/>
          </w:tcPr>
          <w:p w14:paraId="2778DBF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406</w:t>
            </w:r>
          </w:p>
        </w:tc>
        <w:tc>
          <w:tcPr>
            <w:tcW w:w="583" w:type="pct"/>
            <w:tcBorders>
              <w:top w:val="nil"/>
              <w:left w:val="nil"/>
              <w:bottom w:val="nil"/>
              <w:right w:val="nil"/>
            </w:tcBorders>
            <w:shd w:val="clear" w:color="000000" w:fill="FFFFFF"/>
            <w:noWrap/>
            <w:vAlign w:val="center"/>
            <w:hideMark/>
          </w:tcPr>
          <w:p w14:paraId="629BFAC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406</w:t>
            </w:r>
          </w:p>
        </w:tc>
      </w:tr>
      <w:tr w:rsidR="001F4778" w:rsidRPr="00EA746C" w14:paraId="12FBB200"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71FFA9FC"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Government securities</w:t>
            </w:r>
          </w:p>
        </w:tc>
        <w:tc>
          <w:tcPr>
            <w:tcW w:w="261" w:type="pct"/>
            <w:tcBorders>
              <w:top w:val="nil"/>
              <w:left w:val="nil"/>
              <w:bottom w:val="nil"/>
              <w:right w:val="nil"/>
            </w:tcBorders>
            <w:shd w:val="clear" w:color="000000" w:fill="FFFFFF"/>
            <w:noWrap/>
            <w:vAlign w:val="center"/>
            <w:hideMark/>
          </w:tcPr>
          <w:p w14:paraId="78290B4D"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59A3726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848,455</w:t>
            </w:r>
          </w:p>
        </w:tc>
        <w:tc>
          <w:tcPr>
            <w:tcW w:w="73" w:type="pct"/>
            <w:tcBorders>
              <w:top w:val="nil"/>
              <w:left w:val="nil"/>
              <w:bottom w:val="nil"/>
              <w:right w:val="nil"/>
            </w:tcBorders>
            <w:shd w:val="clear" w:color="000000" w:fill="FFFFFF"/>
            <w:noWrap/>
            <w:vAlign w:val="center"/>
            <w:hideMark/>
          </w:tcPr>
          <w:p w14:paraId="6E687C68"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9799B51"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877,947</w:t>
            </w:r>
          </w:p>
        </w:tc>
        <w:tc>
          <w:tcPr>
            <w:tcW w:w="582" w:type="pct"/>
            <w:tcBorders>
              <w:top w:val="nil"/>
              <w:left w:val="nil"/>
              <w:bottom w:val="nil"/>
              <w:right w:val="nil"/>
            </w:tcBorders>
            <w:shd w:val="clear" w:color="000000" w:fill="FFFFFF"/>
            <w:noWrap/>
            <w:vAlign w:val="center"/>
            <w:hideMark/>
          </w:tcPr>
          <w:p w14:paraId="09483DE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962,871</w:t>
            </w:r>
          </w:p>
        </w:tc>
        <w:tc>
          <w:tcPr>
            <w:tcW w:w="582" w:type="pct"/>
            <w:tcBorders>
              <w:top w:val="nil"/>
              <w:left w:val="nil"/>
              <w:bottom w:val="nil"/>
              <w:right w:val="nil"/>
            </w:tcBorders>
            <w:shd w:val="clear" w:color="000000" w:fill="FFFFFF"/>
            <w:noWrap/>
            <w:vAlign w:val="center"/>
            <w:hideMark/>
          </w:tcPr>
          <w:p w14:paraId="337AB735"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1,056,215</w:t>
            </w:r>
          </w:p>
        </w:tc>
        <w:tc>
          <w:tcPr>
            <w:tcW w:w="583" w:type="pct"/>
            <w:tcBorders>
              <w:top w:val="nil"/>
              <w:left w:val="nil"/>
              <w:bottom w:val="nil"/>
              <w:right w:val="nil"/>
            </w:tcBorders>
            <w:shd w:val="clear" w:color="000000" w:fill="FFFFFF"/>
            <w:noWrap/>
            <w:vAlign w:val="center"/>
            <w:hideMark/>
          </w:tcPr>
          <w:p w14:paraId="05D33743"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1,127,457</w:t>
            </w:r>
          </w:p>
        </w:tc>
      </w:tr>
      <w:tr w:rsidR="001F4778" w:rsidRPr="00EA746C" w14:paraId="405CFB77"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5CE8675D"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Loans</w:t>
            </w:r>
          </w:p>
        </w:tc>
        <w:tc>
          <w:tcPr>
            <w:tcW w:w="261" w:type="pct"/>
            <w:tcBorders>
              <w:top w:val="nil"/>
              <w:left w:val="nil"/>
              <w:bottom w:val="nil"/>
              <w:right w:val="nil"/>
            </w:tcBorders>
            <w:shd w:val="clear" w:color="000000" w:fill="FFFFFF"/>
            <w:noWrap/>
            <w:vAlign w:val="center"/>
            <w:hideMark/>
          </w:tcPr>
          <w:p w14:paraId="5AD251EB"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16</w:t>
            </w:r>
          </w:p>
        </w:tc>
        <w:tc>
          <w:tcPr>
            <w:tcW w:w="578" w:type="pct"/>
            <w:tcBorders>
              <w:top w:val="nil"/>
              <w:left w:val="nil"/>
              <w:bottom w:val="nil"/>
              <w:right w:val="nil"/>
            </w:tcBorders>
            <w:shd w:val="clear" w:color="000000" w:fill="FFFFFF"/>
            <w:noWrap/>
            <w:vAlign w:val="center"/>
            <w:hideMark/>
          </w:tcPr>
          <w:p w14:paraId="519D9D3B"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29,932</w:t>
            </w:r>
          </w:p>
        </w:tc>
        <w:tc>
          <w:tcPr>
            <w:tcW w:w="73" w:type="pct"/>
            <w:tcBorders>
              <w:top w:val="nil"/>
              <w:left w:val="nil"/>
              <w:bottom w:val="nil"/>
              <w:right w:val="nil"/>
            </w:tcBorders>
            <w:shd w:val="clear" w:color="000000" w:fill="FFFFFF"/>
            <w:noWrap/>
            <w:vAlign w:val="center"/>
            <w:hideMark/>
          </w:tcPr>
          <w:p w14:paraId="26A5B9C0"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ED3C20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32,204</w:t>
            </w:r>
          </w:p>
        </w:tc>
        <w:tc>
          <w:tcPr>
            <w:tcW w:w="582" w:type="pct"/>
            <w:tcBorders>
              <w:top w:val="nil"/>
              <w:left w:val="nil"/>
              <w:bottom w:val="nil"/>
              <w:right w:val="nil"/>
            </w:tcBorders>
            <w:shd w:val="clear" w:color="000000" w:fill="FFFFFF"/>
            <w:noWrap/>
            <w:vAlign w:val="center"/>
            <w:hideMark/>
          </w:tcPr>
          <w:p w14:paraId="5CC69699"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33,192</w:t>
            </w:r>
          </w:p>
        </w:tc>
        <w:tc>
          <w:tcPr>
            <w:tcW w:w="582" w:type="pct"/>
            <w:tcBorders>
              <w:top w:val="nil"/>
              <w:left w:val="nil"/>
              <w:bottom w:val="nil"/>
              <w:right w:val="nil"/>
            </w:tcBorders>
            <w:shd w:val="clear" w:color="000000" w:fill="FFFFFF"/>
            <w:noWrap/>
            <w:vAlign w:val="center"/>
            <w:hideMark/>
          </w:tcPr>
          <w:p w14:paraId="498C5D8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33,427</w:t>
            </w:r>
          </w:p>
        </w:tc>
        <w:tc>
          <w:tcPr>
            <w:tcW w:w="583" w:type="pct"/>
            <w:tcBorders>
              <w:top w:val="nil"/>
              <w:left w:val="nil"/>
              <w:bottom w:val="nil"/>
              <w:right w:val="nil"/>
            </w:tcBorders>
            <w:shd w:val="clear" w:color="000000" w:fill="FFFFFF"/>
            <w:noWrap/>
            <w:vAlign w:val="center"/>
            <w:hideMark/>
          </w:tcPr>
          <w:p w14:paraId="28EDA844"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33,475</w:t>
            </w:r>
          </w:p>
        </w:tc>
      </w:tr>
      <w:tr w:rsidR="001F4778" w:rsidRPr="00EA746C" w14:paraId="6159E81E" w14:textId="77777777" w:rsidTr="0035089C">
        <w:trPr>
          <w:trHeight w:hRule="exact" w:val="225"/>
        </w:trPr>
        <w:tc>
          <w:tcPr>
            <w:tcW w:w="1861" w:type="pct"/>
            <w:tcBorders>
              <w:top w:val="nil"/>
              <w:left w:val="nil"/>
              <w:bottom w:val="nil"/>
              <w:right w:val="nil"/>
            </w:tcBorders>
            <w:shd w:val="clear" w:color="000000" w:fill="FFFFFF"/>
            <w:noWrap/>
            <w:vAlign w:val="center"/>
            <w:hideMark/>
          </w:tcPr>
          <w:p w14:paraId="4A27D800" w14:textId="77777777" w:rsidR="001F4778" w:rsidRPr="00EA746C" w:rsidRDefault="001F4778"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Lease liabilities</w:t>
            </w:r>
          </w:p>
        </w:tc>
        <w:tc>
          <w:tcPr>
            <w:tcW w:w="261" w:type="pct"/>
            <w:tcBorders>
              <w:top w:val="nil"/>
              <w:left w:val="nil"/>
              <w:bottom w:val="nil"/>
              <w:right w:val="nil"/>
            </w:tcBorders>
            <w:shd w:val="clear" w:color="000000" w:fill="FFFFFF"/>
            <w:noWrap/>
            <w:vAlign w:val="center"/>
            <w:hideMark/>
          </w:tcPr>
          <w:p w14:paraId="759654AF"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nil"/>
              <w:right w:val="nil"/>
            </w:tcBorders>
            <w:shd w:val="clear" w:color="000000" w:fill="FFFFFF"/>
            <w:noWrap/>
            <w:vAlign w:val="center"/>
            <w:hideMark/>
          </w:tcPr>
          <w:p w14:paraId="233BB1DD"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19,194</w:t>
            </w:r>
          </w:p>
        </w:tc>
        <w:tc>
          <w:tcPr>
            <w:tcW w:w="73" w:type="pct"/>
            <w:tcBorders>
              <w:top w:val="nil"/>
              <w:left w:val="nil"/>
              <w:bottom w:val="nil"/>
              <w:right w:val="nil"/>
            </w:tcBorders>
            <w:shd w:val="clear" w:color="000000" w:fill="FFFFFF"/>
            <w:noWrap/>
            <w:vAlign w:val="center"/>
            <w:hideMark/>
          </w:tcPr>
          <w:p w14:paraId="44234187"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795B482"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18,997</w:t>
            </w:r>
          </w:p>
        </w:tc>
        <w:tc>
          <w:tcPr>
            <w:tcW w:w="582" w:type="pct"/>
            <w:tcBorders>
              <w:top w:val="nil"/>
              <w:left w:val="nil"/>
              <w:bottom w:val="nil"/>
              <w:right w:val="nil"/>
            </w:tcBorders>
            <w:shd w:val="clear" w:color="000000" w:fill="FFFFFF"/>
            <w:noWrap/>
            <w:vAlign w:val="center"/>
            <w:hideMark/>
          </w:tcPr>
          <w:p w14:paraId="653A983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18,340</w:t>
            </w:r>
          </w:p>
        </w:tc>
        <w:tc>
          <w:tcPr>
            <w:tcW w:w="582" w:type="pct"/>
            <w:tcBorders>
              <w:top w:val="nil"/>
              <w:left w:val="nil"/>
              <w:bottom w:val="nil"/>
              <w:right w:val="nil"/>
            </w:tcBorders>
            <w:shd w:val="clear" w:color="000000" w:fill="FFFFFF"/>
            <w:noWrap/>
            <w:vAlign w:val="center"/>
            <w:hideMark/>
          </w:tcPr>
          <w:p w14:paraId="13EF8B7F"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17,347</w:t>
            </w:r>
          </w:p>
        </w:tc>
        <w:tc>
          <w:tcPr>
            <w:tcW w:w="583" w:type="pct"/>
            <w:tcBorders>
              <w:top w:val="nil"/>
              <w:left w:val="nil"/>
              <w:bottom w:val="nil"/>
              <w:right w:val="nil"/>
            </w:tcBorders>
            <w:shd w:val="clear" w:color="000000" w:fill="FFFFFF"/>
            <w:noWrap/>
            <w:vAlign w:val="center"/>
            <w:hideMark/>
          </w:tcPr>
          <w:p w14:paraId="67C73C1C" w14:textId="77777777" w:rsidR="001F4778" w:rsidRPr="00EA746C" w:rsidRDefault="001F4778" w:rsidP="001F4778">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15,985</w:t>
            </w:r>
          </w:p>
        </w:tc>
      </w:tr>
      <w:tr w:rsidR="001F4778" w:rsidRPr="00EA746C" w14:paraId="6A9E9342" w14:textId="77777777" w:rsidTr="0035089C">
        <w:trPr>
          <w:trHeight w:hRule="exact" w:val="225"/>
        </w:trPr>
        <w:tc>
          <w:tcPr>
            <w:tcW w:w="1861" w:type="pct"/>
            <w:tcBorders>
              <w:top w:val="nil"/>
              <w:left w:val="nil"/>
              <w:bottom w:val="single" w:sz="4" w:space="0" w:color="293F5B"/>
              <w:right w:val="nil"/>
            </w:tcBorders>
            <w:shd w:val="clear" w:color="000000" w:fill="FFFFFF"/>
            <w:noWrap/>
            <w:vAlign w:val="center"/>
            <w:hideMark/>
          </w:tcPr>
          <w:p w14:paraId="512AC0F5" w14:textId="77777777" w:rsidR="001F4778" w:rsidRPr="00EA746C" w:rsidRDefault="001F4778" w:rsidP="001F4778">
            <w:pPr>
              <w:spacing w:before="0" w:after="0" w:line="240" w:lineRule="auto"/>
              <w:rPr>
                <w:rFonts w:ascii="Arial" w:hAnsi="Arial" w:cs="Arial"/>
                <w:i/>
                <w:iCs/>
                <w:sz w:val="16"/>
                <w:szCs w:val="16"/>
              </w:rPr>
            </w:pPr>
            <w:r w:rsidRPr="00EA746C">
              <w:rPr>
                <w:rFonts w:ascii="Arial" w:hAnsi="Arial" w:cs="Arial"/>
                <w:i/>
                <w:iCs/>
                <w:sz w:val="16"/>
                <w:szCs w:val="16"/>
              </w:rPr>
              <w:t>Total interest bearing liabilities</w:t>
            </w:r>
          </w:p>
        </w:tc>
        <w:tc>
          <w:tcPr>
            <w:tcW w:w="261" w:type="pct"/>
            <w:tcBorders>
              <w:top w:val="nil"/>
              <w:left w:val="nil"/>
              <w:bottom w:val="single" w:sz="4" w:space="0" w:color="293F5B"/>
              <w:right w:val="nil"/>
            </w:tcBorders>
            <w:shd w:val="clear" w:color="000000" w:fill="FFFFFF"/>
            <w:noWrap/>
            <w:vAlign w:val="center"/>
            <w:hideMark/>
          </w:tcPr>
          <w:p w14:paraId="70394CB8" w14:textId="77777777" w:rsidR="001F4778" w:rsidRPr="00EA746C" w:rsidRDefault="001F4778" w:rsidP="001F4778">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8" w:type="pct"/>
            <w:tcBorders>
              <w:top w:val="nil"/>
              <w:left w:val="nil"/>
              <w:bottom w:val="single" w:sz="4" w:space="0" w:color="293F5B"/>
              <w:right w:val="nil"/>
            </w:tcBorders>
            <w:shd w:val="clear" w:color="000000" w:fill="FFFFFF"/>
            <w:noWrap/>
            <w:vAlign w:val="center"/>
            <w:hideMark/>
          </w:tcPr>
          <w:p w14:paraId="61412740"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897,988</w:t>
            </w:r>
          </w:p>
        </w:tc>
        <w:tc>
          <w:tcPr>
            <w:tcW w:w="73" w:type="pct"/>
            <w:tcBorders>
              <w:top w:val="nil"/>
              <w:left w:val="nil"/>
              <w:bottom w:val="single" w:sz="4" w:space="0" w:color="293F5B"/>
              <w:right w:val="nil"/>
            </w:tcBorders>
            <w:shd w:val="clear" w:color="000000" w:fill="FFFFFF"/>
            <w:noWrap/>
            <w:vAlign w:val="center"/>
            <w:hideMark/>
          </w:tcPr>
          <w:p w14:paraId="1B8BBE8F"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single" w:sz="4" w:space="0" w:color="293F5B"/>
              <w:right w:val="nil"/>
            </w:tcBorders>
            <w:shd w:val="clear" w:color="000000" w:fill="E6F2FF"/>
            <w:noWrap/>
            <w:vAlign w:val="center"/>
            <w:hideMark/>
          </w:tcPr>
          <w:p w14:paraId="5B1A3489"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929,554</w:t>
            </w:r>
          </w:p>
        </w:tc>
        <w:tc>
          <w:tcPr>
            <w:tcW w:w="582" w:type="pct"/>
            <w:tcBorders>
              <w:top w:val="nil"/>
              <w:left w:val="nil"/>
              <w:bottom w:val="single" w:sz="4" w:space="0" w:color="293F5B"/>
              <w:right w:val="nil"/>
            </w:tcBorders>
            <w:shd w:val="clear" w:color="000000" w:fill="FFFFFF"/>
            <w:noWrap/>
            <w:vAlign w:val="center"/>
            <w:hideMark/>
          </w:tcPr>
          <w:p w14:paraId="175E5BA4"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1,014,809</w:t>
            </w:r>
          </w:p>
        </w:tc>
        <w:tc>
          <w:tcPr>
            <w:tcW w:w="582" w:type="pct"/>
            <w:tcBorders>
              <w:top w:val="nil"/>
              <w:left w:val="nil"/>
              <w:bottom w:val="single" w:sz="4" w:space="0" w:color="293F5B"/>
              <w:right w:val="nil"/>
            </w:tcBorders>
            <w:shd w:val="clear" w:color="000000" w:fill="FFFFFF"/>
            <w:noWrap/>
            <w:vAlign w:val="center"/>
            <w:hideMark/>
          </w:tcPr>
          <w:p w14:paraId="19EE5D53"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1,107,396</w:t>
            </w:r>
          </w:p>
        </w:tc>
        <w:tc>
          <w:tcPr>
            <w:tcW w:w="583" w:type="pct"/>
            <w:tcBorders>
              <w:top w:val="nil"/>
              <w:left w:val="nil"/>
              <w:bottom w:val="single" w:sz="4" w:space="0" w:color="293F5B"/>
              <w:right w:val="nil"/>
            </w:tcBorders>
            <w:shd w:val="clear" w:color="000000" w:fill="FFFFFF"/>
            <w:noWrap/>
            <w:vAlign w:val="center"/>
            <w:hideMark/>
          </w:tcPr>
          <w:p w14:paraId="687EFC36" w14:textId="77777777" w:rsidR="001F4778" w:rsidRPr="00EA746C" w:rsidRDefault="001F4778" w:rsidP="001F4778">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1,177,322</w:t>
            </w:r>
          </w:p>
        </w:tc>
      </w:tr>
    </w:tbl>
    <w:p w14:paraId="32B61D25" w14:textId="1B946E9D" w:rsidR="00050843" w:rsidRPr="00EA746C" w:rsidRDefault="00D92838" w:rsidP="00050843">
      <w:r w:rsidRPr="00EA746C">
        <w:br w:type="page"/>
      </w:r>
    </w:p>
    <w:p w14:paraId="4757216F" w14:textId="4E97408E" w:rsidR="006938F9" w:rsidRPr="00EA746C" w:rsidRDefault="00FC2BE8" w:rsidP="006938F9">
      <w:pPr>
        <w:pStyle w:val="TableHeadingcontinued"/>
        <w:rPr>
          <w:rFonts w:asciiTheme="minorHAnsi" w:eastAsiaTheme="minorHAnsi" w:hAnsiTheme="minorHAnsi" w:cstheme="minorBidi"/>
          <w:sz w:val="22"/>
          <w:szCs w:val="22"/>
          <w:lang w:eastAsia="en-US"/>
        </w:rPr>
      </w:pPr>
      <w:r w:rsidRPr="00EA746C">
        <w:t>Table 10</w:t>
      </w:r>
      <w:r w:rsidR="00616652" w:rsidRPr="00EA746C">
        <w:t>.2: Australian Government general government sector balance sheet (continued)</w:t>
      </w:r>
      <w:r w:rsidR="006938F9" w:rsidRPr="00EA746C">
        <w:rPr>
          <w:b w:val="0"/>
        </w:rPr>
        <w:t xml:space="preserve"> </w:t>
      </w:r>
    </w:p>
    <w:tbl>
      <w:tblPr>
        <w:tblW w:w="5000" w:type="pct"/>
        <w:tblCellMar>
          <w:left w:w="0" w:type="dxa"/>
          <w:right w:w="28" w:type="dxa"/>
        </w:tblCellMar>
        <w:tblLook w:val="04A0" w:firstRow="1" w:lastRow="0" w:firstColumn="1" w:lastColumn="0" w:noHBand="0" w:noVBand="1"/>
        <w:tblCaption w:val="Table"/>
      </w:tblPr>
      <w:tblGrid>
        <w:gridCol w:w="2868"/>
        <w:gridCol w:w="402"/>
        <w:gridCol w:w="893"/>
        <w:gridCol w:w="113"/>
        <w:gridCol w:w="859"/>
        <w:gridCol w:w="859"/>
        <w:gridCol w:w="859"/>
        <w:gridCol w:w="857"/>
      </w:tblGrid>
      <w:tr w:rsidR="006938F9" w:rsidRPr="00EA746C" w14:paraId="2ED9AC92" w14:textId="77777777" w:rsidTr="0035089C">
        <w:trPr>
          <w:divId w:val="97724082"/>
          <w:trHeight w:hRule="exact" w:val="225"/>
        </w:trPr>
        <w:tc>
          <w:tcPr>
            <w:tcW w:w="1860" w:type="pct"/>
            <w:tcBorders>
              <w:top w:val="single" w:sz="4" w:space="0" w:color="293F5B"/>
              <w:left w:val="nil"/>
              <w:bottom w:val="nil"/>
              <w:right w:val="nil"/>
            </w:tcBorders>
            <w:shd w:val="clear" w:color="000000" w:fill="FFFFFF"/>
            <w:noWrap/>
            <w:vAlign w:val="center"/>
            <w:hideMark/>
          </w:tcPr>
          <w:p w14:paraId="15F7DE7C" w14:textId="30585239" w:rsidR="006938F9" w:rsidRPr="00EA746C" w:rsidRDefault="006938F9" w:rsidP="006938F9">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single" w:sz="4" w:space="0" w:color="293F5B"/>
              <w:left w:val="nil"/>
              <w:bottom w:val="nil"/>
              <w:right w:val="nil"/>
            </w:tcBorders>
            <w:shd w:val="clear" w:color="000000" w:fill="FFFFFF"/>
            <w:noWrap/>
            <w:vAlign w:val="center"/>
            <w:hideMark/>
          </w:tcPr>
          <w:p w14:paraId="611F0633" w14:textId="77777777" w:rsidR="006938F9" w:rsidRPr="00EA746C" w:rsidRDefault="006938F9" w:rsidP="006938F9">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9" w:type="pct"/>
            <w:tcBorders>
              <w:top w:val="single" w:sz="4" w:space="0" w:color="293F5B"/>
              <w:left w:val="nil"/>
              <w:bottom w:val="single" w:sz="4" w:space="0" w:color="293F5B"/>
              <w:right w:val="nil"/>
            </w:tcBorders>
            <w:shd w:val="clear" w:color="000000" w:fill="FFFFFF"/>
            <w:noWrap/>
            <w:vAlign w:val="center"/>
            <w:hideMark/>
          </w:tcPr>
          <w:p w14:paraId="7E3DB37B" w14:textId="77777777" w:rsidR="006938F9" w:rsidRPr="00EA746C" w:rsidRDefault="006938F9" w:rsidP="006938F9">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73" w:type="pct"/>
            <w:tcBorders>
              <w:top w:val="single" w:sz="4" w:space="0" w:color="293F5B"/>
              <w:left w:val="nil"/>
              <w:bottom w:val="nil"/>
              <w:right w:val="nil"/>
            </w:tcBorders>
            <w:shd w:val="clear" w:color="000000" w:fill="FFFFFF"/>
            <w:noWrap/>
            <w:vAlign w:val="center"/>
            <w:hideMark/>
          </w:tcPr>
          <w:p w14:paraId="201B7789" w14:textId="77777777" w:rsidR="006938F9" w:rsidRPr="00EA746C" w:rsidRDefault="006938F9" w:rsidP="006938F9">
            <w:pPr>
              <w:spacing w:before="0" w:after="0" w:line="240" w:lineRule="auto"/>
              <w:rPr>
                <w:rFonts w:ascii="Arial" w:hAnsi="Arial" w:cs="Arial"/>
                <w:sz w:val="16"/>
                <w:szCs w:val="16"/>
              </w:rPr>
            </w:pPr>
            <w:r w:rsidRPr="00EA746C">
              <w:rPr>
                <w:rFonts w:ascii="Arial" w:hAnsi="Arial" w:cs="Arial"/>
                <w:sz w:val="16"/>
                <w:szCs w:val="16"/>
              </w:rPr>
              <w:t> </w:t>
            </w:r>
          </w:p>
        </w:tc>
        <w:tc>
          <w:tcPr>
            <w:tcW w:w="2227" w:type="pct"/>
            <w:gridSpan w:val="4"/>
            <w:tcBorders>
              <w:top w:val="single" w:sz="4" w:space="0" w:color="293F5B"/>
              <w:left w:val="nil"/>
              <w:bottom w:val="single" w:sz="4" w:space="0" w:color="293F5B"/>
              <w:right w:val="nil"/>
            </w:tcBorders>
            <w:shd w:val="clear" w:color="auto" w:fill="auto"/>
            <w:noWrap/>
            <w:vAlign w:val="center"/>
            <w:hideMark/>
          </w:tcPr>
          <w:p w14:paraId="58C5945E" w14:textId="77777777" w:rsidR="006938F9" w:rsidRPr="00EA746C" w:rsidRDefault="006938F9" w:rsidP="006938F9">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6938F9" w:rsidRPr="00EA746C" w14:paraId="40781F70"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6FBE2F62" w14:textId="77777777" w:rsidR="006938F9" w:rsidRPr="00EA746C" w:rsidRDefault="006938F9" w:rsidP="006938F9">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nil"/>
              <w:left w:val="nil"/>
              <w:bottom w:val="nil"/>
              <w:right w:val="nil"/>
            </w:tcBorders>
            <w:shd w:val="clear" w:color="000000" w:fill="FFFFFF"/>
            <w:noWrap/>
            <w:vAlign w:val="center"/>
            <w:hideMark/>
          </w:tcPr>
          <w:p w14:paraId="6E2CB457" w14:textId="77777777" w:rsidR="006938F9" w:rsidRPr="00EA746C" w:rsidRDefault="006938F9" w:rsidP="006938F9">
            <w:pPr>
              <w:spacing w:before="0" w:after="0" w:line="240" w:lineRule="auto"/>
              <w:jc w:val="center"/>
              <w:rPr>
                <w:rFonts w:ascii="Arial" w:hAnsi="Arial" w:cs="Arial"/>
                <w:sz w:val="16"/>
                <w:szCs w:val="16"/>
              </w:rPr>
            </w:pPr>
            <w:r w:rsidRPr="00EA746C">
              <w:rPr>
                <w:rFonts w:ascii="Arial" w:hAnsi="Arial" w:cs="Arial"/>
                <w:sz w:val="16"/>
                <w:szCs w:val="16"/>
              </w:rPr>
              <w:t> </w:t>
            </w:r>
          </w:p>
        </w:tc>
        <w:tc>
          <w:tcPr>
            <w:tcW w:w="579" w:type="pct"/>
            <w:tcBorders>
              <w:top w:val="nil"/>
              <w:left w:val="nil"/>
              <w:bottom w:val="nil"/>
              <w:right w:val="nil"/>
            </w:tcBorders>
            <w:shd w:val="clear" w:color="000000" w:fill="FFFFFF"/>
            <w:noWrap/>
            <w:vAlign w:val="center"/>
            <w:hideMark/>
          </w:tcPr>
          <w:p w14:paraId="440F639E" w14:textId="678CB9DE" w:rsidR="006938F9" w:rsidRPr="00EA746C" w:rsidRDefault="006938F9" w:rsidP="006938F9">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73" w:type="pct"/>
            <w:tcBorders>
              <w:top w:val="nil"/>
              <w:left w:val="nil"/>
              <w:bottom w:val="nil"/>
              <w:right w:val="nil"/>
            </w:tcBorders>
            <w:shd w:val="clear" w:color="000000" w:fill="FFFFFF"/>
            <w:noWrap/>
            <w:vAlign w:val="center"/>
            <w:hideMark/>
          </w:tcPr>
          <w:p w14:paraId="1D6D8189" w14:textId="77777777" w:rsidR="006938F9" w:rsidRPr="00EA746C" w:rsidRDefault="006938F9" w:rsidP="006938F9">
            <w:pPr>
              <w:spacing w:before="0" w:after="0" w:line="240" w:lineRule="auto"/>
              <w:jc w:val="right"/>
              <w:rPr>
                <w:rFonts w:ascii="Arial" w:hAnsi="Arial" w:cs="Arial"/>
                <w:sz w:val="16"/>
                <w:szCs w:val="16"/>
              </w:rPr>
            </w:pPr>
            <w:r w:rsidRPr="00EA746C">
              <w:rPr>
                <w:rFonts w:ascii="Arial" w:hAnsi="Arial" w:cs="Arial"/>
                <w:sz w:val="16"/>
                <w:szCs w:val="16"/>
              </w:rPr>
              <w:t> </w:t>
            </w:r>
          </w:p>
        </w:tc>
        <w:tc>
          <w:tcPr>
            <w:tcW w:w="557" w:type="pct"/>
            <w:tcBorders>
              <w:top w:val="nil"/>
              <w:left w:val="nil"/>
              <w:bottom w:val="nil"/>
              <w:right w:val="nil"/>
            </w:tcBorders>
            <w:shd w:val="clear" w:color="000000" w:fill="E6F2FF"/>
            <w:noWrap/>
            <w:vAlign w:val="center"/>
            <w:hideMark/>
          </w:tcPr>
          <w:p w14:paraId="0D0F3625" w14:textId="0F970F5B" w:rsidR="006938F9" w:rsidRPr="00EA746C" w:rsidRDefault="006938F9" w:rsidP="006938F9">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557" w:type="pct"/>
            <w:tcBorders>
              <w:top w:val="nil"/>
              <w:left w:val="nil"/>
              <w:bottom w:val="nil"/>
              <w:right w:val="nil"/>
            </w:tcBorders>
            <w:shd w:val="clear" w:color="000000" w:fill="FFFFFF"/>
            <w:noWrap/>
            <w:vAlign w:val="center"/>
            <w:hideMark/>
          </w:tcPr>
          <w:p w14:paraId="1B9CE6F6" w14:textId="53E77EA0" w:rsidR="006938F9" w:rsidRPr="00EA746C" w:rsidRDefault="006938F9" w:rsidP="006938F9">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557" w:type="pct"/>
            <w:tcBorders>
              <w:top w:val="nil"/>
              <w:left w:val="nil"/>
              <w:bottom w:val="nil"/>
              <w:right w:val="nil"/>
            </w:tcBorders>
            <w:shd w:val="clear" w:color="000000" w:fill="FFFFFF"/>
            <w:noWrap/>
            <w:vAlign w:val="center"/>
            <w:hideMark/>
          </w:tcPr>
          <w:p w14:paraId="6D5523B6" w14:textId="3CE84528" w:rsidR="006938F9" w:rsidRPr="00EA746C" w:rsidRDefault="006938F9" w:rsidP="006938F9">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556" w:type="pct"/>
            <w:tcBorders>
              <w:top w:val="nil"/>
              <w:left w:val="nil"/>
              <w:bottom w:val="nil"/>
              <w:right w:val="nil"/>
            </w:tcBorders>
            <w:shd w:val="clear" w:color="000000" w:fill="FFFFFF"/>
            <w:noWrap/>
            <w:vAlign w:val="center"/>
            <w:hideMark/>
          </w:tcPr>
          <w:p w14:paraId="7647EDBB" w14:textId="05A32F91"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6938F9" w:rsidRPr="00EA746C" w14:paraId="10622290"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5B5AD2F1" w14:textId="77777777" w:rsidR="006938F9" w:rsidRPr="00EA746C" w:rsidRDefault="006938F9" w:rsidP="006938F9">
            <w:pPr>
              <w:spacing w:before="0" w:after="0" w:line="240" w:lineRule="auto"/>
              <w:rPr>
                <w:rFonts w:ascii="Arial" w:hAnsi="Arial" w:cs="Arial"/>
                <w:sz w:val="16"/>
                <w:szCs w:val="16"/>
              </w:rPr>
            </w:pPr>
            <w:r w:rsidRPr="00EA746C">
              <w:rPr>
                <w:rFonts w:ascii="Arial" w:hAnsi="Arial" w:cs="Arial"/>
                <w:sz w:val="16"/>
                <w:szCs w:val="16"/>
              </w:rPr>
              <w:t> </w:t>
            </w:r>
          </w:p>
        </w:tc>
        <w:tc>
          <w:tcPr>
            <w:tcW w:w="261" w:type="pct"/>
            <w:tcBorders>
              <w:top w:val="nil"/>
              <w:left w:val="nil"/>
              <w:bottom w:val="nil"/>
              <w:right w:val="nil"/>
            </w:tcBorders>
            <w:shd w:val="clear" w:color="000000" w:fill="FFFFFF"/>
            <w:noWrap/>
            <w:vAlign w:val="center"/>
            <w:hideMark/>
          </w:tcPr>
          <w:p w14:paraId="465B5DCA"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Note</w:t>
            </w:r>
          </w:p>
        </w:tc>
        <w:tc>
          <w:tcPr>
            <w:tcW w:w="579" w:type="pct"/>
            <w:tcBorders>
              <w:top w:val="nil"/>
              <w:left w:val="nil"/>
              <w:bottom w:val="single" w:sz="4" w:space="0" w:color="293F5B"/>
              <w:right w:val="nil"/>
            </w:tcBorders>
            <w:shd w:val="clear" w:color="000000" w:fill="FFFFFF"/>
            <w:noWrap/>
            <w:vAlign w:val="center"/>
            <w:hideMark/>
          </w:tcPr>
          <w:p w14:paraId="3A29D9F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73" w:type="pct"/>
            <w:tcBorders>
              <w:top w:val="nil"/>
              <w:left w:val="nil"/>
              <w:bottom w:val="nil"/>
              <w:right w:val="nil"/>
            </w:tcBorders>
            <w:shd w:val="clear" w:color="000000" w:fill="FFFFFF"/>
            <w:noWrap/>
            <w:vAlign w:val="center"/>
            <w:hideMark/>
          </w:tcPr>
          <w:p w14:paraId="729C7CF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single" w:sz="4" w:space="0" w:color="293F5B"/>
              <w:right w:val="nil"/>
            </w:tcBorders>
            <w:shd w:val="clear" w:color="000000" w:fill="E6F2FF"/>
            <w:noWrap/>
            <w:vAlign w:val="center"/>
            <w:hideMark/>
          </w:tcPr>
          <w:p w14:paraId="78725F6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56C2C64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57" w:type="pct"/>
            <w:tcBorders>
              <w:top w:val="nil"/>
              <w:left w:val="nil"/>
              <w:bottom w:val="single" w:sz="4" w:space="0" w:color="293F5B"/>
              <w:right w:val="nil"/>
            </w:tcBorders>
            <w:shd w:val="clear" w:color="000000" w:fill="FFFFFF"/>
            <w:noWrap/>
            <w:vAlign w:val="center"/>
            <w:hideMark/>
          </w:tcPr>
          <w:p w14:paraId="093CDC1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556" w:type="pct"/>
            <w:tcBorders>
              <w:top w:val="nil"/>
              <w:left w:val="nil"/>
              <w:bottom w:val="single" w:sz="4" w:space="0" w:color="293F5B"/>
              <w:right w:val="nil"/>
            </w:tcBorders>
            <w:shd w:val="clear" w:color="000000" w:fill="FFFFFF"/>
            <w:noWrap/>
            <w:vAlign w:val="center"/>
            <w:hideMark/>
          </w:tcPr>
          <w:p w14:paraId="7ED36F4F"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6938F9" w:rsidRPr="00EA746C" w14:paraId="7E5391AC"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1FD4A157" w14:textId="77777777" w:rsidR="006938F9" w:rsidRPr="00EA746C" w:rsidRDefault="006938F9" w:rsidP="006938F9">
            <w:pPr>
              <w:spacing w:before="0" w:after="0" w:line="240" w:lineRule="auto"/>
              <w:rPr>
                <w:rFonts w:ascii="Arial" w:hAnsi="Arial" w:cs="Arial"/>
                <w:sz w:val="16"/>
                <w:szCs w:val="16"/>
              </w:rPr>
            </w:pPr>
            <w:r w:rsidRPr="00EA746C">
              <w:rPr>
                <w:rFonts w:ascii="Arial" w:hAnsi="Arial" w:cs="Arial"/>
                <w:sz w:val="16"/>
                <w:szCs w:val="16"/>
              </w:rPr>
              <w:t>Provisions and payables</w:t>
            </w:r>
          </w:p>
        </w:tc>
        <w:tc>
          <w:tcPr>
            <w:tcW w:w="261" w:type="pct"/>
            <w:tcBorders>
              <w:top w:val="nil"/>
              <w:left w:val="nil"/>
              <w:bottom w:val="nil"/>
              <w:right w:val="nil"/>
            </w:tcBorders>
            <w:shd w:val="clear" w:color="000000" w:fill="FFFFFF"/>
            <w:noWrap/>
            <w:vAlign w:val="center"/>
            <w:hideMark/>
          </w:tcPr>
          <w:p w14:paraId="3B3E54D5"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9" w:type="pct"/>
            <w:tcBorders>
              <w:top w:val="nil"/>
              <w:left w:val="nil"/>
              <w:bottom w:val="nil"/>
              <w:right w:val="nil"/>
            </w:tcBorders>
            <w:shd w:val="clear" w:color="000000" w:fill="FFFFFF"/>
            <w:noWrap/>
            <w:vAlign w:val="center"/>
            <w:hideMark/>
          </w:tcPr>
          <w:p w14:paraId="61493B21"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516E535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107F9E67"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0AEC839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2E80740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6" w:type="pct"/>
            <w:tcBorders>
              <w:top w:val="nil"/>
              <w:left w:val="nil"/>
              <w:bottom w:val="nil"/>
              <w:right w:val="nil"/>
            </w:tcBorders>
            <w:shd w:val="clear" w:color="000000" w:fill="FFFFFF"/>
            <w:noWrap/>
            <w:vAlign w:val="center"/>
            <w:hideMark/>
          </w:tcPr>
          <w:p w14:paraId="10F0BB71"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6938F9" w:rsidRPr="00EA746C" w14:paraId="265F8E96"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67087974"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Superannuation liability</w:t>
            </w:r>
          </w:p>
        </w:tc>
        <w:tc>
          <w:tcPr>
            <w:tcW w:w="261" w:type="pct"/>
            <w:tcBorders>
              <w:top w:val="nil"/>
              <w:left w:val="nil"/>
              <w:bottom w:val="nil"/>
              <w:right w:val="nil"/>
            </w:tcBorders>
            <w:shd w:val="clear" w:color="000000" w:fill="FFFFFF"/>
            <w:noWrap/>
            <w:vAlign w:val="center"/>
            <w:hideMark/>
          </w:tcPr>
          <w:p w14:paraId="4B284EA7"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17</w:t>
            </w:r>
          </w:p>
        </w:tc>
        <w:tc>
          <w:tcPr>
            <w:tcW w:w="579" w:type="pct"/>
            <w:tcBorders>
              <w:top w:val="nil"/>
              <w:left w:val="nil"/>
              <w:bottom w:val="nil"/>
              <w:right w:val="nil"/>
            </w:tcBorders>
            <w:shd w:val="clear" w:color="000000" w:fill="FFFFFF"/>
            <w:noWrap/>
            <w:vAlign w:val="center"/>
            <w:hideMark/>
          </w:tcPr>
          <w:p w14:paraId="645E2BA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321,982</w:t>
            </w:r>
          </w:p>
        </w:tc>
        <w:tc>
          <w:tcPr>
            <w:tcW w:w="73" w:type="pct"/>
            <w:tcBorders>
              <w:top w:val="nil"/>
              <w:left w:val="nil"/>
              <w:bottom w:val="nil"/>
              <w:right w:val="nil"/>
            </w:tcBorders>
            <w:shd w:val="clear" w:color="000000" w:fill="FFFFFF"/>
            <w:noWrap/>
            <w:vAlign w:val="center"/>
            <w:hideMark/>
          </w:tcPr>
          <w:p w14:paraId="0BBD1DA7"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712758C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271,366</w:t>
            </w:r>
          </w:p>
        </w:tc>
        <w:tc>
          <w:tcPr>
            <w:tcW w:w="557" w:type="pct"/>
            <w:tcBorders>
              <w:top w:val="nil"/>
              <w:left w:val="nil"/>
              <w:bottom w:val="nil"/>
              <w:right w:val="nil"/>
            </w:tcBorders>
            <w:shd w:val="clear" w:color="000000" w:fill="FFFFFF"/>
            <w:noWrap/>
            <w:vAlign w:val="center"/>
            <w:hideMark/>
          </w:tcPr>
          <w:p w14:paraId="0D866EB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278,186</w:t>
            </w:r>
          </w:p>
        </w:tc>
        <w:tc>
          <w:tcPr>
            <w:tcW w:w="557" w:type="pct"/>
            <w:tcBorders>
              <w:top w:val="nil"/>
              <w:left w:val="nil"/>
              <w:bottom w:val="nil"/>
              <w:right w:val="nil"/>
            </w:tcBorders>
            <w:shd w:val="clear" w:color="000000" w:fill="FFFFFF"/>
            <w:noWrap/>
            <w:vAlign w:val="center"/>
            <w:hideMark/>
          </w:tcPr>
          <w:p w14:paraId="7953206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290,148</w:t>
            </w:r>
          </w:p>
        </w:tc>
        <w:tc>
          <w:tcPr>
            <w:tcW w:w="556" w:type="pct"/>
            <w:tcBorders>
              <w:top w:val="nil"/>
              <w:left w:val="nil"/>
              <w:bottom w:val="nil"/>
              <w:right w:val="nil"/>
            </w:tcBorders>
            <w:shd w:val="clear" w:color="000000" w:fill="FFFFFF"/>
            <w:noWrap/>
            <w:vAlign w:val="center"/>
            <w:hideMark/>
          </w:tcPr>
          <w:p w14:paraId="050EDDC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298,373</w:t>
            </w:r>
          </w:p>
        </w:tc>
      </w:tr>
      <w:tr w:rsidR="006938F9" w:rsidRPr="00EA746C" w14:paraId="1E6203EC"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3AEDE22A"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xml:space="preserve">Other employee liabilities </w:t>
            </w:r>
          </w:p>
        </w:tc>
        <w:tc>
          <w:tcPr>
            <w:tcW w:w="261" w:type="pct"/>
            <w:tcBorders>
              <w:top w:val="nil"/>
              <w:left w:val="nil"/>
              <w:bottom w:val="nil"/>
              <w:right w:val="nil"/>
            </w:tcBorders>
            <w:shd w:val="clear" w:color="000000" w:fill="FFFFFF"/>
            <w:noWrap/>
            <w:vAlign w:val="center"/>
            <w:hideMark/>
          </w:tcPr>
          <w:p w14:paraId="530A3EA5"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17</w:t>
            </w:r>
          </w:p>
        </w:tc>
        <w:tc>
          <w:tcPr>
            <w:tcW w:w="579" w:type="pct"/>
            <w:tcBorders>
              <w:top w:val="nil"/>
              <w:left w:val="nil"/>
              <w:bottom w:val="nil"/>
              <w:right w:val="nil"/>
            </w:tcBorders>
            <w:shd w:val="clear" w:color="000000" w:fill="FFFFFF"/>
            <w:noWrap/>
            <w:vAlign w:val="center"/>
            <w:hideMark/>
          </w:tcPr>
          <w:p w14:paraId="4B123488"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34,902</w:t>
            </w:r>
          </w:p>
        </w:tc>
        <w:tc>
          <w:tcPr>
            <w:tcW w:w="73" w:type="pct"/>
            <w:tcBorders>
              <w:top w:val="nil"/>
              <w:left w:val="nil"/>
              <w:bottom w:val="nil"/>
              <w:right w:val="nil"/>
            </w:tcBorders>
            <w:shd w:val="clear" w:color="000000" w:fill="FFFFFF"/>
            <w:noWrap/>
            <w:vAlign w:val="center"/>
            <w:hideMark/>
          </w:tcPr>
          <w:p w14:paraId="14761129"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107D1DE0"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35,535</w:t>
            </w:r>
          </w:p>
        </w:tc>
        <w:tc>
          <w:tcPr>
            <w:tcW w:w="557" w:type="pct"/>
            <w:tcBorders>
              <w:top w:val="nil"/>
              <w:left w:val="nil"/>
              <w:bottom w:val="nil"/>
              <w:right w:val="nil"/>
            </w:tcBorders>
            <w:shd w:val="clear" w:color="000000" w:fill="FFFFFF"/>
            <w:noWrap/>
            <w:vAlign w:val="center"/>
            <w:hideMark/>
          </w:tcPr>
          <w:p w14:paraId="2AEFD4E5"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36,188</w:t>
            </w:r>
          </w:p>
        </w:tc>
        <w:tc>
          <w:tcPr>
            <w:tcW w:w="557" w:type="pct"/>
            <w:tcBorders>
              <w:top w:val="nil"/>
              <w:left w:val="nil"/>
              <w:bottom w:val="nil"/>
              <w:right w:val="nil"/>
            </w:tcBorders>
            <w:shd w:val="clear" w:color="000000" w:fill="FFFFFF"/>
            <w:noWrap/>
            <w:vAlign w:val="center"/>
            <w:hideMark/>
          </w:tcPr>
          <w:p w14:paraId="4DC729B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36,976</w:t>
            </w:r>
          </w:p>
        </w:tc>
        <w:tc>
          <w:tcPr>
            <w:tcW w:w="556" w:type="pct"/>
            <w:tcBorders>
              <w:top w:val="nil"/>
              <w:left w:val="nil"/>
              <w:bottom w:val="nil"/>
              <w:right w:val="nil"/>
            </w:tcBorders>
            <w:shd w:val="clear" w:color="000000" w:fill="FFFFFF"/>
            <w:noWrap/>
            <w:vAlign w:val="center"/>
            <w:hideMark/>
          </w:tcPr>
          <w:p w14:paraId="6C9800C2"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37,513</w:t>
            </w:r>
          </w:p>
        </w:tc>
      </w:tr>
      <w:tr w:rsidR="006938F9" w:rsidRPr="00EA746C" w14:paraId="65A83593"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313D2883"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Suppliers payables</w:t>
            </w:r>
          </w:p>
        </w:tc>
        <w:tc>
          <w:tcPr>
            <w:tcW w:w="261" w:type="pct"/>
            <w:tcBorders>
              <w:top w:val="nil"/>
              <w:left w:val="nil"/>
              <w:bottom w:val="nil"/>
              <w:right w:val="nil"/>
            </w:tcBorders>
            <w:shd w:val="clear" w:color="000000" w:fill="FFFFFF"/>
            <w:noWrap/>
            <w:vAlign w:val="center"/>
            <w:hideMark/>
          </w:tcPr>
          <w:p w14:paraId="1247F0C6"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6CECA4D5"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10,416</w:t>
            </w:r>
          </w:p>
        </w:tc>
        <w:tc>
          <w:tcPr>
            <w:tcW w:w="73" w:type="pct"/>
            <w:tcBorders>
              <w:top w:val="nil"/>
              <w:left w:val="nil"/>
              <w:bottom w:val="nil"/>
              <w:right w:val="nil"/>
            </w:tcBorders>
            <w:shd w:val="clear" w:color="000000" w:fill="FFFFFF"/>
            <w:noWrap/>
            <w:vAlign w:val="center"/>
            <w:hideMark/>
          </w:tcPr>
          <w:p w14:paraId="4D7C7577"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3AB33A4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10,908</w:t>
            </w:r>
          </w:p>
        </w:tc>
        <w:tc>
          <w:tcPr>
            <w:tcW w:w="557" w:type="pct"/>
            <w:tcBorders>
              <w:top w:val="nil"/>
              <w:left w:val="nil"/>
              <w:bottom w:val="nil"/>
              <w:right w:val="nil"/>
            </w:tcBorders>
            <w:shd w:val="clear" w:color="000000" w:fill="FFFFFF"/>
            <w:noWrap/>
            <w:vAlign w:val="center"/>
            <w:hideMark/>
          </w:tcPr>
          <w:p w14:paraId="08CEE2A0"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11,288</w:t>
            </w:r>
          </w:p>
        </w:tc>
        <w:tc>
          <w:tcPr>
            <w:tcW w:w="557" w:type="pct"/>
            <w:tcBorders>
              <w:top w:val="nil"/>
              <w:left w:val="nil"/>
              <w:bottom w:val="nil"/>
              <w:right w:val="nil"/>
            </w:tcBorders>
            <w:shd w:val="clear" w:color="000000" w:fill="FFFFFF"/>
            <w:noWrap/>
            <w:vAlign w:val="center"/>
            <w:hideMark/>
          </w:tcPr>
          <w:p w14:paraId="03D8D62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11,543</w:t>
            </w:r>
          </w:p>
        </w:tc>
        <w:tc>
          <w:tcPr>
            <w:tcW w:w="556" w:type="pct"/>
            <w:tcBorders>
              <w:top w:val="nil"/>
              <w:left w:val="nil"/>
              <w:bottom w:val="nil"/>
              <w:right w:val="nil"/>
            </w:tcBorders>
            <w:shd w:val="clear" w:color="000000" w:fill="FFFFFF"/>
            <w:noWrap/>
            <w:vAlign w:val="center"/>
            <w:hideMark/>
          </w:tcPr>
          <w:p w14:paraId="309BD787"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11,717</w:t>
            </w:r>
          </w:p>
        </w:tc>
      </w:tr>
      <w:tr w:rsidR="006938F9" w:rsidRPr="00EA746C" w14:paraId="780A8DDF"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011C38F3"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Personal benefits payables</w:t>
            </w:r>
          </w:p>
        </w:tc>
        <w:tc>
          <w:tcPr>
            <w:tcW w:w="261" w:type="pct"/>
            <w:tcBorders>
              <w:top w:val="nil"/>
              <w:left w:val="nil"/>
              <w:bottom w:val="nil"/>
              <w:right w:val="nil"/>
            </w:tcBorders>
            <w:shd w:val="clear" w:color="000000" w:fill="FFFFFF"/>
            <w:noWrap/>
            <w:vAlign w:val="center"/>
            <w:hideMark/>
          </w:tcPr>
          <w:p w14:paraId="32C16F03"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41CC8A6D"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2,999</w:t>
            </w:r>
          </w:p>
        </w:tc>
        <w:tc>
          <w:tcPr>
            <w:tcW w:w="73" w:type="pct"/>
            <w:tcBorders>
              <w:top w:val="nil"/>
              <w:left w:val="nil"/>
              <w:bottom w:val="nil"/>
              <w:right w:val="nil"/>
            </w:tcBorders>
            <w:shd w:val="clear" w:color="000000" w:fill="FFFFFF"/>
            <w:noWrap/>
            <w:vAlign w:val="center"/>
            <w:hideMark/>
          </w:tcPr>
          <w:p w14:paraId="5EE74FC0"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6AEB5A4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3,044</w:t>
            </w:r>
          </w:p>
        </w:tc>
        <w:tc>
          <w:tcPr>
            <w:tcW w:w="557" w:type="pct"/>
            <w:tcBorders>
              <w:top w:val="nil"/>
              <w:left w:val="nil"/>
              <w:bottom w:val="nil"/>
              <w:right w:val="nil"/>
            </w:tcBorders>
            <w:shd w:val="clear" w:color="000000" w:fill="FFFFFF"/>
            <w:noWrap/>
            <w:vAlign w:val="center"/>
            <w:hideMark/>
          </w:tcPr>
          <w:p w14:paraId="61F44F3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3,985</w:t>
            </w:r>
          </w:p>
        </w:tc>
        <w:tc>
          <w:tcPr>
            <w:tcW w:w="557" w:type="pct"/>
            <w:tcBorders>
              <w:top w:val="nil"/>
              <w:left w:val="nil"/>
              <w:bottom w:val="nil"/>
              <w:right w:val="nil"/>
            </w:tcBorders>
            <w:shd w:val="clear" w:color="000000" w:fill="FFFFFF"/>
            <w:noWrap/>
            <w:vAlign w:val="center"/>
            <w:hideMark/>
          </w:tcPr>
          <w:p w14:paraId="748F7B3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4,130</w:t>
            </w:r>
          </w:p>
        </w:tc>
        <w:tc>
          <w:tcPr>
            <w:tcW w:w="556" w:type="pct"/>
            <w:tcBorders>
              <w:top w:val="nil"/>
              <w:left w:val="nil"/>
              <w:bottom w:val="nil"/>
              <w:right w:val="nil"/>
            </w:tcBorders>
            <w:shd w:val="clear" w:color="000000" w:fill="FFFFFF"/>
            <w:noWrap/>
            <w:vAlign w:val="center"/>
            <w:hideMark/>
          </w:tcPr>
          <w:p w14:paraId="3F77F54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4,293</w:t>
            </w:r>
          </w:p>
        </w:tc>
      </w:tr>
      <w:tr w:rsidR="006938F9" w:rsidRPr="00EA746C" w14:paraId="7EE7665E"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47F18A5D"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Subsidies payables</w:t>
            </w:r>
          </w:p>
        </w:tc>
        <w:tc>
          <w:tcPr>
            <w:tcW w:w="261" w:type="pct"/>
            <w:tcBorders>
              <w:top w:val="nil"/>
              <w:left w:val="nil"/>
              <w:bottom w:val="nil"/>
              <w:right w:val="nil"/>
            </w:tcBorders>
            <w:shd w:val="clear" w:color="000000" w:fill="FFFFFF"/>
            <w:noWrap/>
            <w:vAlign w:val="center"/>
            <w:hideMark/>
          </w:tcPr>
          <w:p w14:paraId="1855F06C"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33F52285"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933</w:t>
            </w:r>
          </w:p>
        </w:tc>
        <w:tc>
          <w:tcPr>
            <w:tcW w:w="73" w:type="pct"/>
            <w:tcBorders>
              <w:top w:val="nil"/>
              <w:left w:val="nil"/>
              <w:bottom w:val="nil"/>
              <w:right w:val="nil"/>
            </w:tcBorders>
            <w:shd w:val="clear" w:color="000000" w:fill="FFFFFF"/>
            <w:noWrap/>
            <w:vAlign w:val="center"/>
            <w:hideMark/>
          </w:tcPr>
          <w:p w14:paraId="5E3A2680"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77E3E2B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884</w:t>
            </w:r>
          </w:p>
        </w:tc>
        <w:tc>
          <w:tcPr>
            <w:tcW w:w="557" w:type="pct"/>
            <w:tcBorders>
              <w:top w:val="nil"/>
              <w:left w:val="nil"/>
              <w:bottom w:val="nil"/>
              <w:right w:val="nil"/>
            </w:tcBorders>
            <w:shd w:val="clear" w:color="000000" w:fill="FFFFFF"/>
            <w:noWrap/>
            <w:vAlign w:val="center"/>
            <w:hideMark/>
          </w:tcPr>
          <w:p w14:paraId="7C7CE3EF"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885</w:t>
            </w:r>
          </w:p>
        </w:tc>
        <w:tc>
          <w:tcPr>
            <w:tcW w:w="557" w:type="pct"/>
            <w:tcBorders>
              <w:top w:val="nil"/>
              <w:left w:val="nil"/>
              <w:bottom w:val="nil"/>
              <w:right w:val="nil"/>
            </w:tcBorders>
            <w:shd w:val="clear" w:color="000000" w:fill="FFFFFF"/>
            <w:noWrap/>
            <w:vAlign w:val="center"/>
            <w:hideMark/>
          </w:tcPr>
          <w:p w14:paraId="5E415237"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887</w:t>
            </w:r>
          </w:p>
        </w:tc>
        <w:tc>
          <w:tcPr>
            <w:tcW w:w="556" w:type="pct"/>
            <w:tcBorders>
              <w:top w:val="nil"/>
              <w:left w:val="nil"/>
              <w:bottom w:val="nil"/>
              <w:right w:val="nil"/>
            </w:tcBorders>
            <w:shd w:val="clear" w:color="000000" w:fill="FFFFFF"/>
            <w:noWrap/>
            <w:vAlign w:val="center"/>
            <w:hideMark/>
          </w:tcPr>
          <w:p w14:paraId="0AFBF4B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907</w:t>
            </w:r>
          </w:p>
        </w:tc>
      </w:tr>
      <w:tr w:rsidR="006938F9" w:rsidRPr="00EA746C" w14:paraId="09988A72"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0E4F2135"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Grants payables</w:t>
            </w:r>
          </w:p>
        </w:tc>
        <w:tc>
          <w:tcPr>
            <w:tcW w:w="261" w:type="pct"/>
            <w:tcBorders>
              <w:top w:val="nil"/>
              <w:left w:val="nil"/>
              <w:bottom w:val="nil"/>
              <w:right w:val="nil"/>
            </w:tcBorders>
            <w:shd w:val="clear" w:color="000000" w:fill="FFFFFF"/>
            <w:noWrap/>
            <w:vAlign w:val="center"/>
            <w:hideMark/>
          </w:tcPr>
          <w:p w14:paraId="0CB9A7E1"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496A0A00"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3,913</w:t>
            </w:r>
          </w:p>
        </w:tc>
        <w:tc>
          <w:tcPr>
            <w:tcW w:w="73" w:type="pct"/>
            <w:tcBorders>
              <w:top w:val="nil"/>
              <w:left w:val="nil"/>
              <w:bottom w:val="nil"/>
              <w:right w:val="nil"/>
            </w:tcBorders>
            <w:shd w:val="clear" w:color="000000" w:fill="FFFFFF"/>
            <w:noWrap/>
            <w:vAlign w:val="center"/>
            <w:hideMark/>
          </w:tcPr>
          <w:p w14:paraId="040E82BD"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3BBA2CE1"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2,997</w:t>
            </w:r>
          </w:p>
        </w:tc>
        <w:tc>
          <w:tcPr>
            <w:tcW w:w="557" w:type="pct"/>
            <w:tcBorders>
              <w:top w:val="nil"/>
              <w:left w:val="nil"/>
              <w:bottom w:val="nil"/>
              <w:right w:val="nil"/>
            </w:tcBorders>
            <w:shd w:val="clear" w:color="000000" w:fill="FFFFFF"/>
            <w:noWrap/>
            <w:vAlign w:val="center"/>
            <w:hideMark/>
          </w:tcPr>
          <w:p w14:paraId="7058919F"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2,634</w:t>
            </w:r>
          </w:p>
        </w:tc>
        <w:tc>
          <w:tcPr>
            <w:tcW w:w="557" w:type="pct"/>
            <w:tcBorders>
              <w:top w:val="nil"/>
              <w:left w:val="nil"/>
              <w:bottom w:val="nil"/>
              <w:right w:val="nil"/>
            </w:tcBorders>
            <w:shd w:val="clear" w:color="000000" w:fill="FFFFFF"/>
            <w:noWrap/>
            <w:vAlign w:val="center"/>
            <w:hideMark/>
          </w:tcPr>
          <w:p w14:paraId="10D77175"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3,270</w:t>
            </w:r>
          </w:p>
        </w:tc>
        <w:tc>
          <w:tcPr>
            <w:tcW w:w="556" w:type="pct"/>
            <w:tcBorders>
              <w:top w:val="nil"/>
              <w:left w:val="nil"/>
              <w:bottom w:val="nil"/>
              <w:right w:val="nil"/>
            </w:tcBorders>
            <w:shd w:val="clear" w:color="000000" w:fill="FFFFFF"/>
            <w:noWrap/>
            <w:vAlign w:val="center"/>
            <w:hideMark/>
          </w:tcPr>
          <w:p w14:paraId="3428502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2,851</w:t>
            </w:r>
          </w:p>
        </w:tc>
      </w:tr>
      <w:tr w:rsidR="006938F9" w:rsidRPr="00EA746C" w14:paraId="3C1F1E48"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3C03DE74"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payables</w:t>
            </w:r>
          </w:p>
        </w:tc>
        <w:tc>
          <w:tcPr>
            <w:tcW w:w="261" w:type="pct"/>
            <w:tcBorders>
              <w:top w:val="nil"/>
              <w:left w:val="nil"/>
              <w:bottom w:val="nil"/>
              <w:right w:val="nil"/>
            </w:tcBorders>
            <w:shd w:val="clear" w:color="000000" w:fill="FFFFFF"/>
            <w:noWrap/>
            <w:vAlign w:val="center"/>
            <w:hideMark/>
          </w:tcPr>
          <w:p w14:paraId="7B79D3F7"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0BC5A40B"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9,855</w:t>
            </w:r>
          </w:p>
        </w:tc>
        <w:tc>
          <w:tcPr>
            <w:tcW w:w="73" w:type="pct"/>
            <w:tcBorders>
              <w:top w:val="nil"/>
              <w:left w:val="nil"/>
              <w:bottom w:val="nil"/>
              <w:right w:val="nil"/>
            </w:tcBorders>
            <w:shd w:val="clear" w:color="000000" w:fill="FFFFFF"/>
            <w:noWrap/>
            <w:vAlign w:val="center"/>
            <w:hideMark/>
          </w:tcPr>
          <w:p w14:paraId="3832F078"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15400775"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4,240</w:t>
            </w:r>
          </w:p>
        </w:tc>
        <w:tc>
          <w:tcPr>
            <w:tcW w:w="557" w:type="pct"/>
            <w:tcBorders>
              <w:top w:val="nil"/>
              <w:left w:val="nil"/>
              <w:bottom w:val="nil"/>
              <w:right w:val="nil"/>
            </w:tcBorders>
            <w:shd w:val="clear" w:color="000000" w:fill="FFFFFF"/>
            <w:noWrap/>
            <w:vAlign w:val="center"/>
            <w:hideMark/>
          </w:tcPr>
          <w:p w14:paraId="546AE181"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5,952</w:t>
            </w:r>
          </w:p>
        </w:tc>
        <w:tc>
          <w:tcPr>
            <w:tcW w:w="557" w:type="pct"/>
            <w:tcBorders>
              <w:top w:val="nil"/>
              <w:left w:val="nil"/>
              <w:bottom w:val="nil"/>
              <w:right w:val="nil"/>
            </w:tcBorders>
            <w:shd w:val="clear" w:color="000000" w:fill="FFFFFF"/>
            <w:noWrap/>
            <w:vAlign w:val="center"/>
            <w:hideMark/>
          </w:tcPr>
          <w:p w14:paraId="2359EF1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3,925</w:t>
            </w:r>
          </w:p>
        </w:tc>
        <w:tc>
          <w:tcPr>
            <w:tcW w:w="556" w:type="pct"/>
            <w:tcBorders>
              <w:top w:val="nil"/>
              <w:left w:val="nil"/>
              <w:bottom w:val="nil"/>
              <w:right w:val="nil"/>
            </w:tcBorders>
            <w:shd w:val="clear" w:color="000000" w:fill="FFFFFF"/>
            <w:noWrap/>
            <w:vAlign w:val="center"/>
            <w:hideMark/>
          </w:tcPr>
          <w:p w14:paraId="4C35843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3,956</w:t>
            </w:r>
          </w:p>
        </w:tc>
      </w:tr>
      <w:tr w:rsidR="006938F9" w:rsidRPr="00EA746C" w14:paraId="17578BA5"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10D98F3E" w14:textId="77777777" w:rsidR="006938F9" w:rsidRPr="00EA746C" w:rsidRDefault="006938F9"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Provisions</w:t>
            </w:r>
          </w:p>
        </w:tc>
        <w:tc>
          <w:tcPr>
            <w:tcW w:w="261" w:type="pct"/>
            <w:tcBorders>
              <w:top w:val="nil"/>
              <w:left w:val="nil"/>
              <w:bottom w:val="nil"/>
              <w:right w:val="nil"/>
            </w:tcBorders>
            <w:shd w:val="clear" w:color="000000" w:fill="FFFFFF"/>
            <w:noWrap/>
            <w:vAlign w:val="center"/>
            <w:hideMark/>
          </w:tcPr>
          <w:p w14:paraId="05590442"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18</w:t>
            </w:r>
          </w:p>
        </w:tc>
        <w:tc>
          <w:tcPr>
            <w:tcW w:w="579" w:type="pct"/>
            <w:tcBorders>
              <w:top w:val="nil"/>
              <w:left w:val="nil"/>
              <w:bottom w:val="nil"/>
              <w:right w:val="nil"/>
            </w:tcBorders>
            <w:shd w:val="clear" w:color="000000" w:fill="FFFFFF"/>
            <w:noWrap/>
            <w:vAlign w:val="center"/>
            <w:hideMark/>
          </w:tcPr>
          <w:p w14:paraId="43051D6F"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62,407</w:t>
            </w:r>
          </w:p>
        </w:tc>
        <w:tc>
          <w:tcPr>
            <w:tcW w:w="73" w:type="pct"/>
            <w:tcBorders>
              <w:top w:val="nil"/>
              <w:left w:val="nil"/>
              <w:bottom w:val="nil"/>
              <w:right w:val="nil"/>
            </w:tcBorders>
            <w:shd w:val="clear" w:color="000000" w:fill="FFFFFF"/>
            <w:noWrap/>
            <w:vAlign w:val="center"/>
            <w:hideMark/>
          </w:tcPr>
          <w:p w14:paraId="364713C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5FCE74B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63,101</w:t>
            </w:r>
          </w:p>
        </w:tc>
        <w:tc>
          <w:tcPr>
            <w:tcW w:w="557" w:type="pct"/>
            <w:tcBorders>
              <w:top w:val="nil"/>
              <w:left w:val="nil"/>
              <w:bottom w:val="nil"/>
              <w:right w:val="nil"/>
            </w:tcBorders>
            <w:shd w:val="clear" w:color="000000" w:fill="FFFFFF"/>
            <w:noWrap/>
            <w:vAlign w:val="center"/>
            <w:hideMark/>
          </w:tcPr>
          <w:p w14:paraId="0E604588"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61,417</w:t>
            </w:r>
          </w:p>
        </w:tc>
        <w:tc>
          <w:tcPr>
            <w:tcW w:w="557" w:type="pct"/>
            <w:tcBorders>
              <w:top w:val="nil"/>
              <w:left w:val="nil"/>
              <w:bottom w:val="nil"/>
              <w:right w:val="nil"/>
            </w:tcBorders>
            <w:shd w:val="clear" w:color="000000" w:fill="FFFFFF"/>
            <w:noWrap/>
            <w:vAlign w:val="center"/>
            <w:hideMark/>
          </w:tcPr>
          <w:p w14:paraId="1E583CF6"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65,133</w:t>
            </w:r>
          </w:p>
        </w:tc>
        <w:tc>
          <w:tcPr>
            <w:tcW w:w="556" w:type="pct"/>
            <w:tcBorders>
              <w:top w:val="nil"/>
              <w:left w:val="nil"/>
              <w:bottom w:val="nil"/>
              <w:right w:val="nil"/>
            </w:tcBorders>
            <w:shd w:val="clear" w:color="000000" w:fill="FFFFFF"/>
            <w:noWrap/>
            <w:vAlign w:val="center"/>
            <w:hideMark/>
          </w:tcPr>
          <w:p w14:paraId="3A2778F1"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65,117</w:t>
            </w:r>
          </w:p>
        </w:tc>
      </w:tr>
      <w:tr w:rsidR="006938F9" w:rsidRPr="00EA746C" w14:paraId="0F01A01B"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14950778" w14:textId="77777777" w:rsidR="006938F9" w:rsidRPr="00EA746C" w:rsidRDefault="006938F9" w:rsidP="006938F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Total provisions and payables</w:t>
            </w:r>
          </w:p>
        </w:tc>
        <w:tc>
          <w:tcPr>
            <w:tcW w:w="261" w:type="pct"/>
            <w:tcBorders>
              <w:top w:val="nil"/>
              <w:left w:val="nil"/>
              <w:bottom w:val="nil"/>
              <w:right w:val="nil"/>
            </w:tcBorders>
            <w:shd w:val="clear" w:color="000000" w:fill="FFFFFF"/>
            <w:noWrap/>
            <w:vAlign w:val="center"/>
            <w:hideMark/>
          </w:tcPr>
          <w:p w14:paraId="344C47DB"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9" w:type="pct"/>
            <w:tcBorders>
              <w:top w:val="nil"/>
              <w:left w:val="nil"/>
              <w:bottom w:val="nil"/>
              <w:right w:val="nil"/>
            </w:tcBorders>
            <w:shd w:val="clear" w:color="000000" w:fill="FFFFFF"/>
            <w:noWrap/>
            <w:vAlign w:val="center"/>
            <w:hideMark/>
          </w:tcPr>
          <w:p w14:paraId="6D6D7E6A"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447,407</w:t>
            </w:r>
          </w:p>
        </w:tc>
        <w:tc>
          <w:tcPr>
            <w:tcW w:w="73" w:type="pct"/>
            <w:tcBorders>
              <w:top w:val="nil"/>
              <w:left w:val="nil"/>
              <w:bottom w:val="nil"/>
              <w:right w:val="nil"/>
            </w:tcBorders>
            <w:shd w:val="clear" w:color="000000" w:fill="FFFFFF"/>
            <w:noWrap/>
            <w:vAlign w:val="center"/>
            <w:hideMark/>
          </w:tcPr>
          <w:p w14:paraId="1C978AE4"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57" w:type="pct"/>
            <w:tcBorders>
              <w:top w:val="nil"/>
              <w:left w:val="nil"/>
              <w:bottom w:val="nil"/>
              <w:right w:val="nil"/>
            </w:tcBorders>
            <w:shd w:val="clear" w:color="000000" w:fill="E6F2FF"/>
            <w:noWrap/>
            <w:vAlign w:val="center"/>
            <w:hideMark/>
          </w:tcPr>
          <w:p w14:paraId="7CB81355"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392,076</w:t>
            </w:r>
          </w:p>
        </w:tc>
        <w:tc>
          <w:tcPr>
            <w:tcW w:w="557" w:type="pct"/>
            <w:tcBorders>
              <w:top w:val="nil"/>
              <w:left w:val="nil"/>
              <w:bottom w:val="nil"/>
              <w:right w:val="nil"/>
            </w:tcBorders>
            <w:shd w:val="clear" w:color="000000" w:fill="FFFFFF"/>
            <w:noWrap/>
            <w:vAlign w:val="center"/>
            <w:hideMark/>
          </w:tcPr>
          <w:p w14:paraId="3CCAA129"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400,535</w:t>
            </w:r>
          </w:p>
        </w:tc>
        <w:tc>
          <w:tcPr>
            <w:tcW w:w="557" w:type="pct"/>
            <w:tcBorders>
              <w:top w:val="nil"/>
              <w:left w:val="nil"/>
              <w:bottom w:val="nil"/>
              <w:right w:val="nil"/>
            </w:tcBorders>
            <w:shd w:val="clear" w:color="000000" w:fill="FFFFFF"/>
            <w:noWrap/>
            <w:vAlign w:val="center"/>
            <w:hideMark/>
          </w:tcPr>
          <w:p w14:paraId="44957058"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416,012</w:t>
            </w:r>
          </w:p>
        </w:tc>
        <w:tc>
          <w:tcPr>
            <w:tcW w:w="556" w:type="pct"/>
            <w:tcBorders>
              <w:top w:val="nil"/>
              <w:left w:val="nil"/>
              <w:bottom w:val="nil"/>
              <w:right w:val="nil"/>
            </w:tcBorders>
            <w:shd w:val="clear" w:color="000000" w:fill="FFFFFF"/>
            <w:noWrap/>
            <w:vAlign w:val="center"/>
            <w:hideMark/>
          </w:tcPr>
          <w:p w14:paraId="3403C0A1"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424,728</w:t>
            </w:r>
          </w:p>
        </w:tc>
      </w:tr>
      <w:tr w:rsidR="006938F9" w:rsidRPr="00EA746C" w14:paraId="7D538FA8"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4C67E773" w14:textId="77777777" w:rsidR="006938F9" w:rsidRPr="00EA746C" w:rsidRDefault="006938F9" w:rsidP="006938F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liabilities</w:t>
            </w:r>
          </w:p>
        </w:tc>
        <w:tc>
          <w:tcPr>
            <w:tcW w:w="261" w:type="pct"/>
            <w:tcBorders>
              <w:top w:val="nil"/>
              <w:left w:val="nil"/>
              <w:bottom w:val="nil"/>
              <w:right w:val="nil"/>
            </w:tcBorders>
            <w:shd w:val="clear" w:color="000000" w:fill="FFFFFF"/>
            <w:noWrap/>
            <w:vAlign w:val="center"/>
            <w:hideMark/>
          </w:tcPr>
          <w:p w14:paraId="49271718" w14:textId="77777777" w:rsidR="006938F9" w:rsidRPr="00EA746C" w:rsidRDefault="006938F9" w:rsidP="006938F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79" w:type="pct"/>
            <w:tcBorders>
              <w:top w:val="nil"/>
              <w:left w:val="nil"/>
              <w:bottom w:val="nil"/>
              <w:right w:val="nil"/>
            </w:tcBorders>
            <w:shd w:val="clear" w:color="000000" w:fill="FFFFFF"/>
            <w:noWrap/>
            <w:vAlign w:val="center"/>
            <w:hideMark/>
          </w:tcPr>
          <w:p w14:paraId="7BADD845"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1,345,395</w:t>
            </w:r>
          </w:p>
        </w:tc>
        <w:tc>
          <w:tcPr>
            <w:tcW w:w="73" w:type="pct"/>
            <w:tcBorders>
              <w:top w:val="nil"/>
              <w:left w:val="nil"/>
              <w:bottom w:val="nil"/>
              <w:right w:val="nil"/>
            </w:tcBorders>
            <w:shd w:val="clear" w:color="000000" w:fill="FFFFFF"/>
            <w:noWrap/>
            <w:vAlign w:val="center"/>
            <w:hideMark/>
          </w:tcPr>
          <w:p w14:paraId="574EC620"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7" w:type="pct"/>
            <w:tcBorders>
              <w:top w:val="nil"/>
              <w:left w:val="nil"/>
              <w:bottom w:val="nil"/>
              <w:right w:val="nil"/>
            </w:tcBorders>
            <w:shd w:val="clear" w:color="000000" w:fill="E6F2FF"/>
            <w:noWrap/>
            <w:vAlign w:val="center"/>
            <w:hideMark/>
          </w:tcPr>
          <w:p w14:paraId="0413AB98"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1,321,631</w:t>
            </w:r>
          </w:p>
        </w:tc>
        <w:tc>
          <w:tcPr>
            <w:tcW w:w="557" w:type="pct"/>
            <w:tcBorders>
              <w:top w:val="nil"/>
              <w:left w:val="nil"/>
              <w:bottom w:val="nil"/>
              <w:right w:val="nil"/>
            </w:tcBorders>
            <w:shd w:val="clear" w:color="000000" w:fill="FFFFFF"/>
            <w:noWrap/>
            <w:vAlign w:val="center"/>
            <w:hideMark/>
          </w:tcPr>
          <w:p w14:paraId="01AAA443"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1,415,344</w:t>
            </w:r>
          </w:p>
        </w:tc>
        <w:tc>
          <w:tcPr>
            <w:tcW w:w="557" w:type="pct"/>
            <w:tcBorders>
              <w:top w:val="nil"/>
              <w:left w:val="nil"/>
              <w:bottom w:val="nil"/>
              <w:right w:val="nil"/>
            </w:tcBorders>
            <w:shd w:val="clear" w:color="000000" w:fill="FFFFFF"/>
            <w:noWrap/>
            <w:vAlign w:val="center"/>
            <w:hideMark/>
          </w:tcPr>
          <w:p w14:paraId="0A6C611B"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1,523,407</w:t>
            </w:r>
          </w:p>
        </w:tc>
        <w:tc>
          <w:tcPr>
            <w:tcW w:w="556" w:type="pct"/>
            <w:tcBorders>
              <w:top w:val="nil"/>
              <w:left w:val="nil"/>
              <w:bottom w:val="nil"/>
              <w:right w:val="nil"/>
            </w:tcBorders>
            <w:shd w:val="clear" w:color="000000" w:fill="FFFFFF"/>
            <w:noWrap/>
            <w:vAlign w:val="center"/>
            <w:hideMark/>
          </w:tcPr>
          <w:p w14:paraId="7AD5F637"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1,602,050</w:t>
            </w:r>
          </w:p>
        </w:tc>
      </w:tr>
      <w:tr w:rsidR="006938F9" w:rsidRPr="00EA746C" w14:paraId="7D048ED9" w14:textId="77777777" w:rsidTr="0035089C">
        <w:trPr>
          <w:divId w:val="97724082"/>
          <w:trHeight w:hRule="exact" w:val="60"/>
        </w:trPr>
        <w:tc>
          <w:tcPr>
            <w:tcW w:w="1860" w:type="pct"/>
            <w:tcBorders>
              <w:top w:val="nil"/>
              <w:left w:val="nil"/>
              <w:bottom w:val="nil"/>
              <w:right w:val="nil"/>
            </w:tcBorders>
            <w:shd w:val="clear" w:color="000000" w:fill="FFFFFF"/>
            <w:noWrap/>
            <w:vAlign w:val="center"/>
            <w:hideMark/>
          </w:tcPr>
          <w:p w14:paraId="09BB227C" w14:textId="77777777" w:rsidR="006938F9" w:rsidRPr="00EA746C" w:rsidRDefault="006938F9" w:rsidP="006938F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261" w:type="pct"/>
            <w:tcBorders>
              <w:top w:val="nil"/>
              <w:left w:val="nil"/>
              <w:bottom w:val="nil"/>
              <w:right w:val="nil"/>
            </w:tcBorders>
            <w:shd w:val="clear" w:color="000000" w:fill="FFFFFF"/>
            <w:noWrap/>
            <w:vAlign w:val="center"/>
            <w:hideMark/>
          </w:tcPr>
          <w:p w14:paraId="6B26ABA9" w14:textId="77777777" w:rsidR="006938F9" w:rsidRPr="00EA746C" w:rsidRDefault="006938F9" w:rsidP="006938F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579" w:type="pct"/>
            <w:tcBorders>
              <w:top w:val="nil"/>
              <w:left w:val="nil"/>
              <w:bottom w:val="nil"/>
              <w:right w:val="nil"/>
            </w:tcBorders>
            <w:shd w:val="clear" w:color="000000" w:fill="FFFFFF"/>
            <w:noWrap/>
            <w:vAlign w:val="center"/>
            <w:hideMark/>
          </w:tcPr>
          <w:p w14:paraId="45947093"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3" w:type="pct"/>
            <w:tcBorders>
              <w:top w:val="nil"/>
              <w:left w:val="nil"/>
              <w:bottom w:val="nil"/>
              <w:right w:val="nil"/>
            </w:tcBorders>
            <w:shd w:val="clear" w:color="000000" w:fill="FFFFFF"/>
            <w:noWrap/>
            <w:vAlign w:val="center"/>
            <w:hideMark/>
          </w:tcPr>
          <w:p w14:paraId="6AAF8CB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E6F2FF"/>
            <w:noWrap/>
            <w:vAlign w:val="center"/>
            <w:hideMark/>
          </w:tcPr>
          <w:p w14:paraId="6BB750F4"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72A98B1C"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7" w:type="pct"/>
            <w:tcBorders>
              <w:top w:val="nil"/>
              <w:left w:val="nil"/>
              <w:bottom w:val="nil"/>
              <w:right w:val="nil"/>
            </w:tcBorders>
            <w:shd w:val="clear" w:color="000000" w:fill="FFFFFF"/>
            <w:noWrap/>
            <w:vAlign w:val="center"/>
            <w:hideMark/>
          </w:tcPr>
          <w:p w14:paraId="6D4AB5B8"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56" w:type="pct"/>
            <w:tcBorders>
              <w:top w:val="nil"/>
              <w:left w:val="nil"/>
              <w:bottom w:val="nil"/>
              <w:right w:val="nil"/>
            </w:tcBorders>
            <w:shd w:val="clear" w:color="000000" w:fill="FFFFFF"/>
            <w:noWrap/>
            <w:vAlign w:val="center"/>
            <w:hideMark/>
          </w:tcPr>
          <w:p w14:paraId="662A3A1E" w14:textId="77777777" w:rsidR="006938F9" w:rsidRPr="00EA746C" w:rsidRDefault="006938F9" w:rsidP="006938F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6938F9" w:rsidRPr="00EA746C" w14:paraId="155CA830" w14:textId="77777777" w:rsidTr="0035089C">
        <w:trPr>
          <w:divId w:val="97724082"/>
          <w:trHeight w:hRule="exact" w:val="225"/>
        </w:trPr>
        <w:tc>
          <w:tcPr>
            <w:tcW w:w="1860" w:type="pct"/>
            <w:tcBorders>
              <w:top w:val="nil"/>
              <w:left w:val="nil"/>
              <w:bottom w:val="single" w:sz="4" w:space="0" w:color="293F5B"/>
              <w:right w:val="nil"/>
            </w:tcBorders>
            <w:shd w:val="clear" w:color="000000" w:fill="FFFFFF"/>
            <w:noWrap/>
            <w:vAlign w:val="center"/>
            <w:hideMark/>
          </w:tcPr>
          <w:p w14:paraId="32E92800" w14:textId="77777777" w:rsidR="006938F9" w:rsidRPr="00EA746C" w:rsidRDefault="006938F9" w:rsidP="006938F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worth(a)</w:t>
            </w:r>
          </w:p>
        </w:tc>
        <w:tc>
          <w:tcPr>
            <w:tcW w:w="261" w:type="pct"/>
            <w:tcBorders>
              <w:top w:val="nil"/>
              <w:left w:val="nil"/>
              <w:bottom w:val="single" w:sz="4" w:space="0" w:color="293F5B"/>
              <w:right w:val="nil"/>
            </w:tcBorders>
            <w:shd w:val="clear" w:color="000000" w:fill="FFFFFF"/>
            <w:noWrap/>
            <w:vAlign w:val="center"/>
            <w:hideMark/>
          </w:tcPr>
          <w:p w14:paraId="35B04392" w14:textId="77777777" w:rsidR="006938F9" w:rsidRPr="00EA746C" w:rsidRDefault="006938F9" w:rsidP="006938F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79" w:type="pct"/>
            <w:tcBorders>
              <w:top w:val="nil"/>
              <w:left w:val="nil"/>
              <w:bottom w:val="single" w:sz="4" w:space="0" w:color="293F5B"/>
              <w:right w:val="nil"/>
            </w:tcBorders>
            <w:shd w:val="clear" w:color="000000" w:fill="FFFFFF"/>
            <w:noWrap/>
            <w:vAlign w:val="center"/>
            <w:hideMark/>
          </w:tcPr>
          <w:p w14:paraId="461CFB06" w14:textId="0A9EC823" w:rsidR="006938F9" w:rsidRPr="00EA746C" w:rsidRDefault="009539D1"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6938F9" w:rsidRPr="00EA746C">
              <w:rPr>
                <w:rFonts w:ascii="Arial" w:hAnsi="Arial" w:cs="Arial"/>
                <w:b/>
                <w:bCs/>
                <w:color w:val="000000"/>
                <w:sz w:val="16"/>
                <w:szCs w:val="16"/>
              </w:rPr>
              <w:t>581,758</w:t>
            </w:r>
          </w:p>
        </w:tc>
        <w:tc>
          <w:tcPr>
            <w:tcW w:w="73" w:type="pct"/>
            <w:tcBorders>
              <w:top w:val="nil"/>
              <w:left w:val="nil"/>
              <w:bottom w:val="single" w:sz="4" w:space="0" w:color="293F5B"/>
              <w:right w:val="nil"/>
            </w:tcBorders>
            <w:shd w:val="clear" w:color="000000" w:fill="FFFFFF"/>
            <w:noWrap/>
            <w:vAlign w:val="center"/>
            <w:hideMark/>
          </w:tcPr>
          <w:p w14:paraId="60D6FDDA"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7" w:type="pct"/>
            <w:tcBorders>
              <w:top w:val="nil"/>
              <w:left w:val="nil"/>
              <w:bottom w:val="single" w:sz="4" w:space="0" w:color="293F5B"/>
              <w:right w:val="nil"/>
            </w:tcBorders>
            <w:shd w:val="clear" w:color="000000" w:fill="E6F2FF"/>
            <w:noWrap/>
            <w:vAlign w:val="center"/>
            <w:hideMark/>
          </w:tcPr>
          <w:p w14:paraId="32D58AE2" w14:textId="63341755" w:rsidR="006938F9" w:rsidRPr="00EA746C" w:rsidRDefault="009539D1"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6938F9" w:rsidRPr="00EA746C">
              <w:rPr>
                <w:rFonts w:ascii="Arial" w:hAnsi="Arial" w:cs="Arial"/>
                <w:b/>
                <w:bCs/>
                <w:color w:val="000000"/>
                <w:sz w:val="16"/>
                <w:szCs w:val="16"/>
              </w:rPr>
              <w:t>555,665</w:t>
            </w:r>
          </w:p>
        </w:tc>
        <w:tc>
          <w:tcPr>
            <w:tcW w:w="557" w:type="pct"/>
            <w:tcBorders>
              <w:top w:val="nil"/>
              <w:left w:val="nil"/>
              <w:bottom w:val="single" w:sz="4" w:space="0" w:color="293F5B"/>
              <w:right w:val="nil"/>
            </w:tcBorders>
            <w:shd w:val="clear" w:color="000000" w:fill="FFFFFF"/>
            <w:noWrap/>
            <w:vAlign w:val="center"/>
            <w:hideMark/>
          </w:tcPr>
          <w:p w14:paraId="453DCF27" w14:textId="44C38D0C" w:rsidR="006938F9" w:rsidRPr="00EA746C" w:rsidRDefault="009539D1"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6938F9" w:rsidRPr="00EA746C">
              <w:rPr>
                <w:rFonts w:ascii="Arial" w:hAnsi="Arial" w:cs="Arial"/>
                <w:b/>
                <w:bCs/>
                <w:color w:val="000000"/>
                <w:sz w:val="16"/>
                <w:szCs w:val="16"/>
              </w:rPr>
              <w:t>600,633</w:t>
            </w:r>
          </w:p>
        </w:tc>
        <w:tc>
          <w:tcPr>
            <w:tcW w:w="557" w:type="pct"/>
            <w:tcBorders>
              <w:top w:val="nil"/>
              <w:left w:val="nil"/>
              <w:bottom w:val="single" w:sz="4" w:space="0" w:color="293F5B"/>
              <w:right w:val="nil"/>
            </w:tcBorders>
            <w:shd w:val="clear" w:color="000000" w:fill="FFFFFF"/>
            <w:noWrap/>
            <w:vAlign w:val="center"/>
            <w:hideMark/>
          </w:tcPr>
          <w:p w14:paraId="6F40D6D8" w14:textId="29ED0D60" w:rsidR="006938F9" w:rsidRPr="00EA746C" w:rsidRDefault="009539D1"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6938F9" w:rsidRPr="00EA746C">
              <w:rPr>
                <w:rFonts w:ascii="Arial" w:hAnsi="Arial" w:cs="Arial"/>
                <w:b/>
                <w:bCs/>
                <w:color w:val="000000"/>
                <w:sz w:val="16"/>
                <w:szCs w:val="16"/>
              </w:rPr>
              <w:t>661,737</w:t>
            </w:r>
          </w:p>
        </w:tc>
        <w:tc>
          <w:tcPr>
            <w:tcW w:w="556" w:type="pct"/>
            <w:tcBorders>
              <w:top w:val="nil"/>
              <w:left w:val="nil"/>
              <w:bottom w:val="single" w:sz="4" w:space="0" w:color="293F5B"/>
              <w:right w:val="nil"/>
            </w:tcBorders>
            <w:shd w:val="clear" w:color="000000" w:fill="FFFFFF"/>
            <w:noWrap/>
            <w:vAlign w:val="center"/>
            <w:hideMark/>
          </w:tcPr>
          <w:p w14:paraId="257F07D8" w14:textId="1E378FF8" w:rsidR="006938F9" w:rsidRPr="00EA746C" w:rsidRDefault="009539D1"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6938F9" w:rsidRPr="00EA746C">
              <w:rPr>
                <w:rFonts w:ascii="Arial" w:hAnsi="Arial" w:cs="Arial"/>
                <w:b/>
                <w:bCs/>
                <w:color w:val="000000"/>
                <w:sz w:val="16"/>
                <w:szCs w:val="16"/>
              </w:rPr>
              <w:t>710,865</w:t>
            </w:r>
          </w:p>
        </w:tc>
      </w:tr>
      <w:tr w:rsidR="006938F9" w:rsidRPr="00EA746C" w14:paraId="099B9C73" w14:textId="77777777" w:rsidTr="0035089C">
        <w:trPr>
          <w:divId w:val="97724082"/>
          <w:trHeight w:hRule="exact" w:val="60"/>
        </w:trPr>
        <w:tc>
          <w:tcPr>
            <w:tcW w:w="1860" w:type="pct"/>
            <w:tcBorders>
              <w:top w:val="nil"/>
              <w:left w:val="nil"/>
              <w:bottom w:val="nil"/>
              <w:right w:val="nil"/>
            </w:tcBorders>
            <w:shd w:val="clear" w:color="000000" w:fill="FFFFFF"/>
            <w:noWrap/>
            <w:vAlign w:val="center"/>
            <w:hideMark/>
          </w:tcPr>
          <w:p w14:paraId="1EACEE30" w14:textId="77777777" w:rsidR="006938F9" w:rsidRPr="00EA746C" w:rsidRDefault="006938F9" w:rsidP="006938F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261" w:type="pct"/>
            <w:tcBorders>
              <w:top w:val="nil"/>
              <w:left w:val="nil"/>
              <w:bottom w:val="nil"/>
              <w:right w:val="nil"/>
            </w:tcBorders>
            <w:shd w:val="clear" w:color="000000" w:fill="FFFFFF"/>
            <w:noWrap/>
            <w:vAlign w:val="center"/>
            <w:hideMark/>
          </w:tcPr>
          <w:p w14:paraId="6B3A7C7B" w14:textId="77777777" w:rsidR="006938F9" w:rsidRPr="00EA746C" w:rsidRDefault="006938F9" w:rsidP="006938F9">
            <w:pPr>
              <w:spacing w:before="0" w:after="0" w:line="240" w:lineRule="auto"/>
              <w:jc w:val="center"/>
              <w:rPr>
                <w:rFonts w:ascii="Arial" w:hAnsi="Arial" w:cs="Arial"/>
                <w:b/>
                <w:bCs/>
                <w:color w:val="000000"/>
                <w:sz w:val="16"/>
                <w:szCs w:val="16"/>
              </w:rPr>
            </w:pPr>
            <w:r w:rsidRPr="00EA746C">
              <w:rPr>
                <w:rFonts w:ascii="Arial" w:hAnsi="Arial" w:cs="Arial"/>
                <w:b/>
                <w:bCs/>
                <w:color w:val="000000"/>
                <w:sz w:val="16"/>
                <w:szCs w:val="16"/>
              </w:rPr>
              <w:t> </w:t>
            </w:r>
          </w:p>
        </w:tc>
        <w:tc>
          <w:tcPr>
            <w:tcW w:w="579" w:type="pct"/>
            <w:tcBorders>
              <w:top w:val="nil"/>
              <w:left w:val="nil"/>
              <w:bottom w:val="nil"/>
              <w:right w:val="nil"/>
            </w:tcBorders>
            <w:shd w:val="clear" w:color="000000" w:fill="FFFFFF"/>
            <w:noWrap/>
            <w:vAlign w:val="center"/>
            <w:hideMark/>
          </w:tcPr>
          <w:p w14:paraId="3DC65ABE"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3" w:type="pct"/>
            <w:tcBorders>
              <w:top w:val="nil"/>
              <w:left w:val="nil"/>
              <w:bottom w:val="nil"/>
              <w:right w:val="nil"/>
            </w:tcBorders>
            <w:shd w:val="clear" w:color="000000" w:fill="FFFFFF"/>
            <w:noWrap/>
            <w:vAlign w:val="center"/>
            <w:hideMark/>
          </w:tcPr>
          <w:p w14:paraId="7D93FFC4"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7" w:type="pct"/>
            <w:tcBorders>
              <w:top w:val="nil"/>
              <w:left w:val="nil"/>
              <w:bottom w:val="nil"/>
              <w:right w:val="nil"/>
            </w:tcBorders>
            <w:shd w:val="clear" w:color="000000" w:fill="E6F2FF"/>
            <w:noWrap/>
            <w:vAlign w:val="center"/>
            <w:hideMark/>
          </w:tcPr>
          <w:p w14:paraId="31C7ECC1"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5DD266FA"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7" w:type="pct"/>
            <w:tcBorders>
              <w:top w:val="nil"/>
              <w:left w:val="nil"/>
              <w:bottom w:val="nil"/>
              <w:right w:val="nil"/>
            </w:tcBorders>
            <w:shd w:val="clear" w:color="000000" w:fill="FFFFFF"/>
            <w:noWrap/>
            <w:vAlign w:val="center"/>
            <w:hideMark/>
          </w:tcPr>
          <w:p w14:paraId="6BC56DDE"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556" w:type="pct"/>
            <w:tcBorders>
              <w:top w:val="nil"/>
              <w:left w:val="nil"/>
              <w:bottom w:val="nil"/>
              <w:right w:val="nil"/>
            </w:tcBorders>
            <w:shd w:val="clear" w:color="000000" w:fill="FFFFFF"/>
            <w:noWrap/>
            <w:vAlign w:val="center"/>
            <w:hideMark/>
          </w:tcPr>
          <w:p w14:paraId="1014D0D1" w14:textId="77777777" w:rsidR="006938F9" w:rsidRPr="00EA746C" w:rsidRDefault="006938F9" w:rsidP="006938F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6938F9" w:rsidRPr="00EA746C" w14:paraId="522D84A8"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31CD95EF" w14:textId="77777777" w:rsidR="006938F9" w:rsidRPr="00EA746C" w:rsidRDefault="006938F9" w:rsidP="006938F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Net financial worth(b)</w:t>
            </w:r>
          </w:p>
        </w:tc>
        <w:tc>
          <w:tcPr>
            <w:tcW w:w="261" w:type="pct"/>
            <w:tcBorders>
              <w:top w:val="nil"/>
              <w:left w:val="nil"/>
              <w:bottom w:val="nil"/>
              <w:right w:val="nil"/>
            </w:tcBorders>
            <w:shd w:val="clear" w:color="000000" w:fill="FFFFFF"/>
            <w:noWrap/>
            <w:vAlign w:val="center"/>
            <w:hideMark/>
          </w:tcPr>
          <w:p w14:paraId="36FDC778" w14:textId="77777777" w:rsidR="006938F9" w:rsidRPr="00EA746C" w:rsidRDefault="006938F9" w:rsidP="006938F9">
            <w:pPr>
              <w:spacing w:before="0" w:after="0" w:line="240" w:lineRule="auto"/>
              <w:jc w:val="center"/>
              <w:rPr>
                <w:rFonts w:ascii="Arial" w:hAnsi="Arial" w:cs="Arial"/>
                <w:b/>
                <w:bCs/>
                <w:i/>
                <w:iCs/>
                <w:color w:val="000000"/>
                <w:sz w:val="16"/>
                <w:szCs w:val="16"/>
              </w:rPr>
            </w:pPr>
            <w:r w:rsidRPr="00EA746C">
              <w:rPr>
                <w:rFonts w:ascii="Arial" w:hAnsi="Arial" w:cs="Arial"/>
                <w:b/>
                <w:bCs/>
                <w:i/>
                <w:iCs/>
                <w:color w:val="000000"/>
                <w:sz w:val="16"/>
                <w:szCs w:val="16"/>
              </w:rPr>
              <w:t> </w:t>
            </w:r>
          </w:p>
        </w:tc>
        <w:tc>
          <w:tcPr>
            <w:tcW w:w="579" w:type="pct"/>
            <w:tcBorders>
              <w:top w:val="nil"/>
              <w:left w:val="nil"/>
              <w:bottom w:val="nil"/>
              <w:right w:val="nil"/>
            </w:tcBorders>
            <w:shd w:val="clear" w:color="000000" w:fill="FFFFFF"/>
            <w:noWrap/>
            <w:vAlign w:val="center"/>
            <w:hideMark/>
          </w:tcPr>
          <w:p w14:paraId="40DA11AC" w14:textId="51FB45D0" w:rsidR="006938F9" w:rsidRPr="00EA746C" w:rsidRDefault="009539D1"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noBreakHyphen/>
            </w:r>
            <w:r w:rsidR="006938F9" w:rsidRPr="00EA746C">
              <w:rPr>
                <w:rFonts w:ascii="Arial" w:hAnsi="Arial" w:cs="Arial"/>
                <w:i/>
                <w:iCs/>
                <w:color w:val="000000"/>
                <w:sz w:val="16"/>
                <w:szCs w:val="16"/>
              </w:rPr>
              <w:t>775,727</w:t>
            </w:r>
          </w:p>
        </w:tc>
        <w:tc>
          <w:tcPr>
            <w:tcW w:w="73" w:type="pct"/>
            <w:tcBorders>
              <w:top w:val="nil"/>
              <w:left w:val="nil"/>
              <w:bottom w:val="nil"/>
              <w:right w:val="nil"/>
            </w:tcBorders>
            <w:shd w:val="clear" w:color="000000" w:fill="FFFFFF"/>
            <w:noWrap/>
            <w:vAlign w:val="center"/>
            <w:hideMark/>
          </w:tcPr>
          <w:p w14:paraId="08E4CD7A"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57" w:type="pct"/>
            <w:tcBorders>
              <w:top w:val="nil"/>
              <w:left w:val="nil"/>
              <w:bottom w:val="nil"/>
              <w:right w:val="nil"/>
            </w:tcBorders>
            <w:shd w:val="clear" w:color="000000" w:fill="E6F2FF"/>
            <w:noWrap/>
            <w:vAlign w:val="center"/>
            <w:hideMark/>
          </w:tcPr>
          <w:p w14:paraId="4CAB7A91" w14:textId="6153D995" w:rsidR="006938F9" w:rsidRPr="00EA746C" w:rsidRDefault="009539D1"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noBreakHyphen/>
            </w:r>
            <w:r w:rsidR="006938F9" w:rsidRPr="00EA746C">
              <w:rPr>
                <w:rFonts w:ascii="Arial" w:hAnsi="Arial" w:cs="Arial"/>
                <w:i/>
                <w:iCs/>
                <w:color w:val="000000"/>
                <w:sz w:val="16"/>
                <w:szCs w:val="16"/>
              </w:rPr>
              <w:t>761,125</w:t>
            </w:r>
          </w:p>
        </w:tc>
        <w:tc>
          <w:tcPr>
            <w:tcW w:w="557" w:type="pct"/>
            <w:tcBorders>
              <w:top w:val="nil"/>
              <w:left w:val="nil"/>
              <w:bottom w:val="nil"/>
              <w:right w:val="nil"/>
            </w:tcBorders>
            <w:shd w:val="clear" w:color="000000" w:fill="FFFFFF"/>
            <w:noWrap/>
            <w:vAlign w:val="center"/>
            <w:hideMark/>
          </w:tcPr>
          <w:p w14:paraId="6989DDD2" w14:textId="6D7FFE69" w:rsidR="006938F9" w:rsidRPr="00EA746C" w:rsidRDefault="009539D1"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noBreakHyphen/>
            </w:r>
            <w:r w:rsidR="006938F9" w:rsidRPr="00EA746C">
              <w:rPr>
                <w:rFonts w:ascii="Arial" w:hAnsi="Arial" w:cs="Arial"/>
                <w:i/>
                <w:iCs/>
                <w:color w:val="000000"/>
                <w:sz w:val="16"/>
                <w:szCs w:val="16"/>
              </w:rPr>
              <w:t>817,033</w:t>
            </w:r>
          </w:p>
        </w:tc>
        <w:tc>
          <w:tcPr>
            <w:tcW w:w="557" w:type="pct"/>
            <w:tcBorders>
              <w:top w:val="nil"/>
              <w:left w:val="nil"/>
              <w:bottom w:val="nil"/>
              <w:right w:val="nil"/>
            </w:tcBorders>
            <w:shd w:val="clear" w:color="000000" w:fill="FFFFFF"/>
            <w:noWrap/>
            <w:vAlign w:val="center"/>
            <w:hideMark/>
          </w:tcPr>
          <w:p w14:paraId="690FB6A0" w14:textId="3288214E" w:rsidR="006938F9" w:rsidRPr="00EA746C" w:rsidRDefault="009539D1"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noBreakHyphen/>
            </w:r>
            <w:r w:rsidR="006938F9" w:rsidRPr="00EA746C">
              <w:rPr>
                <w:rFonts w:ascii="Arial" w:hAnsi="Arial" w:cs="Arial"/>
                <w:i/>
                <w:iCs/>
                <w:color w:val="000000"/>
                <w:sz w:val="16"/>
                <w:szCs w:val="16"/>
              </w:rPr>
              <w:t>888,350</w:t>
            </w:r>
          </w:p>
        </w:tc>
        <w:tc>
          <w:tcPr>
            <w:tcW w:w="556" w:type="pct"/>
            <w:tcBorders>
              <w:top w:val="nil"/>
              <w:left w:val="nil"/>
              <w:bottom w:val="nil"/>
              <w:right w:val="nil"/>
            </w:tcBorders>
            <w:shd w:val="clear" w:color="000000" w:fill="FFFFFF"/>
            <w:noWrap/>
            <w:vAlign w:val="center"/>
            <w:hideMark/>
          </w:tcPr>
          <w:p w14:paraId="1ADE0333" w14:textId="60FE1A72" w:rsidR="006938F9" w:rsidRPr="00EA746C" w:rsidRDefault="009539D1"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noBreakHyphen/>
            </w:r>
            <w:r w:rsidR="006938F9" w:rsidRPr="00EA746C">
              <w:rPr>
                <w:rFonts w:ascii="Arial" w:hAnsi="Arial" w:cs="Arial"/>
                <w:i/>
                <w:iCs/>
                <w:color w:val="000000"/>
                <w:sz w:val="16"/>
                <w:szCs w:val="16"/>
              </w:rPr>
              <w:t>946,554</w:t>
            </w:r>
          </w:p>
        </w:tc>
      </w:tr>
      <w:tr w:rsidR="006938F9" w:rsidRPr="00EA746C" w14:paraId="056F45C4" w14:textId="77777777" w:rsidTr="0035089C">
        <w:trPr>
          <w:divId w:val="97724082"/>
          <w:trHeight w:hRule="exact" w:val="225"/>
        </w:trPr>
        <w:tc>
          <w:tcPr>
            <w:tcW w:w="1860" w:type="pct"/>
            <w:tcBorders>
              <w:top w:val="nil"/>
              <w:left w:val="nil"/>
              <w:bottom w:val="nil"/>
              <w:right w:val="nil"/>
            </w:tcBorders>
            <w:shd w:val="clear" w:color="000000" w:fill="FFFFFF"/>
            <w:noWrap/>
            <w:vAlign w:val="center"/>
            <w:hideMark/>
          </w:tcPr>
          <w:p w14:paraId="374705A9" w14:textId="77777777" w:rsidR="006938F9" w:rsidRPr="00EA746C" w:rsidRDefault="006938F9" w:rsidP="006938F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xml:space="preserve">Net financial liabilities(c) </w:t>
            </w:r>
          </w:p>
        </w:tc>
        <w:tc>
          <w:tcPr>
            <w:tcW w:w="261" w:type="pct"/>
            <w:tcBorders>
              <w:top w:val="nil"/>
              <w:left w:val="nil"/>
              <w:bottom w:val="nil"/>
              <w:right w:val="nil"/>
            </w:tcBorders>
            <w:shd w:val="clear" w:color="000000" w:fill="FFFFFF"/>
            <w:noWrap/>
            <w:vAlign w:val="center"/>
            <w:hideMark/>
          </w:tcPr>
          <w:p w14:paraId="3AB0FC10" w14:textId="77777777" w:rsidR="006938F9" w:rsidRPr="00EA746C" w:rsidRDefault="006938F9" w:rsidP="006938F9">
            <w:pPr>
              <w:spacing w:before="0" w:after="0" w:line="240" w:lineRule="auto"/>
              <w:jc w:val="center"/>
              <w:rPr>
                <w:rFonts w:ascii="Arial" w:hAnsi="Arial" w:cs="Arial"/>
                <w:b/>
                <w:bCs/>
                <w:i/>
                <w:iCs/>
                <w:color w:val="000000"/>
                <w:sz w:val="16"/>
                <w:szCs w:val="16"/>
              </w:rPr>
            </w:pPr>
            <w:r w:rsidRPr="00EA746C">
              <w:rPr>
                <w:rFonts w:ascii="Arial" w:hAnsi="Arial" w:cs="Arial"/>
                <w:b/>
                <w:bCs/>
                <w:i/>
                <w:iCs/>
                <w:color w:val="000000"/>
                <w:sz w:val="16"/>
                <w:szCs w:val="16"/>
              </w:rPr>
              <w:t> </w:t>
            </w:r>
          </w:p>
        </w:tc>
        <w:tc>
          <w:tcPr>
            <w:tcW w:w="579" w:type="pct"/>
            <w:tcBorders>
              <w:top w:val="nil"/>
              <w:left w:val="nil"/>
              <w:bottom w:val="nil"/>
              <w:right w:val="nil"/>
            </w:tcBorders>
            <w:shd w:val="clear" w:color="000000" w:fill="FFFFFF"/>
            <w:noWrap/>
            <w:vAlign w:val="center"/>
            <w:hideMark/>
          </w:tcPr>
          <w:p w14:paraId="32C2B938"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813,952</w:t>
            </w:r>
          </w:p>
        </w:tc>
        <w:tc>
          <w:tcPr>
            <w:tcW w:w="73" w:type="pct"/>
            <w:tcBorders>
              <w:top w:val="nil"/>
              <w:left w:val="nil"/>
              <w:bottom w:val="nil"/>
              <w:right w:val="nil"/>
            </w:tcBorders>
            <w:shd w:val="clear" w:color="000000" w:fill="FFFFFF"/>
            <w:noWrap/>
            <w:vAlign w:val="center"/>
            <w:hideMark/>
          </w:tcPr>
          <w:p w14:paraId="73487727"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57" w:type="pct"/>
            <w:tcBorders>
              <w:top w:val="nil"/>
              <w:left w:val="nil"/>
              <w:bottom w:val="nil"/>
              <w:right w:val="nil"/>
            </w:tcBorders>
            <w:shd w:val="clear" w:color="000000" w:fill="E6F2FF"/>
            <w:noWrap/>
            <w:vAlign w:val="center"/>
            <w:hideMark/>
          </w:tcPr>
          <w:p w14:paraId="3E0FFCE4"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804,882</w:t>
            </w:r>
          </w:p>
        </w:tc>
        <w:tc>
          <w:tcPr>
            <w:tcW w:w="557" w:type="pct"/>
            <w:tcBorders>
              <w:top w:val="nil"/>
              <w:left w:val="nil"/>
              <w:bottom w:val="nil"/>
              <w:right w:val="nil"/>
            </w:tcBorders>
            <w:shd w:val="clear" w:color="000000" w:fill="FFFFFF"/>
            <w:noWrap/>
            <w:vAlign w:val="center"/>
            <w:hideMark/>
          </w:tcPr>
          <w:p w14:paraId="06659C0F"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865,750</w:t>
            </w:r>
          </w:p>
        </w:tc>
        <w:tc>
          <w:tcPr>
            <w:tcW w:w="557" w:type="pct"/>
            <w:tcBorders>
              <w:top w:val="nil"/>
              <w:left w:val="nil"/>
              <w:bottom w:val="nil"/>
              <w:right w:val="nil"/>
            </w:tcBorders>
            <w:shd w:val="clear" w:color="000000" w:fill="FFFFFF"/>
            <w:noWrap/>
            <w:vAlign w:val="center"/>
            <w:hideMark/>
          </w:tcPr>
          <w:p w14:paraId="0320AE24"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942,060</w:t>
            </w:r>
          </w:p>
        </w:tc>
        <w:tc>
          <w:tcPr>
            <w:tcW w:w="556" w:type="pct"/>
            <w:tcBorders>
              <w:top w:val="nil"/>
              <w:left w:val="nil"/>
              <w:bottom w:val="nil"/>
              <w:right w:val="nil"/>
            </w:tcBorders>
            <w:shd w:val="clear" w:color="000000" w:fill="FFFFFF"/>
            <w:noWrap/>
            <w:vAlign w:val="center"/>
            <w:hideMark/>
          </w:tcPr>
          <w:p w14:paraId="17C54185"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1,004,470</w:t>
            </w:r>
          </w:p>
        </w:tc>
      </w:tr>
      <w:tr w:rsidR="006938F9" w:rsidRPr="00EA746C" w14:paraId="258B025A" w14:textId="77777777" w:rsidTr="0035089C">
        <w:trPr>
          <w:divId w:val="97724082"/>
          <w:trHeight w:hRule="exact" w:val="225"/>
        </w:trPr>
        <w:tc>
          <w:tcPr>
            <w:tcW w:w="1860" w:type="pct"/>
            <w:tcBorders>
              <w:top w:val="nil"/>
              <w:left w:val="nil"/>
              <w:bottom w:val="single" w:sz="4" w:space="0" w:color="293F5B"/>
              <w:right w:val="nil"/>
            </w:tcBorders>
            <w:shd w:val="clear" w:color="000000" w:fill="FFFFFF"/>
            <w:noWrap/>
            <w:vAlign w:val="center"/>
            <w:hideMark/>
          </w:tcPr>
          <w:p w14:paraId="18D42E65" w14:textId="77777777" w:rsidR="006938F9" w:rsidRPr="00EA746C" w:rsidRDefault="006938F9" w:rsidP="006938F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Net debt(d)</w:t>
            </w:r>
          </w:p>
        </w:tc>
        <w:tc>
          <w:tcPr>
            <w:tcW w:w="261" w:type="pct"/>
            <w:tcBorders>
              <w:top w:val="nil"/>
              <w:left w:val="nil"/>
              <w:bottom w:val="single" w:sz="4" w:space="0" w:color="293F5B"/>
              <w:right w:val="nil"/>
            </w:tcBorders>
            <w:shd w:val="clear" w:color="000000" w:fill="FFFFFF"/>
            <w:noWrap/>
            <w:vAlign w:val="center"/>
            <w:hideMark/>
          </w:tcPr>
          <w:p w14:paraId="1F04A964" w14:textId="77777777" w:rsidR="006938F9" w:rsidRPr="00EA746C" w:rsidRDefault="006938F9" w:rsidP="006938F9">
            <w:pPr>
              <w:spacing w:before="0" w:after="0" w:line="240" w:lineRule="auto"/>
              <w:jc w:val="center"/>
              <w:rPr>
                <w:rFonts w:ascii="Arial" w:hAnsi="Arial" w:cs="Arial"/>
                <w:i/>
                <w:iCs/>
                <w:color w:val="000000"/>
                <w:sz w:val="16"/>
                <w:szCs w:val="16"/>
              </w:rPr>
            </w:pPr>
            <w:r w:rsidRPr="00EA746C">
              <w:rPr>
                <w:rFonts w:ascii="Arial" w:hAnsi="Arial" w:cs="Arial"/>
                <w:i/>
                <w:iCs/>
                <w:color w:val="000000"/>
                <w:sz w:val="16"/>
                <w:szCs w:val="16"/>
              </w:rPr>
              <w:t> </w:t>
            </w:r>
          </w:p>
        </w:tc>
        <w:tc>
          <w:tcPr>
            <w:tcW w:w="579" w:type="pct"/>
            <w:tcBorders>
              <w:top w:val="nil"/>
              <w:left w:val="nil"/>
              <w:bottom w:val="single" w:sz="4" w:space="0" w:color="293F5B"/>
              <w:right w:val="nil"/>
            </w:tcBorders>
            <w:shd w:val="clear" w:color="000000" w:fill="FFFFFF"/>
            <w:noWrap/>
            <w:vAlign w:val="center"/>
            <w:hideMark/>
          </w:tcPr>
          <w:p w14:paraId="10E32CDC"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515,650</w:t>
            </w:r>
          </w:p>
        </w:tc>
        <w:tc>
          <w:tcPr>
            <w:tcW w:w="73" w:type="pct"/>
            <w:tcBorders>
              <w:top w:val="nil"/>
              <w:left w:val="nil"/>
              <w:bottom w:val="single" w:sz="4" w:space="0" w:color="293F5B"/>
              <w:right w:val="nil"/>
            </w:tcBorders>
            <w:shd w:val="clear" w:color="000000" w:fill="FFFFFF"/>
            <w:noWrap/>
            <w:vAlign w:val="center"/>
            <w:hideMark/>
          </w:tcPr>
          <w:p w14:paraId="763CAAFE"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557" w:type="pct"/>
            <w:tcBorders>
              <w:top w:val="nil"/>
              <w:left w:val="nil"/>
              <w:bottom w:val="single" w:sz="4" w:space="0" w:color="293F5B"/>
              <w:right w:val="nil"/>
            </w:tcBorders>
            <w:shd w:val="clear" w:color="000000" w:fill="E6F2FF"/>
            <w:noWrap/>
            <w:vAlign w:val="center"/>
            <w:hideMark/>
          </w:tcPr>
          <w:p w14:paraId="1078BF86"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572,185</w:t>
            </w:r>
          </w:p>
        </w:tc>
        <w:tc>
          <w:tcPr>
            <w:tcW w:w="557" w:type="pct"/>
            <w:tcBorders>
              <w:top w:val="nil"/>
              <w:left w:val="nil"/>
              <w:bottom w:val="single" w:sz="4" w:space="0" w:color="293F5B"/>
              <w:right w:val="nil"/>
            </w:tcBorders>
            <w:shd w:val="clear" w:color="000000" w:fill="FFFFFF"/>
            <w:noWrap/>
            <w:vAlign w:val="center"/>
            <w:hideMark/>
          </w:tcPr>
          <w:p w14:paraId="035824DE"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634,073</w:t>
            </w:r>
          </w:p>
        </w:tc>
        <w:tc>
          <w:tcPr>
            <w:tcW w:w="557" w:type="pct"/>
            <w:tcBorders>
              <w:top w:val="nil"/>
              <w:left w:val="nil"/>
              <w:bottom w:val="single" w:sz="4" w:space="0" w:color="293F5B"/>
              <w:right w:val="nil"/>
            </w:tcBorders>
            <w:shd w:val="clear" w:color="000000" w:fill="FFFFFF"/>
            <w:noWrap/>
            <w:vAlign w:val="center"/>
            <w:hideMark/>
          </w:tcPr>
          <w:p w14:paraId="678AFA10"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702,796</w:t>
            </w:r>
          </w:p>
        </w:tc>
        <w:tc>
          <w:tcPr>
            <w:tcW w:w="556" w:type="pct"/>
            <w:tcBorders>
              <w:top w:val="nil"/>
              <w:left w:val="nil"/>
              <w:bottom w:val="single" w:sz="4" w:space="0" w:color="293F5B"/>
              <w:right w:val="nil"/>
            </w:tcBorders>
            <w:shd w:val="clear" w:color="000000" w:fill="FFFFFF"/>
            <w:noWrap/>
            <w:vAlign w:val="center"/>
            <w:hideMark/>
          </w:tcPr>
          <w:p w14:paraId="59A83877" w14:textId="77777777" w:rsidR="006938F9" w:rsidRPr="00EA746C" w:rsidRDefault="006938F9" w:rsidP="006938F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766,787</w:t>
            </w:r>
          </w:p>
        </w:tc>
      </w:tr>
    </w:tbl>
    <w:p w14:paraId="7245CAC5" w14:textId="0FA88231" w:rsidR="00616652" w:rsidRPr="00EA746C" w:rsidRDefault="00616652" w:rsidP="0035089C">
      <w:pPr>
        <w:pStyle w:val="ChartandTableFootnoteAlpha"/>
        <w:numPr>
          <w:ilvl w:val="0"/>
          <w:numId w:val="12"/>
        </w:numPr>
      </w:pPr>
      <w:r w:rsidRPr="00EA746C">
        <w:t>Net worth equals total assets minus total liabilities.</w:t>
      </w:r>
    </w:p>
    <w:p w14:paraId="7A80D868" w14:textId="77777777" w:rsidR="00616652" w:rsidRPr="00EA746C" w:rsidRDefault="00616652" w:rsidP="004F7CB4">
      <w:pPr>
        <w:pStyle w:val="ChartandTableFootnoteAlpha"/>
      </w:pPr>
      <w:r w:rsidRPr="00EA746C">
        <w:t>Net financial worth equals total financial assets minus total liabilities.</w:t>
      </w:r>
    </w:p>
    <w:p w14:paraId="3BFAFCE7" w14:textId="77777777" w:rsidR="00616652" w:rsidRPr="00EA746C" w:rsidRDefault="00616652" w:rsidP="004F7CB4">
      <w:pPr>
        <w:pStyle w:val="ChartandTableFootnoteAlpha"/>
      </w:pPr>
      <w:r w:rsidRPr="00EA746C">
        <w:t>Net financial liabilities equals total liabilities less financial assets other than investments in other public sector entities.</w:t>
      </w:r>
    </w:p>
    <w:p w14:paraId="26C4EBC8" w14:textId="77777777" w:rsidR="00616652" w:rsidRPr="00EA746C" w:rsidRDefault="00616652" w:rsidP="005227F3">
      <w:pPr>
        <w:pStyle w:val="ChartandTableFootnoteAlpha"/>
      </w:pPr>
      <w:r w:rsidRPr="00EA746C">
        <w:t>Net debt is the sum of interest bearing liabilities less the sum of selected financial assets (cash and deposits, advances paid and investments, loans and placements).</w:t>
      </w:r>
    </w:p>
    <w:p w14:paraId="031357C7" w14:textId="77777777" w:rsidR="0035089C" w:rsidRPr="00EA746C" w:rsidRDefault="0035089C" w:rsidP="00DF3167">
      <w:pPr>
        <w:pStyle w:val="ChartLine"/>
      </w:pPr>
    </w:p>
    <w:p w14:paraId="6B962488" w14:textId="77777777" w:rsidR="00616652" w:rsidRPr="00EA746C" w:rsidRDefault="00616652" w:rsidP="00BE6421">
      <w:pPr>
        <w:jc w:val="both"/>
      </w:pPr>
      <w:r w:rsidRPr="00EA746C">
        <w:br w:type="page"/>
      </w:r>
    </w:p>
    <w:p w14:paraId="59DEA6AB" w14:textId="1C0F3D1F" w:rsidR="00CB14CF" w:rsidRPr="00EA746C" w:rsidRDefault="00FC2BE8" w:rsidP="00CB14CF">
      <w:pPr>
        <w:pStyle w:val="TableHeading"/>
        <w:rPr>
          <w:rFonts w:asciiTheme="minorHAnsi" w:eastAsiaTheme="minorHAnsi" w:hAnsiTheme="minorHAnsi" w:cstheme="minorBidi"/>
          <w:b w:val="0"/>
          <w:sz w:val="22"/>
          <w:szCs w:val="22"/>
          <w:lang w:eastAsia="en-US"/>
        </w:rPr>
      </w:pPr>
      <w:r w:rsidRPr="00EA746C">
        <w:t>Table 10</w:t>
      </w:r>
      <w:r w:rsidR="00616652" w:rsidRPr="00EA746C">
        <w:t>.3: Australian Government general government sector cash flow statement</w:t>
      </w:r>
      <w:r w:rsidR="00616652" w:rsidRPr="00EA746C">
        <w:rPr>
          <w:vertAlign w:val="superscript"/>
        </w:rPr>
        <w:t>(a)</w:t>
      </w:r>
      <w:r w:rsidR="00CB14CF" w:rsidRPr="00EA746C">
        <w:rPr>
          <w:vertAlign w:val="superscript"/>
        </w:rPr>
        <w:t xml:space="preserve"> </w:t>
      </w:r>
    </w:p>
    <w:tbl>
      <w:tblPr>
        <w:tblW w:w="5000" w:type="pct"/>
        <w:tblCellMar>
          <w:left w:w="0" w:type="dxa"/>
          <w:right w:w="28" w:type="dxa"/>
        </w:tblCellMar>
        <w:tblLook w:val="04A0" w:firstRow="1" w:lastRow="0" w:firstColumn="1" w:lastColumn="0" w:noHBand="0" w:noVBand="1"/>
        <w:tblCaption w:val="Table"/>
      </w:tblPr>
      <w:tblGrid>
        <w:gridCol w:w="3411"/>
        <w:gridCol w:w="921"/>
        <w:gridCol w:w="412"/>
        <w:gridCol w:w="742"/>
        <w:gridCol w:w="742"/>
        <w:gridCol w:w="742"/>
        <w:gridCol w:w="740"/>
      </w:tblGrid>
      <w:tr w:rsidR="00CB14CF" w:rsidRPr="00EA746C" w14:paraId="1260EF96" w14:textId="77777777" w:rsidTr="0035089C">
        <w:trPr>
          <w:divId w:val="159931991"/>
          <w:trHeight w:hRule="exact" w:val="225"/>
        </w:trPr>
        <w:tc>
          <w:tcPr>
            <w:tcW w:w="2212" w:type="pct"/>
            <w:tcBorders>
              <w:top w:val="single" w:sz="4" w:space="0" w:color="293F5B"/>
              <w:left w:val="nil"/>
              <w:bottom w:val="nil"/>
              <w:right w:val="nil"/>
            </w:tcBorders>
            <w:shd w:val="clear" w:color="000000" w:fill="FFFFFF"/>
            <w:noWrap/>
            <w:vAlign w:val="center"/>
            <w:hideMark/>
          </w:tcPr>
          <w:p w14:paraId="4A7BFC7D" w14:textId="5E7C192C"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single" w:sz="4" w:space="0" w:color="293F5B"/>
              <w:left w:val="nil"/>
              <w:bottom w:val="single" w:sz="4" w:space="0" w:color="293F5B"/>
              <w:right w:val="nil"/>
            </w:tcBorders>
            <w:shd w:val="clear" w:color="000000" w:fill="FFFFFF"/>
            <w:noWrap/>
            <w:vAlign w:val="center"/>
            <w:hideMark/>
          </w:tcPr>
          <w:p w14:paraId="11921497" w14:textId="77777777" w:rsidR="00CB14CF" w:rsidRPr="00EA746C" w:rsidRDefault="00CB14CF" w:rsidP="00CB14CF">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267" w:type="pct"/>
            <w:tcBorders>
              <w:top w:val="single" w:sz="4" w:space="0" w:color="293F5B"/>
              <w:left w:val="nil"/>
              <w:bottom w:val="nil"/>
              <w:right w:val="nil"/>
            </w:tcBorders>
            <w:shd w:val="clear" w:color="000000" w:fill="FFFFFF"/>
            <w:noWrap/>
            <w:vAlign w:val="center"/>
            <w:hideMark/>
          </w:tcPr>
          <w:p w14:paraId="2C2C9BC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1923" w:type="pct"/>
            <w:gridSpan w:val="4"/>
            <w:tcBorders>
              <w:top w:val="single" w:sz="4" w:space="0" w:color="293F5B"/>
              <w:left w:val="nil"/>
              <w:bottom w:val="single" w:sz="4" w:space="0" w:color="293F5B"/>
              <w:right w:val="nil"/>
            </w:tcBorders>
            <w:shd w:val="clear" w:color="000000" w:fill="FFFFFF"/>
            <w:noWrap/>
            <w:vAlign w:val="center"/>
            <w:hideMark/>
          </w:tcPr>
          <w:p w14:paraId="4661009A" w14:textId="77777777" w:rsidR="00CB14CF" w:rsidRPr="00EA746C" w:rsidRDefault="00CB14CF" w:rsidP="00CB14CF">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CB14CF" w:rsidRPr="00EA746C" w14:paraId="6879836C"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2BD4069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nil"/>
              <w:left w:val="nil"/>
              <w:bottom w:val="nil"/>
              <w:right w:val="nil"/>
            </w:tcBorders>
            <w:shd w:val="clear" w:color="000000" w:fill="FFFFFF"/>
            <w:noWrap/>
            <w:vAlign w:val="center"/>
            <w:hideMark/>
          </w:tcPr>
          <w:p w14:paraId="000D9212" w14:textId="0DABE636"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267" w:type="pct"/>
            <w:tcBorders>
              <w:top w:val="nil"/>
              <w:left w:val="nil"/>
              <w:bottom w:val="nil"/>
              <w:right w:val="nil"/>
            </w:tcBorders>
            <w:shd w:val="clear" w:color="000000" w:fill="FFFFFF"/>
            <w:noWrap/>
            <w:vAlign w:val="center"/>
            <w:hideMark/>
          </w:tcPr>
          <w:p w14:paraId="23A96D65"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35D67FA7" w14:textId="462CA366"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81" w:type="pct"/>
            <w:tcBorders>
              <w:top w:val="nil"/>
              <w:left w:val="nil"/>
              <w:bottom w:val="nil"/>
              <w:right w:val="nil"/>
            </w:tcBorders>
            <w:shd w:val="clear" w:color="000000" w:fill="FFFFFF"/>
            <w:noWrap/>
            <w:vAlign w:val="center"/>
            <w:hideMark/>
          </w:tcPr>
          <w:p w14:paraId="00EC077B" w14:textId="4DAB02C8"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81" w:type="pct"/>
            <w:tcBorders>
              <w:top w:val="nil"/>
              <w:left w:val="nil"/>
              <w:bottom w:val="nil"/>
              <w:right w:val="nil"/>
            </w:tcBorders>
            <w:shd w:val="clear" w:color="000000" w:fill="FFFFFF"/>
            <w:noWrap/>
            <w:vAlign w:val="center"/>
            <w:hideMark/>
          </w:tcPr>
          <w:p w14:paraId="79E7BD0A" w14:textId="1158F620"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80" w:type="pct"/>
            <w:tcBorders>
              <w:top w:val="nil"/>
              <w:left w:val="nil"/>
              <w:bottom w:val="nil"/>
              <w:right w:val="nil"/>
            </w:tcBorders>
            <w:shd w:val="clear" w:color="000000" w:fill="FFFFFF"/>
            <w:noWrap/>
            <w:vAlign w:val="center"/>
            <w:hideMark/>
          </w:tcPr>
          <w:p w14:paraId="4A4C3426" w14:textId="6396F3C2"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CB14CF" w:rsidRPr="00EA746C" w14:paraId="03C72DD3"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18B3BC7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nil"/>
              <w:left w:val="nil"/>
              <w:bottom w:val="single" w:sz="4" w:space="0" w:color="293F5B"/>
              <w:right w:val="nil"/>
            </w:tcBorders>
            <w:shd w:val="clear" w:color="000000" w:fill="FFFFFF"/>
            <w:noWrap/>
            <w:vAlign w:val="center"/>
            <w:hideMark/>
          </w:tcPr>
          <w:p w14:paraId="4252398F"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267" w:type="pct"/>
            <w:tcBorders>
              <w:top w:val="nil"/>
              <w:left w:val="nil"/>
              <w:bottom w:val="nil"/>
              <w:right w:val="nil"/>
            </w:tcBorders>
            <w:shd w:val="clear" w:color="000000" w:fill="FFFFFF"/>
            <w:noWrap/>
            <w:vAlign w:val="center"/>
            <w:hideMark/>
          </w:tcPr>
          <w:p w14:paraId="6777075A"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single" w:sz="4" w:space="0" w:color="293F5B"/>
              <w:right w:val="nil"/>
            </w:tcBorders>
            <w:shd w:val="clear" w:color="000000" w:fill="E6F2FF"/>
            <w:noWrap/>
            <w:vAlign w:val="center"/>
            <w:hideMark/>
          </w:tcPr>
          <w:p w14:paraId="5C61F0D1"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1" w:type="pct"/>
            <w:tcBorders>
              <w:top w:val="nil"/>
              <w:left w:val="nil"/>
              <w:bottom w:val="single" w:sz="4" w:space="0" w:color="293F5B"/>
              <w:right w:val="nil"/>
            </w:tcBorders>
            <w:shd w:val="clear" w:color="000000" w:fill="FFFFFF"/>
            <w:noWrap/>
            <w:vAlign w:val="center"/>
            <w:hideMark/>
          </w:tcPr>
          <w:p w14:paraId="34607C0F"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1" w:type="pct"/>
            <w:tcBorders>
              <w:top w:val="nil"/>
              <w:left w:val="nil"/>
              <w:bottom w:val="single" w:sz="4" w:space="0" w:color="293F5B"/>
              <w:right w:val="nil"/>
            </w:tcBorders>
            <w:shd w:val="clear" w:color="000000" w:fill="FFFFFF"/>
            <w:noWrap/>
            <w:vAlign w:val="center"/>
            <w:hideMark/>
          </w:tcPr>
          <w:p w14:paraId="74842822"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0" w:type="pct"/>
            <w:tcBorders>
              <w:top w:val="nil"/>
              <w:left w:val="nil"/>
              <w:bottom w:val="single" w:sz="4" w:space="0" w:color="293F5B"/>
              <w:right w:val="nil"/>
            </w:tcBorders>
            <w:shd w:val="clear" w:color="000000" w:fill="FFFFFF"/>
            <w:noWrap/>
            <w:vAlign w:val="center"/>
            <w:hideMark/>
          </w:tcPr>
          <w:p w14:paraId="0D0494A5"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CB14CF" w:rsidRPr="00EA746C" w14:paraId="71CB0A6B"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B35ADC1"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Cash receipts from operating activities</w:t>
            </w:r>
          </w:p>
        </w:tc>
        <w:tc>
          <w:tcPr>
            <w:tcW w:w="597" w:type="pct"/>
            <w:tcBorders>
              <w:top w:val="nil"/>
              <w:left w:val="nil"/>
              <w:bottom w:val="nil"/>
              <w:right w:val="nil"/>
            </w:tcBorders>
            <w:shd w:val="clear" w:color="000000" w:fill="FFFFFF"/>
            <w:noWrap/>
            <w:vAlign w:val="center"/>
            <w:hideMark/>
          </w:tcPr>
          <w:p w14:paraId="25577E23" w14:textId="77777777" w:rsidR="00CB14CF" w:rsidRPr="00EA746C" w:rsidRDefault="00CB14CF" w:rsidP="00CB14CF">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288EC0F5"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078D5258" w14:textId="77777777" w:rsidR="00CB14CF" w:rsidRPr="00EA746C" w:rsidRDefault="00CB14CF" w:rsidP="00CB14CF">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bottom"/>
            <w:hideMark/>
          </w:tcPr>
          <w:p w14:paraId="539CBD8E"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3F20C44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center"/>
            <w:hideMark/>
          </w:tcPr>
          <w:p w14:paraId="6716D3DF"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CB14CF" w:rsidRPr="00EA746C" w14:paraId="637F2F54"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155BA71B"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Taxes received(b)</w:t>
            </w:r>
          </w:p>
        </w:tc>
        <w:tc>
          <w:tcPr>
            <w:tcW w:w="597" w:type="pct"/>
            <w:tcBorders>
              <w:top w:val="nil"/>
              <w:left w:val="nil"/>
              <w:bottom w:val="nil"/>
              <w:right w:val="nil"/>
            </w:tcBorders>
            <w:shd w:val="clear" w:color="000000" w:fill="FFFFFF"/>
            <w:noWrap/>
            <w:vAlign w:val="center"/>
            <w:hideMark/>
          </w:tcPr>
          <w:p w14:paraId="78267093"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536,586</w:t>
            </w:r>
          </w:p>
        </w:tc>
        <w:tc>
          <w:tcPr>
            <w:tcW w:w="267" w:type="pct"/>
            <w:tcBorders>
              <w:top w:val="nil"/>
              <w:left w:val="nil"/>
              <w:bottom w:val="nil"/>
              <w:right w:val="nil"/>
            </w:tcBorders>
            <w:shd w:val="clear" w:color="000000" w:fill="FFFFFF"/>
            <w:noWrap/>
            <w:vAlign w:val="center"/>
            <w:hideMark/>
          </w:tcPr>
          <w:p w14:paraId="75B9B953"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7107A427"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562,858</w:t>
            </w:r>
          </w:p>
        </w:tc>
        <w:tc>
          <w:tcPr>
            <w:tcW w:w="481" w:type="pct"/>
            <w:tcBorders>
              <w:top w:val="nil"/>
              <w:left w:val="nil"/>
              <w:bottom w:val="nil"/>
              <w:right w:val="nil"/>
            </w:tcBorders>
            <w:shd w:val="clear" w:color="000000" w:fill="FFFFFF"/>
            <w:noWrap/>
            <w:vAlign w:val="center"/>
            <w:hideMark/>
          </w:tcPr>
          <w:p w14:paraId="4D3167E0"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574,292</w:t>
            </w:r>
          </w:p>
        </w:tc>
        <w:tc>
          <w:tcPr>
            <w:tcW w:w="481" w:type="pct"/>
            <w:tcBorders>
              <w:top w:val="nil"/>
              <w:left w:val="nil"/>
              <w:bottom w:val="nil"/>
              <w:right w:val="nil"/>
            </w:tcBorders>
            <w:shd w:val="clear" w:color="000000" w:fill="FFFFFF"/>
            <w:noWrap/>
            <w:vAlign w:val="center"/>
            <w:hideMark/>
          </w:tcPr>
          <w:p w14:paraId="7B6AD204"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590,451</w:t>
            </w:r>
          </w:p>
        </w:tc>
        <w:tc>
          <w:tcPr>
            <w:tcW w:w="480" w:type="pct"/>
            <w:tcBorders>
              <w:top w:val="nil"/>
              <w:left w:val="nil"/>
              <w:bottom w:val="nil"/>
              <w:right w:val="nil"/>
            </w:tcBorders>
            <w:shd w:val="clear" w:color="000000" w:fill="FFFFFF"/>
            <w:noWrap/>
            <w:vAlign w:val="center"/>
            <w:hideMark/>
          </w:tcPr>
          <w:p w14:paraId="4C07D4E5"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629,335</w:t>
            </w:r>
          </w:p>
        </w:tc>
      </w:tr>
      <w:tr w:rsidR="00CB14CF" w:rsidRPr="00EA746C" w14:paraId="03F1C6BB"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21479710"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Receipts from sales of goods and services</w:t>
            </w:r>
          </w:p>
        </w:tc>
        <w:tc>
          <w:tcPr>
            <w:tcW w:w="597" w:type="pct"/>
            <w:tcBorders>
              <w:top w:val="nil"/>
              <w:left w:val="nil"/>
              <w:bottom w:val="nil"/>
              <w:right w:val="nil"/>
            </w:tcBorders>
            <w:shd w:val="clear" w:color="000000" w:fill="FFFFFF"/>
            <w:noWrap/>
            <w:vAlign w:val="center"/>
            <w:hideMark/>
          </w:tcPr>
          <w:p w14:paraId="527B09B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17,725</w:t>
            </w:r>
          </w:p>
        </w:tc>
        <w:tc>
          <w:tcPr>
            <w:tcW w:w="267" w:type="pct"/>
            <w:tcBorders>
              <w:top w:val="nil"/>
              <w:left w:val="nil"/>
              <w:bottom w:val="nil"/>
              <w:right w:val="nil"/>
            </w:tcBorders>
            <w:shd w:val="clear" w:color="000000" w:fill="FFFFFF"/>
            <w:noWrap/>
            <w:vAlign w:val="center"/>
            <w:hideMark/>
          </w:tcPr>
          <w:p w14:paraId="5530A791"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69949B4"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18,550</w:t>
            </w:r>
          </w:p>
        </w:tc>
        <w:tc>
          <w:tcPr>
            <w:tcW w:w="481" w:type="pct"/>
            <w:tcBorders>
              <w:top w:val="nil"/>
              <w:left w:val="nil"/>
              <w:bottom w:val="nil"/>
              <w:right w:val="nil"/>
            </w:tcBorders>
            <w:shd w:val="clear" w:color="000000" w:fill="FFFFFF"/>
            <w:noWrap/>
            <w:vAlign w:val="center"/>
            <w:hideMark/>
          </w:tcPr>
          <w:p w14:paraId="01AD6B0A"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19,594</w:t>
            </w:r>
          </w:p>
        </w:tc>
        <w:tc>
          <w:tcPr>
            <w:tcW w:w="481" w:type="pct"/>
            <w:tcBorders>
              <w:top w:val="nil"/>
              <w:left w:val="nil"/>
              <w:bottom w:val="nil"/>
              <w:right w:val="nil"/>
            </w:tcBorders>
            <w:shd w:val="clear" w:color="000000" w:fill="FFFFFF"/>
            <w:noWrap/>
            <w:vAlign w:val="center"/>
            <w:hideMark/>
          </w:tcPr>
          <w:p w14:paraId="74F020A4"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20,691</w:t>
            </w:r>
          </w:p>
        </w:tc>
        <w:tc>
          <w:tcPr>
            <w:tcW w:w="480" w:type="pct"/>
            <w:tcBorders>
              <w:top w:val="nil"/>
              <w:left w:val="nil"/>
              <w:bottom w:val="nil"/>
              <w:right w:val="nil"/>
            </w:tcBorders>
            <w:shd w:val="clear" w:color="000000" w:fill="FFFFFF"/>
            <w:noWrap/>
            <w:vAlign w:val="center"/>
            <w:hideMark/>
          </w:tcPr>
          <w:p w14:paraId="3B2134C2"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21,220</w:t>
            </w:r>
          </w:p>
        </w:tc>
      </w:tr>
      <w:tr w:rsidR="00CB14CF" w:rsidRPr="00EA746C" w14:paraId="46053BE4"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6D6195A6"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Interest receipts</w:t>
            </w:r>
          </w:p>
        </w:tc>
        <w:tc>
          <w:tcPr>
            <w:tcW w:w="597" w:type="pct"/>
            <w:tcBorders>
              <w:top w:val="nil"/>
              <w:left w:val="nil"/>
              <w:bottom w:val="nil"/>
              <w:right w:val="nil"/>
            </w:tcBorders>
            <w:shd w:val="clear" w:color="000000" w:fill="FFFFFF"/>
            <w:noWrap/>
            <w:vAlign w:val="center"/>
            <w:hideMark/>
          </w:tcPr>
          <w:p w14:paraId="53B6F777"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2,446</w:t>
            </w:r>
          </w:p>
        </w:tc>
        <w:tc>
          <w:tcPr>
            <w:tcW w:w="267" w:type="pct"/>
            <w:tcBorders>
              <w:top w:val="nil"/>
              <w:left w:val="nil"/>
              <w:bottom w:val="nil"/>
              <w:right w:val="nil"/>
            </w:tcBorders>
            <w:shd w:val="clear" w:color="000000" w:fill="FFFFFF"/>
            <w:noWrap/>
            <w:vAlign w:val="center"/>
            <w:hideMark/>
          </w:tcPr>
          <w:p w14:paraId="2D407B4E"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DC7287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5,275</w:t>
            </w:r>
          </w:p>
        </w:tc>
        <w:tc>
          <w:tcPr>
            <w:tcW w:w="481" w:type="pct"/>
            <w:tcBorders>
              <w:top w:val="nil"/>
              <w:left w:val="nil"/>
              <w:bottom w:val="nil"/>
              <w:right w:val="nil"/>
            </w:tcBorders>
            <w:shd w:val="clear" w:color="000000" w:fill="FFFFFF"/>
            <w:noWrap/>
            <w:vAlign w:val="center"/>
            <w:hideMark/>
          </w:tcPr>
          <w:p w14:paraId="7C6841DB"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5,805</w:t>
            </w:r>
          </w:p>
        </w:tc>
        <w:tc>
          <w:tcPr>
            <w:tcW w:w="481" w:type="pct"/>
            <w:tcBorders>
              <w:top w:val="nil"/>
              <w:left w:val="nil"/>
              <w:bottom w:val="nil"/>
              <w:right w:val="nil"/>
            </w:tcBorders>
            <w:shd w:val="clear" w:color="000000" w:fill="FFFFFF"/>
            <w:noWrap/>
            <w:vAlign w:val="center"/>
            <w:hideMark/>
          </w:tcPr>
          <w:p w14:paraId="46B36C97"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5,991</w:t>
            </w:r>
          </w:p>
        </w:tc>
        <w:tc>
          <w:tcPr>
            <w:tcW w:w="480" w:type="pct"/>
            <w:tcBorders>
              <w:top w:val="nil"/>
              <w:left w:val="nil"/>
              <w:bottom w:val="nil"/>
              <w:right w:val="nil"/>
            </w:tcBorders>
            <w:shd w:val="clear" w:color="000000" w:fill="FFFFFF"/>
            <w:noWrap/>
            <w:vAlign w:val="center"/>
            <w:hideMark/>
          </w:tcPr>
          <w:p w14:paraId="6C59A469"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6,147</w:t>
            </w:r>
          </w:p>
        </w:tc>
      </w:tr>
      <w:tr w:rsidR="00CB14CF" w:rsidRPr="00EA746C" w14:paraId="32731954"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51D77B75"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Dividends, distributions and</w:t>
            </w:r>
          </w:p>
        </w:tc>
        <w:tc>
          <w:tcPr>
            <w:tcW w:w="597" w:type="pct"/>
            <w:tcBorders>
              <w:top w:val="nil"/>
              <w:left w:val="nil"/>
              <w:bottom w:val="nil"/>
              <w:right w:val="nil"/>
            </w:tcBorders>
            <w:shd w:val="clear" w:color="000000" w:fill="FFFFFF"/>
            <w:noWrap/>
            <w:vAlign w:val="center"/>
            <w:hideMark/>
          </w:tcPr>
          <w:p w14:paraId="52A82B5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1893A1C4"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72B1AB06"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24FB08AE"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4D88CCA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142033E2"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CB14CF" w:rsidRPr="00EA746C" w14:paraId="3D80C238"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49F7626" w14:textId="77777777" w:rsidR="00CB14CF" w:rsidRPr="00EA746C" w:rsidRDefault="00CB14CF" w:rsidP="0035089C">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income tax equivalents</w:t>
            </w:r>
          </w:p>
        </w:tc>
        <w:tc>
          <w:tcPr>
            <w:tcW w:w="597" w:type="pct"/>
            <w:tcBorders>
              <w:top w:val="nil"/>
              <w:left w:val="nil"/>
              <w:bottom w:val="nil"/>
              <w:right w:val="nil"/>
            </w:tcBorders>
            <w:shd w:val="clear" w:color="000000" w:fill="FFFFFF"/>
            <w:noWrap/>
            <w:vAlign w:val="center"/>
            <w:hideMark/>
          </w:tcPr>
          <w:p w14:paraId="74843FFB"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11,564</w:t>
            </w:r>
          </w:p>
        </w:tc>
        <w:tc>
          <w:tcPr>
            <w:tcW w:w="267" w:type="pct"/>
            <w:tcBorders>
              <w:top w:val="nil"/>
              <w:left w:val="nil"/>
              <w:bottom w:val="nil"/>
              <w:right w:val="nil"/>
            </w:tcBorders>
            <w:shd w:val="clear" w:color="000000" w:fill="FFFFFF"/>
            <w:noWrap/>
            <w:vAlign w:val="center"/>
            <w:hideMark/>
          </w:tcPr>
          <w:p w14:paraId="10977886"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DF7555E"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5,677</w:t>
            </w:r>
          </w:p>
        </w:tc>
        <w:tc>
          <w:tcPr>
            <w:tcW w:w="481" w:type="pct"/>
            <w:tcBorders>
              <w:top w:val="nil"/>
              <w:left w:val="nil"/>
              <w:bottom w:val="nil"/>
              <w:right w:val="nil"/>
            </w:tcBorders>
            <w:shd w:val="clear" w:color="000000" w:fill="FFFFFF"/>
            <w:noWrap/>
            <w:vAlign w:val="center"/>
            <w:hideMark/>
          </w:tcPr>
          <w:p w14:paraId="3492C2D4"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6,150</w:t>
            </w:r>
          </w:p>
        </w:tc>
        <w:tc>
          <w:tcPr>
            <w:tcW w:w="481" w:type="pct"/>
            <w:tcBorders>
              <w:top w:val="nil"/>
              <w:left w:val="nil"/>
              <w:bottom w:val="nil"/>
              <w:right w:val="nil"/>
            </w:tcBorders>
            <w:shd w:val="clear" w:color="000000" w:fill="FFFFFF"/>
            <w:noWrap/>
            <w:vAlign w:val="center"/>
            <w:hideMark/>
          </w:tcPr>
          <w:p w14:paraId="7D490405"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6,632</w:t>
            </w:r>
          </w:p>
        </w:tc>
        <w:tc>
          <w:tcPr>
            <w:tcW w:w="480" w:type="pct"/>
            <w:tcBorders>
              <w:top w:val="nil"/>
              <w:left w:val="nil"/>
              <w:bottom w:val="nil"/>
              <w:right w:val="nil"/>
            </w:tcBorders>
            <w:shd w:val="clear" w:color="000000" w:fill="FFFFFF"/>
            <w:noWrap/>
            <w:vAlign w:val="center"/>
            <w:hideMark/>
          </w:tcPr>
          <w:p w14:paraId="752C3F2E"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7,019</w:t>
            </w:r>
          </w:p>
        </w:tc>
      </w:tr>
      <w:tr w:rsidR="00CB14CF" w:rsidRPr="00EA746C" w14:paraId="2A8B62E1"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FA7B796"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Other receipts(b)</w:t>
            </w:r>
          </w:p>
        </w:tc>
        <w:tc>
          <w:tcPr>
            <w:tcW w:w="597" w:type="pct"/>
            <w:tcBorders>
              <w:top w:val="nil"/>
              <w:left w:val="nil"/>
              <w:bottom w:val="nil"/>
              <w:right w:val="nil"/>
            </w:tcBorders>
            <w:shd w:val="clear" w:color="000000" w:fill="FFFFFF"/>
            <w:noWrap/>
            <w:vAlign w:val="center"/>
            <w:hideMark/>
          </w:tcPr>
          <w:p w14:paraId="303AB5C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15,542</w:t>
            </w:r>
          </w:p>
        </w:tc>
        <w:tc>
          <w:tcPr>
            <w:tcW w:w="267" w:type="pct"/>
            <w:tcBorders>
              <w:top w:val="nil"/>
              <w:left w:val="nil"/>
              <w:bottom w:val="nil"/>
              <w:right w:val="nil"/>
            </w:tcBorders>
            <w:shd w:val="clear" w:color="000000" w:fill="FFFFFF"/>
            <w:noWrap/>
            <w:vAlign w:val="center"/>
            <w:hideMark/>
          </w:tcPr>
          <w:p w14:paraId="575C8DA6"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4B30AE6"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14,533</w:t>
            </w:r>
          </w:p>
        </w:tc>
        <w:tc>
          <w:tcPr>
            <w:tcW w:w="481" w:type="pct"/>
            <w:tcBorders>
              <w:top w:val="nil"/>
              <w:left w:val="nil"/>
              <w:bottom w:val="nil"/>
              <w:right w:val="nil"/>
            </w:tcBorders>
            <w:shd w:val="clear" w:color="000000" w:fill="FFFFFF"/>
            <w:noWrap/>
            <w:vAlign w:val="center"/>
            <w:hideMark/>
          </w:tcPr>
          <w:p w14:paraId="33B5DB1E"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13,326</w:t>
            </w:r>
          </w:p>
        </w:tc>
        <w:tc>
          <w:tcPr>
            <w:tcW w:w="481" w:type="pct"/>
            <w:tcBorders>
              <w:top w:val="nil"/>
              <w:left w:val="nil"/>
              <w:bottom w:val="nil"/>
              <w:right w:val="nil"/>
            </w:tcBorders>
            <w:shd w:val="clear" w:color="000000" w:fill="FFFFFF"/>
            <w:noWrap/>
            <w:vAlign w:val="center"/>
            <w:hideMark/>
          </w:tcPr>
          <w:p w14:paraId="62A3E543"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18,810</w:t>
            </w:r>
          </w:p>
        </w:tc>
        <w:tc>
          <w:tcPr>
            <w:tcW w:w="480" w:type="pct"/>
            <w:tcBorders>
              <w:top w:val="nil"/>
              <w:left w:val="nil"/>
              <w:bottom w:val="nil"/>
              <w:right w:val="nil"/>
            </w:tcBorders>
            <w:shd w:val="clear" w:color="000000" w:fill="FFFFFF"/>
            <w:noWrap/>
            <w:vAlign w:val="center"/>
            <w:hideMark/>
          </w:tcPr>
          <w:p w14:paraId="449F339A"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14,879</w:t>
            </w:r>
          </w:p>
        </w:tc>
      </w:tr>
      <w:tr w:rsidR="00CB14CF" w:rsidRPr="00EA746C" w14:paraId="0C7504E6"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05D139A"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operating receipts</w:t>
            </w:r>
          </w:p>
        </w:tc>
        <w:tc>
          <w:tcPr>
            <w:tcW w:w="597" w:type="pct"/>
            <w:tcBorders>
              <w:top w:val="nil"/>
              <w:left w:val="nil"/>
              <w:bottom w:val="nil"/>
              <w:right w:val="nil"/>
            </w:tcBorders>
            <w:shd w:val="clear" w:color="000000" w:fill="FFFFFF"/>
            <w:noWrap/>
            <w:vAlign w:val="center"/>
            <w:hideMark/>
          </w:tcPr>
          <w:p w14:paraId="4DC5C7D2"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583,864</w:t>
            </w:r>
          </w:p>
        </w:tc>
        <w:tc>
          <w:tcPr>
            <w:tcW w:w="267" w:type="pct"/>
            <w:tcBorders>
              <w:top w:val="nil"/>
              <w:left w:val="nil"/>
              <w:bottom w:val="nil"/>
              <w:right w:val="nil"/>
            </w:tcBorders>
            <w:shd w:val="clear" w:color="000000" w:fill="FFFFFF"/>
            <w:noWrap/>
            <w:vAlign w:val="center"/>
            <w:hideMark/>
          </w:tcPr>
          <w:p w14:paraId="378FAB11"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DA2749C"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606,893</w:t>
            </w:r>
          </w:p>
        </w:tc>
        <w:tc>
          <w:tcPr>
            <w:tcW w:w="481" w:type="pct"/>
            <w:tcBorders>
              <w:top w:val="nil"/>
              <w:left w:val="nil"/>
              <w:bottom w:val="nil"/>
              <w:right w:val="nil"/>
            </w:tcBorders>
            <w:shd w:val="clear" w:color="000000" w:fill="FFFFFF"/>
            <w:noWrap/>
            <w:vAlign w:val="center"/>
            <w:hideMark/>
          </w:tcPr>
          <w:p w14:paraId="7C603872"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619,167</w:t>
            </w:r>
          </w:p>
        </w:tc>
        <w:tc>
          <w:tcPr>
            <w:tcW w:w="481" w:type="pct"/>
            <w:tcBorders>
              <w:top w:val="nil"/>
              <w:left w:val="nil"/>
              <w:bottom w:val="nil"/>
              <w:right w:val="nil"/>
            </w:tcBorders>
            <w:shd w:val="clear" w:color="000000" w:fill="FFFFFF"/>
            <w:noWrap/>
            <w:vAlign w:val="center"/>
            <w:hideMark/>
          </w:tcPr>
          <w:p w14:paraId="12625AF6"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642,575</w:t>
            </w:r>
          </w:p>
        </w:tc>
        <w:tc>
          <w:tcPr>
            <w:tcW w:w="480" w:type="pct"/>
            <w:tcBorders>
              <w:top w:val="nil"/>
              <w:left w:val="nil"/>
              <w:bottom w:val="nil"/>
              <w:right w:val="nil"/>
            </w:tcBorders>
            <w:shd w:val="clear" w:color="000000" w:fill="FFFFFF"/>
            <w:noWrap/>
            <w:vAlign w:val="center"/>
            <w:hideMark/>
          </w:tcPr>
          <w:p w14:paraId="6248586C"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678,601</w:t>
            </w:r>
          </w:p>
        </w:tc>
      </w:tr>
      <w:tr w:rsidR="00CB14CF" w:rsidRPr="00EA746C" w14:paraId="02DF6852"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0049A0FC"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bottom"/>
            <w:hideMark/>
          </w:tcPr>
          <w:p w14:paraId="23B1843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6C2A1350"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bottom"/>
            <w:hideMark/>
          </w:tcPr>
          <w:p w14:paraId="2533CA6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4EE9232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60F605BA"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59468EC1"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18FCA5BB"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FB1BBF9"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Cash payments for operating activities</w:t>
            </w:r>
          </w:p>
        </w:tc>
        <w:tc>
          <w:tcPr>
            <w:tcW w:w="597" w:type="pct"/>
            <w:tcBorders>
              <w:top w:val="nil"/>
              <w:left w:val="nil"/>
              <w:bottom w:val="nil"/>
              <w:right w:val="nil"/>
            </w:tcBorders>
            <w:shd w:val="clear" w:color="000000" w:fill="FFFFFF"/>
            <w:noWrap/>
            <w:vAlign w:val="bottom"/>
            <w:hideMark/>
          </w:tcPr>
          <w:p w14:paraId="7085236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EAC6FD3"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784AD51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69DD61E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6D014AF5"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65A57EC1"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2B9D7355"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2F6EB4D3"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Payments to employees(c)</w:t>
            </w:r>
          </w:p>
        </w:tc>
        <w:tc>
          <w:tcPr>
            <w:tcW w:w="597" w:type="pct"/>
            <w:tcBorders>
              <w:top w:val="nil"/>
              <w:left w:val="nil"/>
              <w:bottom w:val="nil"/>
              <w:right w:val="nil"/>
            </w:tcBorders>
            <w:shd w:val="clear" w:color="000000" w:fill="FFFFFF"/>
            <w:noWrap/>
            <w:vAlign w:val="center"/>
            <w:hideMark/>
          </w:tcPr>
          <w:p w14:paraId="451BDDD7" w14:textId="231952A9"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36,863</w:t>
            </w:r>
          </w:p>
        </w:tc>
        <w:tc>
          <w:tcPr>
            <w:tcW w:w="267" w:type="pct"/>
            <w:tcBorders>
              <w:top w:val="nil"/>
              <w:left w:val="nil"/>
              <w:bottom w:val="nil"/>
              <w:right w:val="nil"/>
            </w:tcBorders>
            <w:shd w:val="clear" w:color="000000" w:fill="FFFFFF"/>
            <w:noWrap/>
            <w:vAlign w:val="center"/>
            <w:hideMark/>
          </w:tcPr>
          <w:p w14:paraId="591A5D1E"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37323D5" w14:textId="0C2562FD"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38,601</w:t>
            </w:r>
          </w:p>
        </w:tc>
        <w:tc>
          <w:tcPr>
            <w:tcW w:w="481" w:type="pct"/>
            <w:tcBorders>
              <w:top w:val="nil"/>
              <w:left w:val="nil"/>
              <w:bottom w:val="nil"/>
              <w:right w:val="nil"/>
            </w:tcBorders>
            <w:shd w:val="clear" w:color="000000" w:fill="FFFFFF"/>
            <w:noWrap/>
            <w:vAlign w:val="center"/>
            <w:hideMark/>
          </w:tcPr>
          <w:p w14:paraId="53329DB6" w14:textId="401C072A"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39,034</w:t>
            </w:r>
          </w:p>
        </w:tc>
        <w:tc>
          <w:tcPr>
            <w:tcW w:w="481" w:type="pct"/>
            <w:tcBorders>
              <w:top w:val="nil"/>
              <w:left w:val="nil"/>
              <w:bottom w:val="nil"/>
              <w:right w:val="nil"/>
            </w:tcBorders>
            <w:shd w:val="clear" w:color="000000" w:fill="FFFFFF"/>
            <w:noWrap/>
            <w:vAlign w:val="center"/>
            <w:hideMark/>
          </w:tcPr>
          <w:p w14:paraId="57D92835" w14:textId="073CB171"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40,155</w:t>
            </w:r>
          </w:p>
        </w:tc>
        <w:tc>
          <w:tcPr>
            <w:tcW w:w="480" w:type="pct"/>
            <w:tcBorders>
              <w:top w:val="nil"/>
              <w:left w:val="nil"/>
              <w:bottom w:val="nil"/>
              <w:right w:val="nil"/>
            </w:tcBorders>
            <w:shd w:val="clear" w:color="000000" w:fill="FFFFFF"/>
            <w:noWrap/>
            <w:vAlign w:val="center"/>
            <w:hideMark/>
          </w:tcPr>
          <w:p w14:paraId="40E851F8" w14:textId="6661C9EE"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41,626</w:t>
            </w:r>
          </w:p>
        </w:tc>
      </w:tr>
      <w:tr w:rsidR="00CB14CF" w:rsidRPr="00EA746C" w14:paraId="730C2C43"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525E4E5B"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Payments for goods and services</w:t>
            </w:r>
          </w:p>
        </w:tc>
        <w:tc>
          <w:tcPr>
            <w:tcW w:w="597" w:type="pct"/>
            <w:tcBorders>
              <w:top w:val="nil"/>
              <w:left w:val="nil"/>
              <w:bottom w:val="nil"/>
              <w:right w:val="nil"/>
            </w:tcBorders>
            <w:shd w:val="clear" w:color="000000" w:fill="FFFFFF"/>
            <w:noWrap/>
            <w:vAlign w:val="center"/>
            <w:hideMark/>
          </w:tcPr>
          <w:p w14:paraId="06F0E808" w14:textId="3D36A138"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159,065</w:t>
            </w:r>
          </w:p>
        </w:tc>
        <w:tc>
          <w:tcPr>
            <w:tcW w:w="267" w:type="pct"/>
            <w:tcBorders>
              <w:top w:val="nil"/>
              <w:left w:val="nil"/>
              <w:bottom w:val="nil"/>
              <w:right w:val="nil"/>
            </w:tcBorders>
            <w:shd w:val="clear" w:color="000000" w:fill="FFFFFF"/>
            <w:noWrap/>
            <w:vAlign w:val="center"/>
            <w:hideMark/>
          </w:tcPr>
          <w:p w14:paraId="63022EC1"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5C896A0" w14:textId="1C173361"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174,888</w:t>
            </w:r>
          </w:p>
        </w:tc>
        <w:tc>
          <w:tcPr>
            <w:tcW w:w="481" w:type="pct"/>
            <w:tcBorders>
              <w:top w:val="nil"/>
              <w:left w:val="nil"/>
              <w:bottom w:val="nil"/>
              <w:right w:val="nil"/>
            </w:tcBorders>
            <w:shd w:val="clear" w:color="000000" w:fill="FFFFFF"/>
            <w:noWrap/>
            <w:vAlign w:val="center"/>
            <w:hideMark/>
          </w:tcPr>
          <w:p w14:paraId="5B476345" w14:textId="3CB5FF6D"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178,804</w:t>
            </w:r>
          </w:p>
        </w:tc>
        <w:tc>
          <w:tcPr>
            <w:tcW w:w="481" w:type="pct"/>
            <w:tcBorders>
              <w:top w:val="nil"/>
              <w:left w:val="nil"/>
              <w:bottom w:val="nil"/>
              <w:right w:val="nil"/>
            </w:tcBorders>
            <w:shd w:val="clear" w:color="000000" w:fill="FFFFFF"/>
            <w:noWrap/>
            <w:vAlign w:val="center"/>
            <w:hideMark/>
          </w:tcPr>
          <w:p w14:paraId="5CB84487" w14:textId="1283A83E"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191,475</w:t>
            </w:r>
          </w:p>
        </w:tc>
        <w:tc>
          <w:tcPr>
            <w:tcW w:w="480" w:type="pct"/>
            <w:tcBorders>
              <w:top w:val="nil"/>
              <w:left w:val="nil"/>
              <w:bottom w:val="nil"/>
              <w:right w:val="nil"/>
            </w:tcBorders>
            <w:shd w:val="clear" w:color="000000" w:fill="FFFFFF"/>
            <w:noWrap/>
            <w:vAlign w:val="center"/>
            <w:hideMark/>
          </w:tcPr>
          <w:p w14:paraId="2429CF8D" w14:textId="4B5B71B4"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203,762</w:t>
            </w:r>
          </w:p>
        </w:tc>
      </w:tr>
      <w:tr w:rsidR="00CB14CF" w:rsidRPr="00EA746C" w14:paraId="1435736C"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50AF097"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Grants and subsidies paid</w:t>
            </w:r>
          </w:p>
        </w:tc>
        <w:tc>
          <w:tcPr>
            <w:tcW w:w="597" w:type="pct"/>
            <w:tcBorders>
              <w:top w:val="nil"/>
              <w:left w:val="nil"/>
              <w:bottom w:val="nil"/>
              <w:right w:val="nil"/>
            </w:tcBorders>
            <w:shd w:val="clear" w:color="000000" w:fill="FFFFFF"/>
            <w:noWrap/>
            <w:vAlign w:val="center"/>
            <w:hideMark/>
          </w:tcPr>
          <w:p w14:paraId="7FBC9A35" w14:textId="60512F7F"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219,188</w:t>
            </w:r>
          </w:p>
        </w:tc>
        <w:tc>
          <w:tcPr>
            <w:tcW w:w="267" w:type="pct"/>
            <w:tcBorders>
              <w:top w:val="nil"/>
              <w:left w:val="nil"/>
              <w:bottom w:val="nil"/>
              <w:right w:val="nil"/>
            </w:tcBorders>
            <w:shd w:val="clear" w:color="000000" w:fill="FFFFFF"/>
            <w:noWrap/>
            <w:vAlign w:val="center"/>
            <w:hideMark/>
          </w:tcPr>
          <w:p w14:paraId="0174DCCB"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7B46FCD5" w14:textId="55BFBCE6"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233,753</w:t>
            </w:r>
          </w:p>
        </w:tc>
        <w:tc>
          <w:tcPr>
            <w:tcW w:w="481" w:type="pct"/>
            <w:tcBorders>
              <w:top w:val="nil"/>
              <w:left w:val="nil"/>
              <w:bottom w:val="nil"/>
              <w:right w:val="nil"/>
            </w:tcBorders>
            <w:shd w:val="clear" w:color="000000" w:fill="FFFFFF"/>
            <w:noWrap/>
            <w:vAlign w:val="center"/>
            <w:hideMark/>
          </w:tcPr>
          <w:p w14:paraId="6D5E7435" w14:textId="29499F1A"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237,327</w:t>
            </w:r>
          </w:p>
        </w:tc>
        <w:tc>
          <w:tcPr>
            <w:tcW w:w="481" w:type="pct"/>
            <w:tcBorders>
              <w:top w:val="nil"/>
              <w:left w:val="nil"/>
              <w:bottom w:val="nil"/>
              <w:right w:val="nil"/>
            </w:tcBorders>
            <w:shd w:val="clear" w:color="000000" w:fill="FFFFFF"/>
            <w:noWrap/>
            <w:vAlign w:val="center"/>
            <w:hideMark/>
          </w:tcPr>
          <w:p w14:paraId="5B9D1228" w14:textId="51DD8605"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237,774</w:t>
            </w:r>
          </w:p>
        </w:tc>
        <w:tc>
          <w:tcPr>
            <w:tcW w:w="480" w:type="pct"/>
            <w:tcBorders>
              <w:top w:val="nil"/>
              <w:left w:val="nil"/>
              <w:bottom w:val="nil"/>
              <w:right w:val="nil"/>
            </w:tcBorders>
            <w:shd w:val="clear" w:color="000000" w:fill="FFFFFF"/>
            <w:noWrap/>
            <w:vAlign w:val="center"/>
            <w:hideMark/>
          </w:tcPr>
          <w:p w14:paraId="33CE80F1" w14:textId="4188FF9E"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240,325</w:t>
            </w:r>
          </w:p>
        </w:tc>
      </w:tr>
      <w:tr w:rsidR="00CB14CF" w:rsidRPr="00EA746C" w14:paraId="52EFA707"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6199AFDA"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Interest paid</w:t>
            </w:r>
          </w:p>
        </w:tc>
        <w:tc>
          <w:tcPr>
            <w:tcW w:w="597" w:type="pct"/>
            <w:tcBorders>
              <w:top w:val="nil"/>
              <w:left w:val="nil"/>
              <w:bottom w:val="nil"/>
              <w:right w:val="nil"/>
            </w:tcBorders>
            <w:shd w:val="clear" w:color="000000" w:fill="FFFFFF"/>
            <w:noWrap/>
            <w:vAlign w:val="center"/>
            <w:hideMark/>
          </w:tcPr>
          <w:p w14:paraId="5FFC322F" w14:textId="3AF951B3"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17,423</w:t>
            </w:r>
          </w:p>
        </w:tc>
        <w:tc>
          <w:tcPr>
            <w:tcW w:w="267" w:type="pct"/>
            <w:tcBorders>
              <w:top w:val="nil"/>
              <w:left w:val="nil"/>
              <w:bottom w:val="nil"/>
              <w:right w:val="nil"/>
            </w:tcBorders>
            <w:shd w:val="clear" w:color="000000" w:fill="FFFFFF"/>
            <w:noWrap/>
            <w:vAlign w:val="center"/>
            <w:hideMark/>
          </w:tcPr>
          <w:p w14:paraId="691E15CE"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2376CC8" w14:textId="26A50E3D"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18,910</w:t>
            </w:r>
          </w:p>
        </w:tc>
        <w:tc>
          <w:tcPr>
            <w:tcW w:w="481" w:type="pct"/>
            <w:tcBorders>
              <w:top w:val="nil"/>
              <w:left w:val="nil"/>
              <w:bottom w:val="nil"/>
              <w:right w:val="nil"/>
            </w:tcBorders>
            <w:shd w:val="clear" w:color="000000" w:fill="FFFFFF"/>
            <w:noWrap/>
            <w:vAlign w:val="center"/>
            <w:hideMark/>
          </w:tcPr>
          <w:p w14:paraId="6355128A" w14:textId="5AA09630"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22,407</w:t>
            </w:r>
          </w:p>
        </w:tc>
        <w:tc>
          <w:tcPr>
            <w:tcW w:w="481" w:type="pct"/>
            <w:tcBorders>
              <w:top w:val="nil"/>
              <w:left w:val="nil"/>
              <w:bottom w:val="nil"/>
              <w:right w:val="nil"/>
            </w:tcBorders>
            <w:shd w:val="clear" w:color="000000" w:fill="FFFFFF"/>
            <w:noWrap/>
            <w:vAlign w:val="center"/>
            <w:hideMark/>
          </w:tcPr>
          <w:p w14:paraId="51B528D3" w14:textId="0E3C5ECB"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25,369</w:t>
            </w:r>
          </w:p>
        </w:tc>
        <w:tc>
          <w:tcPr>
            <w:tcW w:w="480" w:type="pct"/>
            <w:tcBorders>
              <w:top w:val="nil"/>
              <w:left w:val="nil"/>
              <w:bottom w:val="nil"/>
              <w:right w:val="nil"/>
            </w:tcBorders>
            <w:shd w:val="clear" w:color="000000" w:fill="FFFFFF"/>
            <w:noWrap/>
            <w:vAlign w:val="center"/>
            <w:hideMark/>
          </w:tcPr>
          <w:p w14:paraId="2DEC07B0" w14:textId="41256D61"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32,634</w:t>
            </w:r>
          </w:p>
        </w:tc>
      </w:tr>
      <w:tr w:rsidR="00CB14CF" w:rsidRPr="00EA746C" w14:paraId="1EFC0FD7"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EE7AB4E"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Personal benefit payments</w:t>
            </w:r>
          </w:p>
        </w:tc>
        <w:tc>
          <w:tcPr>
            <w:tcW w:w="597" w:type="pct"/>
            <w:tcBorders>
              <w:top w:val="nil"/>
              <w:left w:val="nil"/>
              <w:bottom w:val="nil"/>
              <w:right w:val="nil"/>
            </w:tcBorders>
            <w:shd w:val="clear" w:color="000000" w:fill="FFFFFF"/>
            <w:noWrap/>
            <w:vAlign w:val="center"/>
            <w:hideMark/>
          </w:tcPr>
          <w:p w14:paraId="28A3C187" w14:textId="1F7F1DB7"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156,276</w:t>
            </w:r>
          </w:p>
        </w:tc>
        <w:tc>
          <w:tcPr>
            <w:tcW w:w="267" w:type="pct"/>
            <w:tcBorders>
              <w:top w:val="nil"/>
              <w:left w:val="nil"/>
              <w:bottom w:val="nil"/>
              <w:right w:val="nil"/>
            </w:tcBorders>
            <w:shd w:val="clear" w:color="000000" w:fill="FFFFFF"/>
            <w:noWrap/>
            <w:vAlign w:val="center"/>
            <w:hideMark/>
          </w:tcPr>
          <w:p w14:paraId="2D442AFD"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B3208AC" w14:textId="2738E6C7"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147,190</w:t>
            </w:r>
          </w:p>
        </w:tc>
        <w:tc>
          <w:tcPr>
            <w:tcW w:w="481" w:type="pct"/>
            <w:tcBorders>
              <w:top w:val="nil"/>
              <w:left w:val="nil"/>
              <w:bottom w:val="nil"/>
              <w:right w:val="nil"/>
            </w:tcBorders>
            <w:shd w:val="clear" w:color="000000" w:fill="FFFFFF"/>
            <w:noWrap/>
            <w:vAlign w:val="center"/>
            <w:hideMark/>
          </w:tcPr>
          <w:p w14:paraId="39838361" w14:textId="31E37215"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156,297</w:t>
            </w:r>
          </w:p>
        </w:tc>
        <w:tc>
          <w:tcPr>
            <w:tcW w:w="481" w:type="pct"/>
            <w:tcBorders>
              <w:top w:val="nil"/>
              <w:left w:val="nil"/>
              <w:bottom w:val="nil"/>
              <w:right w:val="nil"/>
            </w:tcBorders>
            <w:shd w:val="clear" w:color="000000" w:fill="FFFFFF"/>
            <w:noWrap/>
            <w:vAlign w:val="center"/>
            <w:hideMark/>
          </w:tcPr>
          <w:p w14:paraId="0553F25D" w14:textId="73E5F981"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167,333</w:t>
            </w:r>
          </w:p>
        </w:tc>
        <w:tc>
          <w:tcPr>
            <w:tcW w:w="480" w:type="pct"/>
            <w:tcBorders>
              <w:top w:val="nil"/>
              <w:left w:val="nil"/>
              <w:bottom w:val="nil"/>
              <w:right w:val="nil"/>
            </w:tcBorders>
            <w:shd w:val="clear" w:color="000000" w:fill="FFFFFF"/>
            <w:noWrap/>
            <w:vAlign w:val="center"/>
            <w:hideMark/>
          </w:tcPr>
          <w:p w14:paraId="00859043" w14:textId="51DD3F68"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177,903</w:t>
            </w:r>
          </w:p>
        </w:tc>
      </w:tr>
      <w:tr w:rsidR="00CB14CF" w:rsidRPr="00EA746C" w14:paraId="6D6B1FA9"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6F8791B"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Other payments(c)</w:t>
            </w:r>
          </w:p>
        </w:tc>
        <w:tc>
          <w:tcPr>
            <w:tcW w:w="597" w:type="pct"/>
            <w:tcBorders>
              <w:top w:val="nil"/>
              <w:left w:val="nil"/>
              <w:bottom w:val="nil"/>
              <w:right w:val="nil"/>
            </w:tcBorders>
            <w:shd w:val="clear" w:color="000000" w:fill="FFFFFF"/>
            <w:noWrap/>
            <w:vAlign w:val="center"/>
            <w:hideMark/>
          </w:tcPr>
          <w:p w14:paraId="454AE985" w14:textId="4AAE20A2"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7,359</w:t>
            </w:r>
          </w:p>
        </w:tc>
        <w:tc>
          <w:tcPr>
            <w:tcW w:w="267" w:type="pct"/>
            <w:tcBorders>
              <w:top w:val="nil"/>
              <w:left w:val="nil"/>
              <w:bottom w:val="nil"/>
              <w:right w:val="nil"/>
            </w:tcBorders>
            <w:shd w:val="clear" w:color="000000" w:fill="FFFFFF"/>
            <w:noWrap/>
            <w:vAlign w:val="center"/>
            <w:hideMark/>
          </w:tcPr>
          <w:p w14:paraId="65ED7A44"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2787292" w14:textId="0C5065BE"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8,486</w:t>
            </w:r>
          </w:p>
        </w:tc>
        <w:tc>
          <w:tcPr>
            <w:tcW w:w="481" w:type="pct"/>
            <w:tcBorders>
              <w:top w:val="nil"/>
              <w:left w:val="nil"/>
              <w:bottom w:val="nil"/>
              <w:right w:val="nil"/>
            </w:tcBorders>
            <w:shd w:val="clear" w:color="000000" w:fill="FFFFFF"/>
            <w:noWrap/>
            <w:vAlign w:val="center"/>
            <w:hideMark/>
          </w:tcPr>
          <w:p w14:paraId="41D02C25" w14:textId="756473A5"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7,420</w:t>
            </w:r>
          </w:p>
        </w:tc>
        <w:tc>
          <w:tcPr>
            <w:tcW w:w="481" w:type="pct"/>
            <w:tcBorders>
              <w:top w:val="nil"/>
              <w:left w:val="nil"/>
              <w:bottom w:val="nil"/>
              <w:right w:val="nil"/>
            </w:tcBorders>
            <w:shd w:val="clear" w:color="000000" w:fill="FFFFFF"/>
            <w:noWrap/>
            <w:vAlign w:val="center"/>
            <w:hideMark/>
          </w:tcPr>
          <w:p w14:paraId="6A3A70DD" w14:textId="315F2EAD"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7,548</w:t>
            </w:r>
          </w:p>
        </w:tc>
        <w:tc>
          <w:tcPr>
            <w:tcW w:w="480" w:type="pct"/>
            <w:tcBorders>
              <w:top w:val="nil"/>
              <w:left w:val="nil"/>
              <w:bottom w:val="nil"/>
              <w:right w:val="nil"/>
            </w:tcBorders>
            <w:shd w:val="clear" w:color="000000" w:fill="FFFFFF"/>
            <w:noWrap/>
            <w:vAlign w:val="center"/>
            <w:hideMark/>
          </w:tcPr>
          <w:p w14:paraId="5F08BDED" w14:textId="14B6D916"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7,752</w:t>
            </w:r>
          </w:p>
        </w:tc>
      </w:tr>
      <w:tr w:rsidR="00CB14CF" w:rsidRPr="00EA746C" w14:paraId="6D64DAA5"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1AA8C2F"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operating payments</w:t>
            </w:r>
          </w:p>
        </w:tc>
        <w:tc>
          <w:tcPr>
            <w:tcW w:w="597" w:type="pct"/>
            <w:tcBorders>
              <w:top w:val="nil"/>
              <w:left w:val="nil"/>
              <w:bottom w:val="nil"/>
              <w:right w:val="nil"/>
            </w:tcBorders>
            <w:shd w:val="clear" w:color="000000" w:fill="FFFFFF"/>
            <w:noWrap/>
            <w:vAlign w:val="center"/>
            <w:hideMark/>
          </w:tcPr>
          <w:p w14:paraId="46D0AF3B" w14:textId="79DE2222"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596,174</w:t>
            </w:r>
          </w:p>
        </w:tc>
        <w:tc>
          <w:tcPr>
            <w:tcW w:w="267" w:type="pct"/>
            <w:tcBorders>
              <w:top w:val="nil"/>
              <w:left w:val="nil"/>
              <w:bottom w:val="nil"/>
              <w:right w:val="nil"/>
            </w:tcBorders>
            <w:shd w:val="clear" w:color="000000" w:fill="FFFFFF"/>
            <w:noWrap/>
            <w:vAlign w:val="center"/>
            <w:hideMark/>
          </w:tcPr>
          <w:p w14:paraId="4EDF4133"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65D52867" w14:textId="2971C9D2"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621,828</w:t>
            </w:r>
          </w:p>
        </w:tc>
        <w:tc>
          <w:tcPr>
            <w:tcW w:w="481" w:type="pct"/>
            <w:tcBorders>
              <w:top w:val="nil"/>
              <w:left w:val="nil"/>
              <w:bottom w:val="nil"/>
              <w:right w:val="nil"/>
            </w:tcBorders>
            <w:shd w:val="clear" w:color="000000" w:fill="FFFFFF"/>
            <w:noWrap/>
            <w:vAlign w:val="center"/>
            <w:hideMark/>
          </w:tcPr>
          <w:p w14:paraId="3D7BE051" w14:textId="0CCC2FF0"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641,289</w:t>
            </w:r>
          </w:p>
        </w:tc>
        <w:tc>
          <w:tcPr>
            <w:tcW w:w="481" w:type="pct"/>
            <w:tcBorders>
              <w:top w:val="nil"/>
              <w:left w:val="nil"/>
              <w:bottom w:val="nil"/>
              <w:right w:val="nil"/>
            </w:tcBorders>
            <w:shd w:val="clear" w:color="000000" w:fill="FFFFFF"/>
            <w:noWrap/>
            <w:vAlign w:val="center"/>
            <w:hideMark/>
          </w:tcPr>
          <w:p w14:paraId="545968A7" w14:textId="109859FE"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669,653</w:t>
            </w:r>
          </w:p>
        </w:tc>
        <w:tc>
          <w:tcPr>
            <w:tcW w:w="480" w:type="pct"/>
            <w:tcBorders>
              <w:top w:val="nil"/>
              <w:left w:val="nil"/>
              <w:bottom w:val="nil"/>
              <w:right w:val="nil"/>
            </w:tcBorders>
            <w:shd w:val="clear" w:color="000000" w:fill="FFFFFF"/>
            <w:noWrap/>
            <w:vAlign w:val="center"/>
            <w:hideMark/>
          </w:tcPr>
          <w:p w14:paraId="0510B7B9" w14:textId="715D4733"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704,002</w:t>
            </w:r>
          </w:p>
        </w:tc>
      </w:tr>
      <w:tr w:rsidR="00CB14CF" w:rsidRPr="00EA746C" w14:paraId="0BB1D089"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5124CCBF" w14:textId="77777777" w:rsidR="00CB14CF" w:rsidRPr="00EA746C" w:rsidRDefault="00CB14CF" w:rsidP="0035089C">
            <w:pPr>
              <w:spacing w:before="0" w:after="0" w:line="240" w:lineRule="auto"/>
              <w:ind w:left="170"/>
              <w:rPr>
                <w:rFonts w:ascii="Arial" w:hAnsi="Arial" w:cs="Arial"/>
                <w:i/>
                <w:iCs/>
                <w:color w:val="000000"/>
                <w:sz w:val="16"/>
                <w:szCs w:val="16"/>
              </w:rPr>
            </w:pPr>
            <w:r w:rsidRPr="00EA746C">
              <w:rPr>
                <w:rFonts w:ascii="Arial" w:hAnsi="Arial" w:cs="Arial"/>
                <w:i/>
                <w:iCs/>
                <w:color w:val="000000"/>
                <w:sz w:val="16"/>
                <w:szCs w:val="16"/>
              </w:rPr>
              <w:t> </w:t>
            </w:r>
          </w:p>
        </w:tc>
        <w:tc>
          <w:tcPr>
            <w:tcW w:w="597" w:type="pct"/>
            <w:tcBorders>
              <w:top w:val="nil"/>
              <w:left w:val="nil"/>
              <w:bottom w:val="nil"/>
              <w:right w:val="nil"/>
            </w:tcBorders>
            <w:shd w:val="clear" w:color="000000" w:fill="FFFFFF"/>
            <w:noWrap/>
            <w:vAlign w:val="bottom"/>
            <w:hideMark/>
          </w:tcPr>
          <w:p w14:paraId="0BCFAF4E"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984F6BD" w14:textId="77777777" w:rsidR="00CB14CF" w:rsidRPr="00EA746C" w:rsidRDefault="00CB14CF" w:rsidP="00CB14CF">
            <w:pPr>
              <w:spacing w:before="0" w:after="0" w:line="240" w:lineRule="auto"/>
              <w:ind w:firstLineChars="100" w:firstLine="160"/>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nil"/>
              <w:right w:val="nil"/>
            </w:tcBorders>
            <w:shd w:val="clear" w:color="000000" w:fill="E6F2FF"/>
            <w:noWrap/>
            <w:vAlign w:val="bottom"/>
            <w:hideMark/>
          </w:tcPr>
          <w:p w14:paraId="3CFA7B5D"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705B7C4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00BC3D7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508EA73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350018BC"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F99D7C2"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flows from operating activities</w:t>
            </w:r>
          </w:p>
        </w:tc>
        <w:tc>
          <w:tcPr>
            <w:tcW w:w="597" w:type="pct"/>
            <w:tcBorders>
              <w:top w:val="nil"/>
              <w:left w:val="nil"/>
              <w:bottom w:val="nil"/>
              <w:right w:val="nil"/>
            </w:tcBorders>
            <w:shd w:val="clear" w:color="000000" w:fill="FFFFFF"/>
            <w:noWrap/>
            <w:vAlign w:val="center"/>
            <w:hideMark/>
          </w:tcPr>
          <w:p w14:paraId="0BF70BF7" w14:textId="583E2669"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12,310</w:t>
            </w:r>
          </w:p>
        </w:tc>
        <w:tc>
          <w:tcPr>
            <w:tcW w:w="267" w:type="pct"/>
            <w:tcBorders>
              <w:top w:val="nil"/>
              <w:left w:val="nil"/>
              <w:bottom w:val="nil"/>
              <w:right w:val="nil"/>
            </w:tcBorders>
            <w:shd w:val="clear" w:color="000000" w:fill="FFFFFF"/>
            <w:noWrap/>
            <w:vAlign w:val="center"/>
            <w:hideMark/>
          </w:tcPr>
          <w:p w14:paraId="1F92B815"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5AACBDB1" w14:textId="380826A9"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14,934</w:t>
            </w:r>
          </w:p>
        </w:tc>
        <w:tc>
          <w:tcPr>
            <w:tcW w:w="481" w:type="pct"/>
            <w:tcBorders>
              <w:top w:val="nil"/>
              <w:left w:val="nil"/>
              <w:bottom w:val="nil"/>
              <w:right w:val="nil"/>
            </w:tcBorders>
            <w:shd w:val="clear" w:color="000000" w:fill="FFFFFF"/>
            <w:noWrap/>
            <w:vAlign w:val="center"/>
            <w:hideMark/>
          </w:tcPr>
          <w:p w14:paraId="2FF614C1" w14:textId="7B75883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22,122</w:t>
            </w:r>
          </w:p>
        </w:tc>
        <w:tc>
          <w:tcPr>
            <w:tcW w:w="481" w:type="pct"/>
            <w:tcBorders>
              <w:top w:val="nil"/>
              <w:left w:val="nil"/>
              <w:bottom w:val="nil"/>
              <w:right w:val="nil"/>
            </w:tcBorders>
            <w:shd w:val="clear" w:color="000000" w:fill="FFFFFF"/>
            <w:noWrap/>
            <w:vAlign w:val="center"/>
            <w:hideMark/>
          </w:tcPr>
          <w:p w14:paraId="0E8707B5" w14:textId="665ED26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27,078</w:t>
            </w:r>
          </w:p>
        </w:tc>
        <w:tc>
          <w:tcPr>
            <w:tcW w:w="480" w:type="pct"/>
            <w:tcBorders>
              <w:top w:val="nil"/>
              <w:left w:val="nil"/>
              <w:bottom w:val="nil"/>
              <w:right w:val="nil"/>
            </w:tcBorders>
            <w:shd w:val="clear" w:color="000000" w:fill="FFFFFF"/>
            <w:noWrap/>
            <w:vAlign w:val="center"/>
            <w:hideMark/>
          </w:tcPr>
          <w:p w14:paraId="6D3F6B31" w14:textId="5CE6048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25,401</w:t>
            </w:r>
          </w:p>
        </w:tc>
      </w:tr>
      <w:tr w:rsidR="00CB14CF" w:rsidRPr="00EA746C" w14:paraId="0BD992E6"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5FC1A75B"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bottom"/>
            <w:hideMark/>
          </w:tcPr>
          <w:p w14:paraId="233E3DB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25D1EE9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bottom"/>
            <w:hideMark/>
          </w:tcPr>
          <w:p w14:paraId="01BB0CA6"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7FE0DE1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70B53BD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73C5F1C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72797187"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4E5442B"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Cash flows from investments in</w:t>
            </w:r>
          </w:p>
        </w:tc>
        <w:tc>
          <w:tcPr>
            <w:tcW w:w="597" w:type="pct"/>
            <w:tcBorders>
              <w:top w:val="nil"/>
              <w:left w:val="nil"/>
              <w:bottom w:val="nil"/>
              <w:right w:val="nil"/>
            </w:tcBorders>
            <w:shd w:val="clear" w:color="000000" w:fill="FFFFFF"/>
            <w:noWrap/>
            <w:vAlign w:val="bottom"/>
            <w:hideMark/>
          </w:tcPr>
          <w:p w14:paraId="5A74EB7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5279A611"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1FE4CDB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27B4C2C5"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5CA0B883"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1CD3553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38C14CF4" w14:textId="77777777" w:rsidTr="0035089C">
        <w:trPr>
          <w:divId w:val="159931991"/>
          <w:trHeight w:hRule="exact" w:val="225"/>
        </w:trPr>
        <w:tc>
          <w:tcPr>
            <w:tcW w:w="2212" w:type="pct"/>
            <w:tcBorders>
              <w:top w:val="nil"/>
              <w:left w:val="nil"/>
              <w:bottom w:val="nil"/>
              <w:right w:val="nil"/>
            </w:tcBorders>
            <w:shd w:val="clear" w:color="000000" w:fill="FFFFFF"/>
            <w:vAlign w:val="center"/>
            <w:hideMark/>
          </w:tcPr>
          <w:p w14:paraId="3805319E" w14:textId="41B1CDE7" w:rsidR="00CB14CF" w:rsidRPr="00EA746C" w:rsidRDefault="00CB14CF"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xml:space="preserve">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w:t>
            </w:r>
          </w:p>
        </w:tc>
        <w:tc>
          <w:tcPr>
            <w:tcW w:w="597" w:type="pct"/>
            <w:tcBorders>
              <w:top w:val="nil"/>
              <w:left w:val="nil"/>
              <w:bottom w:val="nil"/>
              <w:right w:val="nil"/>
            </w:tcBorders>
            <w:shd w:val="clear" w:color="000000" w:fill="FFFFFF"/>
            <w:noWrap/>
            <w:vAlign w:val="bottom"/>
            <w:hideMark/>
          </w:tcPr>
          <w:p w14:paraId="3A4D51B1"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vAlign w:val="center"/>
            <w:hideMark/>
          </w:tcPr>
          <w:p w14:paraId="4343BE3B" w14:textId="77777777" w:rsidR="00CB14CF" w:rsidRPr="00EA746C" w:rsidRDefault="00CB14CF" w:rsidP="00CB14CF">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18E5A97D"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3DA3E1E6"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531E04F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41B0DAA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6F53427C"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6AB1F206" w14:textId="54750398"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Sales of non</w:t>
            </w:r>
            <w:r w:rsidR="009539D1" w:rsidRPr="00EA746C">
              <w:rPr>
                <w:rFonts w:ascii="Arial" w:hAnsi="Arial" w:cs="Arial"/>
                <w:color w:val="000000"/>
                <w:sz w:val="16"/>
                <w:szCs w:val="16"/>
              </w:rPr>
              <w:noBreakHyphen/>
            </w:r>
            <w:r w:rsidRPr="00EA746C">
              <w:rPr>
                <w:rFonts w:ascii="Arial" w:hAnsi="Arial" w:cs="Arial"/>
                <w:color w:val="000000"/>
                <w:sz w:val="16"/>
                <w:szCs w:val="16"/>
              </w:rPr>
              <w:t>financial assets</w:t>
            </w:r>
          </w:p>
        </w:tc>
        <w:tc>
          <w:tcPr>
            <w:tcW w:w="597" w:type="pct"/>
            <w:tcBorders>
              <w:top w:val="nil"/>
              <w:left w:val="nil"/>
              <w:bottom w:val="nil"/>
              <w:right w:val="nil"/>
            </w:tcBorders>
            <w:shd w:val="clear" w:color="000000" w:fill="FFFFFF"/>
            <w:noWrap/>
            <w:vAlign w:val="center"/>
            <w:hideMark/>
          </w:tcPr>
          <w:p w14:paraId="479EB1A9"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494</w:t>
            </w:r>
          </w:p>
        </w:tc>
        <w:tc>
          <w:tcPr>
            <w:tcW w:w="267" w:type="pct"/>
            <w:tcBorders>
              <w:top w:val="nil"/>
              <w:left w:val="nil"/>
              <w:bottom w:val="nil"/>
              <w:right w:val="nil"/>
            </w:tcBorders>
            <w:shd w:val="clear" w:color="000000" w:fill="FFFFFF"/>
            <w:noWrap/>
            <w:vAlign w:val="center"/>
            <w:hideMark/>
          </w:tcPr>
          <w:p w14:paraId="2E12864C"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17B6ECA6"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336</w:t>
            </w:r>
          </w:p>
        </w:tc>
        <w:tc>
          <w:tcPr>
            <w:tcW w:w="481" w:type="pct"/>
            <w:tcBorders>
              <w:top w:val="nil"/>
              <w:left w:val="nil"/>
              <w:bottom w:val="nil"/>
              <w:right w:val="nil"/>
            </w:tcBorders>
            <w:shd w:val="clear" w:color="000000" w:fill="FFFFFF"/>
            <w:noWrap/>
            <w:vAlign w:val="center"/>
            <w:hideMark/>
          </w:tcPr>
          <w:p w14:paraId="5FA16A61"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2,274</w:t>
            </w:r>
          </w:p>
        </w:tc>
        <w:tc>
          <w:tcPr>
            <w:tcW w:w="481" w:type="pct"/>
            <w:tcBorders>
              <w:top w:val="nil"/>
              <w:left w:val="nil"/>
              <w:bottom w:val="nil"/>
              <w:right w:val="nil"/>
            </w:tcBorders>
            <w:shd w:val="clear" w:color="000000" w:fill="FFFFFF"/>
            <w:noWrap/>
            <w:vAlign w:val="center"/>
            <w:hideMark/>
          </w:tcPr>
          <w:p w14:paraId="4E7AEF6B"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265</w:t>
            </w:r>
          </w:p>
        </w:tc>
        <w:tc>
          <w:tcPr>
            <w:tcW w:w="480" w:type="pct"/>
            <w:tcBorders>
              <w:top w:val="nil"/>
              <w:left w:val="nil"/>
              <w:bottom w:val="nil"/>
              <w:right w:val="nil"/>
            </w:tcBorders>
            <w:shd w:val="clear" w:color="000000" w:fill="FFFFFF"/>
            <w:noWrap/>
            <w:vAlign w:val="center"/>
            <w:hideMark/>
          </w:tcPr>
          <w:p w14:paraId="5D3FB017"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422</w:t>
            </w:r>
          </w:p>
        </w:tc>
      </w:tr>
      <w:tr w:rsidR="00CB14CF" w:rsidRPr="00EA746C" w14:paraId="1C379712"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682A90F8" w14:textId="325B9958"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Purchases of non</w:t>
            </w:r>
            <w:r w:rsidR="009539D1" w:rsidRPr="00EA746C">
              <w:rPr>
                <w:rFonts w:ascii="Arial" w:hAnsi="Arial" w:cs="Arial"/>
                <w:color w:val="000000"/>
                <w:sz w:val="16"/>
                <w:szCs w:val="16"/>
              </w:rPr>
              <w:noBreakHyphen/>
            </w:r>
            <w:r w:rsidRPr="00EA746C">
              <w:rPr>
                <w:rFonts w:ascii="Arial" w:hAnsi="Arial" w:cs="Arial"/>
                <w:color w:val="000000"/>
                <w:sz w:val="16"/>
                <w:szCs w:val="16"/>
              </w:rPr>
              <w:t>financial assets</w:t>
            </w:r>
          </w:p>
        </w:tc>
        <w:tc>
          <w:tcPr>
            <w:tcW w:w="597" w:type="pct"/>
            <w:tcBorders>
              <w:top w:val="nil"/>
              <w:left w:val="nil"/>
              <w:bottom w:val="nil"/>
              <w:right w:val="nil"/>
            </w:tcBorders>
            <w:shd w:val="clear" w:color="000000" w:fill="FFFFFF"/>
            <w:noWrap/>
            <w:vAlign w:val="center"/>
            <w:hideMark/>
          </w:tcPr>
          <w:p w14:paraId="44087919" w14:textId="212AC4A2"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17,692</w:t>
            </w:r>
          </w:p>
        </w:tc>
        <w:tc>
          <w:tcPr>
            <w:tcW w:w="267" w:type="pct"/>
            <w:tcBorders>
              <w:top w:val="nil"/>
              <w:left w:val="nil"/>
              <w:bottom w:val="nil"/>
              <w:right w:val="nil"/>
            </w:tcBorders>
            <w:shd w:val="clear" w:color="000000" w:fill="FFFFFF"/>
            <w:noWrap/>
            <w:vAlign w:val="center"/>
            <w:hideMark/>
          </w:tcPr>
          <w:p w14:paraId="141A895A"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5914104B" w14:textId="50700138"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19,825</w:t>
            </w:r>
          </w:p>
        </w:tc>
        <w:tc>
          <w:tcPr>
            <w:tcW w:w="481" w:type="pct"/>
            <w:tcBorders>
              <w:top w:val="nil"/>
              <w:left w:val="nil"/>
              <w:bottom w:val="nil"/>
              <w:right w:val="nil"/>
            </w:tcBorders>
            <w:shd w:val="clear" w:color="000000" w:fill="FFFFFF"/>
            <w:noWrap/>
            <w:vAlign w:val="center"/>
            <w:hideMark/>
          </w:tcPr>
          <w:p w14:paraId="71C1FBD6" w14:textId="303FFC20"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21,760</w:t>
            </w:r>
          </w:p>
        </w:tc>
        <w:tc>
          <w:tcPr>
            <w:tcW w:w="481" w:type="pct"/>
            <w:tcBorders>
              <w:top w:val="nil"/>
              <w:left w:val="nil"/>
              <w:bottom w:val="nil"/>
              <w:right w:val="nil"/>
            </w:tcBorders>
            <w:shd w:val="clear" w:color="000000" w:fill="FFFFFF"/>
            <w:noWrap/>
            <w:vAlign w:val="center"/>
            <w:hideMark/>
          </w:tcPr>
          <w:p w14:paraId="39E744D7" w14:textId="31853CF5"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22,041</w:t>
            </w:r>
          </w:p>
        </w:tc>
        <w:tc>
          <w:tcPr>
            <w:tcW w:w="480" w:type="pct"/>
            <w:tcBorders>
              <w:top w:val="nil"/>
              <w:left w:val="nil"/>
              <w:bottom w:val="nil"/>
              <w:right w:val="nil"/>
            </w:tcBorders>
            <w:shd w:val="clear" w:color="000000" w:fill="FFFFFF"/>
            <w:noWrap/>
            <w:vAlign w:val="center"/>
            <w:hideMark/>
          </w:tcPr>
          <w:p w14:paraId="7848CEEF" w14:textId="57A23CBB"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22,092</w:t>
            </w:r>
          </w:p>
        </w:tc>
      </w:tr>
      <w:tr w:rsidR="00CB14CF" w:rsidRPr="00EA746C" w14:paraId="5D419E7A"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1BAB44EA"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flows from investments in</w:t>
            </w:r>
          </w:p>
        </w:tc>
        <w:tc>
          <w:tcPr>
            <w:tcW w:w="597" w:type="pct"/>
            <w:tcBorders>
              <w:top w:val="nil"/>
              <w:left w:val="nil"/>
              <w:bottom w:val="nil"/>
              <w:right w:val="nil"/>
            </w:tcBorders>
            <w:shd w:val="clear" w:color="000000" w:fill="FFFFFF"/>
            <w:noWrap/>
            <w:vAlign w:val="center"/>
            <w:hideMark/>
          </w:tcPr>
          <w:p w14:paraId="147F8167"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7A940F53"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D1CEB39"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7978BE26"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2823ACD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7BAAA9D1"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CB14CF" w:rsidRPr="00EA746C" w14:paraId="7717CE9C"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969895C" w14:textId="6320D8B8" w:rsidR="00CB14CF" w:rsidRPr="00EA746C" w:rsidRDefault="00CB14CF"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xml:space="preserve">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w:t>
            </w:r>
          </w:p>
        </w:tc>
        <w:tc>
          <w:tcPr>
            <w:tcW w:w="597" w:type="pct"/>
            <w:tcBorders>
              <w:top w:val="nil"/>
              <w:left w:val="nil"/>
              <w:bottom w:val="nil"/>
              <w:right w:val="nil"/>
            </w:tcBorders>
            <w:shd w:val="clear" w:color="000000" w:fill="FFFFFF"/>
            <w:noWrap/>
            <w:vAlign w:val="center"/>
            <w:hideMark/>
          </w:tcPr>
          <w:p w14:paraId="20C75C80" w14:textId="3986AC8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17,198</w:t>
            </w:r>
          </w:p>
        </w:tc>
        <w:tc>
          <w:tcPr>
            <w:tcW w:w="267" w:type="pct"/>
            <w:tcBorders>
              <w:top w:val="nil"/>
              <w:left w:val="nil"/>
              <w:bottom w:val="nil"/>
              <w:right w:val="nil"/>
            </w:tcBorders>
            <w:shd w:val="clear" w:color="000000" w:fill="FFFFFF"/>
            <w:noWrap/>
            <w:vAlign w:val="center"/>
            <w:hideMark/>
          </w:tcPr>
          <w:p w14:paraId="1B345852" w14:textId="77777777" w:rsidR="00CB14CF" w:rsidRPr="00EA746C" w:rsidRDefault="00CB14CF" w:rsidP="00CB14CF">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422CEFA5" w14:textId="6CB5FA3E"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19,490</w:t>
            </w:r>
          </w:p>
        </w:tc>
        <w:tc>
          <w:tcPr>
            <w:tcW w:w="481" w:type="pct"/>
            <w:tcBorders>
              <w:top w:val="nil"/>
              <w:left w:val="nil"/>
              <w:bottom w:val="nil"/>
              <w:right w:val="nil"/>
            </w:tcBorders>
            <w:shd w:val="clear" w:color="000000" w:fill="FFFFFF"/>
            <w:noWrap/>
            <w:vAlign w:val="center"/>
            <w:hideMark/>
          </w:tcPr>
          <w:p w14:paraId="50F26D13" w14:textId="7875028F"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19,486</w:t>
            </w:r>
          </w:p>
        </w:tc>
        <w:tc>
          <w:tcPr>
            <w:tcW w:w="481" w:type="pct"/>
            <w:tcBorders>
              <w:top w:val="nil"/>
              <w:left w:val="nil"/>
              <w:bottom w:val="nil"/>
              <w:right w:val="nil"/>
            </w:tcBorders>
            <w:shd w:val="clear" w:color="000000" w:fill="FFFFFF"/>
            <w:noWrap/>
            <w:vAlign w:val="center"/>
            <w:hideMark/>
          </w:tcPr>
          <w:p w14:paraId="7F4F4D76" w14:textId="07DF4AE1"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21,776</w:t>
            </w:r>
          </w:p>
        </w:tc>
        <w:tc>
          <w:tcPr>
            <w:tcW w:w="480" w:type="pct"/>
            <w:tcBorders>
              <w:top w:val="nil"/>
              <w:left w:val="nil"/>
              <w:bottom w:val="nil"/>
              <w:right w:val="nil"/>
            </w:tcBorders>
            <w:shd w:val="clear" w:color="000000" w:fill="FFFFFF"/>
            <w:noWrap/>
            <w:vAlign w:val="center"/>
            <w:hideMark/>
          </w:tcPr>
          <w:p w14:paraId="205BA6B9" w14:textId="1F538B4C"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21,670</w:t>
            </w:r>
          </w:p>
        </w:tc>
      </w:tr>
      <w:tr w:rsidR="00CB14CF" w:rsidRPr="00EA746C" w14:paraId="41D89AB5"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675E3AD8"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597" w:type="pct"/>
            <w:tcBorders>
              <w:top w:val="nil"/>
              <w:left w:val="nil"/>
              <w:bottom w:val="nil"/>
              <w:right w:val="nil"/>
            </w:tcBorders>
            <w:shd w:val="clear" w:color="000000" w:fill="FFFFFF"/>
            <w:noWrap/>
            <w:vAlign w:val="bottom"/>
            <w:hideMark/>
          </w:tcPr>
          <w:p w14:paraId="25045A32"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304EEF5"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5F4FE8B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179FD222"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694D1C6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4E482C4E"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72F6CF81"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2DB3DA96"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flows from investments in</w:t>
            </w:r>
          </w:p>
        </w:tc>
        <w:tc>
          <w:tcPr>
            <w:tcW w:w="597" w:type="pct"/>
            <w:tcBorders>
              <w:top w:val="nil"/>
              <w:left w:val="nil"/>
              <w:bottom w:val="nil"/>
              <w:right w:val="nil"/>
            </w:tcBorders>
            <w:shd w:val="clear" w:color="000000" w:fill="FFFFFF"/>
            <w:noWrap/>
            <w:vAlign w:val="bottom"/>
            <w:hideMark/>
          </w:tcPr>
          <w:p w14:paraId="67D5753F"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02FFDA0B"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2C5C778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7262D50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549373F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37D49F7A"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6B6FBE0F"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1836CF2" w14:textId="77777777" w:rsidR="00CB14CF" w:rsidRPr="00EA746C" w:rsidRDefault="00CB14CF"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financial assets for policy purposes</w:t>
            </w:r>
          </w:p>
        </w:tc>
        <w:tc>
          <w:tcPr>
            <w:tcW w:w="597" w:type="pct"/>
            <w:tcBorders>
              <w:top w:val="nil"/>
              <w:left w:val="nil"/>
              <w:bottom w:val="nil"/>
              <w:right w:val="nil"/>
            </w:tcBorders>
            <w:shd w:val="clear" w:color="000000" w:fill="FFFFFF"/>
            <w:noWrap/>
            <w:vAlign w:val="center"/>
            <w:hideMark/>
          </w:tcPr>
          <w:p w14:paraId="29F734BD" w14:textId="04E9D3B5"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1,340</w:t>
            </w:r>
          </w:p>
        </w:tc>
        <w:tc>
          <w:tcPr>
            <w:tcW w:w="267" w:type="pct"/>
            <w:tcBorders>
              <w:top w:val="nil"/>
              <w:left w:val="nil"/>
              <w:bottom w:val="nil"/>
              <w:right w:val="nil"/>
            </w:tcBorders>
            <w:shd w:val="clear" w:color="000000" w:fill="FFFFFF"/>
            <w:noWrap/>
            <w:vAlign w:val="center"/>
            <w:hideMark/>
          </w:tcPr>
          <w:p w14:paraId="0BAF12AD" w14:textId="77777777" w:rsidR="00CB14CF" w:rsidRPr="00EA746C" w:rsidRDefault="00CB14CF" w:rsidP="00CB14CF">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566C37EC" w14:textId="4A0F28AF"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12,720</w:t>
            </w:r>
          </w:p>
        </w:tc>
        <w:tc>
          <w:tcPr>
            <w:tcW w:w="481" w:type="pct"/>
            <w:tcBorders>
              <w:top w:val="nil"/>
              <w:left w:val="nil"/>
              <w:bottom w:val="nil"/>
              <w:right w:val="nil"/>
            </w:tcBorders>
            <w:shd w:val="clear" w:color="000000" w:fill="FFFFFF"/>
            <w:noWrap/>
            <w:vAlign w:val="center"/>
            <w:hideMark/>
          </w:tcPr>
          <w:p w14:paraId="10AA3C5B" w14:textId="7518D176"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6,679</w:t>
            </w:r>
          </w:p>
        </w:tc>
        <w:tc>
          <w:tcPr>
            <w:tcW w:w="481" w:type="pct"/>
            <w:tcBorders>
              <w:top w:val="nil"/>
              <w:left w:val="nil"/>
              <w:bottom w:val="nil"/>
              <w:right w:val="nil"/>
            </w:tcBorders>
            <w:shd w:val="clear" w:color="000000" w:fill="FFFFFF"/>
            <w:noWrap/>
            <w:vAlign w:val="center"/>
            <w:hideMark/>
          </w:tcPr>
          <w:p w14:paraId="6DDA2228" w14:textId="30C8009A"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13,699</w:t>
            </w:r>
          </w:p>
        </w:tc>
        <w:tc>
          <w:tcPr>
            <w:tcW w:w="480" w:type="pct"/>
            <w:tcBorders>
              <w:top w:val="nil"/>
              <w:left w:val="nil"/>
              <w:bottom w:val="nil"/>
              <w:right w:val="nil"/>
            </w:tcBorders>
            <w:shd w:val="clear" w:color="000000" w:fill="FFFFFF"/>
            <w:noWrap/>
            <w:vAlign w:val="center"/>
            <w:hideMark/>
          </w:tcPr>
          <w:p w14:paraId="645D5416" w14:textId="3E18501A"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14,066</w:t>
            </w:r>
          </w:p>
        </w:tc>
      </w:tr>
      <w:tr w:rsidR="00CB14CF" w:rsidRPr="00EA746C" w14:paraId="3E97A8CC" w14:textId="77777777" w:rsidTr="0035089C">
        <w:trPr>
          <w:divId w:val="159931991"/>
          <w:trHeight w:hRule="exact" w:val="60"/>
        </w:trPr>
        <w:tc>
          <w:tcPr>
            <w:tcW w:w="2212" w:type="pct"/>
            <w:tcBorders>
              <w:top w:val="nil"/>
              <w:left w:val="nil"/>
              <w:bottom w:val="nil"/>
              <w:right w:val="nil"/>
            </w:tcBorders>
            <w:shd w:val="clear" w:color="000000" w:fill="FFFFFF"/>
            <w:vAlign w:val="center"/>
            <w:hideMark/>
          </w:tcPr>
          <w:p w14:paraId="38DB3F22"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bottom"/>
            <w:hideMark/>
          </w:tcPr>
          <w:p w14:paraId="4E11D497"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267" w:type="pct"/>
            <w:tcBorders>
              <w:top w:val="nil"/>
              <w:left w:val="nil"/>
              <w:bottom w:val="nil"/>
              <w:right w:val="nil"/>
            </w:tcBorders>
            <w:shd w:val="clear" w:color="000000" w:fill="FFFFFF"/>
            <w:vAlign w:val="center"/>
            <w:hideMark/>
          </w:tcPr>
          <w:p w14:paraId="1D158B82"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bottom"/>
            <w:hideMark/>
          </w:tcPr>
          <w:p w14:paraId="5E95CE38"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bottom"/>
            <w:hideMark/>
          </w:tcPr>
          <w:p w14:paraId="34152BF0"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bottom"/>
            <w:hideMark/>
          </w:tcPr>
          <w:p w14:paraId="2B4357C0"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0" w:type="pct"/>
            <w:tcBorders>
              <w:top w:val="nil"/>
              <w:left w:val="nil"/>
              <w:bottom w:val="nil"/>
              <w:right w:val="nil"/>
            </w:tcBorders>
            <w:shd w:val="clear" w:color="000000" w:fill="FFFFFF"/>
            <w:noWrap/>
            <w:vAlign w:val="bottom"/>
            <w:hideMark/>
          </w:tcPr>
          <w:p w14:paraId="518A381E"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r>
      <w:tr w:rsidR="00CB14CF" w:rsidRPr="00EA746C" w14:paraId="06CE3CDF"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5B33620A"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flows from investments in</w:t>
            </w:r>
          </w:p>
        </w:tc>
        <w:tc>
          <w:tcPr>
            <w:tcW w:w="597" w:type="pct"/>
            <w:tcBorders>
              <w:top w:val="nil"/>
              <w:left w:val="nil"/>
              <w:bottom w:val="nil"/>
              <w:right w:val="nil"/>
            </w:tcBorders>
            <w:shd w:val="clear" w:color="000000" w:fill="FFFFFF"/>
            <w:noWrap/>
            <w:vAlign w:val="bottom"/>
            <w:hideMark/>
          </w:tcPr>
          <w:p w14:paraId="5D4501DB"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B6521CD"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bottom"/>
            <w:hideMark/>
          </w:tcPr>
          <w:p w14:paraId="31CE76E3"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58B3ABE5"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bottom"/>
            <w:hideMark/>
          </w:tcPr>
          <w:p w14:paraId="7FD64A54"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bottom"/>
            <w:hideMark/>
          </w:tcPr>
          <w:p w14:paraId="5AEE660F"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r>
      <w:tr w:rsidR="00CB14CF" w:rsidRPr="00EA746C" w14:paraId="2E147E20"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101EE4F" w14:textId="77777777" w:rsidR="00CB14CF" w:rsidRPr="00EA746C" w:rsidRDefault="00CB14CF"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financial assets for liquidity purposes</w:t>
            </w:r>
          </w:p>
        </w:tc>
        <w:tc>
          <w:tcPr>
            <w:tcW w:w="597" w:type="pct"/>
            <w:tcBorders>
              <w:top w:val="nil"/>
              <w:left w:val="nil"/>
              <w:bottom w:val="nil"/>
              <w:right w:val="nil"/>
            </w:tcBorders>
            <w:shd w:val="clear" w:color="000000" w:fill="FFFFFF"/>
            <w:noWrap/>
            <w:vAlign w:val="center"/>
            <w:hideMark/>
          </w:tcPr>
          <w:p w14:paraId="3220287D" w14:textId="500FDC4E"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8,553</w:t>
            </w:r>
          </w:p>
        </w:tc>
        <w:tc>
          <w:tcPr>
            <w:tcW w:w="267" w:type="pct"/>
            <w:tcBorders>
              <w:top w:val="nil"/>
              <w:left w:val="nil"/>
              <w:bottom w:val="nil"/>
              <w:right w:val="nil"/>
            </w:tcBorders>
            <w:shd w:val="clear" w:color="000000" w:fill="FFFFFF"/>
            <w:noWrap/>
            <w:vAlign w:val="center"/>
            <w:hideMark/>
          </w:tcPr>
          <w:p w14:paraId="16BE0A72" w14:textId="77777777" w:rsidR="00CB14CF" w:rsidRPr="00EA746C" w:rsidRDefault="00CB14CF" w:rsidP="00CB14CF">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3A37263" w14:textId="4CC114E0"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17,780</w:t>
            </w:r>
          </w:p>
        </w:tc>
        <w:tc>
          <w:tcPr>
            <w:tcW w:w="481" w:type="pct"/>
            <w:tcBorders>
              <w:top w:val="nil"/>
              <w:left w:val="nil"/>
              <w:bottom w:val="nil"/>
              <w:right w:val="nil"/>
            </w:tcBorders>
            <w:shd w:val="clear" w:color="000000" w:fill="FFFFFF"/>
            <w:noWrap/>
            <w:vAlign w:val="center"/>
            <w:hideMark/>
          </w:tcPr>
          <w:p w14:paraId="0067F192" w14:textId="185C17BC"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7,122</w:t>
            </w:r>
          </w:p>
        </w:tc>
        <w:tc>
          <w:tcPr>
            <w:tcW w:w="481" w:type="pct"/>
            <w:tcBorders>
              <w:top w:val="nil"/>
              <w:left w:val="nil"/>
              <w:bottom w:val="nil"/>
              <w:right w:val="nil"/>
            </w:tcBorders>
            <w:shd w:val="clear" w:color="000000" w:fill="FFFFFF"/>
            <w:noWrap/>
            <w:vAlign w:val="center"/>
            <w:hideMark/>
          </w:tcPr>
          <w:p w14:paraId="2EAB2AF5" w14:textId="53438E9F"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3,244</w:t>
            </w:r>
          </w:p>
        </w:tc>
        <w:tc>
          <w:tcPr>
            <w:tcW w:w="480" w:type="pct"/>
            <w:tcBorders>
              <w:top w:val="nil"/>
              <w:left w:val="nil"/>
              <w:bottom w:val="nil"/>
              <w:right w:val="nil"/>
            </w:tcBorders>
            <w:shd w:val="clear" w:color="000000" w:fill="FFFFFF"/>
            <w:noWrap/>
            <w:vAlign w:val="center"/>
            <w:hideMark/>
          </w:tcPr>
          <w:p w14:paraId="779BC654" w14:textId="1E71F52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4,312</w:t>
            </w:r>
          </w:p>
        </w:tc>
      </w:tr>
      <w:tr w:rsidR="00CB14CF" w:rsidRPr="00EA746C" w14:paraId="7E4C94BF"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633763F8"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center"/>
            <w:hideMark/>
          </w:tcPr>
          <w:p w14:paraId="5F0312D5"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267" w:type="pct"/>
            <w:tcBorders>
              <w:top w:val="nil"/>
              <w:left w:val="nil"/>
              <w:bottom w:val="nil"/>
              <w:right w:val="nil"/>
            </w:tcBorders>
            <w:shd w:val="clear" w:color="000000" w:fill="FFFFFF"/>
            <w:noWrap/>
            <w:vAlign w:val="center"/>
            <w:hideMark/>
          </w:tcPr>
          <w:p w14:paraId="13F66B3E"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6F7CF8A5"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center"/>
            <w:hideMark/>
          </w:tcPr>
          <w:p w14:paraId="285BCAF4"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center"/>
            <w:hideMark/>
          </w:tcPr>
          <w:p w14:paraId="6485B39A"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0" w:type="pct"/>
            <w:tcBorders>
              <w:top w:val="nil"/>
              <w:left w:val="nil"/>
              <w:bottom w:val="nil"/>
              <w:right w:val="nil"/>
            </w:tcBorders>
            <w:shd w:val="clear" w:color="000000" w:fill="FFFFFF"/>
            <w:noWrap/>
            <w:vAlign w:val="center"/>
            <w:hideMark/>
          </w:tcPr>
          <w:p w14:paraId="7848074A"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r>
      <w:tr w:rsidR="00CB14CF" w:rsidRPr="00EA746C" w14:paraId="617E3986"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5AF34EC2"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xml:space="preserve">Cash receipts from financing activities </w:t>
            </w:r>
          </w:p>
        </w:tc>
        <w:tc>
          <w:tcPr>
            <w:tcW w:w="597" w:type="pct"/>
            <w:tcBorders>
              <w:top w:val="nil"/>
              <w:left w:val="nil"/>
              <w:bottom w:val="nil"/>
              <w:right w:val="nil"/>
            </w:tcBorders>
            <w:shd w:val="clear" w:color="000000" w:fill="FFFFFF"/>
            <w:noWrap/>
            <w:vAlign w:val="center"/>
            <w:hideMark/>
          </w:tcPr>
          <w:p w14:paraId="43214D8E"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267" w:type="pct"/>
            <w:tcBorders>
              <w:top w:val="nil"/>
              <w:left w:val="nil"/>
              <w:bottom w:val="nil"/>
              <w:right w:val="nil"/>
            </w:tcBorders>
            <w:shd w:val="clear" w:color="000000" w:fill="FFFFFF"/>
            <w:noWrap/>
            <w:vAlign w:val="center"/>
            <w:hideMark/>
          </w:tcPr>
          <w:p w14:paraId="6FA91BB2"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E6F2FF"/>
            <w:noWrap/>
            <w:vAlign w:val="center"/>
            <w:hideMark/>
          </w:tcPr>
          <w:p w14:paraId="45987712"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center"/>
            <w:hideMark/>
          </w:tcPr>
          <w:p w14:paraId="051CCDAD"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FFFFFF"/>
            <w:noWrap/>
            <w:vAlign w:val="center"/>
            <w:hideMark/>
          </w:tcPr>
          <w:p w14:paraId="3D0B1B0C"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80" w:type="pct"/>
            <w:tcBorders>
              <w:top w:val="nil"/>
              <w:left w:val="nil"/>
              <w:bottom w:val="nil"/>
              <w:right w:val="nil"/>
            </w:tcBorders>
            <w:shd w:val="clear" w:color="000000" w:fill="FFFFFF"/>
            <w:noWrap/>
            <w:vAlign w:val="center"/>
            <w:hideMark/>
          </w:tcPr>
          <w:p w14:paraId="6E1973D9"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CB14CF" w:rsidRPr="00EA746C" w14:paraId="54DA221B"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271C6E3"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Borrowing</w:t>
            </w:r>
          </w:p>
        </w:tc>
        <w:tc>
          <w:tcPr>
            <w:tcW w:w="597" w:type="pct"/>
            <w:tcBorders>
              <w:top w:val="nil"/>
              <w:left w:val="nil"/>
              <w:bottom w:val="nil"/>
              <w:right w:val="nil"/>
            </w:tcBorders>
            <w:shd w:val="clear" w:color="000000" w:fill="FFFFFF"/>
            <w:noWrap/>
            <w:vAlign w:val="center"/>
            <w:hideMark/>
          </w:tcPr>
          <w:p w14:paraId="21E7B9F3"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202,252</w:t>
            </w:r>
          </w:p>
        </w:tc>
        <w:tc>
          <w:tcPr>
            <w:tcW w:w="267" w:type="pct"/>
            <w:tcBorders>
              <w:top w:val="nil"/>
              <w:left w:val="nil"/>
              <w:bottom w:val="nil"/>
              <w:right w:val="nil"/>
            </w:tcBorders>
            <w:shd w:val="clear" w:color="000000" w:fill="FFFFFF"/>
            <w:noWrap/>
            <w:vAlign w:val="center"/>
            <w:hideMark/>
          </w:tcPr>
          <w:p w14:paraId="51D55DB1"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017834E8"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428,986</w:t>
            </w:r>
          </w:p>
        </w:tc>
        <w:tc>
          <w:tcPr>
            <w:tcW w:w="481" w:type="pct"/>
            <w:tcBorders>
              <w:top w:val="nil"/>
              <w:left w:val="nil"/>
              <w:bottom w:val="nil"/>
              <w:right w:val="nil"/>
            </w:tcBorders>
            <w:shd w:val="clear" w:color="000000" w:fill="FFFFFF"/>
            <w:noWrap/>
            <w:vAlign w:val="center"/>
            <w:hideMark/>
          </w:tcPr>
          <w:p w14:paraId="7B926771"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674,680</w:t>
            </w:r>
          </w:p>
        </w:tc>
        <w:tc>
          <w:tcPr>
            <w:tcW w:w="481" w:type="pct"/>
            <w:tcBorders>
              <w:top w:val="nil"/>
              <w:left w:val="nil"/>
              <w:bottom w:val="nil"/>
              <w:right w:val="nil"/>
            </w:tcBorders>
            <w:shd w:val="clear" w:color="000000" w:fill="FFFFFF"/>
            <w:noWrap/>
            <w:vAlign w:val="center"/>
            <w:hideMark/>
          </w:tcPr>
          <w:p w14:paraId="3A975EFA"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719,036</w:t>
            </w:r>
          </w:p>
        </w:tc>
        <w:tc>
          <w:tcPr>
            <w:tcW w:w="480" w:type="pct"/>
            <w:tcBorders>
              <w:top w:val="nil"/>
              <w:left w:val="nil"/>
              <w:bottom w:val="nil"/>
              <w:right w:val="nil"/>
            </w:tcBorders>
            <w:shd w:val="clear" w:color="000000" w:fill="FFFFFF"/>
            <w:noWrap/>
            <w:vAlign w:val="center"/>
            <w:hideMark/>
          </w:tcPr>
          <w:p w14:paraId="5C2364AD"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685,420</w:t>
            </w:r>
          </w:p>
        </w:tc>
      </w:tr>
      <w:tr w:rsidR="00CB14CF" w:rsidRPr="00EA746C" w14:paraId="5B77C277"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4F5B36CE"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Other financing</w:t>
            </w:r>
          </w:p>
        </w:tc>
        <w:tc>
          <w:tcPr>
            <w:tcW w:w="597" w:type="pct"/>
            <w:tcBorders>
              <w:top w:val="nil"/>
              <w:left w:val="nil"/>
              <w:bottom w:val="nil"/>
              <w:right w:val="nil"/>
            </w:tcBorders>
            <w:shd w:val="clear" w:color="000000" w:fill="FFFFFF"/>
            <w:noWrap/>
            <w:vAlign w:val="center"/>
            <w:hideMark/>
          </w:tcPr>
          <w:p w14:paraId="7952643C"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33,437</w:t>
            </w:r>
          </w:p>
        </w:tc>
        <w:tc>
          <w:tcPr>
            <w:tcW w:w="267" w:type="pct"/>
            <w:tcBorders>
              <w:top w:val="nil"/>
              <w:left w:val="nil"/>
              <w:bottom w:val="nil"/>
              <w:right w:val="nil"/>
            </w:tcBorders>
            <w:shd w:val="clear" w:color="000000" w:fill="FFFFFF"/>
            <w:noWrap/>
            <w:vAlign w:val="center"/>
            <w:hideMark/>
          </w:tcPr>
          <w:p w14:paraId="68DC451C"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655431FD"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11</w:t>
            </w:r>
          </w:p>
        </w:tc>
        <w:tc>
          <w:tcPr>
            <w:tcW w:w="481" w:type="pct"/>
            <w:tcBorders>
              <w:top w:val="nil"/>
              <w:left w:val="nil"/>
              <w:bottom w:val="nil"/>
              <w:right w:val="nil"/>
            </w:tcBorders>
            <w:shd w:val="clear" w:color="000000" w:fill="FFFFFF"/>
            <w:noWrap/>
            <w:vAlign w:val="center"/>
            <w:hideMark/>
          </w:tcPr>
          <w:p w14:paraId="6A0EA98C"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20</w:t>
            </w:r>
          </w:p>
        </w:tc>
        <w:tc>
          <w:tcPr>
            <w:tcW w:w="481" w:type="pct"/>
            <w:tcBorders>
              <w:top w:val="nil"/>
              <w:left w:val="nil"/>
              <w:bottom w:val="nil"/>
              <w:right w:val="nil"/>
            </w:tcBorders>
            <w:shd w:val="clear" w:color="000000" w:fill="FFFFFF"/>
            <w:noWrap/>
            <w:vAlign w:val="center"/>
            <w:hideMark/>
          </w:tcPr>
          <w:p w14:paraId="4F8B5C9D"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11</w:t>
            </w:r>
          </w:p>
        </w:tc>
        <w:tc>
          <w:tcPr>
            <w:tcW w:w="480" w:type="pct"/>
            <w:tcBorders>
              <w:top w:val="nil"/>
              <w:left w:val="nil"/>
              <w:bottom w:val="nil"/>
              <w:right w:val="nil"/>
            </w:tcBorders>
            <w:shd w:val="clear" w:color="000000" w:fill="FFFFFF"/>
            <w:noWrap/>
            <w:vAlign w:val="center"/>
            <w:hideMark/>
          </w:tcPr>
          <w:p w14:paraId="306CDD6F"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12</w:t>
            </w:r>
          </w:p>
        </w:tc>
      </w:tr>
      <w:tr w:rsidR="00CB14CF" w:rsidRPr="00EA746C" w14:paraId="3745C2FE"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1C6C3296"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Total cash receipts from financing</w:t>
            </w:r>
          </w:p>
        </w:tc>
        <w:tc>
          <w:tcPr>
            <w:tcW w:w="597" w:type="pct"/>
            <w:tcBorders>
              <w:top w:val="nil"/>
              <w:left w:val="nil"/>
              <w:bottom w:val="nil"/>
              <w:right w:val="nil"/>
            </w:tcBorders>
            <w:shd w:val="clear" w:color="000000" w:fill="FFFFFF"/>
            <w:noWrap/>
            <w:vAlign w:val="center"/>
            <w:hideMark/>
          </w:tcPr>
          <w:p w14:paraId="7DDD78C8"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46F9E1F"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3911E2B4"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7E32EC41"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029E63CA"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center"/>
            <w:hideMark/>
          </w:tcPr>
          <w:p w14:paraId="1166FEB3"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r>
      <w:tr w:rsidR="00CB14CF" w:rsidRPr="00EA746C" w14:paraId="3B0C989F"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A5649F7" w14:textId="77777777" w:rsidR="00CB14CF" w:rsidRPr="00EA746C" w:rsidRDefault="00CB14CF" w:rsidP="0035089C">
            <w:pPr>
              <w:spacing w:before="0" w:after="0" w:line="240" w:lineRule="auto"/>
              <w:ind w:left="170"/>
              <w:rPr>
                <w:rFonts w:ascii="Arial" w:hAnsi="Arial" w:cs="Arial"/>
                <w:b/>
                <w:bCs/>
                <w:sz w:val="16"/>
                <w:szCs w:val="16"/>
              </w:rPr>
            </w:pPr>
            <w:r w:rsidRPr="00EA746C">
              <w:rPr>
                <w:rFonts w:ascii="Arial" w:hAnsi="Arial" w:cs="Arial"/>
                <w:b/>
                <w:bCs/>
                <w:sz w:val="16"/>
                <w:szCs w:val="16"/>
              </w:rPr>
              <w:t>activities</w:t>
            </w:r>
          </w:p>
        </w:tc>
        <w:tc>
          <w:tcPr>
            <w:tcW w:w="597" w:type="pct"/>
            <w:tcBorders>
              <w:top w:val="nil"/>
              <w:left w:val="nil"/>
              <w:bottom w:val="nil"/>
              <w:right w:val="nil"/>
            </w:tcBorders>
            <w:shd w:val="clear" w:color="000000" w:fill="FFFFFF"/>
            <w:noWrap/>
            <w:vAlign w:val="center"/>
            <w:hideMark/>
          </w:tcPr>
          <w:p w14:paraId="2B604B58"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235,689</w:t>
            </w:r>
          </w:p>
        </w:tc>
        <w:tc>
          <w:tcPr>
            <w:tcW w:w="267" w:type="pct"/>
            <w:tcBorders>
              <w:top w:val="nil"/>
              <w:left w:val="nil"/>
              <w:bottom w:val="nil"/>
              <w:right w:val="nil"/>
            </w:tcBorders>
            <w:shd w:val="clear" w:color="000000" w:fill="FFFFFF"/>
            <w:noWrap/>
            <w:vAlign w:val="center"/>
            <w:hideMark/>
          </w:tcPr>
          <w:p w14:paraId="283734CE"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E6F2FF"/>
            <w:noWrap/>
            <w:vAlign w:val="center"/>
            <w:hideMark/>
          </w:tcPr>
          <w:p w14:paraId="68F18166"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428,998</w:t>
            </w:r>
          </w:p>
        </w:tc>
        <w:tc>
          <w:tcPr>
            <w:tcW w:w="481" w:type="pct"/>
            <w:tcBorders>
              <w:top w:val="nil"/>
              <w:left w:val="nil"/>
              <w:bottom w:val="nil"/>
              <w:right w:val="nil"/>
            </w:tcBorders>
            <w:shd w:val="clear" w:color="000000" w:fill="FFFFFF"/>
            <w:noWrap/>
            <w:vAlign w:val="center"/>
            <w:hideMark/>
          </w:tcPr>
          <w:p w14:paraId="13FE1999"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674,701</w:t>
            </w:r>
          </w:p>
        </w:tc>
        <w:tc>
          <w:tcPr>
            <w:tcW w:w="481" w:type="pct"/>
            <w:tcBorders>
              <w:top w:val="nil"/>
              <w:left w:val="nil"/>
              <w:bottom w:val="nil"/>
              <w:right w:val="nil"/>
            </w:tcBorders>
            <w:shd w:val="clear" w:color="000000" w:fill="FFFFFF"/>
            <w:noWrap/>
            <w:vAlign w:val="center"/>
            <w:hideMark/>
          </w:tcPr>
          <w:p w14:paraId="1628B982"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719,048</w:t>
            </w:r>
          </w:p>
        </w:tc>
        <w:tc>
          <w:tcPr>
            <w:tcW w:w="480" w:type="pct"/>
            <w:tcBorders>
              <w:top w:val="nil"/>
              <w:left w:val="nil"/>
              <w:bottom w:val="nil"/>
              <w:right w:val="nil"/>
            </w:tcBorders>
            <w:shd w:val="clear" w:color="000000" w:fill="FFFFFF"/>
            <w:noWrap/>
            <w:vAlign w:val="center"/>
            <w:hideMark/>
          </w:tcPr>
          <w:p w14:paraId="3361692C" w14:textId="77777777" w:rsidR="00CB14CF" w:rsidRPr="00EA746C" w:rsidRDefault="00CB14CF" w:rsidP="00CB14CF">
            <w:pPr>
              <w:spacing w:before="0" w:after="0" w:line="240" w:lineRule="auto"/>
              <w:jc w:val="right"/>
              <w:rPr>
                <w:rFonts w:ascii="Arial" w:hAnsi="Arial" w:cs="Arial"/>
                <w:b/>
                <w:bCs/>
                <w:sz w:val="16"/>
                <w:szCs w:val="16"/>
              </w:rPr>
            </w:pPr>
            <w:r w:rsidRPr="00EA746C">
              <w:rPr>
                <w:rFonts w:ascii="Arial" w:hAnsi="Arial" w:cs="Arial"/>
                <w:b/>
                <w:bCs/>
                <w:sz w:val="16"/>
                <w:szCs w:val="16"/>
              </w:rPr>
              <w:t>685,431</w:t>
            </w:r>
          </w:p>
        </w:tc>
      </w:tr>
      <w:tr w:rsidR="00CB14CF" w:rsidRPr="00EA746C" w14:paraId="444F4C8C"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6D47EB3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nil"/>
              <w:left w:val="nil"/>
              <w:bottom w:val="nil"/>
              <w:right w:val="nil"/>
            </w:tcBorders>
            <w:shd w:val="clear" w:color="000000" w:fill="FFFFFF"/>
            <w:noWrap/>
            <w:vAlign w:val="center"/>
            <w:hideMark/>
          </w:tcPr>
          <w:p w14:paraId="7B17ACEA"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56518AA9"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114166C4"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151019DD"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25BCF0A7"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center"/>
            <w:hideMark/>
          </w:tcPr>
          <w:p w14:paraId="5C690770"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r>
      <w:tr w:rsidR="00CB14CF" w:rsidRPr="00EA746C" w14:paraId="456AEEC7"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138702D"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Cash payments for financing activities</w:t>
            </w:r>
          </w:p>
        </w:tc>
        <w:tc>
          <w:tcPr>
            <w:tcW w:w="597" w:type="pct"/>
            <w:tcBorders>
              <w:top w:val="nil"/>
              <w:left w:val="nil"/>
              <w:bottom w:val="nil"/>
              <w:right w:val="nil"/>
            </w:tcBorders>
            <w:shd w:val="clear" w:color="000000" w:fill="FFFFFF"/>
            <w:noWrap/>
            <w:vAlign w:val="center"/>
            <w:hideMark/>
          </w:tcPr>
          <w:p w14:paraId="5D34359A"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6F94B2F"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1" w:type="pct"/>
            <w:tcBorders>
              <w:top w:val="nil"/>
              <w:left w:val="nil"/>
              <w:bottom w:val="nil"/>
              <w:right w:val="nil"/>
            </w:tcBorders>
            <w:shd w:val="clear" w:color="000000" w:fill="E6F2FF"/>
            <w:noWrap/>
            <w:vAlign w:val="center"/>
            <w:hideMark/>
          </w:tcPr>
          <w:p w14:paraId="14C615AE"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0E3A7241"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733DEA5F"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center"/>
            <w:hideMark/>
          </w:tcPr>
          <w:p w14:paraId="295538A6"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r>
      <w:tr w:rsidR="00CB14CF" w:rsidRPr="00EA746C" w14:paraId="3DD87D99"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2572428"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Borrowing</w:t>
            </w:r>
          </w:p>
        </w:tc>
        <w:tc>
          <w:tcPr>
            <w:tcW w:w="597" w:type="pct"/>
            <w:tcBorders>
              <w:top w:val="nil"/>
              <w:left w:val="nil"/>
              <w:bottom w:val="nil"/>
              <w:right w:val="nil"/>
            </w:tcBorders>
            <w:shd w:val="clear" w:color="000000" w:fill="FFFFFF"/>
            <w:noWrap/>
            <w:vAlign w:val="center"/>
            <w:hideMark/>
          </w:tcPr>
          <w:p w14:paraId="5412E088" w14:textId="29A76B74"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123,358</w:t>
            </w:r>
          </w:p>
        </w:tc>
        <w:tc>
          <w:tcPr>
            <w:tcW w:w="267" w:type="pct"/>
            <w:tcBorders>
              <w:top w:val="nil"/>
              <w:left w:val="nil"/>
              <w:bottom w:val="nil"/>
              <w:right w:val="nil"/>
            </w:tcBorders>
            <w:shd w:val="clear" w:color="000000" w:fill="FFFFFF"/>
            <w:noWrap/>
            <w:vAlign w:val="center"/>
            <w:hideMark/>
          </w:tcPr>
          <w:p w14:paraId="733C9E9D"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779DEBBC" w14:textId="1348590B"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396,903</w:t>
            </w:r>
          </w:p>
        </w:tc>
        <w:tc>
          <w:tcPr>
            <w:tcW w:w="481" w:type="pct"/>
            <w:tcBorders>
              <w:top w:val="nil"/>
              <w:left w:val="nil"/>
              <w:bottom w:val="nil"/>
              <w:right w:val="nil"/>
            </w:tcBorders>
            <w:shd w:val="clear" w:color="000000" w:fill="FFFFFF"/>
            <w:noWrap/>
            <w:vAlign w:val="center"/>
            <w:hideMark/>
          </w:tcPr>
          <w:p w14:paraId="0069917F" w14:textId="057E4497"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601,352</w:t>
            </w:r>
          </w:p>
        </w:tc>
        <w:tc>
          <w:tcPr>
            <w:tcW w:w="481" w:type="pct"/>
            <w:tcBorders>
              <w:top w:val="nil"/>
              <w:left w:val="nil"/>
              <w:bottom w:val="nil"/>
              <w:right w:val="nil"/>
            </w:tcBorders>
            <w:shd w:val="clear" w:color="000000" w:fill="FFFFFF"/>
            <w:noWrap/>
            <w:vAlign w:val="center"/>
            <w:hideMark/>
          </w:tcPr>
          <w:p w14:paraId="6CFF74E6" w14:textId="789663DE"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637,141</w:t>
            </w:r>
          </w:p>
        </w:tc>
        <w:tc>
          <w:tcPr>
            <w:tcW w:w="480" w:type="pct"/>
            <w:tcBorders>
              <w:top w:val="nil"/>
              <w:left w:val="nil"/>
              <w:bottom w:val="nil"/>
              <w:right w:val="nil"/>
            </w:tcBorders>
            <w:shd w:val="clear" w:color="000000" w:fill="FFFFFF"/>
            <w:noWrap/>
            <w:vAlign w:val="center"/>
            <w:hideMark/>
          </w:tcPr>
          <w:p w14:paraId="1F348B80" w14:textId="6B8C8886" w:rsidR="00CB14CF" w:rsidRPr="00EA746C" w:rsidRDefault="009539D1"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CB14CF" w:rsidRPr="00EA746C">
              <w:rPr>
                <w:rFonts w:ascii="Arial" w:hAnsi="Arial" w:cs="Arial"/>
                <w:color w:val="000000"/>
                <w:sz w:val="16"/>
                <w:szCs w:val="16"/>
              </w:rPr>
              <w:t>621,929</w:t>
            </w:r>
          </w:p>
        </w:tc>
      </w:tr>
      <w:tr w:rsidR="00CB14CF" w:rsidRPr="00EA746C" w14:paraId="49C02708"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35573717"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Other financing</w:t>
            </w:r>
          </w:p>
        </w:tc>
        <w:tc>
          <w:tcPr>
            <w:tcW w:w="597" w:type="pct"/>
            <w:tcBorders>
              <w:top w:val="nil"/>
              <w:left w:val="nil"/>
              <w:bottom w:val="nil"/>
              <w:right w:val="nil"/>
            </w:tcBorders>
            <w:shd w:val="clear" w:color="000000" w:fill="FFFFFF"/>
            <w:noWrap/>
            <w:vAlign w:val="center"/>
            <w:hideMark/>
          </w:tcPr>
          <w:p w14:paraId="6DE94565" w14:textId="05C20045" w:rsidR="00CB14CF" w:rsidRPr="00EA746C" w:rsidRDefault="009539D1" w:rsidP="00CB14CF">
            <w:pPr>
              <w:spacing w:before="0" w:after="0" w:line="240" w:lineRule="auto"/>
              <w:jc w:val="right"/>
              <w:rPr>
                <w:rFonts w:ascii="Arial" w:hAnsi="Arial" w:cs="Arial"/>
                <w:sz w:val="16"/>
                <w:szCs w:val="16"/>
              </w:rPr>
            </w:pPr>
            <w:r w:rsidRPr="00EA746C">
              <w:rPr>
                <w:rFonts w:ascii="Arial" w:hAnsi="Arial" w:cs="Arial"/>
                <w:sz w:val="16"/>
                <w:szCs w:val="16"/>
              </w:rPr>
              <w:noBreakHyphen/>
            </w:r>
            <w:r w:rsidR="00CB14CF" w:rsidRPr="00EA746C">
              <w:rPr>
                <w:rFonts w:ascii="Arial" w:hAnsi="Arial" w:cs="Arial"/>
                <w:sz w:val="16"/>
                <w:szCs w:val="16"/>
              </w:rPr>
              <w:t>40,580</w:t>
            </w:r>
          </w:p>
        </w:tc>
        <w:tc>
          <w:tcPr>
            <w:tcW w:w="267" w:type="pct"/>
            <w:tcBorders>
              <w:top w:val="nil"/>
              <w:left w:val="nil"/>
              <w:bottom w:val="nil"/>
              <w:right w:val="nil"/>
            </w:tcBorders>
            <w:shd w:val="clear" w:color="000000" w:fill="FFFFFF"/>
            <w:noWrap/>
            <w:vAlign w:val="center"/>
            <w:hideMark/>
          </w:tcPr>
          <w:p w14:paraId="29181DF1"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1D416FE8" w14:textId="1AA506D2" w:rsidR="00CB14CF" w:rsidRPr="00EA746C" w:rsidRDefault="009539D1" w:rsidP="00CB14CF">
            <w:pPr>
              <w:spacing w:before="0" w:after="0" w:line="240" w:lineRule="auto"/>
              <w:jc w:val="right"/>
              <w:rPr>
                <w:rFonts w:ascii="Arial" w:hAnsi="Arial" w:cs="Arial"/>
                <w:sz w:val="16"/>
                <w:szCs w:val="16"/>
              </w:rPr>
            </w:pPr>
            <w:r w:rsidRPr="00EA746C">
              <w:rPr>
                <w:rFonts w:ascii="Arial" w:hAnsi="Arial" w:cs="Arial"/>
                <w:sz w:val="16"/>
                <w:szCs w:val="16"/>
              </w:rPr>
              <w:noBreakHyphen/>
            </w:r>
            <w:r w:rsidR="00CB14CF" w:rsidRPr="00EA746C">
              <w:rPr>
                <w:rFonts w:ascii="Arial" w:hAnsi="Arial" w:cs="Arial"/>
                <w:sz w:val="16"/>
                <w:szCs w:val="16"/>
              </w:rPr>
              <w:t>6,958</w:t>
            </w:r>
          </w:p>
        </w:tc>
        <w:tc>
          <w:tcPr>
            <w:tcW w:w="481" w:type="pct"/>
            <w:tcBorders>
              <w:top w:val="nil"/>
              <w:left w:val="nil"/>
              <w:bottom w:val="nil"/>
              <w:right w:val="nil"/>
            </w:tcBorders>
            <w:shd w:val="clear" w:color="000000" w:fill="FFFFFF"/>
            <w:noWrap/>
            <w:vAlign w:val="center"/>
            <w:hideMark/>
          </w:tcPr>
          <w:p w14:paraId="726EEA73" w14:textId="462CA821" w:rsidR="00CB14CF" w:rsidRPr="00EA746C" w:rsidRDefault="009539D1" w:rsidP="00CB14CF">
            <w:pPr>
              <w:spacing w:before="0" w:after="0" w:line="240" w:lineRule="auto"/>
              <w:jc w:val="right"/>
              <w:rPr>
                <w:rFonts w:ascii="Arial" w:hAnsi="Arial" w:cs="Arial"/>
                <w:sz w:val="16"/>
                <w:szCs w:val="16"/>
              </w:rPr>
            </w:pPr>
            <w:r w:rsidRPr="00EA746C">
              <w:rPr>
                <w:rFonts w:ascii="Arial" w:hAnsi="Arial" w:cs="Arial"/>
                <w:sz w:val="16"/>
                <w:szCs w:val="16"/>
              </w:rPr>
              <w:noBreakHyphen/>
            </w:r>
            <w:r w:rsidR="00CB14CF" w:rsidRPr="00EA746C">
              <w:rPr>
                <w:rFonts w:ascii="Arial" w:hAnsi="Arial" w:cs="Arial"/>
                <w:sz w:val="16"/>
                <w:szCs w:val="16"/>
              </w:rPr>
              <w:t>4,565</w:t>
            </w:r>
          </w:p>
        </w:tc>
        <w:tc>
          <w:tcPr>
            <w:tcW w:w="481" w:type="pct"/>
            <w:tcBorders>
              <w:top w:val="nil"/>
              <w:left w:val="nil"/>
              <w:bottom w:val="nil"/>
              <w:right w:val="nil"/>
            </w:tcBorders>
            <w:shd w:val="clear" w:color="000000" w:fill="FFFFFF"/>
            <w:noWrap/>
            <w:vAlign w:val="center"/>
            <w:hideMark/>
          </w:tcPr>
          <w:p w14:paraId="24252F72" w14:textId="7F7B2B10" w:rsidR="00CB14CF" w:rsidRPr="00EA746C" w:rsidRDefault="009539D1" w:rsidP="00CB14CF">
            <w:pPr>
              <w:spacing w:before="0" w:after="0" w:line="240" w:lineRule="auto"/>
              <w:jc w:val="right"/>
              <w:rPr>
                <w:rFonts w:ascii="Arial" w:hAnsi="Arial" w:cs="Arial"/>
                <w:sz w:val="16"/>
                <w:szCs w:val="16"/>
              </w:rPr>
            </w:pPr>
            <w:r w:rsidRPr="00EA746C">
              <w:rPr>
                <w:rFonts w:ascii="Arial" w:hAnsi="Arial" w:cs="Arial"/>
                <w:sz w:val="16"/>
                <w:szCs w:val="16"/>
              </w:rPr>
              <w:noBreakHyphen/>
            </w:r>
            <w:r w:rsidR="00CB14CF" w:rsidRPr="00EA746C">
              <w:rPr>
                <w:rFonts w:ascii="Arial" w:hAnsi="Arial" w:cs="Arial"/>
                <w:sz w:val="16"/>
                <w:szCs w:val="16"/>
              </w:rPr>
              <w:t>4,784</w:t>
            </w:r>
          </w:p>
        </w:tc>
        <w:tc>
          <w:tcPr>
            <w:tcW w:w="480" w:type="pct"/>
            <w:tcBorders>
              <w:top w:val="nil"/>
              <w:left w:val="nil"/>
              <w:bottom w:val="nil"/>
              <w:right w:val="nil"/>
            </w:tcBorders>
            <w:shd w:val="clear" w:color="000000" w:fill="FFFFFF"/>
            <w:noWrap/>
            <w:vAlign w:val="center"/>
            <w:hideMark/>
          </w:tcPr>
          <w:p w14:paraId="4199F105" w14:textId="517A1C03" w:rsidR="00CB14CF" w:rsidRPr="00EA746C" w:rsidRDefault="009539D1" w:rsidP="00CB14CF">
            <w:pPr>
              <w:spacing w:before="0" w:after="0" w:line="240" w:lineRule="auto"/>
              <w:jc w:val="right"/>
              <w:rPr>
                <w:rFonts w:ascii="Arial" w:hAnsi="Arial" w:cs="Arial"/>
                <w:sz w:val="16"/>
                <w:szCs w:val="16"/>
              </w:rPr>
            </w:pPr>
            <w:r w:rsidRPr="00EA746C">
              <w:rPr>
                <w:rFonts w:ascii="Arial" w:hAnsi="Arial" w:cs="Arial"/>
                <w:sz w:val="16"/>
                <w:szCs w:val="16"/>
              </w:rPr>
              <w:noBreakHyphen/>
            </w:r>
            <w:r w:rsidR="00CB14CF" w:rsidRPr="00EA746C">
              <w:rPr>
                <w:rFonts w:ascii="Arial" w:hAnsi="Arial" w:cs="Arial"/>
                <w:sz w:val="16"/>
                <w:szCs w:val="16"/>
              </w:rPr>
              <w:t>4,763</w:t>
            </w:r>
          </w:p>
        </w:tc>
      </w:tr>
      <w:tr w:rsidR="00CB14CF" w:rsidRPr="00EA746C" w14:paraId="4385D6E2"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6BA62C0E" w14:textId="77777777" w:rsidR="00CB14CF" w:rsidRPr="00EA746C" w:rsidRDefault="00CB14CF" w:rsidP="00CB14CF">
            <w:pPr>
              <w:spacing w:before="0" w:after="0" w:line="240" w:lineRule="auto"/>
              <w:rPr>
                <w:rFonts w:ascii="Arial" w:hAnsi="Arial" w:cs="Arial"/>
                <w:b/>
                <w:bCs/>
                <w:sz w:val="16"/>
                <w:szCs w:val="16"/>
              </w:rPr>
            </w:pPr>
            <w:r w:rsidRPr="00EA746C">
              <w:rPr>
                <w:rFonts w:ascii="Arial" w:hAnsi="Arial" w:cs="Arial"/>
                <w:b/>
                <w:bCs/>
                <w:sz w:val="16"/>
                <w:szCs w:val="16"/>
              </w:rPr>
              <w:t xml:space="preserve">Total cash payments for financing </w:t>
            </w:r>
          </w:p>
        </w:tc>
        <w:tc>
          <w:tcPr>
            <w:tcW w:w="597" w:type="pct"/>
            <w:tcBorders>
              <w:top w:val="nil"/>
              <w:left w:val="nil"/>
              <w:bottom w:val="nil"/>
              <w:right w:val="nil"/>
            </w:tcBorders>
            <w:shd w:val="clear" w:color="000000" w:fill="FFFFFF"/>
            <w:noWrap/>
            <w:vAlign w:val="center"/>
            <w:hideMark/>
          </w:tcPr>
          <w:p w14:paraId="60F5003B"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267" w:type="pct"/>
            <w:tcBorders>
              <w:top w:val="nil"/>
              <w:left w:val="nil"/>
              <w:bottom w:val="nil"/>
              <w:right w:val="nil"/>
            </w:tcBorders>
            <w:shd w:val="clear" w:color="000000" w:fill="FFFFFF"/>
            <w:noWrap/>
            <w:vAlign w:val="center"/>
            <w:hideMark/>
          </w:tcPr>
          <w:p w14:paraId="3216CE0C" w14:textId="77777777" w:rsidR="00CB14CF" w:rsidRPr="00EA746C" w:rsidRDefault="00CB14CF" w:rsidP="00CB14CF">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E6F2FF"/>
            <w:noWrap/>
            <w:vAlign w:val="center"/>
            <w:hideMark/>
          </w:tcPr>
          <w:p w14:paraId="2FEB6A71"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755F40D9"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6247AFD4"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FFFFFF"/>
            <w:noWrap/>
            <w:vAlign w:val="center"/>
            <w:hideMark/>
          </w:tcPr>
          <w:p w14:paraId="7331408A" w14:textId="77777777" w:rsidR="00CB14CF" w:rsidRPr="00EA746C" w:rsidRDefault="00CB14CF" w:rsidP="00CB14CF">
            <w:pPr>
              <w:spacing w:before="0" w:after="0" w:line="240" w:lineRule="auto"/>
              <w:jc w:val="right"/>
              <w:rPr>
                <w:rFonts w:ascii="Arial" w:hAnsi="Arial" w:cs="Arial"/>
                <w:sz w:val="16"/>
                <w:szCs w:val="16"/>
              </w:rPr>
            </w:pPr>
            <w:r w:rsidRPr="00EA746C">
              <w:rPr>
                <w:rFonts w:ascii="Arial" w:hAnsi="Arial" w:cs="Arial"/>
                <w:sz w:val="16"/>
                <w:szCs w:val="16"/>
              </w:rPr>
              <w:t> </w:t>
            </w:r>
          </w:p>
        </w:tc>
      </w:tr>
      <w:tr w:rsidR="00CB14CF" w:rsidRPr="00EA746C" w14:paraId="6EEF533D"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0091738C" w14:textId="77777777" w:rsidR="00CB14CF" w:rsidRPr="00EA746C" w:rsidRDefault="00CB14CF"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activities</w:t>
            </w:r>
          </w:p>
        </w:tc>
        <w:tc>
          <w:tcPr>
            <w:tcW w:w="597" w:type="pct"/>
            <w:tcBorders>
              <w:top w:val="nil"/>
              <w:left w:val="nil"/>
              <w:bottom w:val="nil"/>
              <w:right w:val="nil"/>
            </w:tcBorders>
            <w:shd w:val="clear" w:color="000000" w:fill="FFFFFF"/>
            <w:noWrap/>
            <w:vAlign w:val="center"/>
            <w:hideMark/>
          </w:tcPr>
          <w:p w14:paraId="670A745C" w14:textId="6F45CCB0"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163,938</w:t>
            </w:r>
          </w:p>
        </w:tc>
        <w:tc>
          <w:tcPr>
            <w:tcW w:w="267" w:type="pct"/>
            <w:tcBorders>
              <w:top w:val="nil"/>
              <w:left w:val="nil"/>
              <w:bottom w:val="nil"/>
              <w:right w:val="nil"/>
            </w:tcBorders>
            <w:shd w:val="clear" w:color="000000" w:fill="FFFFFF"/>
            <w:noWrap/>
            <w:vAlign w:val="center"/>
            <w:hideMark/>
          </w:tcPr>
          <w:p w14:paraId="171ED799"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541D649" w14:textId="6594163D"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403,861</w:t>
            </w:r>
          </w:p>
        </w:tc>
        <w:tc>
          <w:tcPr>
            <w:tcW w:w="481" w:type="pct"/>
            <w:tcBorders>
              <w:top w:val="nil"/>
              <w:left w:val="nil"/>
              <w:bottom w:val="nil"/>
              <w:right w:val="nil"/>
            </w:tcBorders>
            <w:shd w:val="clear" w:color="000000" w:fill="FFFFFF"/>
            <w:noWrap/>
            <w:vAlign w:val="center"/>
            <w:hideMark/>
          </w:tcPr>
          <w:p w14:paraId="19C66FDC" w14:textId="3AFE3B96"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605,917</w:t>
            </w:r>
          </w:p>
        </w:tc>
        <w:tc>
          <w:tcPr>
            <w:tcW w:w="481" w:type="pct"/>
            <w:tcBorders>
              <w:top w:val="nil"/>
              <w:left w:val="nil"/>
              <w:bottom w:val="nil"/>
              <w:right w:val="nil"/>
            </w:tcBorders>
            <w:shd w:val="clear" w:color="000000" w:fill="FFFFFF"/>
            <w:noWrap/>
            <w:vAlign w:val="center"/>
            <w:hideMark/>
          </w:tcPr>
          <w:p w14:paraId="6CBE0D62" w14:textId="3E221F16"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641,925</w:t>
            </w:r>
          </w:p>
        </w:tc>
        <w:tc>
          <w:tcPr>
            <w:tcW w:w="480" w:type="pct"/>
            <w:tcBorders>
              <w:top w:val="nil"/>
              <w:left w:val="nil"/>
              <w:bottom w:val="nil"/>
              <w:right w:val="nil"/>
            </w:tcBorders>
            <w:shd w:val="clear" w:color="000000" w:fill="FFFFFF"/>
            <w:noWrap/>
            <w:vAlign w:val="center"/>
            <w:hideMark/>
          </w:tcPr>
          <w:p w14:paraId="521446DC" w14:textId="6E021E65"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626,692</w:t>
            </w:r>
          </w:p>
        </w:tc>
      </w:tr>
      <w:tr w:rsidR="00CB14CF" w:rsidRPr="00EA746C" w14:paraId="5EEFB448"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6E594BE2"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97" w:type="pct"/>
            <w:tcBorders>
              <w:top w:val="nil"/>
              <w:left w:val="nil"/>
              <w:bottom w:val="nil"/>
              <w:right w:val="nil"/>
            </w:tcBorders>
            <w:shd w:val="clear" w:color="000000" w:fill="FFFFFF"/>
            <w:noWrap/>
            <w:vAlign w:val="center"/>
            <w:hideMark/>
          </w:tcPr>
          <w:p w14:paraId="72C11FB3"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75EA06F1" w14:textId="77777777" w:rsidR="00CB14CF" w:rsidRPr="00EA746C" w:rsidRDefault="00CB14CF" w:rsidP="00CB14C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2E194190"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19F50E73"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69382326"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29A94CB0" w14:textId="77777777" w:rsidR="00CB14CF" w:rsidRPr="00EA746C" w:rsidRDefault="00CB14CF" w:rsidP="00CB14C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CB14CF" w:rsidRPr="00EA746C" w14:paraId="6039DEF2" w14:textId="77777777" w:rsidTr="0035089C">
        <w:trPr>
          <w:divId w:val="159931991"/>
          <w:trHeight w:hRule="exact" w:val="225"/>
        </w:trPr>
        <w:tc>
          <w:tcPr>
            <w:tcW w:w="2212" w:type="pct"/>
            <w:tcBorders>
              <w:top w:val="nil"/>
              <w:left w:val="nil"/>
              <w:bottom w:val="nil"/>
              <w:right w:val="nil"/>
            </w:tcBorders>
            <w:shd w:val="clear" w:color="000000" w:fill="FFFFFF"/>
            <w:noWrap/>
            <w:vAlign w:val="center"/>
            <w:hideMark/>
          </w:tcPr>
          <w:p w14:paraId="2CE41EC6"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flows from financing activities</w:t>
            </w:r>
          </w:p>
        </w:tc>
        <w:tc>
          <w:tcPr>
            <w:tcW w:w="597" w:type="pct"/>
            <w:tcBorders>
              <w:top w:val="nil"/>
              <w:left w:val="nil"/>
              <w:bottom w:val="nil"/>
              <w:right w:val="nil"/>
            </w:tcBorders>
            <w:shd w:val="clear" w:color="000000" w:fill="FFFFFF"/>
            <w:noWrap/>
            <w:vAlign w:val="center"/>
            <w:hideMark/>
          </w:tcPr>
          <w:p w14:paraId="467D6BFE"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71,751</w:t>
            </w:r>
          </w:p>
        </w:tc>
        <w:tc>
          <w:tcPr>
            <w:tcW w:w="267" w:type="pct"/>
            <w:tcBorders>
              <w:top w:val="nil"/>
              <w:left w:val="nil"/>
              <w:bottom w:val="nil"/>
              <w:right w:val="nil"/>
            </w:tcBorders>
            <w:shd w:val="clear" w:color="000000" w:fill="FFFFFF"/>
            <w:noWrap/>
            <w:vAlign w:val="center"/>
            <w:hideMark/>
          </w:tcPr>
          <w:p w14:paraId="54A4D5D9"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52ACD939"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25,137</w:t>
            </w:r>
          </w:p>
        </w:tc>
        <w:tc>
          <w:tcPr>
            <w:tcW w:w="481" w:type="pct"/>
            <w:tcBorders>
              <w:top w:val="nil"/>
              <w:left w:val="nil"/>
              <w:bottom w:val="nil"/>
              <w:right w:val="nil"/>
            </w:tcBorders>
            <w:shd w:val="clear" w:color="000000" w:fill="FFFFFF"/>
            <w:noWrap/>
            <w:vAlign w:val="center"/>
            <w:hideMark/>
          </w:tcPr>
          <w:p w14:paraId="4C162F0E"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68,784</w:t>
            </w:r>
          </w:p>
        </w:tc>
        <w:tc>
          <w:tcPr>
            <w:tcW w:w="481" w:type="pct"/>
            <w:tcBorders>
              <w:top w:val="nil"/>
              <w:left w:val="nil"/>
              <w:bottom w:val="nil"/>
              <w:right w:val="nil"/>
            </w:tcBorders>
            <w:shd w:val="clear" w:color="000000" w:fill="FFFFFF"/>
            <w:noWrap/>
            <w:vAlign w:val="center"/>
            <w:hideMark/>
          </w:tcPr>
          <w:p w14:paraId="0A1813A4"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77,123</w:t>
            </w:r>
          </w:p>
        </w:tc>
        <w:tc>
          <w:tcPr>
            <w:tcW w:w="480" w:type="pct"/>
            <w:tcBorders>
              <w:top w:val="nil"/>
              <w:left w:val="nil"/>
              <w:bottom w:val="nil"/>
              <w:right w:val="nil"/>
            </w:tcBorders>
            <w:shd w:val="clear" w:color="000000" w:fill="FFFFFF"/>
            <w:noWrap/>
            <w:vAlign w:val="center"/>
            <w:hideMark/>
          </w:tcPr>
          <w:p w14:paraId="58B62F1A"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58,739</w:t>
            </w:r>
          </w:p>
        </w:tc>
      </w:tr>
      <w:tr w:rsidR="00CB14CF" w:rsidRPr="00EA746C" w14:paraId="438A502B" w14:textId="77777777" w:rsidTr="0035089C">
        <w:trPr>
          <w:divId w:val="159931991"/>
          <w:trHeight w:hRule="exact" w:val="60"/>
        </w:trPr>
        <w:tc>
          <w:tcPr>
            <w:tcW w:w="2212" w:type="pct"/>
            <w:tcBorders>
              <w:top w:val="nil"/>
              <w:left w:val="nil"/>
              <w:bottom w:val="nil"/>
              <w:right w:val="nil"/>
            </w:tcBorders>
            <w:shd w:val="clear" w:color="000000" w:fill="FFFFFF"/>
            <w:noWrap/>
            <w:vAlign w:val="center"/>
            <w:hideMark/>
          </w:tcPr>
          <w:p w14:paraId="272AD656"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597" w:type="pct"/>
            <w:tcBorders>
              <w:top w:val="nil"/>
              <w:left w:val="nil"/>
              <w:bottom w:val="nil"/>
              <w:right w:val="nil"/>
            </w:tcBorders>
            <w:shd w:val="clear" w:color="000000" w:fill="FFFFFF"/>
            <w:noWrap/>
            <w:vAlign w:val="center"/>
            <w:hideMark/>
          </w:tcPr>
          <w:p w14:paraId="316D74B7"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267" w:type="pct"/>
            <w:tcBorders>
              <w:top w:val="nil"/>
              <w:left w:val="nil"/>
              <w:bottom w:val="nil"/>
              <w:right w:val="nil"/>
            </w:tcBorders>
            <w:shd w:val="clear" w:color="000000" w:fill="FFFFFF"/>
            <w:noWrap/>
            <w:vAlign w:val="center"/>
            <w:hideMark/>
          </w:tcPr>
          <w:p w14:paraId="4F23514B"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8F288A9"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FFFFFF"/>
            <w:noWrap/>
            <w:vAlign w:val="center"/>
            <w:hideMark/>
          </w:tcPr>
          <w:p w14:paraId="2B7169C7"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FFFFFF"/>
            <w:noWrap/>
            <w:vAlign w:val="center"/>
            <w:hideMark/>
          </w:tcPr>
          <w:p w14:paraId="38F3BB7A"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80" w:type="pct"/>
            <w:tcBorders>
              <w:top w:val="nil"/>
              <w:left w:val="nil"/>
              <w:bottom w:val="nil"/>
              <w:right w:val="nil"/>
            </w:tcBorders>
            <w:shd w:val="clear" w:color="000000" w:fill="FFFFFF"/>
            <w:noWrap/>
            <w:vAlign w:val="center"/>
            <w:hideMark/>
          </w:tcPr>
          <w:p w14:paraId="796C1C65"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CB14CF" w:rsidRPr="00EA746C" w14:paraId="615FDD01" w14:textId="77777777" w:rsidTr="0035089C">
        <w:trPr>
          <w:divId w:val="159931991"/>
          <w:trHeight w:hRule="exact" w:val="225"/>
        </w:trPr>
        <w:tc>
          <w:tcPr>
            <w:tcW w:w="2212" w:type="pct"/>
            <w:tcBorders>
              <w:top w:val="nil"/>
              <w:left w:val="nil"/>
              <w:bottom w:val="single" w:sz="4" w:space="0" w:color="293F5B"/>
              <w:right w:val="nil"/>
            </w:tcBorders>
            <w:shd w:val="clear" w:color="000000" w:fill="FFFFFF"/>
            <w:noWrap/>
            <w:vAlign w:val="center"/>
            <w:hideMark/>
          </w:tcPr>
          <w:p w14:paraId="2C3256AB"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increase/(decrease) in cash held</w:t>
            </w:r>
          </w:p>
        </w:tc>
        <w:tc>
          <w:tcPr>
            <w:tcW w:w="597" w:type="pct"/>
            <w:tcBorders>
              <w:top w:val="nil"/>
              <w:left w:val="nil"/>
              <w:bottom w:val="single" w:sz="4" w:space="0" w:color="293F5B"/>
              <w:right w:val="nil"/>
            </w:tcBorders>
            <w:shd w:val="clear" w:color="000000" w:fill="FFFFFF"/>
            <w:noWrap/>
            <w:vAlign w:val="bottom"/>
            <w:hideMark/>
          </w:tcPr>
          <w:p w14:paraId="223397D1"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32,351</w:t>
            </w:r>
          </w:p>
        </w:tc>
        <w:tc>
          <w:tcPr>
            <w:tcW w:w="267" w:type="pct"/>
            <w:tcBorders>
              <w:top w:val="nil"/>
              <w:left w:val="nil"/>
              <w:bottom w:val="single" w:sz="4" w:space="0" w:color="293F5B"/>
              <w:right w:val="nil"/>
            </w:tcBorders>
            <w:shd w:val="clear" w:color="000000" w:fill="FFFFFF"/>
            <w:noWrap/>
            <w:vAlign w:val="center"/>
            <w:hideMark/>
          </w:tcPr>
          <w:p w14:paraId="30540185" w14:textId="77777777" w:rsidR="00CB14CF" w:rsidRPr="00EA746C" w:rsidRDefault="00CB14CF" w:rsidP="00CB14C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single" w:sz="4" w:space="0" w:color="293F5B"/>
              <w:right w:val="nil"/>
            </w:tcBorders>
            <w:shd w:val="clear" w:color="000000" w:fill="E6F2FF"/>
            <w:noWrap/>
            <w:vAlign w:val="bottom"/>
            <w:hideMark/>
          </w:tcPr>
          <w:p w14:paraId="21CB27EE" w14:textId="73824817"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39,788</w:t>
            </w:r>
          </w:p>
        </w:tc>
        <w:tc>
          <w:tcPr>
            <w:tcW w:w="481" w:type="pct"/>
            <w:tcBorders>
              <w:top w:val="nil"/>
              <w:left w:val="nil"/>
              <w:bottom w:val="single" w:sz="4" w:space="0" w:color="293F5B"/>
              <w:right w:val="nil"/>
            </w:tcBorders>
            <w:shd w:val="clear" w:color="000000" w:fill="FFFFFF"/>
            <w:noWrap/>
            <w:vAlign w:val="bottom"/>
            <w:hideMark/>
          </w:tcPr>
          <w:p w14:paraId="09C79C6C"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13,375</w:t>
            </w:r>
          </w:p>
        </w:tc>
        <w:tc>
          <w:tcPr>
            <w:tcW w:w="481" w:type="pct"/>
            <w:tcBorders>
              <w:top w:val="nil"/>
              <w:left w:val="nil"/>
              <w:bottom w:val="single" w:sz="4" w:space="0" w:color="293F5B"/>
              <w:right w:val="nil"/>
            </w:tcBorders>
            <w:shd w:val="clear" w:color="000000" w:fill="FFFFFF"/>
            <w:noWrap/>
            <w:vAlign w:val="bottom"/>
            <w:hideMark/>
          </w:tcPr>
          <w:p w14:paraId="49C88F3C" w14:textId="77777777" w:rsidR="00CB14CF" w:rsidRPr="00EA746C" w:rsidRDefault="00CB14CF"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11,326</w:t>
            </w:r>
          </w:p>
        </w:tc>
        <w:tc>
          <w:tcPr>
            <w:tcW w:w="480" w:type="pct"/>
            <w:tcBorders>
              <w:top w:val="nil"/>
              <w:left w:val="nil"/>
              <w:bottom w:val="single" w:sz="4" w:space="0" w:color="293F5B"/>
              <w:right w:val="nil"/>
            </w:tcBorders>
            <w:shd w:val="clear" w:color="000000" w:fill="FFFFFF"/>
            <w:noWrap/>
            <w:vAlign w:val="bottom"/>
            <w:hideMark/>
          </w:tcPr>
          <w:p w14:paraId="2E2BCCE3" w14:textId="785D9E6C" w:rsidR="00CB14CF" w:rsidRPr="00EA746C" w:rsidRDefault="009539D1" w:rsidP="00CB14CF">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CB14CF" w:rsidRPr="00EA746C">
              <w:rPr>
                <w:rFonts w:ascii="Arial" w:hAnsi="Arial" w:cs="Arial"/>
                <w:b/>
                <w:bCs/>
                <w:color w:val="000000"/>
                <w:sz w:val="16"/>
                <w:szCs w:val="16"/>
              </w:rPr>
              <w:t>6,710</w:t>
            </w:r>
          </w:p>
        </w:tc>
      </w:tr>
    </w:tbl>
    <w:p w14:paraId="0F809CFD" w14:textId="7611985E" w:rsidR="00050843" w:rsidRPr="00EA746C" w:rsidRDefault="00616652" w:rsidP="00050843">
      <w:r w:rsidRPr="00EA746C">
        <w:br w:type="page"/>
      </w:r>
    </w:p>
    <w:p w14:paraId="6B5A13F0" w14:textId="776EF09C" w:rsidR="005D0981" w:rsidRPr="00EA746C" w:rsidRDefault="00FC2BE8" w:rsidP="005D0981">
      <w:pPr>
        <w:pStyle w:val="TableHeadingcontinued"/>
        <w:rPr>
          <w:rFonts w:asciiTheme="minorHAnsi" w:eastAsiaTheme="minorHAnsi" w:hAnsiTheme="minorHAnsi" w:cstheme="minorBidi"/>
          <w:b w:val="0"/>
          <w:sz w:val="22"/>
          <w:szCs w:val="22"/>
          <w:lang w:eastAsia="en-US"/>
        </w:rPr>
      </w:pPr>
      <w:r w:rsidRPr="00EA746C">
        <w:t>Table 10</w:t>
      </w:r>
      <w:r w:rsidR="00616652" w:rsidRPr="00EA746C">
        <w:t>.3: Australian Government general government sector cash flow statement (continued)</w:t>
      </w:r>
      <w:r w:rsidR="00616652" w:rsidRPr="00EA746C">
        <w:rPr>
          <w:vertAlign w:val="superscript"/>
        </w:rPr>
        <w:t>(a)</w:t>
      </w:r>
      <w:r w:rsidR="005D0981" w:rsidRPr="00EA746C">
        <w:rPr>
          <w:b w:val="0"/>
          <w:vertAlign w:val="superscript"/>
        </w:rPr>
        <w:t xml:space="preserve"> </w:t>
      </w:r>
    </w:p>
    <w:tbl>
      <w:tblPr>
        <w:tblW w:w="5000" w:type="pct"/>
        <w:tblCellMar>
          <w:left w:w="0" w:type="dxa"/>
          <w:right w:w="28" w:type="dxa"/>
        </w:tblCellMar>
        <w:tblLook w:val="04A0" w:firstRow="1" w:lastRow="0" w:firstColumn="1" w:lastColumn="0" w:noHBand="0" w:noVBand="1"/>
        <w:tblCaption w:val="Table"/>
      </w:tblPr>
      <w:tblGrid>
        <w:gridCol w:w="3411"/>
        <w:gridCol w:w="921"/>
        <w:gridCol w:w="412"/>
        <w:gridCol w:w="742"/>
        <w:gridCol w:w="742"/>
        <w:gridCol w:w="742"/>
        <w:gridCol w:w="740"/>
      </w:tblGrid>
      <w:tr w:rsidR="005D0981" w:rsidRPr="00EA746C" w14:paraId="196D421E" w14:textId="77777777" w:rsidTr="0035089C">
        <w:trPr>
          <w:divId w:val="1672563377"/>
          <w:trHeight w:hRule="exact" w:val="225"/>
        </w:trPr>
        <w:tc>
          <w:tcPr>
            <w:tcW w:w="2212" w:type="pct"/>
            <w:tcBorders>
              <w:top w:val="single" w:sz="4" w:space="0" w:color="293F5B"/>
              <w:left w:val="nil"/>
              <w:bottom w:val="nil"/>
              <w:right w:val="nil"/>
            </w:tcBorders>
            <w:shd w:val="clear" w:color="000000" w:fill="FFFFFF"/>
            <w:noWrap/>
            <w:vAlign w:val="center"/>
            <w:hideMark/>
          </w:tcPr>
          <w:p w14:paraId="0A75843A" w14:textId="5B3DC276"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597" w:type="pct"/>
            <w:tcBorders>
              <w:top w:val="single" w:sz="4" w:space="0" w:color="293F5B"/>
              <w:left w:val="nil"/>
              <w:bottom w:val="single" w:sz="4" w:space="0" w:color="293F5B"/>
              <w:right w:val="nil"/>
            </w:tcBorders>
            <w:shd w:val="clear" w:color="000000" w:fill="FFFFFF"/>
            <w:noWrap/>
            <w:vAlign w:val="center"/>
            <w:hideMark/>
          </w:tcPr>
          <w:p w14:paraId="595E62CF" w14:textId="77777777" w:rsidR="005D0981" w:rsidRPr="00EA746C" w:rsidRDefault="005D0981" w:rsidP="005D0981">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267" w:type="pct"/>
            <w:tcBorders>
              <w:top w:val="single" w:sz="4" w:space="0" w:color="293F5B"/>
              <w:left w:val="nil"/>
              <w:bottom w:val="nil"/>
              <w:right w:val="nil"/>
            </w:tcBorders>
            <w:shd w:val="clear" w:color="000000" w:fill="FFFFFF"/>
            <w:noWrap/>
            <w:vAlign w:val="center"/>
            <w:hideMark/>
          </w:tcPr>
          <w:p w14:paraId="150192D1"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1923" w:type="pct"/>
            <w:gridSpan w:val="4"/>
            <w:tcBorders>
              <w:top w:val="single" w:sz="4" w:space="0" w:color="293F5B"/>
              <w:left w:val="nil"/>
              <w:bottom w:val="single" w:sz="4" w:space="0" w:color="293F5B"/>
              <w:right w:val="nil"/>
            </w:tcBorders>
            <w:shd w:val="clear" w:color="000000" w:fill="FFFFFF"/>
            <w:noWrap/>
            <w:vAlign w:val="center"/>
            <w:hideMark/>
          </w:tcPr>
          <w:p w14:paraId="786A19D0" w14:textId="77777777" w:rsidR="005D0981" w:rsidRPr="00EA746C" w:rsidRDefault="005D0981" w:rsidP="005D0981">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5D0981" w:rsidRPr="00EA746C" w14:paraId="62BA5561"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0F8E2EA0"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single" w:sz="4" w:space="0" w:color="293F5B"/>
              <w:left w:val="nil"/>
              <w:bottom w:val="nil"/>
              <w:right w:val="nil"/>
            </w:tcBorders>
            <w:shd w:val="clear" w:color="000000" w:fill="FFFFFF"/>
            <w:noWrap/>
            <w:vAlign w:val="center"/>
            <w:hideMark/>
          </w:tcPr>
          <w:p w14:paraId="5C9F6CAA" w14:textId="48ADF478"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2021</w:t>
            </w:r>
            <w:r w:rsidR="009539D1" w:rsidRPr="00EA746C">
              <w:rPr>
                <w:rFonts w:ascii="Arial" w:hAnsi="Arial" w:cs="Arial"/>
                <w:color w:val="000000"/>
                <w:sz w:val="16"/>
                <w:szCs w:val="16"/>
              </w:rPr>
              <w:noBreakHyphen/>
            </w:r>
            <w:r w:rsidRPr="00EA746C">
              <w:rPr>
                <w:rFonts w:ascii="Arial" w:hAnsi="Arial" w:cs="Arial"/>
                <w:color w:val="000000"/>
                <w:sz w:val="16"/>
                <w:szCs w:val="16"/>
              </w:rPr>
              <w:t>22</w:t>
            </w:r>
          </w:p>
        </w:tc>
        <w:tc>
          <w:tcPr>
            <w:tcW w:w="267" w:type="pct"/>
            <w:tcBorders>
              <w:top w:val="nil"/>
              <w:left w:val="nil"/>
              <w:bottom w:val="nil"/>
              <w:right w:val="nil"/>
            </w:tcBorders>
            <w:shd w:val="clear" w:color="000000" w:fill="FFFFFF"/>
            <w:noWrap/>
            <w:vAlign w:val="center"/>
            <w:hideMark/>
          </w:tcPr>
          <w:p w14:paraId="6B18ACF7"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single" w:sz="4" w:space="0" w:color="293F5B"/>
              <w:left w:val="nil"/>
              <w:bottom w:val="nil"/>
              <w:right w:val="nil"/>
            </w:tcBorders>
            <w:shd w:val="clear" w:color="000000" w:fill="E6F2FF"/>
            <w:noWrap/>
            <w:vAlign w:val="center"/>
            <w:hideMark/>
          </w:tcPr>
          <w:p w14:paraId="2CB07F8F" w14:textId="13230370"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2022</w:t>
            </w:r>
            <w:r w:rsidR="009539D1" w:rsidRPr="00EA746C">
              <w:rPr>
                <w:rFonts w:ascii="Arial" w:hAnsi="Arial" w:cs="Arial"/>
                <w:color w:val="000000"/>
                <w:sz w:val="16"/>
                <w:szCs w:val="16"/>
              </w:rPr>
              <w:noBreakHyphen/>
            </w:r>
            <w:r w:rsidRPr="00EA746C">
              <w:rPr>
                <w:rFonts w:ascii="Arial" w:hAnsi="Arial" w:cs="Arial"/>
                <w:color w:val="000000"/>
                <w:sz w:val="16"/>
                <w:szCs w:val="16"/>
              </w:rPr>
              <w:t>23</w:t>
            </w:r>
          </w:p>
        </w:tc>
        <w:tc>
          <w:tcPr>
            <w:tcW w:w="481" w:type="pct"/>
            <w:tcBorders>
              <w:top w:val="single" w:sz="4" w:space="0" w:color="293F5B"/>
              <w:left w:val="nil"/>
              <w:bottom w:val="nil"/>
              <w:right w:val="nil"/>
            </w:tcBorders>
            <w:shd w:val="clear" w:color="000000" w:fill="FFFFFF"/>
            <w:noWrap/>
            <w:vAlign w:val="center"/>
            <w:hideMark/>
          </w:tcPr>
          <w:p w14:paraId="0A1A664C" w14:textId="7404CB7C"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2023</w:t>
            </w:r>
            <w:r w:rsidR="009539D1" w:rsidRPr="00EA746C">
              <w:rPr>
                <w:rFonts w:ascii="Arial" w:hAnsi="Arial" w:cs="Arial"/>
                <w:color w:val="000000"/>
                <w:sz w:val="16"/>
                <w:szCs w:val="16"/>
              </w:rPr>
              <w:noBreakHyphen/>
            </w:r>
            <w:r w:rsidRPr="00EA746C">
              <w:rPr>
                <w:rFonts w:ascii="Arial" w:hAnsi="Arial" w:cs="Arial"/>
                <w:color w:val="000000"/>
                <w:sz w:val="16"/>
                <w:szCs w:val="16"/>
              </w:rPr>
              <w:t>24</w:t>
            </w:r>
          </w:p>
        </w:tc>
        <w:tc>
          <w:tcPr>
            <w:tcW w:w="481" w:type="pct"/>
            <w:tcBorders>
              <w:top w:val="single" w:sz="4" w:space="0" w:color="293F5B"/>
              <w:left w:val="nil"/>
              <w:bottom w:val="nil"/>
              <w:right w:val="nil"/>
            </w:tcBorders>
            <w:shd w:val="clear" w:color="000000" w:fill="FFFFFF"/>
            <w:noWrap/>
            <w:vAlign w:val="center"/>
            <w:hideMark/>
          </w:tcPr>
          <w:p w14:paraId="31D320D1" w14:textId="3A8121E5"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2024</w:t>
            </w:r>
            <w:r w:rsidR="009539D1" w:rsidRPr="00EA746C">
              <w:rPr>
                <w:rFonts w:ascii="Arial" w:hAnsi="Arial" w:cs="Arial"/>
                <w:color w:val="000000"/>
                <w:sz w:val="16"/>
                <w:szCs w:val="16"/>
              </w:rPr>
              <w:noBreakHyphen/>
            </w:r>
            <w:r w:rsidRPr="00EA746C">
              <w:rPr>
                <w:rFonts w:ascii="Arial" w:hAnsi="Arial" w:cs="Arial"/>
                <w:color w:val="000000"/>
                <w:sz w:val="16"/>
                <w:szCs w:val="16"/>
              </w:rPr>
              <w:t>25</w:t>
            </w:r>
          </w:p>
        </w:tc>
        <w:tc>
          <w:tcPr>
            <w:tcW w:w="480" w:type="pct"/>
            <w:tcBorders>
              <w:top w:val="single" w:sz="4" w:space="0" w:color="293F5B"/>
              <w:left w:val="nil"/>
              <w:bottom w:val="nil"/>
              <w:right w:val="nil"/>
            </w:tcBorders>
            <w:shd w:val="clear" w:color="000000" w:fill="FFFFFF"/>
            <w:noWrap/>
            <w:vAlign w:val="center"/>
            <w:hideMark/>
          </w:tcPr>
          <w:p w14:paraId="0B9EB60A" w14:textId="5D4D23DB"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5D0981" w:rsidRPr="00EA746C" w14:paraId="2B5BDB46"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216A4979"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597" w:type="pct"/>
            <w:tcBorders>
              <w:top w:val="nil"/>
              <w:left w:val="nil"/>
              <w:bottom w:val="single" w:sz="4" w:space="0" w:color="293F5B"/>
              <w:right w:val="nil"/>
            </w:tcBorders>
            <w:shd w:val="clear" w:color="000000" w:fill="FFFFFF"/>
            <w:noWrap/>
            <w:vAlign w:val="center"/>
            <w:hideMark/>
          </w:tcPr>
          <w:p w14:paraId="05917BA1"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267" w:type="pct"/>
            <w:tcBorders>
              <w:top w:val="nil"/>
              <w:left w:val="nil"/>
              <w:bottom w:val="nil"/>
              <w:right w:val="nil"/>
            </w:tcBorders>
            <w:shd w:val="clear" w:color="000000" w:fill="FFFFFF"/>
            <w:noWrap/>
            <w:vAlign w:val="center"/>
            <w:hideMark/>
          </w:tcPr>
          <w:p w14:paraId="39408CB5"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single" w:sz="4" w:space="0" w:color="293F5B"/>
              <w:right w:val="nil"/>
            </w:tcBorders>
            <w:shd w:val="clear" w:color="000000" w:fill="E6F2FF"/>
            <w:noWrap/>
            <w:vAlign w:val="center"/>
            <w:hideMark/>
          </w:tcPr>
          <w:p w14:paraId="7C62BE96"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1" w:type="pct"/>
            <w:tcBorders>
              <w:top w:val="nil"/>
              <w:left w:val="nil"/>
              <w:bottom w:val="single" w:sz="4" w:space="0" w:color="293F5B"/>
              <w:right w:val="nil"/>
            </w:tcBorders>
            <w:shd w:val="clear" w:color="000000" w:fill="FFFFFF"/>
            <w:noWrap/>
            <w:vAlign w:val="center"/>
            <w:hideMark/>
          </w:tcPr>
          <w:p w14:paraId="73368197"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1" w:type="pct"/>
            <w:tcBorders>
              <w:top w:val="nil"/>
              <w:left w:val="nil"/>
              <w:bottom w:val="single" w:sz="4" w:space="0" w:color="293F5B"/>
              <w:right w:val="nil"/>
            </w:tcBorders>
            <w:shd w:val="clear" w:color="000000" w:fill="FFFFFF"/>
            <w:noWrap/>
            <w:vAlign w:val="center"/>
            <w:hideMark/>
          </w:tcPr>
          <w:p w14:paraId="0D167CDD"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0" w:type="pct"/>
            <w:tcBorders>
              <w:top w:val="nil"/>
              <w:left w:val="nil"/>
              <w:bottom w:val="single" w:sz="4" w:space="0" w:color="293F5B"/>
              <w:right w:val="nil"/>
            </w:tcBorders>
            <w:shd w:val="clear" w:color="000000" w:fill="FFFFFF"/>
            <w:noWrap/>
            <w:vAlign w:val="center"/>
            <w:hideMark/>
          </w:tcPr>
          <w:p w14:paraId="32C0D944"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5D0981" w:rsidRPr="00EA746C" w14:paraId="5DAC18C5"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7DF7D089"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597" w:type="pct"/>
            <w:tcBorders>
              <w:top w:val="nil"/>
              <w:left w:val="nil"/>
              <w:bottom w:val="nil"/>
              <w:right w:val="nil"/>
            </w:tcBorders>
            <w:shd w:val="clear" w:color="000000" w:fill="FFFFFF"/>
            <w:noWrap/>
            <w:vAlign w:val="center"/>
            <w:hideMark/>
          </w:tcPr>
          <w:p w14:paraId="27081C3F" w14:textId="77777777" w:rsidR="005D0981" w:rsidRPr="00EA746C" w:rsidRDefault="005D0981" w:rsidP="005D0981">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267" w:type="pct"/>
            <w:tcBorders>
              <w:top w:val="single" w:sz="4" w:space="0" w:color="293F5B"/>
              <w:left w:val="nil"/>
              <w:bottom w:val="nil"/>
              <w:right w:val="nil"/>
            </w:tcBorders>
            <w:shd w:val="clear" w:color="000000" w:fill="FFFFFF"/>
            <w:noWrap/>
            <w:vAlign w:val="center"/>
            <w:hideMark/>
          </w:tcPr>
          <w:p w14:paraId="7D3055C1"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4256C825" w14:textId="77777777" w:rsidR="005D0981" w:rsidRPr="00EA746C" w:rsidRDefault="005D0981" w:rsidP="005D0981">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bottom"/>
            <w:hideMark/>
          </w:tcPr>
          <w:p w14:paraId="1649172D"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0D0AC3C3"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7104BBF8"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5D0981" w:rsidRPr="00EA746C" w14:paraId="61864473"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2E3F2B30" w14:textId="77777777" w:rsidR="005D0981" w:rsidRPr="00EA746C" w:rsidRDefault="005D0981" w:rsidP="0035089C">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w:t>
            </w:r>
          </w:p>
        </w:tc>
        <w:tc>
          <w:tcPr>
            <w:tcW w:w="597" w:type="pct"/>
            <w:tcBorders>
              <w:top w:val="nil"/>
              <w:left w:val="nil"/>
              <w:bottom w:val="nil"/>
              <w:right w:val="nil"/>
            </w:tcBorders>
            <w:shd w:val="clear" w:color="000000" w:fill="FFFFFF"/>
            <w:noWrap/>
            <w:vAlign w:val="center"/>
            <w:hideMark/>
          </w:tcPr>
          <w:p w14:paraId="4868A050" w14:textId="77777777" w:rsidR="005D0981" w:rsidRPr="00EA746C" w:rsidRDefault="005D0981" w:rsidP="005D0981">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70DAE8AA" w14:textId="77777777" w:rsidR="005D0981" w:rsidRPr="00EA746C" w:rsidRDefault="005D0981" w:rsidP="005D0981">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91CA62A" w14:textId="77777777" w:rsidR="005D0981" w:rsidRPr="00EA746C" w:rsidRDefault="005D0981" w:rsidP="005D0981">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bottom"/>
            <w:hideMark/>
          </w:tcPr>
          <w:p w14:paraId="7B1F5C04" w14:textId="77777777" w:rsidR="005D0981" w:rsidRPr="00EA746C" w:rsidRDefault="005D0981" w:rsidP="005D0981">
            <w:pPr>
              <w:spacing w:before="0" w:after="0" w:line="240" w:lineRule="auto"/>
              <w:rPr>
                <w:rFonts w:ascii="Arial" w:hAnsi="Arial" w:cs="Arial"/>
                <w:sz w:val="16"/>
                <w:szCs w:val="16"/>
              </w:rPr>
            </w:pPr>
            <w:r w:rsidRPr="00EA746C">
              <w:rPr>
                <w:rFonts w:ascii="Arial" w:hAnsi="Arial" w:cs="Arial"/>
                <w:sz w:val="16"/>
                <w:szCs w:val="16"/>
              </w:rPr>
              <w:t> </w:t>
            </w:r>
          </w:p>
        </w:tc>
        <w:tc>
          <w:tcPr>
            <w:tcW w:w="481" w:type="pct"/>
            <w:tcBorders>
              <w:top w:val="nil"/>
              <w:left w:val="nil"/>
              <w:bottom w:val="nil"/>
              <w:right w:val="nil"/>
            </w:tcBorders>
            <w:shd w:val="clear" w:color="000000" w:fill="FFFFFF"/>
            <w:noWrap/>
            <w:vAlign w:val="center"/>
            <w:hideMark/>
          </w:tcPr>
          <w:p w14:paraId="7D19FF95"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696EFA53"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5D0981" w:rsidRPr="00EA746C" w14:paraId="02F016CC"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76FCEB1B" w14:textId="1559DF43"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GFS cash surplus(+)/deficit(</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)(d)</w:t>
            </w:r>
          </w:p>
        </w:tc>
        <w:tc>
          <w:tcPr>
            <w:tcW w:w="597" w:type="pct"/>
            <w:tcBorders>
              <w:top w:val="nil"/>
              <w:left w:val="nil"/>
              <w:bottom w:val="nil"/>
              <w:right w:val="nil"/>
            </w:tcBorders>
            <w:shd w:val="clear" w:color="000000" w:fill="FFFFFF"/>
            <w:noWrap/>
            <w:vAlign w:val="center"/>
            <w:hideMark/>
          </w:tcPr>
          <w:p w14:paraId="5FD46A43" w14:textId="5195D940"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29,507</w:t>
            </w:r>
          </w:p>
        </w:tc>
        <w:tc>
          <w:tcPr>
            <w:tcW w:w="267" w:type="pct"/>
            <w:tcBorders>
              <w:top w:val="nil"/>
              <w:left w:val="nil"/>
              <w:bottom w:val="nil"/>
              <w:right w:val="nil"/>
            </w:tcBorders>
            <w:shd w:val="clear" w:color="000000" w:fill="FFFFFF"/>
            <w:noWrap/>
            <w:vAlign w:val="center"/>
            <w:hideMark/>
          </w:tcPr>
          <w:p w14:paraId="72FD6521" w14:textId="77777777" w:rsidR="005D0981" w:rsidRPr="00EA746C" w:rsidRDefault="005D0981" w:rsidP="005D0981">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7E1D8631" w14:textId="601E57E7"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34,424</w:t>
            </w:r>
          </w:p>
        </w:tc>
        <w:tc>
          <w:tcPr>
            <w:tcW w:w="481" w:type="pct"/>
            <w:tcBorders>
              <w:top w:val="nil"/>
              <w:left w:val="nil"/>
              <w:bottom w:val="nil"/>
              <w:right w:val="nil"/>
            </w:tcBorders>
            <w:shd w:val="clear" w:color="000000" w:fill="FFFFFF"/>
            <w:noWrap/>
            <w:vAlign w:val="center"/>
            <w:hideMark/>
          </w:tcPr>
          <w:p w14:paraId="4DB1F285" w14:textId="4FC8DB02"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41,608</w:t>
            </w:r>
          </w:p>
        </w:tc>
        <w:tc>
          <w:tcPr>
            <w:tcW w:w="481" w:type="pct"/>
            <w:tcBorders>
              <w:top w:val="nil"/>
              <w:left w:val="nil"/>
              <w:bottom w:val="nil"/>
              <w:right w:val="nil"/>
            </w:tcBorders>
            <w:shd w:val="clear" w:color="000000" w:fill="FFFFFF"/>
            <w:noWrap/>
            <w:vAlign w:val="center"/>
            <w:hideMark/>
          </w:tcPr>
          <w:p w14:paraId="3EB1C7BC" w14:textId="36748766"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48,854</w:t>
            </w:r>
          </w:p>
        </w:tc>
        <w:tc>
          <w:tcPr>
            <w:tcW w:w="480" w:type="pct"/>
            <w:tcBorders>
              <w:top w:val="nil"/>
              <w:left w:val="nil"/>
              <w:bottom w:val="nil"/>
              <w:right w:val="nil"/>
            </w:tcBorders>
            <w:shd w:val="clear" w:color="000000" w:fill="FFFFFF"/>
            <w:noWrap/>
            <w:vAlign w:val="center"/>
            <w:hideMark/>
          </w:tcPr>
          <w:p w14:paraId="454854F5" w14:textId="23E178C3"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47,071</w:t>
            </w:r>
          </w:p>
        </w:tc>
      </w:tr>
      <w:tr w:rsidR="005D0981" w:rsidRPr="00EA746C" w14:paraId="0BC7BEE8"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4FA730C7"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i/>
                <w:iCs/>
                <w:color w:val="000000"/>
                <w:sz w:val="16"/>
                <w:szCs w:val="16"/>
              </w:rPr>
              <w:t xml:space="preserve">plus </w:t>
            </w:r>
            <w:r w:rsidRPr="00EA746C">
              <w:rPr>
                <w:rFonts w:ascii="Arial" w:hAnsi="Arial" w:cs="Arial"/>
                <w:color w:val="000000"/>
                <w:sz w:val="16"/>
                <w:szCs w:val="16"/>
              </w:rPr>
              <w:t>Principal payments of</w:t>
            </w:r>
          </w:p>
        </w:tc>
        <w:tc>
          <w:tcPr>
            <w:tcW w:w="597" w:type="pct"/>
            <w:tcBorders>
              <w:top w:val="nil"/>
              <w:left w:val="nil"/>
              <w:bottom w:val="nil"/>
              <w:right w:val="nil"/>
            </w:tcBorders>
            <w:shd w:val="clear" w:color="000000" w:fill="FFFFFF"/>
            <w:noWrap/>
            <w:vAlign w:val="center"/>
            <w:hideMark/>
          </w:tcPr>
          <w:p w14:paraId="5C0723A0"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18EEA019" w14:textId="77777777" w:rsidR="005D0981" w:rsidRPr="00EA746C" w:rsidRDefault="005D0981" w:rsidP="005D0981">
            <w:pPr>
              <w:spacing w:before="0" w:after="0" w:line="240" w:lineRule="auto"/>
              <w:ind w:firstLineChars="100" w:firstLine="161"/>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nil"/>
              <w:right w:val="nil"/>
            </w:tcBorders>
            <w:shd w:val="clear" w:color="000000" w:fill="E6F2FF"/>
            <w:noWrap/>
            <w:vAlign w:val="center"/>
            <w:hideMark/>
          </w:tcPr>
          <w:p w14:paraId="158092EF"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0091A8FB"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center"/>
            <w:hideMark/>
          </w:tcPr>
          <w:p w14:paraId="6F0C439A"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center"/>
            <w:hideMark/>
          </w:tcPr>
          <w:p w14:paraId="448A6168"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5D0981" w:rsidRPr="00EA746C" w14:paraId="4C4B1285"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08F381E2" w14:textId="77777777" w:rsidR="005D0981" w:rsidRPr="00EA746C" w:rsidRDefault="005D0981" w:rsidP="0035089C">
            <w:pPr>
              <w:spacing w:before="0" w:after="0" w:line="240" w:lineRule="auto"/>
              <w:ind w:left="340"/>
              <w:rPr>
                <w:rFonts w:ascii="Arial" w:hAnsi="Arial" w:cs="Arial"/>
                <w:color w:val="000000"/>
                <w:sz w:val="16"/>
                <w:szCs w:val="16"/>
              </w:rPr>
            </w:pPr>
            <w:r w:rsidRPr="00EA746C">
              <w:rPr>
                <w:rFonts w:ascii="Arial" w:hAnsi="Arial" w:cs="Arial"/>
                <w:color w:val="000000"/>
                <w:sz w:val="16"/>
                <w:szCs w:val="16"/>
              </w:rPr>
              <w:t>lease liabilities(e)</w:t>
            </w:r>
          </w:p>
        </w:tc>
        <w:tc>
          <w:tcPr>
            <w:tcW w:w="597" w:type="pct"/>
            <w:tcBorders>
              <w:top w:val="nil"/>
              <w:left w:val="nil"/>
              <w:bottom w:val="nil"/>
              <w:right w:val="nil"/>
            </w:tcBorders>
            <w:shd w:val="clear" w:color="000000" w:fill="FFFFFF"/>
            <w:noWrap/>
            <w:vAlign w:val="center"/>
            <w:hideMark/>
          </w:tcPr>
          <w:p w14:paraId="00CA660A" w14:textId="5E568DF0"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2,454</w:t>
            </w:r>
          </w:p>
        </w:tc>
        <w:tc>
          <w:tcPr>
            <w:tcW w:w="267" w:type="pct"/>
            <w:tcBorders>
              <w:top w:val="nil"/>
              <w:left w:val="nil"/>
              <w:bottom w:val="nil"/>
              <w:right w:val="nil"/>
            </w:tcBorders>
            <w:shd w:val="clear" w:color="000000" w:fill="FFFFFF"/>
            <w:noWrap/>
            <w:vAlign w:val="center"/>
            <w:hideMark/>
          </w:tcPr>
          <w:p w14:paraId="6FB9442E" w14:textId="77777777" w:rsidR="005D0981" w:rsidRPr="00EA746C" w:rsidRDefault="005D0981" w:rsidP="005D098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31797B8B" w14:textId="6855E3C3"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2,427</w:t>
            </w:r>
          </w:p>
        </w:tc>
        <w:tc>
          <w:tcPr>
            <w:tcW w:w="481" w:type="pct"/>
            <w:tcBorders>
              <w:top w:val="nil"/>
              <w:left w:val="nil"/>
              <w:bottom w:val="nil"/>
              <w:right w:val="nil"/>
            </w:tcBorders>
            <w:shd w:val="clear" w:color="000000" w:fill="FFFFFF"/>
            <w:noWrap/>
            <w:vAlign w:val="center"/>
            <w:hideMark/>
          </w:tcPr>
          <w:p w14:paraId="1C8558FE" w14:textId="6B2CD258"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2,440</w:t>
            </w:r>
          </w:p>
        </w:tc>
        <w:tc>
          <w:tcPr>
            <w:tcW w:w="481" w:type="pct"/>
            <w:tcBorders>
              <w:top w:val="nil"/>
              <w:left w:val="nil"/>
              <w:bottom w:val="nil"/>
              <w:right w:val="nil"/>
            </w:tcBorders>
            <w:shd w:val="clear" w:color="000000" w:fill="FFFFFF"/>
            <w:noWrap/>
            <w:vAlign w:val="center"/>
            <w:hideMark/>
          </w:tcPr>
          <w:p w14:paraId="42B3C56A" w14:textId="3EB5E0FA"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2,493</w:t>
            </w:r>
          </w:p>
        </w:tc>
        <w:tc>
          <w:tcPr>
            <w:tcW w:w="480" w:type="pct"/>
            <w:tcBorders>
              <w:top w:val="nil"/>
              <w:left w:val="nil"/>
              <w:bottom w:val="nil"/>
              <w:right w:val="nil"/>
            </w:tcBorders>
            <w:shd w:val="clear" w:color="000000" w:fill="FFFFFF"/>
            <w:noWrap/>
            <w:vAlign w:val="center"/>
            <w:hideMark/>
          </w:tcPr>
          <w:p w14:paraId="05A955BE" w14:textId="18182DF5"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2,490</w:t>
            </w:r>
          </w:p>
        </w:tc>
      </w:tr>
      <w:tr w:rsidR="005D0981" w:rsidRPr="00EA746C" w14:paraId="550B06C9"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77125081"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Equals underlying cash balance(f)</w:t>
            </w:r>
          </w:p>
        </w:tc>
        <w:tc>
          <w:tcPr>
            <w:tcW w:w="597" w:type="pct"/>
            <w:tcBorders>
              <w:top w:val="nil"/>
              <w:left w:val="nil"/>
              <w:bottom w:val="single" w:sz="4" w:space="0" w:color="293F5B"/>
              <w:right w:val="nil"/>
            </w:tcBorders>
            <w:shd w:val="clear" w:color="000000" w:fill="FFFFFF"/>
            <w:noWrap/>
            <w:vAlign w:val="bottom"/>
            <w:hideMark/>
          </w:tcPr>
          <w:p w14:paraId="14A75D0D" w14:textId="2978F20E"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31,962</w:t>
            </w:r>
          </w:p>
        </w:tc>
        <w:tc>
          <w:tcPr>
            <w:tcW w:w="267" w:type="pct"/>
            <w:tcBorders>
              <w:top w:val="nil"/>
              <w:left w:val="nil"/>
              <w:bottom w:val="single" w:sz="4" w:space="0" w:color="293F5B"/>
              <w:right w:val="nil"/>
            </w:tcBorders>
            <w:shd w:val="clear" w:color="000000" w:fill="FFFFFF"/>
            <w:noWrap/>
            <w:vAlign w:val="center"/>
            <w:hideMark/>
          </w:tcPr>
          <w:p w14:paraId="73A97CAF"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single" w:sz="4" w:space="0" w:color="293F5B"/>
              <w:right w:val="nil"/>
            </w:tcBorders>
            <w:shd w:val="clear" w:color="000000" w:fill="E6F2FF"/>
            <w:noWrap/>
            <w:vAlign w:val="bottom"/>
            <w:hideMark/>
          </w:tcPr>
          <w:p w14:paraId="482131EC" w14:textId="0DC8DD31"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36,851</w:t>
            </w:r>
          </w:p>
        </w:tc>
        <w:tc>
          <w:tcPr>
            <w:tcW w:w="481" w:type="pct"/>
            <w:tcBorders>
              <w:top w:val="nil"/>
              <w:left w:val="nil"/>
              <w:bottom w:val="single" w:sz="4" w:space="0" w:color="293F5B"/>
              <w:right w:val="nil"/>
            </w:tcBorders>
            <w:shd w:val="clear" w:color="000000" w:fill="FFFFFF"/>
            <w:noWrap/>
            <w:vAlign w:val="bottom"/>
            <w:hideMark/>
          </w:tcPr>
          <w:p w14:paraId="3C84F763" w14:textId="6A81493E"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44,048</w:t>
            </w:r>
          </w:p>
        </w:tc>
        <w:tc>
          <w:tcPr>
            <w:tcW w:w="481" w:type="pct"/>
            <w:tcBorders>
              <w:top w:val="nil"/>
              <w:left w:val="nil"/>
              <w:bottom w:val="single" w:sz="4" w:space="0" w:color="293F5B"/>
              <w:right w:val="nil"/>
            </w:tcBorders>
            <w:shd w:val="clear" w:color="000000" w:fill="FFFFFF"/>
            <w:noWrap/>
            <w:vAlign w:val="bottom"/>
            <w:hideMark/>
          </w:tcPr>
          <w:p w14:paraId="541363D6" w14:textId="456F2040"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51,347</w:t>
            </w:r>
          </w:p>
        </w:tc>
        <w:tc>
          <w:tcPr>
            <w:tcW w:w="480" w:type="pct"/>
            <w:tcBorders>
              <w:top w:val="nil"/>
              <w:left w:val="nil"/>
              <w:bottom w:val="single" w:sz="4" w:space="0" w:color="293F5B"/>
              <w:right w:val="nil"/>
            </w:tcBorders>
            <w:shd w:val="clear" w:color="000000" w:fill="FFFFFF"/>
            <w:noWrap/>
            <w:vAlign w:val="bottom"/>
            <w:hideMark/>
          </w:tcPr>
          <w:p w14:paraId="06E9DE8A" w14:textId="34EBFBE4"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49,561</w:t>
            </w:r>
          </w:p>
        </w:tc>
      </w:tr>
      <w:tr w:rsidR="005D0981" w:rsidRPr="00EA746C" w14:paraId="35A44DC2"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23101EC5" w14:textId="77777777" w:rsidR="005D0981" w:rsidRPr="00EA746C" w:rsidRDefault="005D0981" w:rsidP="005D098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plus</w:t>
            </w:r>
            <w:r w:rsidRPr="00EA746C">
              <w:rPr>
                <w:rFonts w:ascii="Arial" w:hAnsi="Arial" w:cs="Arial"/>
                <w:color w:val="000000"/>
                <w:sz w:val="16"/>
                <w:szCs w:val="16"/>
              </w:rPr>
              <w:t xml:space="preserve"> Net cash flows from investments in</w:t>
            </w:r>
          </w:p>
        </w:tc>
        <w:tc>
          <w:tcPr>
            <w:tcW w:w="597" w:type="pct"/>
            <w:tcBorders>
              <w:top w:val="nil"/>
              <w:left w:val="nil"/>
              <w:bottom w:val="nil"/>
              <w:right w:val="nil"/>
            </w:tcBorders>
            <w:shd w:val="clear" w:color="000000" w:fill="FFFFFF"/>
            <w:noWrap/>
            <w:vAlign w:val="bottom"/>
            <w:hideMark/>
          </w:tcPr>
          <w:p w14:paraId="3C792590"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267" w:type="pct"/>
            <w:tcBorders>
              <w:top w:val="nil"/>
              <w:left w:val="nil"/>
              <w:bottom w:val="nil"/>
              <w:right w:val="nil"/>
            </w:tcBorders>
            <w:shd w:val="clear" w:color="000000" w:fill="FFFFFF"/>
            <w:noWrap/>
            <w:vAlign w:val="center"/>
            <w:hideMark/>
          </w:tcPr>
          <w:p w14:paraId="0EA2CF6B" w14:textId="77777777" w:rsidR="005D0981" w:rsidRPr="00EA746C" w:rsidRDefault="005D0981" w:rsidP="005D098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81" w:type="pct"/>
            <w:tcBorders>
              <w:top w:val="nil"/>
              <w:left w:val="nil"/>
              <w:bottom w:val="nil"/>
              <w:right w:val="nil"/>
            </w:tcBorders>
            <w:shd w:val="clear" w:color="000000" w:fill="E6F2FF"/>
            <w:noWrap/>
            <w:vAlign w:val="bottom"/>
            <w:hideMark/>
          </w:tcPr>
          <w:p w14:paraId="16FC0800"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bottom"/>
            <w:hideMark/>
          </w:tcPr>
          <w:p w14:paraId="5DCBB074"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FFFFFF"/>
            <w:noWrap/>
            <w:vAlign w:val="bottom"/>
            <w:hideMark/>
          </w:tcPr>
          <w:p w14:paraId="6A3D44C7"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FFFFFF"/>
            <w:noWrap/>
            <w:vAlign w:val="bottom"/>
            <w:hideMark/>
          </w:tcPr>
          <w:p w14:paraId="4B84830C" w14:textId="77777777" w:rsidR="005D0981" w:rsidRPr="00EA746C" w:rsidRDefault="005D098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5D0981" w:rsidRPr="00EA746C" w14:paraId="4AB230A2" w14:textId="77777777" w:rsidTr="0035089C">
        <w:trPr>
          <w:divId w:val="1672563377"/>
          <w:trHeight w:hRule="exact" w:val="225"/>
        </w:trPr>
        <w:tc>
          <w:tcPr>
            <w:tcW w:w="2212" w:type="pct"/>
            <w:tcBorders>
              <w:top w:val="nil"/>
              <w:left w:val="nil"/>
              <w:bottom w:val="nil"/>
              <w:right w:val="nil"/>
            </w:tcBorders>
            <w:shd w:val="clear" w:color="000000" w:fill="FFFFFF"/>
            <w:noWrap/>
            <w:vAlign w:val="center"/>
            <w:hideMark/>
          </w:tcPr>
          <w:p w14:paraId="7B47E29D" w14:textId="77777777" w:rsidR="005D0981" w:rsidRPr="00EA746C" w:rsidRDefault="005D0981" w:rsidP="0035089C">
            <w:pPr>
              <w:spacing w:before="0" w:after="0" w:line="240" w:lineRule="auto"/>
              <w:ind w:left="340"/>
              <w:rPr>
                <w:rFonts w:ascii="Arial" w:hAnsi="Arial" w:cs="Arial"/>
                <w:color w:val="000000"/>
                <w:sz w:val="16"/>
                <w:szCs w:val="16"/>
              </w:rPr>
            </w:pPr>
            <w:r w:rsidRPr="00EA746C">
              <w:rPr>
                <w:rFonts w:ascii="Arial" w:hAnsi="Arial" w:cs="Arial"/>
                <w:color w:val="000000"/>
                <w:sz w:val="16"/>
                <w:szCs w:val="16"/>
              </w:rPr>
              <w:t>financial assets for policy purposes</w:t>
            </w:r>
          </w:p>
        </w:tc>
        <w:tc>
          <w:tcPr>
            <w:tcW w:w="597" w:type="pct"/>
            <w:tcBorders>
              <w:top w:val="nil"/>
              <w:left w:val="nil"/>
              <w:bottom w:val="nil"/>
              <w:right w:val="nil"/>
            </w:tcBorders>
            <w:shd w:val="clear" w:color="000000" w:fill="FFFFFF"/>
            <w:noWrap/>
            <w:vAlign w:val="center"/>
            <w:hideMark/>
          </w:tcPr>
          <w:p w14:paraId="0FCDAAC2" w14:textId="007B3805"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1,340</w:t>
            </w:r>
          </w:p>
        </w:tc>
        <w:tc>
          <w:tcPr>
            <w:tcW w:w="267" w:type="pct"/>
            <w:tcBorders>
              <w:top w:val="nil"/>
              <w:left w:val="nil"/>
              <w:bottom w:val="nil"/>
              <w:right w:val="nil"/>
            </w:tcBorders>
            <w:shd w:val="clear" w:color="000000" w:fill="FFFFFF"/>
            <w:noWrap/>
            <w:vAlign w:val="center"/>
            <w:hideMark/>
          </w:tcPr>
          <w:p w14:paraId="601C828E" w14:textId="77777777" w:rsidR="005D0981" w:rsidRPr="00EA746C" w:rsidRDefault="005D0981" w:rsidP="005D0981">
            <w:pPr>
              <w:spacing w:before="0" w:after="0" w:line="240" w:lineRule="auto"/>
              <w:ind w:firstLineChars="100" w:firstLine="160"/>
              <w:rPr>
                <w:rFonts w:ascii="Arial" w:hAnsi="Arial" w:cs="Arial"/>
                <w:color w:val="000000"/>
                <w:sz w:val="16"/>
                <w:szCs w:val="16"/>
              </w:rPr>
            </w:pPr>
            <w:r w:rsidRPr="00EA746C">
              <w:rPr>
                <w:rFonts w:ascii="Arial" w:hAnsi="Arial" w:cs="Arial"/>
                <w:color w:val="000000"/>
                <w:sz w:val="16"/>
                <w:szCs w:val="16"/>
              </w:rPr>
              <w:t> </w:t>
            </w:r>
          </w:p>
        </w:tc>
        <w:tc>
          <w:tcPr>
            <w:tcW w:w="481" w:type="pct"/>
            <w:tcBorders>
              <w:top w:val="nil"/>
              <w:left w:val="nil"/>
              <w:bottom w:val="nil"/>
              <w:right w:val="nil"/>
            </w:tcBorders>
            <w:shd w:val="clear" w:color="000000" w:fill="E6F2FF"/>
            <w:noWrap/>
            <w:vAlign w:val="center"/>
            <w:hideMark/>
          </w:tcPr>
          <w:p w14:paraId="40C976A0" w14:textId="111DB729"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12,720</w:t>
            </w:r>
          </w:p>
        </w:tc>
        <w:tc>
          <w:tcPr>
            <w:tcW w:w="481" w:type="pct"/>
            <w:tcBorders>
              <w:top w:val="nil"/>
              <w:left w:val="nil"/>
              <w:bottom w:val="nil"/>
              <w:right w:val="nil"/>
            </w:tcBorders>
            <w:shd w:val="clear" w:color="000000" w:fill="FFFFFF"/>
            <w:noWrap/>
            <w:vAlign w:val="center"/>
            <w:hideMark/>
          </w:tcPr>
          <w:p w14:paraId="0BD8A754" w14:textId="28A52BE7"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6,679</w:t>
            </w:r>
          </w:p>
        </w:tc>
        <w:tc>
          <w:tcPr>
            <w:tcW w:w="481" w:type="pct"/>
            <w:tcBorders>
              <w:top w:val="nil"/>
              <w:left w:val="nil"/>
              <w:bottom w:val="nil"/>
              <w:right w:val="nil"/>
            </w:tcBorders>
            <w:shd w:val="clear" w:color="000000" w:fill="FFFFFF"/>
            <w:noWrap/>
            <w:vAlign w:val="center"/>
            <w:hideMark/>
          </w:tcPr>
          <w:p w14:paraId="1197F4C5" w14:textId="738BE429"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13,699</w:t>
            </w:r>
          </w:p>
        </w:tc>
        <w:tc>
          <w:tcPr>
            <w:tcW w:w="480" w:type="pct"/>
            <w:tcBorders>
              <w:top w:val="nil"/>
              <w:left w:val="nil"/>
              <w:bottom w:val="nil"/>
              <w:right w:val="nil"/>
            </w:tcBorders>
            <w:shd w:val="clear" w:color="000000" w:fill="FFFFFF"/>
            <w:noWrap/>
            <w:vAlign w:val="center"/>
            <w:hideMark/>
          </w:tcPr>
          <w:p w14:paraId="0D95E656" w14:textId="604ED836" w:rsidR="005D0981" w:rsidRPr="00EA746C" w:rsidRDefault="009539D1" w:rsidP="005D098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5D0981" w:rsidRPr="00EA746C">
              <w:rPr>
                <w:rFonts w:ascii="Arial" w:hAnsi="Arial" w:cs="Arial"/>
                <w:color w:val="000000"/>
                <w:sz w:val="16"/>
                <w:szCs w:val="16"/>
              </w:rPr>
              <w:t>14,066</w:t>
            </w:r>
          </w:p>
        </w:tc>
      </w:tr>
      <w:tr w:rsidR="005D0981" w:rsidRPr="00EA746C" w14:paraId="6B5D8D3C" w14:textId="77777777" w:rsidTr="0035089C">
        <w:trPr>
          <w:divId w:val="1672563377"/>
          <w:trHeight w:hRule="exact" w:val="225"/>
        </w:trPr>
        <w:tc>
          <w:tcPr>
            <w:tcW w:w="2212" w:type="pct"/>
            <w:tcBorders>
              <w:top w:val="nil"/>
              <w:left w:val="nil"/>
              <w:bottom w:val="single" w:sz="4" w:space="0" w:color="293F5B"/>
              <w:right w:val="nil"/>
            </w:tcBorders>
            <w:shd w:val="clear" w:color="000000" w:fill="FFFFFF"/>
            <w:noWrap/>
            <w:vAlign w:val="center"/>
            <w:hideMark/>
          </w:tcPr>
          <w:p w14:paraId="310083F4"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Equals headline cash balance</w:t>
            </w:r>
          </w:p>
        </w:tc>
        <w:tc>
          <w:tcPr>
            <w:tcW w:w="597" w:type="pct"/>
            <w:tcBorders>
              <w:top w:val="nil"/>
              <w:left w:val="nil"/>
              <w:bottom w:val="single" w:sz="4" w:space="0" w:color="293F5B"/>
              <w:right w:val="nil"/>
            </w:tcBorders>
            <w:shd w:val="clear" w:color="000000" w:fill="FFFFFF"/>
            <w:noWrap/>
            <w:vAlign w:val="bottom"/>
            <w:hideMark/>
          </w:tcPr>
          <w:p w14:paraId="7BD2FDF4" w14:textId="09AB95FF"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33,302</w:t>
            </w:r>
          </w:p>
        </w:tc>
        <w:tc>
          <w:tcPr>
            <w:tcW w:w="267" w:type="pct"/>
            <w:tcBorders>
              <w:top w:val="nil"/>
              <w:left w:val="nil"/>
              <w:bottom w:val="single" w:sz="4" w:space="0" w:color="293F5B"/>
              <w:right w:val="nil"/>
            </w:tcBorders>
            <w:shd w:val="clear" w:color="000000" w:fill="FFFFFF"/>
            <w:noWrap/>
            <w:vAlign w:val="center"/>
            <w:hideMark/>
          </w:tcPr>
          <w:p w14:paraId="6865836E" w14:textId="77777777" w:rsidR="005D0981" w:rsidRPr="00EA746C" w:rsidRDefault="005D0981" w:rsidP="005D098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1" w:type="pct"/>
            <w:tcBorders>
              <w:top w:val="nil"/>
              <w:left w:val="nil"/>
              <w:bottom w:val="single" w:sz="4" w:space="0" w:color="293F5B"/>
              <w:right w:val="nil"/>
            </w:tcBorders>
            <w:shd w:val="clear" w:color="000000" w:fill="E6F2FF"/>
            <w:noWrap/>
            <w:vAlign w:val="bottom"/>
            <w:hideMark/>
          </w:tcPr>
          <w:p w14:paraId="197014AA" w14:textId="7D18F147"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49,572</w:t>
            </w:r>
          </w:p>
        </w:tc>
        <w:tc>
          <w:tcPr>
            <w:tcW w:w="481" w:type="pct"/>
            <w:tcBorders>
              <w:top w:val="nil"/>
              <w:left w:val="nil"/>
              <w:bottom w:val="single" w:sz="4" w:space="0" w:color="293F5B"/>
              <w:right w:val="nil"/>
            </w:tcBorders>
            <w:shd w:val="clear" w:color="000000" w:fill="FFFFFF"/>
            <w:noWrap/>
            <w:vAlign w:val="bottom"/>
            <w:hideMark/>
          </w:tcPr>
          <w:p w14:paraId="7BD58157" w14:textId="672710D3"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50,727</w:t>
            </w:r>
          </w:p>
        </w:tc>
        <w:tc>
          <w:tcPr>
            <w:tcW w:w="481" w:type="pct"/>
            <w:tcBorders>
              <w:top w:val="nil"/>
              <w:left w:val="nil"/>
              <w:bottom w:val="single" w:sz="4" w:space="0" w:color="293F5B"/>
              <w:right w:val="nil"/>
            </w:tcBorders>
            <w:shd w:val="clear" w:color="000000" w:fill="FFFFFF"/>
            <w:noWrap/>
            <w:vAlign w:val="bottom"/>
            <w:hideMark/>
          </w:tcPr>
          <w:p w14:paraId="48CFE0AA" w14:textId="5E66B853"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65,046</w:t>
            </w:r>
          </w:p>
        </w:tc>
        <w:tc>
          <w:tcPr>
            <w:tcW w:w="480" w:type="pct"/>
            <w:tcBorders>
              <w:top w:val="nil"/>
              <w:left w:val="nil"/>
              <w:bottom w:val="single" w:sz="4" w:space="0" w:color="293F5B"/>
              <w:right w:val="nil"/>
            </w:tcBorders>
            <w:shd w:val="clear" w:color="000000" w:fill="FFFFFF"/>
            <w:noWrap/>
            <w:vAlign w:val="bottom"/>
            <w:hideMark/>
          </w:tcPr>
          <w:p w14:paraId="69EAAF8C" w14:textId="7212AF4B" w:rsidR="005D0981" w:rsidRPr="00EA746C" w:rsidRDefault="009539D1" w:rsidP="005D0981">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5D0981" w:rsidRPr="00EA746C">
              <w:rPr>
                <w:rFonts w:ascii="Arial" w:hAnsi="Arial" w:cs="Arial"/>
                <w:b/>
                <w:bCs/>
                <w:color w:val="000000"/>
                <w:sz w:val="16"/>
                <w:szCs w:val="16"/>
              </w:rPr>
              <w:t>63,627</w:t>
            </w:r>
          </w:p>
        </w:tc>
      </w:tr>
    </w:tbl>
    <w:p w14:paraId="568A5431" w14:textId="02CC6C9A" w:rsidR="00616652" w:rsidRPr="00EA746C" w:rsidRDefault="00616652" w:rsidP="0035089C">
      <w:pPr>
        <w:pStyle w:val="ChartandTableFootnoteAlpha"/>
        <w:numPr>
          <w:ilvl w:val="0"/>
          <w:numId w:val="11"/>
        </w:numPr>
      </w:pPr>
      <w:r w:rsidRPr="00EA746C">
        <w:t>A positive number denotes a cash inflow; a negative number denotes a cash outflow.</w:t>
      </w:r>
    </w:p>
    <w:p w14:paraId="13CCB019" w14:textId="6C3DF7C6" w:rsidR="00616652" w:rsidRPr="00EA746C" w:rsidRDefault="00D74C01" w:rsidP="004F7CB4">
      <w:pPr>
        <w:pStyle w:val="ChartandTableFootnoteAlpha"/>
      </w:pPr>
      <w:r w:rsidRPr="00EA746C">
        <w:t>Following a determination issued by the ABS, the industry contribution levy collected by the Australian Transaction Reports and Analysis Centre was reclassified from non</w:t>
      </w:r>
      <w:r w:rsidR="009539D1" w:rsidRPr="00EA746C">
        <w:noBreakHyphen/>
      </w:r>
      <w:r w:rsidRPr="00EA746C">
        <w:t>taxation receipt to taxation recei</w:t>
      </w:r>
      <w:r w:rsidR="00F948D8" w:rsidRPr="00EA746C">
        <w:t>pt in the 2022</w:t>
      </w:r>
      <w:r w:rsidR="009B1584" w:rsidRPr="00EA746C">
        <w:t>–</w:t>
      </w:r>
      <w:r w:rsidR="00F948D8" w:rsidRPr="00EA746C">
        <w:t>23 March Budget.</w:t>
      </w:r>
      <w:r w:rsidRPr="00EA746C">
        <w:t xml:space="preserve"> This reflected the change in the nature of this receipt, resulting in an increase in taxes received and a decrease in other receipts. </w:t>
      </w:r>
    </w:p>
    <w:p w14:paraId="1931B8CD" w14:textId="77777777" w:rsidR="00616652" w:rsidRPr="00EA746C" w:rsidRDefault="00616652" w:rsidP="00654B0C">
      <w:pPr>
        <w:pStyle w:val="ChartandTableFootnoteAlpha"/>
      </w:pPr>
      <w:r w:rsidRPr="00EA746C">
        <w:t>Consistent with the ABS GFS classification, other employee related payments are classified separately from wages and salaries under other payments.</w:t>
      </w:r>
    </w:p>
    <w:p w14:paraId="238B5449" w14:textId="73E9AE75" w:rsidR="00616652" w:rsidRPr="00EA746C" w:rsidRDefault="00616652" w:rsidP="00654B0C">
      <w:pPr>
        <w:pStyle w:val="ChartandTableFootnoteAlpha"/>
      </w:pPr>
      <w:r w:rsidRPr="00EA746C">
        <w:t>GFS cash surplus/deficit equals net cash flows from operating activities and investments in non</w:t>
      </w:r>
      <w:r w:rsidR="009539D1" w:rsidRPr="00EA746C">
        <w:noBreakHyphen/>
      </w:r>
      <w:r w:rsidRPr="00EA746C">
        <w:t>financial assets.</w:t>
      </w:r>
    </w:p>
    <w:p w14:paraId="332D36C2" w14:textId="150F01E9" w:rsidR="00616652" w:rsidRPr="00EA746C" w:rsidRDefault="009539D1" w:rsidP="00654B0C">
      <w:pPr>
        <w:pStyle w:val="ChartandTableFootnoteAlpha"/>
      </w:pPr>
      <w:r w:rsidRPr="00EA746C">
        <w:t>‘</w:t>
      </w:r>
      <w:r w:rsidR="00365400" w:rsidRPr="00EA746C">
        <w:t>Net cash flows from financing activities for leases</w:t>
      </w:r>
      <w:r w:rsidRPr="00EA746C">
        <w:t>’</w:t>
      </w:r>
      <w:r w:rsidR="00365400" w:rsidRPr="00EA746C">
        <w:t xml:space="preserve"> has been renamed to </w:t>
      </w:r>
      <w:r w:rsidRPr="00EA746C">
        <w:t>‘</w:t>
      </w:r>
      <w:r w:rsidR="00365400" w:rsidRPr="00EA746C">
        <w:t>principal payments</w:t>
      </w:r>
      <w:r w:rsidR="00960C97" w:rsidRPr="00EA746C">
        <w:t xml:space="preserve"> of lease liabilities</w:t>
      </w:r>
      <w:r w:rsidRPr="00EA746C">
        <w:t>’</w:t>
      </w:r>
      <w:r w:rsidR="00960C97" w:rsidRPr="00EA746C">
        <w:t xml:space="preserve">. </w:t>
      </w:r>
      <w:r w:rsidR="00616652" w:rsidRPr="00EA746C">
        <w:t>Principal payments o</w:t>
      </w:r>
      <w:r w:rsidR="00960C97" w:rsidRPr="00EA746C">
        <w:t>f</w:t>
      </w:r>
      <w:r w:rsidR="00616652" w:rsidRPr="00EA746C">
        <w:t xml:space="preserve"> lease liabilities, which are financing cash payments, are deducted in the calculation of the underlying cash balance to maintain consistency of measure following the implementation of AASB 16.</w:t>
      </w:r>
    </w:p>
    <w:p w14:paraId="689A79D4" w14:textId="77777777" w:rsidR="00616652" w:rsidRPr="00EA746C" w:rsidRDefault="00616652" w:rsidP="00654B0C">
      <w:pPr>
        <w:pStyle w:val="ChartandTableFootnoteAlpha"/>
      </w:pPr>
      <w:r w:rsidRPr="00EA746C">
        <w:t>The term underlying cash balance is not used by the ABS.</w:t>
      </w:r>
    </w:p>
    <w:p w14:paraId="3B6F99AD" w14:textId="77777777" w:rsidR="0035089C" w:rsidRPr="00EA746C" w:rsidRDefault="0035089C" w:rsidP="00DF3167">
      <w:pPr>
        <w:pStyle w:val="ChartLine"/>
      </w:pPr>
    </w:p>
    <w:p w14:paraId="0940B38E" w14:textId="77777777" w:rsidR="00616652" w:rsidRPr="00EA746C" w:rsidRDefault="00616652" w:rsidP="00616652">
      <w:pPr>
        <w:rPr>
          <w:rFonts w:eastAsiaTheme="minorHAnsi"/>
        </w:rPr>
      </w:pPr>
      <w:r w:rsidRPr="00EA746C">
        <w:br w:type="page"/>
      </w:r>
    </w:p>
    <w:p w14:paraId="313B974F" w14:textId="0D47491C" w:rsidR="00197862" w:rsidRPr="00EA746C" w:rsidRDefault="00FC2BE8" w:rsidP="009125B6">
      <w:pPr>
        <w:pStyle w:val="TableHeading"/>
        <w:rPr>
          <w:rFonts w:asciiTheme="minorHAnsi" w:eastAsiaTheme="minorHAnsi" w:hAnsiTheme="minorHAnsi" w:cstheme="minorBidi"/>
          <w:b w:val="0"/>
          <w:sz w:val="22"/>
          <w:szCs w:val="22"/>
          <w:lang w:eastAsia="en-US"/>
        </w:rPr>
      </w:pPr>
      <w:r w:rsidRPr="00EA746C">
        <w:t>Table 10</w:t>
      </w:r>
      <w:r w:rsidR="00616652" w:rsidRPr="00EA746C">
        <w:t>.4: Australian Government public non</w:t>
      </w:r>
      <w:r w:rsidR="009539D1" w:rsidRPr="00EA746C">
        <w:noBreakHyphen/>
      </w:r>
      <w:r w:rsidR="00616652" w:rsidRPr="00EA746C">
        <w:t>financial corporations sector operating statement</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197862" w:rsidRPr="00EA746C" w14:paraId="16CFC5C3" w14:textId="77777777" w:rsidTr="0035089C">
        <w:trPr>
          <w:trHeight w:hRule="exact" w:val="225"/>
        </w:trPr>
        <w:tc>
          <w:tcPr>
            <w:tcW w:w="3499" w:type="pct"/>
            <w:tcBorders>
              <w:top w:val="single" w:sz="4" w:space="0" w:color="293F5B"/>
              <w:left w:val="nil"/>
              <w:bottom w:val="nil"/>
              <w:right w:val="nil"/>
            </w:tcBorders>
            <w:shd w:val="clear" w:color="000000" w:fill="FFFFFF"/>
            <w:noWrap/>
            <w:vAlign w:val="center"/>
            <w:hideMark/>
          </w:tcPr>
          <w:p w14:paraId="236DA4FD" w14:textId="2A5C47CF"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405F4D2F" w14:textId="77777777" w:rsidR="00197862" w:rsidRPr="00EA746C" w:rsidRDefault="00197862" w:rsidP="00197862">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2320E4A9"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3FF0E00A" w14:textId="77777777" w:rsidR="00197862" w:rsidRPr="00EA746C" w:rsidRDefault="00197862" w:rsidP="00197862">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197862" w:rsidRPr="00EA746C" w14:paraId="32A062A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BE2936C"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7E3E57F1" w14:textId="6529628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8C0C438"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63461FF" w14:textId="78F73AC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197862" w:rsidRPr="00EA746C" w14:paraId="20A13D7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DF68E64"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06C182B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48C0B85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46DBABA"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$m</w:t>
            </w:r>
          </w:p>
        </w:tc>
      </w:tr>
      <w:tr w:rsidR="00197862" w:rsidRPr="00EA746C" w14:paraId="5621449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4C024DE"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Revenue</w:t>
            </w:r>
          </w:p>
        </w:tc>
        <w:tc>
          <w:tcPr>
            <w:tcW w:w="711" w:type="pct"/>
            <w:tcBorders>
              <w:top w:val="nil"/>
              <w:left w:val="nil"/>
              <w:bottom w:val="nil"/>
              <w:right w:val="nil"/>
            </w:tcBorders>
            <w:shd w:val="clear" w:color="000000" w:fill="FFFFFF"/>
            <w:noWrap/>
            <w:vAlign w:val="center"/>
            <w:hideMark/>
          </w:tcPr>
          <w:p w14:paraId="3A5357A7" w14:textId="77777777" w:rsidR="00197862" w:rsidRPr="00EA746C" w:rsidRDefault="00197862" w:rsidP="00197862">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A5676F0" w14:textId="77777777" w:rsidR="00197862" w:rsidRPr="00EA746C" w:rsidRDefault="00197862" w:rsidP="00197862">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21DA3C9" w14:textId="77777777" w:rsidR="00197862" w:rsidRPr="00EA746C" w:rsidRDefault="00197862" w:rsidP="00197862">
            <w:pPr>
              <w:spacing w:before="0" w:after="0" w:line="240" w:lineRule="auto"/>
              <w:jc w:val="center"/>
              <w:rPr>
                <w:rFonts w:ascii="Arial" w:hAnsi="Arial" w:cs="Arial"/>
                <w:sz w:val="16"/>
                <w:szCs w:val="16"/>
              </w:rPr>
            </w:pPr>
            <w:r w:rsidRPr="00EA746C">
              <w:rPr>
                <w:rFonts w:ascii="Arial" w:hAnsi="Arial" w:cs="Arial"/>
                <w:sz w:val="16"/>
                <w:szCs w:val="16"/>
              </w:rPr>
              <w:t> </w:t>
            </w:r>
          </w:p>
        </w:tc>
      </w:tr>
      <w:tr w:rsidR="00197862" w:rsidRPr="00EA746C" w14:paraId="336938C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5218C5"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Grants and subsidies</w:t>
            </w:r>
          </w:p>
        </w:tc>
        <w:tc>
          <w:tcPr>
            <w:tcW w:w="711" w:type="pct"/>
            <w:tcBorders>
              <w:top w:val="nil"/>
              <w:left w:val="nil"/>
              <w:bottom w:val="nil"/>
              <w:right w:val="nil"/>
            </w:tcBorders>
            <w:shd w:val="clear" w:color="000000" w:fill="FFFFFF"/>
            <w:noWrap/>
            <w:vAlign w:val="center"/>
            <w:hideMark/>
          </w:tcPr>
          <w:p w14:paraId="498D2052"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857</w:t>
            </w:r>
          </w:p>
        </w:tc>
        <w:tc>
          <w:tcPr>
            <w:tcW w:w="80" w:type="pct"/>
            <w:tcBorders>
              <w:top w:val="nil"/>
              <w:left w:val="nil"/>
              <w:bottom w:val="nil"/>
              <w:right w:val="nil"/>
            </w:tcBorders>
            <w:shd w:val="clear" w:color="000000" w:fill="FFFFFF"/>
            <w:noWrap/>
            <w:vAlign w:val="center"/>
            <w:hideMark/>
          </w:tcPr>
          <w:p w14:paraId="461DD31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136EE8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276</w:t>
            </w:r>
          </w:p>
        </w:tc>
      </w:tr>
      <w:tr w:rsidR="00197862" w:rsidRPr="00EA746C" w14:paraId="3B425AD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6B35F84"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Sales of goods and services</w:t>
            </w:r>
          </w:p>
        </w:tc>
        <w:tc>
          <w:tcPr>
            <w:tcW w:w="711" w:type="pct"/>
            <w:tcBorders>
              <w:top w:val="nil"/>
              <w:left w:val="nil"/>
              <w:bottom w:val="nil"/>
              <w:right w:val="nil"/>
            </w:tcBorders>
            <w:shd w:val="clear" w:color="000000" w:fill="FFFFFF"/>
            <w:noWrap/>
            <w:vAlign w:val="center"/>
            <w:hideMark/>
          </w:tcPr>
          <w:p w14:paraId="0A6425A8"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19,777</w:t>
            </w:r>
          </w:p>
        </w:tc>
        <w:tc>
          <w:tcPr>
            <w:tcW w:w="80" w:type="pct"/>
            <w:tcBorders>
              <w:top w:val="nil"/>
              <w:left w:val="nil"/>
              <w:bottom w:val="nil"/>
              <w:right w:val="nil"/>
            </w:tcBorders>
            <w:shd w:val="clear" w:color="000000" w:fill="FFFFFF"/>
            <w:noWrap/>
            <w:vAlign w:val="center"/>
            <w:hideMark/>
          </w:tcPr>
          <w:p w14:paraId="3F055FF8"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C3F80F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21,579</w:t>
            </w:r>
          </w:p>
        </w:tc>
      </w:tr>
      <w:tr w:rsidR="00197862" w:rsidRPr="00EA746C" w14:paraId="5358593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BA3DA45"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Interest income</w:t>
            </w:r>
          </w:p>
        </w:tc>
        <w:tc>
          <w:tcPr>
            <w:tcW w:w="711" w:type="pct"/>
            <w:tcBorders>
              <w:top w:val="nil"/>
              <w:left w:val="nil"/>
              <w:bottom w:val="nil"/>
              <w:right w:val="nil"/>
            </w:tcBorders>
            <w:shd w:val="clear" w:color="000000" w:fill="FFFFFF"/>
            <w:noWrap/>
            <w:vAlign w:val="center"/>
            <w:hideMark/>
          </w:tcPr>
          <w:p w14:paraId="57F9860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10</w:t>
            </w:r>
          </w:p>
        </w:tc>
        <w:tc>
          <w:tcPr>
            <w:tcW w:w="80" w:type="pct"/>
            <w:tcBorders>
              <w:top w:val="nil"/>
              <w:left w:val="nil"/>
              <w:bottom w:val="nil"/>
              <w:right w:val="nil"/>
            </w:tcBorders>
            <w:shd w:val="clear" w:color="000000" w:fill="FFFFFF"/>
            <w:noWrap/>
            <w:vAlign w:val="center"/>
            <w:hideMark/>
          </w:tcPr>
          <w:p w14:paraId="1A98534D"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0C07BC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5</w:t>
            </w:r>
          </w:p>
        </w:tc>
      </w:tr>
      <w:tr w:rsidR="00197862" w:rsidRPr="00EA746C" w14:paraId="3875216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F63F629"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Other</w:t>
            </w:r>
          </w:p>
        </w:tc>
        <w:tc>
          <w:tcPr>
            <w:tcW w:w="711" w:type="pct"/>
            <w:tcBorders>
              <w:top w:val="nil"/>
              <w:left w:val="nil"/>
              <w:bottom w:val="nil"/>
              <w:right w:val="nil"/>
            </w:tcBorders>
            <w:shd w:val="clear" w:color="000000" w:fill="FFFFFF"/>
            <w:noWrap/>
            <w:vAlign w:val="center"/>
            <w:hideMark/>
          </w:tcPr>
          <w:p w14:paraId="38E778E8"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123</w:t>
            </w:r>
          </w:p>
        </w:tc>
        <w:tc>
          <w:tcPr>
            <w:tcW w:w="80" w:type="pct"/>
            <w:tcBorders>
              <w:top w:val="nil"/>
              <w:left w:val="nil"/>
              <w:bottom w:val="nil"/>
              <w:right w:val="nil"/>
            </w:tcBorders>
            <w:shd w:val="clear" w:color="000000" w:fill="FFFFFF"/>
            <w:noWrap/>
            <w:vAlign w:val="center"/>
            <w:hideMark/>
          </w:tcPr>
          <w:p w14:paraId="2316396B"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6A58F3F"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206</w:t>
            </w:r>
          </w:p>
        </w:tc>
      </w:tr>
      <w:tr w:rsidR="00197862" w:rsidRPr="00EA746C" w14:paraId="046123C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08F4B22"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Total revenue</w:t>
            </w:r>
          </w:p>
        </w:tc>
        <w:tc>
          <w:tcPr>
            <w:tcW w:w="711" w:type="pct"/>
            <w:tcBorders>
              <w:top w:val="nil"/>
              <w:left w:val="nil"/>
              <w:bottom w:val="nil"/>
              <w:right w:val="nil"/>
            </w:tcBorders>
            <w:shd w:val="clear" w:color="000000" w:fill="FFFFFF"/>
            <w:noWrap/>
            <w:vAlign w:val="center"/>
            <w:hideMark/>
          </w:tcPr>
          <w:p w14:paraId="1441FB3F"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20,767</w:t>
            </w:r>
          </w:p>
        </w:tc>
        <w:tc>
          <w:tcPr>
            <w:tcW w:w="80" w:type="pct"/>
            <w:tcBorders>
              <w:top w:val="nil"/>
              <w:left w:val="nil"/>
              <w:bottom w:val="nil"/>
              <w:right w:val="nil"/>
            </w:tcBorders>
            <w:shd w:val="clear" w:color="000000" w:fill="FFFFFF"/>
            <w:noWrap/>
            <w:vAlign w:val="center"/>
            <w:hideMark/>
          </w:tcPr>
          <w:p w14:paraId="42505397"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EA39393"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22,066</w:t>
            </w:r>
          </w:p>
        </w:tc>
      </w:tr>
      <w:tr w:rsidR="00197862" w:rsidRPr="00EA746C" w14:paraId="7A16F6D5"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1DA5632E"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6CDA9AC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9718211"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29786B1"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229F902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E0854F8"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Expenses</w:t>
            </w:r>
          </w:p>
        </w:tc>
        <w:tc>
          <w:tcPr>
            <w:tcW w:w="711" w:type="pct"/>
            <w:tcBorders>
              <w:top w:val="nil"/>
              <w:left w:val="nil"/>
              <w:bottom w:val="nil"/>
              <w:right w:val="nil"/>
            </w:tcBorders>
            <w:shd w:val="clear" w:color="000000" w:fill="FFFFFF"/>
            <w:noWrap/>
            <w:vAlign w:val="center"/>
            <w:hideMark/>
          </w:tcPr>
          <w:p w14:paraId="00B0973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1A6131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B381C3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1F0DF1B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E694D3E"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Gross operating expenses</w:t>
            </w:r>
          </w:p>
        </w:tc>
        <w:tc>
          <w:tcPr>
            <w:tcW w:w="711" w:type="pct"/>
            <w:tcBorders>
              <w:top w:val="nil"/>
              <w:left w:val="nil"/>
              <w:bottom w:val="nil"/>
              <w:right w:val="nil"/>
            </w:tcBorders>
            <w:shd w:val="clear" w:color="000000" w:fill="FFFFFF"/>
            <w:noWrap/>
            <w:vAlign w:val="center"/>
            <w:hideMark/>
          </w:tcPr>
          <w:p w14:paraId="08C5206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D78B52F"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ACB948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1A16BAC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4FD9D1D"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Wages and salaries(a)</w:t>
            </w:r>
          </w:p>
        </w:tc>
        <w:tc>
          <w:tcPr>
            <w:tcW w:w="711" w:type="pct"/>
            <w:tcBorders>
              <w:top w:val="nil"/>
              <w:left w:val="nil"/>
              <w:bottom w:val="nil"/>
              <w:right w:val="nil"/>
            </w:tcBorders>
            <w:shd w:val="clear" w:color="000000" w:fill="FFFFFF"/>
            <w:noWrap/>
            <w:vAlign w:val="center"/>
            <w:hideMark/>
          </w:tcPr>
          <w:p w14:paraId="408159DF"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4,595</w:t>
            </w:r>
          </w:p>
        </w:tc>
        <w:tc>
          <w:tcPr>
            <w:tcW w:w="80" w:type="pct"/>
            <w:tcBorders>
              <w:top w:val="nil"/>
              <w:left w:val="nil"/>
              <w:bottom w:val="nil"/>
              <w:right w:val="nil"/>
            </w:tcBorders>
            <w:shd w:val="clear" w:color="000000" w:fill="FFFFFF"/>
            <w:noWrap/>
            <w:vAlign w:val="center"/>
            <w:hideMark/>
          </w:tcPr>
          <w:p w14:paraId="3D618F1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2BA247D"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4,715</w:t>
            </w:r>
          </w:p>
        </w:tc>
      </w:tr>
      <w:tr w:rsidR="00197862" w:rsidRPr="00EA746C" w14:paraId="0DE1374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5086FA8"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Superannuation</w:t>
            </w:r>
          </w:p>
        </w:tc>
        <w:tc>
          <w:tcPr>
            <w:tcW w:w="711" w:type="pct"/>
            <w:tcBorders>
              <w:top w:val="nil"/>
              <w:left w:val="nil"/>
              <w:bottom w:val="nil"/>
              <w:right w:val="nil"/>
            </w:tcBorders>
            <w:shd w:val="clear" w:color="000000" w:fill="FFFFFF"/>
            <w:noWrap/>
            <w:vAlign w:val="center"/>
            <w:hideMark/>
          </w:tcPr>
          <w:p w14:paraId="5FB07A8A"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563</w:t>
            </w:r>
          </w:p>
        </w:tc>
        <w:tc>
          <w:tcPr>
            <w:tcW w:w="80" w:type="pct"/>
            <w:tcBorders>
              <w:top w:val="nil"/>
              <w:left w:val="nil"/>
              <w:bottom w:val="nil"/>
              <w:right w:val="nil"/>
            </w:tcBorders>
            <w:shd w:val="clear" w:color="000000" w:fill="FFFFFF"/>
            <w:noWrap/>
            <w:vAlign w:val="center"/>
            <w:hideMark/>
          </w:tcPr>
          <w:p w14:paraId="1059D96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1F4F82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484</w:t>
            </w:r>
          </w:p>
        </w:tc>
      </w:tr>
      <w:tr w:rsidR="00197862" w:rsidRPr="00EA746C" w14:paraId="709B3E2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41183D8"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Depreciation and amortisation</w:t>
            </w:r>
          </w:p>
        </w:tc>
        <w:tc>
          <w:tcPr>
            <w:tcW w:w="711" w:type="pct"/>
            <w:tcBorders>
              <w:top w:val="nil"/>
              <w:left w:val="nil"/>
              <w:bottom w:val="nil"/>
              <w:right w:val="nil"/>
            </w:tcBorders>
            <w:shd w:val="clear" w:color="000000" w:fill="FFFFFF"/>
            <w:noWrap/>
            <w:vAlign w:val="center"/>
            <w:hideMark/>
          </w:tcPr>
          <w:p w14:paraId="7EFBB70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4,723</w:t>
            </w:r>
          </w:p>
        </w:tc>
        <w:tc>
          <w:tcPr>
            <w:tcW w:w="80" w:type="pct"/>
            <w:tcBorders>
              <w:top w:val="nil"/>
              <w:left w:val="nil"/>
              <w:bottom w:val="nil"/>
              <w:right w:val="nil"/>
            </w:tcBorders>
            <w:shd w:val="clear" w:color="000000" w:fill="FFFFFF"/>
            <w:noWrap/>
            <w:vAlign w:val="center"/>
            <w:hideMark/>
          </w:tcPr>
          <w:p w14:paraId="19A9854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76AA07B"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4,636</w:t>
            </w:r>
          </w:p>
        </w:tc>
      </w:tr>
      <w:tr w:rsidR="00197862" w:rsidRPr="00EA746C" w14:paraId="08ACC72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EAD976D"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Supply of goods and services</w:t>
            </w:r>
          </w:p>
        </w:tc>
        <w:tc>
          <w:tcPr>
            <w:tcW w:w="711" w:type="pct"/>
            <w:tcBorders>
              <w:top w:val="nil"/>
              <w:left w:val="nil"/>
              <w:bottom w:val="nil"/>
              <w:right w:val="nil"/>
            </w:tcBorders>
            <w:shd w:val="clear" w:color="000000" w:fill="FFFFFF"/>
            <w:noWrap/>
            <w:vAlign w:val="center"/>
            <w:hideMark/>
          </w:tcPr>
          <w:p w14:paraId="3496D7F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10,381</w:t>
            </w:r>
          </w:p>
        </w:tc>
        <w:tc>
          <w:tcPr>
            <w:tcW w:w="80" w:type="pct"/>
            <w:tcBorders>
              <w:top w:val="nil"/>
              <w:left w:val="nil"/>
              <w:bottom w:val="nil"/>
              <w:right w:val="nil"/>
            </w:tcBorders>
            <w:shd w:val="clear" w:color="000000" w:fill="FFFFFF"/>
            <w:noWrap/>
            <w:vAlign w:val="center"/>
            <w:hideMark/>
          </w:tcPr>
          <w:p w14:paraId="19E6D38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74DA481"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11,468</w:t>
            </w:r>
          </w:p>
        </w:tc>
      </w:tr>
      <w:tr w:rsidR="00197862" w:rsidRPr="00EA746C" w14:paraId="7E31D11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75FDD6E"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Other operating expenses(a)</w:t>
            </w:r>
          </w:p>
        </w:tc>
        <w:tc>
          <w:tcPr>
            <w:tcW w:w="711" w:type="pct"/>
            <w:tcBorders>
              <w:top w:val="nil"/>
              <w:left w:val="nil"/>
              <w:bottom w:val="nil"/>
              <w:right w:val="nil"/>
            </w:tcBorders>
            <w:shd w:val="clear" w:color="000000" w:fill="FFFFFF"/>
            <w:noWrap/>
            <w:vAlign w:val="center"/>
            <w:hideMark/>
          </w:tcPr>
          <w:p w14:paraId="63BEB7C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641</w:t>
            </w:r>
          </w:p>
        </w:tc>
        <w:tc>
          <w:tcPr>
            <w:tcW w:w="80" w:type="pct"/>
            <w:tcBorders>
              <w:top w:val="nil"/>
              <w:left w:val="nil"/>
              <w:bottom w:val="nil"/>
              <w:right w:val="nil"/>
            </w:tcBorders>
            <w:shd w:val="clear" w:color="000000" w:fill="FFFFFF"/>
            <w:noWrap/>
            <w:vAlign w:val="center"/>
            <w:hideMark/>
          </w:tcPr>
          <w:p w14:paraId="269C2515"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F47526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752</w:t>
            </w:r>
          </w:p>
        </w:tc>
      </w:tr>
      <w:tr w:rsidR="00197862" w:rsidRPr="00EA746C" w14:paraId="3805860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83094EF" w14:textId="77777777"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Total gross operating expenses</w:t>
            </w:r>
          </w:p>
        </w:tc>
        <w:tc>
          <w:tcPr>
            <w:tcW w:w="711" w:type="pct"/>
            <w:tcBorders>
              <w:top w:val="nil"/>
              <w:left w:val="nil"/>
              <w:bottom w:val="nil"/>
              <w:right w:val="nil"/>
            </w:tcBorders>
            <w:shd w:val="clear" w:color="000000" w:fill="FFFFFF"/>
            <w:noWrap/>
            <w:vAlign w:val="center"/>
            <w:hideMark/>
          </w:tcPr>
          <w:p w14:paraId="5ACE8CA2"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20,903</w:t>
            </w:r>
          </w:p>
        </w:tc>
        <w:tc>
          <w:tcPr>
            <w:tcW w:w="80" w:type="pct"/>
            <w:tcBorders>
              <w:top w:val="nil"/>
              <w:left w:val="nil"/>
              <w:bottom w:val="nil"/>
              <w:right w:val="nil"/>
            </w:tcBorders>
            <w:shd w:val="clear" w:color="000000" w:fill="FFFFFF"/>
            <w:noWrap/>
            <w:vAlign w:val="center"/>
            <w:hideMark/>
          </w:tcPr>
          <w:p w14:paraId="40F60DB3"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A78669E"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22,054</w:t>
            </w:r>
          </w:p>
        </w:tc>
      </w:tr>
      <w:tr w:rsidR="00197862" w:rsidRPr="00EA746C" w14:paraId="577EDC7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6F39116"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Interest expenses</w:t>
            </w:r>
          </w:p>
        </w:tc>
        <w:tc>
          <w:tcPr>
            <w:tcW w:w="711" w:type="pct"/>
            <w:tcBorders>
              <w:top w:val="nil"/>
              <w:left w:val="nil"/>
              <w:bottom w:val="nil"/>
              <w:right w:val="nil"/>
            </w:tcBorders>
            <w:shd w:val="clear" w:color="000000" w:fill="FFFFFF"/>
            <w:noWrap/>
            <w:vAlign w:val="center"/>
            <w:hideMark/>
          </w:tcPr>
          <w:p w14:paraId="0911CAF8"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1,597</w:t>
            </w:r>
          </w:p>
        </w:tc>
        <w:tc>
          <w:tcPr>
            <w:tcW w:w="80" w:type="pct"/>
            <w:tcBorders>
              <w:top w:val="nil"/>
              <w:left w:val="nil"/>
              <w:bottom w:val="nil"/>
              <w:right w:val="nil"/>
            </w:tcBorders>
            <w:shd w:val="clear" w:color="000000" w:fill="FFFFFF"/>
            <w:noWrap/>
            <w:vAlign w:val="center"/>
            <w:hideMark/>
          </w:tcPr>
          <w:p w14:paraId="0AA434A2"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883E89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1,804</w:t>
            </w:r>
          </w:p>
        </w:tc>
      </w:tr>
      <w:tr w:rsidR="00197862" w:rsidRPr="00EA746C" w14:paraId="4516D39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8DCCBD9"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Other property expenses</w:t>
            </w:r>
          </w:p>
        </w:tc>
        <w:tc>
          <w:tcPr>
            <w:tcW w:w="711" w:type="pct"/>
            <w:tcBorders>
              <w:top w:val="nil"/>
              <w:left w:val="nil"/>
              <w:bottom w:val="nil"/>
              <w:right w:val="nil"/>
            </w:tcBorders>
            <w:shd w:val="clear" w:color="000000" w:fill="FFFFFF"/>
            <w:noWrap/>
            <w:vAlign w:val="center"/>
            <w:hideMark/>
          </w:tcPr>
          <w:p w14:paraId="09851F0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300</w:t>
            </w:r>
          </w:p>
        </w:tc>
        <w:tc>
          <w:tcPr>
            <w:tcW w:w="80" w:type="pct"/>
            <w:tcBorders>
              <w:top w:val="nil"/>
              <w:left w:val="nil"/>
              <w:bottom w:val="nil"/>
              <w:right w:val="nil"/>
            </w:tcBorders>
            <w:shd w:val="clear" w:color="000000" w:fill="FFFFFF"/>
            <w:noWrap/>
            <w:vAlign w:val="center"/>
            <w:hideMark/>
          </w:tcPr>
          <w:p w14:paraId="5303DED4"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68846F4"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85</w:t>
            </w:r>
          </w:p>
        </w:tc>
      </w:tr>
      <w:tr w:rsidR="00197862" w:rsidRPr="00EA746C" w14:paraId="171FB5F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7C0E0C4"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Current transfers</w:t>
            </w:r>
          </w:p>
        </w:tc>
        <w:tc>
          <w:tcPr>
            <w:tcW w:w="711" w:type="pct"/>
            <w:tcBorders>
              <w:top w:val="nil"/>
              <w:left w:val="nil"/>
              <w:bottom w:val="nil"/>
              <w:right w:val="nil"/>
            </w:tcBorders>
            <w:shd w:val="clear" w:color="000000" w:fill="FFFFFF"/>
            <w:noWrap/>
            <w:vAlign w:val="center"/>
            <w:hideMark/>
          </w:tcPr>
          <w:p w14:paraId="5D7B718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3C030D2"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F1DD921"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6482FCA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6945238" w14:textId="77777777" w:rsidR="00197862" w:rsidRPr="00EA746C" w:rsidRDefault="00197862" w:rsidP="0035089C">
            <w:pPr>
              <w:spacing w:before="0" w:after="0" w:line="240" w:lineRule="auto"/>
              <w:ind w:left="170"/>
              <w:rPr>
                <w:rFonts w:ascii="Arial" w:hAnsi="Arial" w:cs="Arial"/>
                <w:sz w:val="16"/>
                <w:szCs w:val="16"/>
              </w:rPr>
            </w:pPr>
            <w:r w:rsidRPr="00EA746C">
              <w:rPr>
                <w:rFonts w:ascii="Arial" w:hAnsi="Arial" w:cs="Arial"/>
                <w:sz w:val="16"/>
                <w:szCs w:val="16"/>
              </w:rPr>
              <w:t>Tax expenses</w:t>
            </w:r>
          </w:p>
        </w:tc>
        <w:tc>
          <w:tcPr>
            <w:tcW w:w="711" w:type="pct"/>
            <w:tcBorders>
              <w:top w:val="nil"/>
              <w:left w:val="nil"/>
              <w:bottom w:val="nil"/>
              <w:right w:val="nil"/>
            </w:tcBorders>
            <w:shd w:val="clear" w:color="000000" w:fill="FFFFFF"/>
            <w:noWrap/>
            <w:vAlign w:val="center"/>
            <w:hideMark/>
          </w:tcPr>
          <w:p w14:paraId="7322FC7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576</w:t>
            </w:r>
          </w:p>
        </w:tc>
        <w:tc>
          <w:tcPr>
            <w:tcW w:w="80" w:type="pct"/>
            <w:tcBorders>
              <w:top w:val="nil"/>
              <w:left w:val="nil"/>
              <w:bottom w:val="nil"/>
              <w:right w:val="nil"/>
            </w:tcBorders>
            <w:shd w:val="clear" w:color="000000" w:fill="FFFFFF"/>
            <w:noWrap/>
            <w:vAlign w:val="center"/>
            <w:hideMark/>
          </w:tcPr>
          <w:p w14:paraId="203D58E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C8925FB"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7</w:t>
            </w:r>
          </w:p>
        </w:tc>
      </w:tr>
      <w:tr w:rsidR="00197862" w:rsidRPr="00EA746C" w14:paraId="1A20B89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0227C71" w14:textId="77777777"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Total current transfers</w:t>
            </w:r>
          </w:p>
        </w:tc>
        <w:tc>
          <w:tcPr>
            <w:tcW w:w="711" w:type="pct"/>
            <w:tcBorders>
              <w:top w:val="nil"/>
              <w:left w:val="nil"/>
              <w:bottom w:val="nil"/>
              <w:right w:val="nil"/>
            </w:tcBorders>
            <w:shd w:val="clear" w:color="000000" w:fill="FFFFFF"/>
            <w:noWrap/>
            <w:vAlign w:val="center"/>
            <w:hideMark/>
          </w:tcPr>
          <w:p w14:paraId="160CA743"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576</w:t>
            </w:r>
          </w:p>
        </w:tc>
        <w:tc>
          <w:tcPr>
            <w:tcW w:w="80" w:type="pct"/>
            <w:tcBorders>
              <w:top w:val="nil"/>
              <w:left w:val="nil"/>
              <w:bottom w:val="nil"/>
              <w:right w:val="nil"/>
            </w:tcBorders>
            <w:shd w:val="clear" w:color="000000" w:fill="FFFFFF"/>
            <w:noWrap/>
            <w:vAlign w:val="center"/>
            <w:hideMark/>
          </w:tcPr>
          <w:p w14:paraId="7E796F42"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3AE207B" w14:textId="77777777" w:rsidR="00197862" w:rsidRPr="00EA746C" w:rsidRDefault="00197862" w:rsidP="00197862">
            <w:pPr>
              <w:spacing w:before="0" w:after="0" w:line="240" w:lineRule="auto"/>
              <w:jc w:val="right"/>
              <w:rPr>
                <w:rFonts w:ascii="Arial" w:hAnsi="Arial" w:cs="Arial"/>
                <w:i/>
                <w:iCs/>
                <w:sz w:val="16"/>
                <w:szCs w:val="16"/>
              </w:rPr>
            </w:pPr>
            <w:r w:rsidRPr="00EA746C">
              <w:rPr>
                <w:rFonts w:ascii="Arial" w:hAnsi="Arial" w:cs="Arial"/>
                <w:i/>
                <w:iCs/>
                <w:sz w:val="16"/>
                <w:szCs w:val="16"/>
              </w:rPr>
              <w:t>7</w:t>
            </w:r>
          </w:p>
        </w:tc>
      </w:tr>
      <w:tr w:rsidR="00197862" w:rsidRPr="00EA746C" w14:paraId="3848C6D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455811E"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Total expenses</w:t>
            </w:r>
          </w:p>
        </w:tc>
        <w:tc>
          <w:tcPr>
            <w:tcW w:w="711" w:type="pct"/>
            <w:tcBorders>
              <w:top w:val="nil"/>
              <w:left w:val="nil"/>
              <w:bottom w:val="nil"/>
              <w:right w:val="nil"/>
            </w:tcBorders>
            <w:shd w:val="clear" w:color="000000" w:fill="FFFFFF"/>
            <w:noWrap/>
            <w:vAlign w:val="center"/>
            <w:hideMark/>
          </w:tcPr>
          <w:p w14:paraId="0F475210"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23,375</w:t>
            </w:r>
          </w:p>
        </w:tc>
        <w:tc>
          <w:tcPr>
            <w:tcW w:w="80" w:type="pct"/>
            <w:tcBorders>
              <w:top w:val="nil"/>
              <w:left w:val="nil"/>
              <w:bottom w:val="nil"/>
              <w:right w:val="nil"/>
            </w:tcBorders>
            <w:shd w:val="clear" w:color="000000" w:fill="FFFFFF"/>
            <w:noWrap/>
            <w:vAlign w:val="center"/>
            <w:hideMark/>
          </w:tcPr>
          <w:p w14:paraId="3E23F486"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46881D0"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23,950</w:t>
            </w:r>
          </w:p>
        </w:tc>
      </w:tr>
      <w:tr w:rsidR="00197862" w:rsidRPr="00EA746C" w14:paraId="751B04C9"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B008AAE"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ED522FB"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1ABD4FF"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816FE0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59144A1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8939B77"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Net operating balance</w:t>
            </w:r>
          </w:p>
        </w:tc>
        <w:tc>
          <w:tcPr>
            <w:tcW w:w="711" w:type="pct"/>
            <w:tcBorders>
              <w:top w:val="nil"/>
              <w:left w:val="nil"/>
              <w:bottom w:val="nil"/>
              <w:right w:val="nil"/>
            </w:tcBorders>
            <w:shd w:val="clear" w:color="000000" w:fill="FFFFFF"/>
            <w:noWrap/>
            <w:vAlign w:val="center"/>
            <w:hideMark/>
          </w:tcPr>
          <w:p w14:paraId="41BFF53A" w14:textId="19F9B733"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2,608</w:t>
            </w:r>
          </w:p>
        </w:tc>
        <w:tc>
          <w:tcPr>
            <w:tcW w:w="80" w:type="pct"/>
            <w:tcBorders>
              <w:top w:val="nil"/>
              <w:left w:val="nil"/>
              <w:bottom w:val="nil"/>
              <w:right w:val="nil"/>
            </w:tcBorders>
            <w:shd w:val="clear" w:color="000000" w:fill="FFFFFF"/>
            <w:noWrap/>
            <w:vAlign w:val="center"/>
            <w:hideMark/>
          </w:tcPr>
          <w:p w14:paraId="7C2F9978"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91F83E8" w14:textId="401FC55F"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1,884</w:t>
            </w:r>
          </w:p>
        </w:tc>
      </w:tr>
      <w:tr w:rsidR="00197862" w:rsidRPr="00EA746C" w14:paraId="44457E66"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7A6B93B8"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C0EF69A"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517360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6819532"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72FA883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90EE3B9"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Other economic flows</w:t>
            </w:r>
          </w:p>
        </w:tc>
        <w:tc>
          <w:tcPr>
            <w:tcW w:w="711" w:type="pct"/>
            <w:tcBorders>
              <w:top w:val="nil"/>
              <w:left w:val="nil"/>
              <w:bottom w:val="nil"/>
              <w:right w:val="nil"/>
            </w:tcBorders>
            <w:shd w:val="clear" w:color="000000" w:fill="FFFFFF"/>
            <w:noWrap/>
            <w:vAlign w:val="center"/>
            <w:hideMark/>
          </w:tcPr>
          <w:p w14:paraId="0B4313CA"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3,052</w:t>
            </w:r>
          </w:p>
        </w:tc>
        <w:tc>
          <w:tcPr>
            <w:tcW w:w="80" w:type="pct"/>
            <w:tcBorders>
              <w:top w:val="nil"/>
              <w:left w:val="nil"/>
              <w:bottom w:val="nil"/>
              <w:right w:val="nil"/>
            </w:tcBorders>
            <w:shd w:val="clear" w:color="000000" w:fill="FFFFFF"/>
            <w:noWrap/>
            <w:vAlign w:val="center"/>
            <w:hideMark/>
          </w:tcPr>
          <w:p w14:paraId="275AEF38"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6981214" w14:textId="430AC8AF"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1,425</w:t>
            </w:r>
          </w:p>
        </w:tc>
      </w:tr>
      <w:tr w:rsidR="00197862" w:rsidRPr="00EA746C" w14:paraId="685337E4"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1047B478"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29E30C07"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651375F"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4C5EE48"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197862" w:rsidRPr="00EA746C" w14:paraId="4858407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B9409DB" w14:textId="1EC62381"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Comprehensive result</w:t>
            </w:r>
            <w:r w:rsidR="00A3513F" w:rsidRPr="00EA746C">
              <w:rPr>
                <w:rFonts w:ascii="Arial" w:hAnsi="Arial" w:cs="Arial"/>
                <w:b/>
                <w:bCs/>
                <w:sz w:val="16"/>
                <w:szCs w:val="16"/>
              </w:rPr>
              <w:t xml:space="preserve"> – </w:t>
            </w:r>
            <w:r w:rsidRPr="00EA746C">
              <w:rPr>
                <w:rFonts w:ascii="Arial" w:hAnsi="Arial" w:cs="Arial"/>
                <w:b/>
                <w:bCs/>
                <w:sz w:val="16"/>
                <w:szCs w:val="16"/>
              </w:rPr>
              <w:t>Total change in net worth</w:t>
            </w:r>
          </w:p>
        </w:tc>
        <w:tc>
          <w:tcPr>
            <w:tcW w:w="711" w:type="pct"/>
            <w:tcBorders>
              <w:top w:val="nil"/>
              <w:left w:val="nil"/>
              <w:bottom w:val="nil"/>
              <w:right w:val="nil"/>
            </w:tcBorders>
            <w:shd w:val="clear" w:color="000000" w:fill="FFFFFF"/>
            <w:noWrap/>
            <w:vAlign w:val="center"/>
            <w:hideMark/>
          </w:tcPr>
          <w:p w14:paraId="594B0334"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2DC6CA44"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E4A6D84"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197862" w:rsidRPr="00EA746C" w14:paraId="0FD3BDB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CAEC596" w14:textId="77777777" w:rsidR="00197862" w:rsidRPr="00EA746C" w:rsidRDefault="00197862" w:rsidP="0035089C">
            <w:pPr>
              <w:spacing w:before="0" w:after="0" w:line="240" w:lineRule="auto"/>
              <w:ind w:left="170"/>
              <w:rPr>
                <w:rFonts w:ascii="Arial" w:hAnsi="Arial" w:cs="Arial"/>
                <w:b/>
                <w:bCs/>
                <w:sz w:val="16"/>
                <w:szCs w:val="16"/>
              </w:rPr>
            </w:pPr>
            <w:r w:rsidRPr="00EA746C">
              <w:rPr>
                <w:rFonts w:ascii="Arial" w:hAnsi="Arial" w:cs="Arial"/>
                <w:b/>
                <w:bCs/>
                <w:sz w:val="16"/>
                <w:szCs w:val="16"/>
              </w:rPr>
              <w:t>excluding contribution from owners</w:t>
            </w:r>
          </w:p>
        </w:tc>
        <w:tc>
          <w:tcPr>
            <w:tcW w:w="711" w:type="pct"/>
            <w:tcBorders>
              <w:top w:val="nil"/>
              <w:left w:val="nil"/>
              <w:bottom w:val="nil"/>
              <w:right w:val="nil"/>
            </w:tcBorders>
            <w:shd w:val="clear" w:color="000000" w:fill="FFFFFF"/>
            <w:noWrap/>
            <w:vAlign w:val="center"/>
            <w:hideMark/>
          </w:tcPr>
          <w:p w14:paraId="57DF04F3"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445</w:t>
            </w:r>
          </w:p>
        </w:tc>
        <w:tc>
          <w:tcPr>
            <w:tcW w:w="80" w:type="pct"/>
            <w:tcBorders>
              <w:top w:val="nil"/>
              <w:left w:val="nil"/>
              <w:bottom w:val="nil"/>
              <w:right w:val="nil"/>
            </w:tcBorders>
            <w:shd w:val="clear" w:color="000000" w:fill="FFFFFF"/>
            <w:noWrap/>
            <w:vAlign w:val="center"/>
            <w:hideMark/>
          </w:tcPr>
          <w:p w14:paraId="21CDC90D"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EA6CB57" w14:textId="17003A85"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3,309</w:t>
            </w:r>
          </w:p>
        </w:tc>
      </w:tr>
      <w:tr w:rsidR="00197862" w:rsidRPr="00EA746C" w14:paraId="431909DB"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49221216" w14:textId="77777777"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B1CB274"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6F6EB8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9B6564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10317C4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29C0082" w14:textId="4CB7B241"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25CC4EE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9FC8974"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831F930"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r>
      <w:tr w:rsidR="00197862" w:rsidRPr="00EA746C" w14:paraId="6F7A00B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7A9C51" w14:textId="782AB0BD" w:rsidR="00197862" w:rsidRPr="00EA746C" w:rsidRDefault="00197862" w:rsidP="00197862">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5BCBC36A"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7,386</w:t>
            </w:r>
          </w:p>
        </w:tc>
        <w:tc>
          <w:tcPr>
            <w:tcW w:w="80" w:type="pct"/>
            <w:tcBorders>
              <w:top w:val="nil"/>
              <w:left w:val="nil"/>
              <w:bottom w:val="nil"/>
              <w:right w:val="nil"/>
            </w:tcBorders>
            <w:shd w:val="clear" w:color="000000" w:fill="FFFFFF"/>
            <w:noWrap/>
            <w:vAlign w:val="center"/>
            <w:hideMark/>
          </w:tcPr>
          <w:p w14:paraId="33149A3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86E031B"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10,274</w:t>
            </w:r>
          </w:p>
        </w:tc>
      </w:tr>
      <w:tr w:rsidR="00197862" w:rsidRPr="00EA746C" w14:paraId="4B409F6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67976FE" w14:textId="4510D53A"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6CD6CF4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59</w:t>
            </w:r>
          </w:p>
        </w:tc>
        <w:tc>
          <w:tcPr>
            <w:tcW w:w="80" w:type="pct"/>
            <w:tcBorders>
              <w:top w:val="nil"/>
              <w:left w:val="nil"/>
              <w:bottom w:val="nil"/>
              <w:right w:val="nil"/>
            </w:tcBorders>
            <w:shd w:val="clear" w:color="000000" w:fill="FFFFFF"/>
            <w:noWrap/>
            <w:vAlign w:val="center"/>
            <w:hideMark/>
          </w:tcPr>
          <w:p w14:paraId="07DBC5CC"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53FCA4D"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2</w:t>
            </w:r>
          </w:p>
        </w:tc>
      </w:tr>
      <w:tr w:rsidR="00197862" w:rsidRPr="00EA746C" w14:paraId="480BC39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92EF095" w14:textId="77777777"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Depreciation</w:t>
            </w:r>
          </w:p>
        </w:tc>
        <w:tc>
          <w:tcPr>
            <w:tcW w:w="711" w:type="pct"/>
            <w:tcBorders>
              <w:top w:val="nil"/>
              <w:left w:val="nil"/>
              <w:bottom w:val="nil"/>
              <w:right w:val="nil"/>
            </w:tcBorders>
            <w:shd w:val="clear" w:color="000000" w:fill="FFFFFF"/>
            <w:noWrap/>
            <w:vAlign w:val="center"/>
            <w:hideMark/>
          </w:tcPr>
          <w:p w14:paraId="68D03B4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4,723</w:t>
            </w:r>
          </w:p>
        </w:tc>
        <w:tc>
          <w:tcPr>
            <w:tcW w:w="80" w:type="pct"/>
            <w:tcBorders>
              <w:top w:val="nil"/>
              <w:left w:val="nil"/>
              <w:bottom w:val="nil"/>
              <w:right w:val="nil"/>
            </w:tcBorders>
            <w:shd w:val="clear" w:color="000000" w:fill="FFFFFF"/>
            <w:noWrap/>
            <w:vAlign w:val="center"/>
            <w:hideMark/>
          </w:tcPr>
          <w:p w14:paraId="177EE0A5"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97CE93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4,636</w:t>
            </w:r>
          </w:p>
        </w:tc>
      </w:tr>
      <w:tr w:rsidR="00197862" w:rsidRPr="00EA746C" w14:paraId="5234588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65A4A66" w14:textId="77777777"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plus</w:t>
            </w:r>
            <w:r w:rsidRPr="00EA746C">
              <w:rPr>
                <w:rFonts w:ascii="Arial" w:hAnsi="Arial" w:cs="Arial"/>
                <w:sz w:val="16"/>
                <w:szCs w:val="16"/>
              </w:rPr>
              <w:t xml:space="preserve"> Change in inventories</w:t>
            </w:r>
          </w:p>
        </w:tc>
        <w:tc>
          <w:tcPr>
            <w:tcW w:w="711" w:type="pct"/>
            <w:tcBorders>
              <w:top w:val="nil"/>
              <w:left w:val="nil"/>
              <w:bottom w:val="nil"/>
              <w:right w:val="nil"/>
            </w:tcBorders>
            <w:shd w:val="clear" w:color="000000" w:fill="FFFFFF"/>
            <w:noWrap/>
            <w:vAlign w:val="center"/>
            <w:hideMark/>
          </w:tcPr>
          <w:p w14:paraId="50E4F1C9"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72</w:t>
            </w:r>
          </w:p>
        </w:tc>
        <w:tc>
          <w:tcPr>
            <w:tcW w:w="80" w:type="pct"/>
            <w:tcBorders>
              <w:top w:val="nil"/>
              <w:left w:val="nil"/>
              <w:bottom w:val="nil"/>
              <w:right w:val="nil"/>
            </w:tcBorders>
            <w:shd w:val="clear" w:color="000000" w:fill="FFFFFF"/>
            <w:noWrap/>
            <w:vAlign w:val="center"/>
            <w:hideMark/>
          </w:tcPr>
          <w:p w14:paraId="7A1C97D7"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5F9FB8E"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8</w:t>
            </w:r>
          </w:p>
        </w:tc>
      </w:tr>
      <w:tr w:rsidR="00197862" w:rsidRPr="00EA746C" w14:paraId="4514AFC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D34A94E" w14:textId="373EF816" w:rsidR="00197862" w:rsidRPr="00EA746C" w:rsidRDefault="00197862" w:rsidP="00197862">
            <w:pPr>
              <w:spacing w:before="0" w:after="0" w:line="240" w:lineRule="auto"/>
              <w:rPr>
                <w:rFonts w:ascii="Arial" w:hAnsi="Arial" w:cs="Arial"/>
                <w:i/>
                <w:iCs/>
                <w:sz w:val="16"/>
                <w:szCs w:val="16"/>
              </w:rPr>
            </w:pPr>
            <w:r w:rsidRPr="00EA746C">
              <w:rPr>
                <w:rFonts w:ascii="Arial" w:hAnsi="Arial" w:cs="Arial"/>
                <w:i/>
                <w:iCs/>
                <w:sz w:val="16"/>
                <w:szCs w:val="16"/>
              </w:rPr>
              <w:t>plus</w:t>
            </w:r>
            <w:r w:rsidRPr="00EA746C">
              <w:rPr>
                <w:rFonts w:ascii="Arial" w:hAnsi="Arial" w:cs="Arial"/>
                <w:sz w:val="16"/>
                <w:szCs w:val="16"/>
              </w:rPr>
              <w:t xml:space="preserve"> Other movements in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284FD7A6"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0</w:t>
            </w:r>
          </w:p>
        </w:tc>
        <w:tc>
          <w:tcPr>
            <w:tcW w:w="80" w:type="pct"/>
            <w:tcBorders>
              <w:top w:val="nil"/>
              <w:left w:val="nil"/>
              <w:bottom w:val="nil"/>
              <w:right w:val="nil"/>
            </w:tcBorders>
            <w:shd w:val="clear" w:color="000000" w:fill="FFFFFF"/>
            <w:noWrap/>
            <w:vAlign w:val="center"/>
            <w:hideMark/>
          </w:tcPr>
          <w:p w14:paraId="1A10CBA1"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160AE8A" w14:textId="77777777" w:rsidR="00197862" w:rsidRPr="00EA746C" w:rsidRDefault="00197862" w:rsidP="00197862">
            <w:pPr>
              <w:spacing w:before="0" w:after="0" w:line="240" w:lineRule="auto"/>
              <w:jc w:val="right"/>
              <w:rPr>
                <w:rFonts w:ascii="Arial" w:hAnsi="Arial" w:cs="Arial"/>
                <w:sz w:val="16"/>
                <w:szCs w:val="16"/>
              </w:rPr>
            </w:pPr>
            <w:r w:rsidRPr="00EA746C">
              <w:rPr>
                <w:rFonts w:ascii="Arial" w:hAnsi="Arial" w:cs="Arial"/>
                <w:sz w:val="16"/>
                <w:szCs w:val="16"/>
              </w:rPr>
              <w:t>0</w:t>
            </w:r>
          </w:p>
        </w:tc>
      </w:tr>
      <w:tr w:rsidR="00197862" w:rsidRPr="00EA746C" w14:paraId="71D14B3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5A98392" w14:textId="370EB439"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Total 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13295D0C"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2,677</w:t>
            </w:r>
          </w:p>
        </w:tc>
        <w:tc>
          <w:tcPr>
            <w:tcW w:w="80" w:type="pct"/>
            <w:tcBorders>
              <w:top w:val="nil"/>
              <w:left w:val="nil"/>
              <w:bottom w:val="nil"/>
              <w:right w:val="nil"/>
            </w:tcBorders>
            <w:shd w:val="clear" w:color="000000" w:fill="FFFFFF"/>
            <w:noWrap/>
            <w:vAlign w:val="center"/>
            <w:hideMark/>
          </w:tcPr>
          <w:p w14:paraId="34E34324"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D93953F"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5,644</w:t>
            </w:r>
          </w:p>
        </w:tc>
      </w:tr>
      <w:tr w:rsidR="00197862" w:rsidRPr="00EA746C" w14:paraId="3C67DACE"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053F0860"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5E30EF5D"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165BAE3C"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637F967"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197862" w:rsidRPr="00EA746C" w14:paraId="28B9F73E"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7741EA5F" w14:textId="77777777" w:rsidR="00197862" w:rsidRPr="00EA746C" w:rsidRDefault="00197862" w:rsidP="00197862">
            <w:pPr>
              <w:spacing w:before="0" w:after="0" w:line="240" w:lineRule="auto"/>
              <w:rPr>
                <w:rFonts w:ascii="Arial" w:hAnsi="Arial" w:cs="Arial"/>
                <w:b/>
                <w:bCs/>
                <w:sz w:val="16"/>
                <w:szCs w:val="16"/>
              </w:rPr>
            </w:pPr>
            <w:r w:rsidRPr="00EA746C">
              <w:rPr>
                <w:rFonts w:ascii="Arial" w:hAnsi="Arial" w:cs="Arial"/>
                <w:b/>
                <w:bCs/>
                <w:sz w:val="16"/>
                <w:szCs w:val="16"/>
              </w:rPr>
              <w:t>Fiscal balance (Net lending/borrowing)(b)</w:t>
            </w:r>
          </w:p>
        </w:tc>
        <w:tc>
          <w:tcPr>
            <w:tcW w:w="711" w:type="pct"/>
            <w:tcBorders>
              <w:top w:val="nil"/>
              <w:left w:val="nil"/>
              <w:bottom w:val="single" w:sz="4" w:space="0" w:color="293F5B"/>
              <w:right w:val="nil"/>
            </w:tcBorders>
            <w:shd w:val="clear" w:color="000000" w:fill="FFFFFF"/>
            <w:noWrap/>
            <w:vAlign w:val="center"/>
            <w:hideMark/>
          </w:tcPr>
          <w:p w14:paraId="36C9410A" w14:textId="7C60005F"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5,285</w:t>
            </w:r>
          </w:p>
        </w:tc>
        <w:tc>
          <w:tcPr>
            <w:tcW w:w="80" w:type="pct"/>
            <w:tcBorders>
              <w:top w:val="nil"/>
              <w:left w:val="nil"/>
              <w:bottom w:val="single" w:sz="4" w:space="0" w:color="293F5B"/>
              <w:right w:val="nil"/>
            </w:tcBorders>
            <w:shd w:val="clear" w:color="000000" w:fill="FFFFFF"/>
            <w:noWrap/>
            <w:vAlign w:val="center"/>
            <w:hideMark/>
          </w:tcPr>
          <w:p w14:paraId="61D0E04B" w14:textId="77777777" w:rsidR="00197862" w:rsidRPr="00EA746C" w:rsidRDefault="00197862" w:rsidP="0019786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53977E9" w14:textId="02E851C0" w:rsidR="00197862" w:rsidRPr="00EA746C" w:rsidRDefault="009539D1" w:rsidP="00197862">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197862" w:rsidRPr="00EA746C">
              <w:rPr>
                <w:rFonts w:ascii="Arial" w:hAnsi="Arial" w:cs="Arial"/>
                <w:b/>
                <w:bCs/>
                <w:sz w:val="16"/>
                <w:szCs w:val="16"/>
              </w:rPr>
              <w:t>7,528</w:t>
            </w:r>
          </w:p>
        </w:tc>
      </w:tr>
    </w:tbl>
    <w:p w14:paraId="1641F502" w14:textId="25DC3E1B" w:rsidR="00616652" w:rsidRPr="00EA746C" w:rsidRDefault="00616652" w:rsidP="0035089C">
      <w:pPr>
        <w:pStyle w:val="ChartandTableFootnoteAlpha"/>
        <w:numPr>
          <w:ilvl w:val="0"/>
          <w:numId w:val="13"/>
        </w:numPr>
      </w:pPr>
      <w:r w:rsidRPr="00EA746C">
        <w:t>Consistent with the ABS GFS classification, other employee related expenses are classified separately from wages and salaries under other operating expenses. Total employee expenses equal wages and salaries plus other operating expenses.</w:t>
      </w:r>
    </w:p>
    <w:p w14:paraId="7B610C23" w14:textId="77777777" w:rsidR="00616652" w:rsidRPr="00EA746C" w:rsidRDefault="00616652" w:rsidP="004F7CB4">
      <w:pPr>
        <w:pStyle w:val="ChartandTableFootnoteAlpha"/>
      </w:pPr>
      <w:r w:rsidRPr="00EA746C">
        <w:t>The term fiscal balance is not used by the ABS.</w:t>
      </w:r>
    </w:p>
    <w:p w14:paraId="0E616ED0" w14:textId="77777777" w:rsidR="0035089C" w:rsidRPr="00EA746C" w:rsidRDefault="0035089C" w:rsidP="00DF3167">
      <w:pPr>
        <w:pStyle w:val="ChartLine"/>
      </w:pPr>
    </w:p>
    <w:p w14:paraId="0A2F2578" w14:textId="77777777" w:rsidR="004F7CB4" w:rsidRPr="00EA746C" w:rsidRDefault="00616652" w:rsidP="004F7CB4">
      <w:r w:rsidRPr="00EA746C">
        <w:br w:type="page"/>
      </w:r>
    </w:p>
    <w:p w14:paraId="04728D50" w14:textId="3422607C" w:rsidR="00A204C2" w:rsidRPr="00EA746C" w:rsidRDefault="00FC2BE8" w:rsidP="009125B6">
      <w:pPr>
        <w:pStyle w:val="TableHeading"/>
        <w:rPr>
          <w:rFonts w:asciiTheme="minorHAnsi" w:eastAsiaTheme="minorHAnsi" w:hAnsiTheme="minorHAnsi" w:cstheme="minorBidi"/>
          <w:b w:val="0"/>
          <w:sz w:val="22"/>
          <w:szCs w:val="22"/>
          <w:lang w:eastAsia="en-US"/>
        </w:rPr>
      </w:pPr>
      <w:r w:rsidRPr="00EA746C">
        <w:t>Table 10</w:t>
      </w:r>
      <w:r w:rsidR="00616652" w:rsidRPr="00EA746C">
        <w:t>.5: Australian Government public non</w:t>
      </w:r>
      <w:r w:rsidR="009539D1" w:rsidRPr="00EA746C">
        <w:noBreakHyphen/>
      </w:r>
      <w:r w:rsidR="00616652" w:rsidRPr="00EA746C">
        <w:t>financial corporations sector balance sheet</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A204C2" w:rsidRPr="00EA746C" w14:paraId="2726538A" w14:textId="77777777" w:rsidTr="0035089C">
        <w:trPr>
          <w:trHeight w:hRule="exact" w:val="225"/>
        </w:trPr>
        <w:tc>
          <w:tcPr>
            <w:tcW w:w="3499" w:type="pct"/>
            <w:tcBorders>
              <w:top w:val="single" w:sz="4" w:space="0" w:color="293F5B"/>
              <w:left w:val="nil"/>
              <w:bottom w:val="nil"/>
              <w:right w:val="nil"/>
            </w:tcBorders>
            <w:shd w:val="clear" w:color="000000" w:fill="FFFFFF"/>
            <w:noWrap/>
            <w:vAlign w:val="center"/>
            <w:hideMark/>
          </w:tcPr>
          <w:p w14:paraId="4B2C4920" w14:textId="1D8EA592"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7CFE28E3"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3D738B9E"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14C00FAE"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A204C2" w:rsidRPr="00EA746C" w14:paraId="258CC7A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45F99FF"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62A37C57" w14:textId="25C9FEFF"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4E5F1FE"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48175B0" w14:textId="5AC94A6E"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A204C2" w:rsidRPr="00EA746C" w14:paraId="1F66CE8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4D49FCC"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C03233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6F69A64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31BDFD5"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$m</w:t>
            </w:r>
          </w:p>
        </w:tc>
      </w:tr>
      <w:tr w:rsidR="00A204C2" w:rsidRPr="00EA746C" w14:paraId="7A2A651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60D5327"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Assets</w:t>
            </w:r>
          </w:p>
        </w:tc>
        <w:tc>
          <w:tcPr>
            <w:tcW w:w="711" w:type="pct"/>
            <w:tcBorders>
              <w:top w:val="single" w:sz="4" w:space="0" w:color="293F5B"/>
              <w:left w:val="nil"/>
              <w:bottom w:val="nil"/>
              <w:right w:val="nil"/>
            </w:tcBorders>
            <w:shd w:val="clear" w:color="000000" w:fill="FFFFFF"/>
            <w:noWrap/>
            <w:vAlign w:val="center"/>
            <w:hideMark/>
          </w:tcPr>
          <w:p w14:paraId="083BD7A9"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ACD35B9"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nil"/>
              <w:right w:val="nil"/>
            </w:tcBorders>
            <w:shd w:val="clear" w:color="000000" w:fill="E6F2FF"/>
            <w:noWrap/>
            <w:vAlign w:val="center"/>
            <w:hideMark/>
          </w:tcPr>
          <w:p w14:paraId="2D92F76A"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r>
      <w:tr w:rsidR="00A204C2" w:rsidRPr="00EA746C" w14:paraId="62F0A9A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774028F"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48930995"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BE3669B"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DE41B1A" w14:textId="77777777" w:rsidR="00A204C2" w:rsidRPr="00EA746C" w:rsidRDefault="00A204C2" w:rsidP="00A204C2">
            <w:pPr>
              <w:spacing w:before="0" w:after="0" w:line="240" w:lineRule="auto"/>
              <w:jc w:val="center"/>
              <w:rPr>
                <w:rFonts w:ascii="Arial" w:hAnsi="Arial" w:cs="Arial"/>
                <w:sz w:val="16"/>
                <w:szCs w:val="16"/>
              </w:rPr>
            </w:pPr>
            <w:r w:rsidRPr="00EA746C">
              <w:rPr>
                <w:rFonts w:ascii="Arial" w:hAnsi="Arial" w:cs="Arial"/>
                <w:sz w:val="16"/>
                <w:szCs w:val="16"/>
              </w:rPr>
              <w:t> </w:t>
            </w:r>
          </w:p>
        </w:tc>
      </w:tr>
      <w:tr w:rsidR="00A204C2" w:rsidRPr="00EA746C" w14:paraId="16FB8F5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5A888FD"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Cash and deposits</w:t>
            </w:r>
          </w:p>
        </w:tc>
        <w:tc>
          <w:tcPr>
            <w:tcW w:w="711" w:type="pct"/>
            <w:tcBorders>
              <w:top w:val="nil"/>
              <w:left w:val="nil"/>
              <w:bottom w:val="nil"/>
              <w:right w:val="nil"/>
            </w:tcBorders>
            <w:shd w:val="clear" w:color="000000" w:fill="FFFFFF"/>
            <w:noWrap/>
            <w:vAlign w:val="center"/>
            <w:hideMark/>
          </w:tcPr>
          <w:p w14:paraId="6D9C2348"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1,380</w:t>
            </w:r>
          </w:p>
        </w:tc>
        <w:tc>
          <w:tcPr>
            <w:tcW w:w="80" w:type="pct"/>
            <w:tcBorders>
              <w:top w:val="nil"/>
              <w:left w:val="nil"/>
              <w:bottom w:val="nil"/>
              <w:right w:val="nil"/>
            </w:tcBorders>
            <w:shd w:val="clear" w:color="000000" w:fill="FFFFFF"/>
            <w:noWrap/>
            <w:vAlign w:val="center"/>
            <w:hideMark/>
          </w:tcPr>
          <w:p w14:paraId="1A02650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8EAE90D"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1,359</w:t>
            </w:r>
          </w:p>
        </w:tc>
      </w:tr>
      <w:tr w:rsidR="00A204C2" w:rsidRPr="00EA746C" w14:paraId="51FF992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BB59FA4"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Investments, loans and placements</w:t>
            </w:r>
          </w:p>
        </w:tc>
        <w:tc>
          <w:tcPr>
            <w:tcW w:w="711" w:type="pct"/>
            <w:tcBorders>
              <w:top w:val="nil"/>
              <w:left w:val="nil"/>
              <w:bottom w:val="nil"/>
              <w:right w:val="nil"/>
            </w:tcBorders>
            <w:shd w:val="clear" w:color="000000" w:fill="FFFFFF"/>
            <w:noWrap/>
            <w:vAlign w:val="center"/>
            <w:hideMark/>
          </w:tcPr>
          <w:p w14:paraId="11BA3D88"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1,557</w:t>
            </w:r>
          </w:p>
        </w:tc>
        <w:tc>
          <w:tcPr>
            <w:tcW w:w="80" w:type="pct"/>
            <w:tcBorders>
              <w:top w:val="nil"/>
              <w:left w:val="nil"/>
              <w:bottom w:val="nil"/>
              <w:right w:val="nil"/>
            </w:tcBorders>
            <w:shd w:val="clear" w:color="000000" w:fill="FFFFFF"/>
            <w:noWrap/>
            <w:vAlign w:val="center"/>
            <w:hideMark/>
          </w:tcPr>
          <w:p w14:paraId="30D753E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FBAF2C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1,076</w:t>
            </w:r>
          </w:p>
        </w:tc>
      </w:tr>
      <w:tr w:rsidR="00A204C2" w:rsidRPr="00EA746C" w14:paraId="1EB1965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A41CA0"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Other receivables</w:t>
            </w:r>
          </w:p>
        </w:tc>
        <w:tc>
          <w:tcPr>
            <w:tcW w:w="711" w:type="pct"/>
            <w:tcBorders>
              <w:top w:val="nil"/>
              <w:left w:val="nil"/>
              <w:bottom w:val="nil"/>
              <w:right w:val="nil"/>
            </w:tcBorders>
            <w:shd w:val="clear" w:color="000000" w:fill="FFFFFF"/>
            <w:noWrap/>
            <w:vAlign w:val="center"/>
            <w:hideMark/>
          </w:tcPr>
          <w:p w14:paraId="13EB18B2"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6,343</w:t>
            </w:r>
          </w:p>
        </w:tc>
        <w:tc>
          <w:tcPr>
            <w:tcW w:w="80" w:type="pct"/>
            <w:tcBorders>
              <w:top w:val="nil"/>
              <w:left w:val="nil"/>
              <w:bottom w:val="nil"/>
              <w:right w:val="nil"/>
            </w:tcBorders>
            <w:shd w:val="clear" w:color="000000" w:fill="FFFFFF"/>
            <w:noWrap/>
            <w:vAlign w:val="center"/>
            <w:hideMark/>
          </w:tcPr>
          <w:p w14:paraId="3D1F0DB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B5E60B9"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6,647</w:t>
            </w:r>
          </w:p>
        </w:tc>
      </w:tr>
      <w:tr w:rsidR="00A204C2" w:rsidRPr="00EA746C" w14:paraId="17AF0EC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DE14845"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Equity investments</w:t>
            </w:r>
          </w:p>
        </w:tc>
        <w:tc>
          <w:tcPr>
            <w:tcW w:w="711" w:type="pct"/>
            <w:tcBorders>
              <w:top w:val="nil"/>
              <w:left w:val="nil"/>
              <w:bottom w:val="nil"/>
              <w:right w:val="nil"/>
            </w:tcBorders>
            <w:shd w:val="clear" w:color="000000" w:fill="FFFFFF"/>
            <w:noWrap/>
            <w:vAlign w:val="center"/>
            <w:hideMark/>
          </w:tcPr>
          <w:p w14:paraId="669E4F8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294</w:t>
            </w:r>
          </w:p>
        </w:tc>
        <w:tc>
          <w:tcPr>
            <w:tcW w:w="80" w:type="pct"/>
            <w:tcBorders>
              <w:top w:val="nil"/>
              <w:left w:val="nil"/>
              <w:bottom w:val="nil"/>
              <w:right w:val="nil"/>
            </w:tcBorders>
            <w:shd w:val="clear" w:color="000000" w:fill="FFFFFF"/>
            <w:noWrap/>
            <w:vAlign w:val="center"/>
            <w:hideMark/>
          </w:tcPr>
          <w:p w14:paraId="625E3E1E"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481EEB2"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293</w:t>
            </w:r>
          </w:p>
        </w:tc>
      </w:tr>
      <w:tr w:rsidR="00A204C2" w:rsidRPr="00EA746C" w14:paraId="2DF0399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1D712FB" w14:textId="77777777"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Total financial assets</w:t>
            </w:r>
          </w:p>
        </w:tc>
        <w:tc>
          <w:tcPr>
            <w:tcW w:w="711" w:type="pct"/>
            <w:tcBorders>
              <w:top w:val="nil"/>
              <w:left w:val="nil"/>
              <w:bottom w:val="nil"/>
              <w:right w:val="nil"/>
            </w:tcBorders>
            <w:shd w:val="clear" w:color="000000" w:fill="FFFFFF"/>
            <w:noWrap/>
            <w:vAlign w:val="center"/>
            <w:hideMark/>
          </w:tcPr>
          <w:p w14:paraId="22FFF87C"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9,573</w:t>
            </w:r>
          </w:p>
        </w:tc>
        <w:tc>
          <w:tcPr>
            <w:tcW w:w="80" w:type="pct"/>
            <w:tcBorders>
              <w:top w:val="nil"/>
              <w:left w:val="nil"/>
              <w:bottom w:val="nil"/>
              <w:right w:val="nil"/>
            </w:tcBorders>
            <w:shd w:val="clear" w:color="000000" w:fill="FFFFFF"/>
            <w:noWrap/>
            <w:vAlign w:val="center"/>
            <w:hideMark/>
          </w:tcPr>
          <w:p w14:paraId="50EC6398"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7B5A10D"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9,375</w:t>
            </w:r>
          </w:p>
        </w:tc>
      </w:tr>
      <w:tr w:rsidR="00A204C2" w:rsidRPr="00EA746C" w14:paraId="2DA0243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3DEA687" w14:textId="68720CE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3FA7843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888703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5461BA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3812827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39B5668"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Land and other fixed assets</w:t>
            </w:r>
          </w:p>
        </w:tc>
        <w:tc>
          <w:tcPr>
            <w:tcW w:w="711" w:type="pct"/>
            <w:tcBorders>
              <w:top w:val="nil"/>
              <w:left w:val="nil"/>
              <w:bottom w:val="nil"/>
              <w:right w:val="nil"/>
            </w:tcBorders>
            <w:shd w:val="clear" w:color="000000" w:fill="FFFFFF"/>
            <w:noWrap/>
            <w:vAlign w:val="center"/>
            <w:hideMark/>
          </w:tcPr>
          <w:p w14:paraId="294EC599"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60,444</w:t>
            </w:r>
          </w:p>
        </w:tc>
        <w:tc>
          <w:tcPr>
            <w:tcW w:w="80" w:type="pct"/>
            <w:tcBorders>
              <w:top w:val="nil"/>
              <w:left w:val="nil"/>
              <w:bottom w:val="nil"/>
              <w:right w:val="nil"/>
            </w:tcBorders>
            <w:shd w:val="clear" w:color="000000" w:fill="FFFFFF"/>
            <w:noWrap/>
            <w:vAlign w:val="center"/>
            <w:hideMark/>
          </w:tcPr>
          <w:p w14:paraId="4DFF552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7717E98"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64,694</w:t>
            </w:r>
          </w:p>
        </w:tc>
      </w:tr>
      <w:tr w:rsidR="00A204C2" w:rsidRPr="00EA746C" w14:paraId="277A09A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9248CCA" w14:textId="31FD6E2E"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Other non</w:t>
            </w:r>
            <w:r w:rsidR="009539D1" w:rsidRPr="00EA746C">
              <w:rPr>
                <w:rFonts w:ascii="Arial" w:hAnsi="Arial" w:cs="Arial"/>
                <w:sz w:val="16"/>
                <w:szCs w:val="16"/>
              </w:rPr>
              <w:noBreakHyphen/>
            </w:r>
            <w:r w:rsidRPr="00EA746C">
              <w:rPr>
                <w:rFonts w:ascii="Arial" w:hAnsi="Arial" w:cs="Arial"/>
                <w:sz w:val="16"/>
                <w:szCs w:val="16"/>
              </w:rPr>
              <w:t>financial assets(a)</w:t>
            </w:r>
          </w:p>
        </w:tc>
        <w:tc>
          <w:tcPr>
            <w:tcW w:w="711" w:type="pct"/>
            <w:tcBorders>
              <w:top w:val="nil"/>
              <w:left w:val="nil"/>
              <w:bottom w:val="nil"/>
              <w:right w:val="nil"/>
            </w:tcBorders>
            <w:shd w:val="clear" w:color="000000" w:fill="FFFFFF"/>
            <w:noWrap/>
            <w:vAlign w:val="center"/>
            <w:hideMark/>
          </w:tcPr>
          <w:p w14:paraId="4A39EEA2"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3,925</w:t>
            </w:r>
          </w:p>
        </w:tc>
        <w:tc>
          <w:tcPr>
            <w:tcW w:w="80" w:type="pct"/>
            <w:tcBorders>
              <w:top w:val="nil"/>
              <w:left w:val="nil"/>
              <w:bottom w:val="nil"/>
              <w:right w:val="nil"/>
            </w:tcBorders>
            <w:shd w:val="clear" w:color="000000" w:fill="FFFFFF"/>
            <w:noWrap/>
            <w:vAlign w:val="center"/>
            <w:hideMark/>
          </w:tcPr>
          <w:p w14:paraId="2B84A11B"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A25640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3,933</w:t>
            </w:r>
          </w:p>
        </w:tc>
      </w:tr>
      <w:tr w:rsidR="00A204C2" w:rsidRPr="00EA746C" w14:paraId="49540D3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FD1013F" w14:textId="4B4BDB8D"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Total non</w:t>
            </w:r>
            <w:r w:rsidR="009539D1" w:rsidRPr="00EA746C">
              <w:rPr>
                <w:rFonts w:ascii="Arial" w:hAnsi="Arial" w:cs="Arial"/>
                <w:i/>
                <w:iCs/>
                <w:sz w:val="16"/>
                <w:szCs w:val="16"/>
              </w:rPr>
              <w:noBreakHyphen/>
            </w:r>
            <w:r w:rsidRPr="00EA746C">
              <w:rPr>
                <w:rFonts w:ascii="Arial" w:hAnsi="Arial" w:cs="Arial"/>
                <w:i/>
                <w:iCs/>
                <w:sz w:val="16"/>
                <w:szCs w:val="16"/>
              </w:rPr>
              <w:t>financial assets</w:t>
            </w:r>
          </w:p>
        </w:tc>
        <w:tc>
          <w:tcPr>
            <w:tcW w:w="711" w:type="pct"/>
            <w:tcBorders>
              <w:top w:val="nil"/>
              <w:left w:val="nil"/>
              <w:bottom w:val="nil"/>
              <w:right w:val="nil"/>
            </w:tcBorders>
            <w:shd w:val="clear" w:color="000000" w:fill="FFFFFF"/>
            <w:noWrap/>
            <w:vAlign w:val="center"/>
            <w:hideMark/>
          </w:tcPr>
          <w:p w14:paraId="60297C7E"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64,368</w:t>
            </w:r>
          </w:p>
        </w:tc>
        <w:tc>
          <w:tcPr>
            <w:tcW w:w="80" w:type="pct"/>
            <w:tcBorders>
              <w:top w:val="nil"/>
              <w:left w:val="nil"/>
              <w:bottom w:val="nil"/>
              <w:right w:val="nil"/>
            </w:tcBorders>
            <w:shd w:val="clear" w:color="000000" w:fill="FFFFFF"/>
            <w:noWrap/>
            <w:vAlign w:val="center"/>
            <w:hideMark/>
          </w:tcPr>
          <w:p w14:paraId="3299C6DD"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506EE500"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68,627</w:t>
            </w:r>
          </w:p>
        </w:tc>
      </w:tr>
      <w:tr w:rsidR="00A204C2" w:rsidRPr="00EA746C" w14:paraId="7A0A3F0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88CA7A4"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Total assets</w:t>
            </w:r>
          </w:p>
        </w:tc>
        <w:tc>
          <w:tcPr>
            <w:tcW w:w="711" w:type="pct"/>
            <w:tcBorders>
              <w:top w:val="nil"/>
              <w:left w:val="nil"/>
              <w:bottom w:val="nil"/>
              <w:right w:val="nil"/>
            </w:tcBorders>
            <w:shd w:val="clear" w:color="000000" w:fill="FFFFFF"/>
            <w:noWrap/>
            <w:vAlign w:val="center"/>
            <w:hideMark/>
          </w:tcPr>
          <w:p w14:paraId="07080730"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73,942</w:t>
            </w:r>
          </w:p>
        </w:tc>
        <w:tc>
          <w:tcPr>
            <w:tcW w:w="80" w:type="pct"/>
            <w:tcBorders>
              <w:top w:val="nil"/>
              <w:left w:val="nil"/>
              <w:bottom w:val="nil"/>
              <w:right w:val="nil"/>
            </w:tcBorders>
            <w:shd w:val="clear" w:color="000000" w:fill="FFFFFF"/>
            <w:noWrap/>
            <w:vAlign w:val="center"/>
            <w:hideMark/>
          </w:tcPr>
          <w:p w14:paraId="5A087049"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0C89509"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78,002</w:t>
            </w:r>
          </w:p>
        </w:tc>
      </w:tr>
      <w:tr w:rsidR="00A204C2" w:rsidRPr="00EA746C" w14:paraId="2F0BAC50"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7621CC2E"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9A307A9"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E69971D"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3D720A1"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77ACB3B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DDE3B26"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Liabilities</w:t>
            </w:r>
          </w:p>
        </w:tc>
        <w:tc>
          <w:tcPr>
            <w:tcW w:w="711" w:type="pct"/>
            <w:tcBorders>
              <w:top w:val="nil"/>
              <w:left w:val="nil"/>
              <w:bottom w:val="nil"/>
              <w:right w:val="nil"/>
            </w:tcBorders>
            <w:shd w:val="clear" w:color="000000" w:fill="FFFFFF"/>
            <w:noWrap/>
            <w:vAlign w:val="center"/>
            <w:hideMark/>
          </w:tcPr>
          <w:p w14:paraId="01900297"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CC00FFC"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F31E1B5"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58365BA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7770BE8"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Interest bearing liabilities</w:t>
            </w:r>
          </w:p>
        </w:tc>
        <w:tc>
          <w:tcPr>
            <w:tcW w:w="711" w:type="pct"/>
            <w:tcBorders>
              <w:top w:val="nil"/>
              <w:left w:val="nil"/>
              <w:bottom w:val="nil"/>
              <w:right w:val="nil"/>
            </w:tcBorders>
            <w:shd w:val="clear" w:color="000000" w:fill="FFFFFF"/>
            <w:noWrap/>
            <w:vAlign w:val="center"/>
            <w:hideMark/>
          </w:tcPr>
          <w:p w14:paraId="6D10A583"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2AA7173"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FCF211E"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09A4C69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8671B1E"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Deposits held</w:t>
            </w:r>
          </w:p>
        </w:tc>
        <w:tc>
          <w:tcPr>
            <w:tcW w:w="711" w:type="pct"/>
            <w:tcBorders>
              <w:top w:val="nil"/>
              <w:left w:val="nil"/>
              <w:bottom w:val="nil"/>
              <w:right w:val="nil"/>
            </w:tcBorders>
            <w:shd w:val="clear" w:color="000000" w:fill="FFFFFF"/>
            <w:noWrap/>
            <w:vAlign w:val="center"/>
            <w:hideMark/>
          </w:tcPr>
          <w:p w14:paraId="668814A1"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18</w:t>
            </w:r>
          </w:p>
        </w:tc>
        <w:tc>
          <w:tcPr>
            <w:tcW w:w="80" w:type="pct"/>
            <w:tcBorders>
              <w:top w:val="nil"/>
              <w:left w:val="nil"/>
              <w:bottom w:val="nil"/>
              <w:right w:val="nil"/>
            </w:tcBorders>
            <w:shd w:val="clear" w:color="000000" w:fill="FFFFFF"/>
            <w:noWrap/>
            <w:vAlign w:val="center"/>
            <w:hideMark/>
          </w:tcPr>
          <w:p w14:paraId="0D8C505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AF1CF26"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18</w:t>
            </w:r>
          </w:p>
        </w:tc>
      </w:tr>
      <w:tr w:rsidR="00A204C2" w:rsidRPr="00EA746C" w14:paraId="3A5F53E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16343E8"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Advances received and loans</w:t>
            </w:r>
          </w:p>
        </w:tc>
        <w:tc>
          <w:tcPr>
            <w:tcW w:w="711" w:type="pct"/>
            <w:tcBorders>
              <w:top w:val="nil"/>
              <w:left w:val="nil"/>
              <w:bottom w:val="nil"/>
              <w:right w:val="nil"/>
            </w:tcBorders>
            <w:shd w:val="clear" w:color="000000" w:fill="FFFFFF"/>
            <w:noWrap/>
            <w:vAlign w:val="center"/>
            <w:hideMark/>
          </w:tcPr>
          <w:p w14:paraId="2830E5D6"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29,686</w:t>
            </w:r>
          </w:p>
        </w:tc>
        <w:tc>
          <w:tcPr>
            <w:tcW w:w="80" w:type="pct"/>
            <w:tcBorders>
              <w:top w:val="nil"/>
              <w:left w:val="nil"/>
              <w:bottom w:val="nil"/>
              <w:right w:val="nil"/>
            </w:tcBorders>
            <w:shd w:val="clear" w:color="000000" w:fill="FFFFFF"/>
            <w:noWrap/>
            <w:vAlign w:val="center"/>
            <w:hideMark/>
          </w:tcPr>
          <w:p w14:paraId="76EE1250"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6418385"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30,832</w:t>
            </w:r>
          </w:p>
        </w:tc>
      </w:tr>
      <w:tr w:rsidR="00A204C2" w:rsidRPr="00EA746C" w14:paraId="4913A2F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6232699"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Lease liabilities</w:t>
            </w:r>
          </w:p>
        </w:tc>
        <w:tc>
          <w:tcPr>
            <w:tcW w:w="711" w:type="pct"/>
            <w:tcBorders>
              <w:top w:val="nil"/>
              <w:left w:val="nil"/>
              <w:bottom w:val="nil"/>
              <w:right w:val="nil"/>
            </w:tcBorders>
            <w:shd w:val="clear" w:color="000000" w:fill="FFFFFF"/>
            <w:noWrap/>
            <w:vAlign w:val="center"/>
            <w:hideMark/>
          </w:tcPr>
          <w:p w14:paraId="3D8CBFAE"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12,551</w:t>
            </w:r>
          </w:p>
        </w:tc>
        <w:tc>
          <w:tcPr>
            <w:tcW w:w="80" w:type="pct"/>
            <w:tcBorders>
              <w:top w:val="nil"/>
              <w:left w:val="nil"/>
              <w:bottom w:val="nil"/>
              <w:right w:val="nil"/>
            </w:tcBorders>
            <w:shd w:val="clear" w:color="000000" w:fill="FFFFFF"/>
            <w:noWrap/>
            <w:vAlign w:val="center"/>
            <w:hideMark/>
          </w:tcPr>
          <w:p w14:paraId="5BA2590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E3EC4DF"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13,164</w:t>
            </w:r>
          </w:p>
        </w:tc>
      </w:tr>
      <w:tr w:rsidR="00A204C2" w:rsidRPr="00EA746C" w14:paraId="466EA7C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15F8C44" w14:textId="77777777"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Total interest bearing liabilities</w:t>
            </w:r>
          </w:p>
        </w:tc>
        <w:tc>
          <w:tcPr>
            <w:tcW w:w="711" w:type="pct"/>
            <w:tcBorders>
              <w:top w:val="nil"/>
              <w:left w:val="nil"/>
              <w:bottom w:val="nil"/>
              <w:right w:val="nil"/>
            </w:tcBorders>
            <w:shd w:val="clear" w:color="000000" w:fill="FFFFFF"/>
            <w:noWrap/>
            <w:vAlign w:val="center"/>
            <w:hideMark/>
          </w:tcPr>
          <w:p w14:paraId="1994B877"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42,255</w:t>
            </w:r>
          </w:p>
        </w:tc>
        <w:tc>
          <w:tcPr>
            <w:tcW w:w="80" w:type="pct"/>
            <w:tcBorders>
              <w:top w:val="nil"/>
              <w:left w:val="nil"/>
              <w:bottom w:val="nil"/>
              <w:right w:val="nil"/>
            </w:tcBorders>
            <w:shd w:val="clear" w:color="000000" w:fill="FFFFFF"/>
            <w:noWrap/>
            <w:vAlign w:val="center"/>
            <w:hideMark/>
          </w:tcPr>
          <w:p w14:paraId="797563B3"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277ECC41"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44,014</w:t>
            </w:r>
          </w:p>
        </w:tc>
      </w:tr>
      <w:tr w:rsidR="00A204C2" w:rsidRPr="00EA746C" w14:paraId="2C2881F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E26CEFD"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Provisions and payables</w:t>
            </w:r>
          </w:p>
        </w:tc>
        <w:tc>
          <w:tcPr>
            <w:tcW w:w="711" w:type="pct"/>
            <w:tcBorders>
              <w:top w:val="nil"/>
              <w:left w:val="nil"/>
              <w:bottom w:val="nil"/>
              <w:right w:val="nil"/>
            </w:tcBorders>
            <w:shd w:val="clear" w:color="000000" w:fill="FFFFFF"/>
            <w:noWrap/>
            <w:vAlign w:val="center"/>
            <w:hideMark/>
          </w:tcPr>
          <w:p w14:paraId="51DF9002"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8A47D3D"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9653ED7"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69F7C47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90FB67B"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Superannuation liability</w:t>
            </w:r>
          </w:p>
        </w:tc>
        <w:tc>
          <w:tcPr>
            <w:tcW w:w="711" w:type="pct"/>
            <w:tcBorders>
              <w:top w:val="nil"/>
              <w:left w:val="nil"/>
              <w:bottom w:val="nil"/>
              <w:right w:val="nil"/>
            </w:tcBorders>
            <w:shd w:val="clear" w:color="000000" w:fill="FFFFFF"/>
            <w:noWrap/>
            <w:vAlign w:val="center"/>
            <w:hideMark/>
          </w:tcPr>
          <w:p w14:paraId="5AD851EB"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13</w:t>
            </w:r>
          </w:p>
        </w:tc>
        <w:tc>
          <w:tcPr>
            <w:tcW w:w="80" w:type="pct"/>
            <w:tcBorders>
              <w:top w:val="nil"/>
              <w:left w:val="nil"/>
              <w:bottom w:val="nil"/>
              <w:right w:val="nil"/>
            </w:tcBorders>
            <w:shd w:val="clear" w:color="000000" w:fill="FFFFFF"/>
            <w:noWrap/>
            <w:vAlign w:val="center"/>
            <w:hideMark/>
          </w:tcPr>
          <w:p w14:paraId="37CB77EB"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3C43A28"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11</w:t>
            </w:r>
          </w:p>
        </w:tc>
      </w:tr>
      <w:tr w:rsidR="00A204C2" w:rsidRPr="00EA746C" w14:paraId="596F744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138919F"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Other employee liabilities</w:t>
            </w:r>
          </w:p>
        </w:tc>
        <w:tc>
          <w:tcPr>
            <w:tcW w:w="711" w:type="pct"/>
            <w:tcBorders>
              <w:top w:val="nil"/>
              <w:left w:val="nil"/>
              <w:bottom w:val="nil"/>
              <w:right w:val="nil"/>
            </w:tcBorders>
            <w:shd w:val="clear" w:color="000000" w:fill="FFFFFF"/>
            <w:noWrap/>
            <w:vAlign w:val="center"/>
            <w:hideMark/>
          </w:tcPr>
          <w:p w14:paraId="523767CA"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1,817</w:t>
            </w:r>
          </w:p>
        </w:tc>
        <w:tc>
          <w:tcPr>
            <w:tcW w:w="80" w:type="pct"/>
            <w:tcBorders>
              <w:top w:val="nil"/>
              <w:left w:val="nil"/>
              <w:bottom w:val="nil"/>
              <w:right w:val="nil"/>
            </w:tcBorders>
            <w:shd w:val="clear" w:color="000000" w:fill="FFFFFF"/>
            <w:noWrap/>
            <w:vAlign w:val="center"/>
            <w:hideMark/>
          </w:tcPr>
          <w:p w14:paraId="329580DB"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C7D2E8C"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1,738</w:t>
            </w:r>
          </w:p>
        </w:tc>
      </w:tr>
      <w:tr w:rsidR="00A204C2" w:rsidRPr="00EA746C" w14:paraId="3CB4ABB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3CD4D5F"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Other payables</w:t>
            </w:r>
          </w:p>
        </w:tc>
        <w:tc>
          <w:tcPr>
            <w:tcW w:w="711" w:type="pct"/>
            <w:tcBorders>
              <w:top w:val="nil"/>
              <w:left w:val="nil"/>
              <w:bottom w:val="nil"/>
              <w:right w:val="nil"/>
            </w:tcBorders>
            <w:shd w:val="clear" w:color="000000" w:fill="FFFFFF"/>
            <w:noWrap/>
            <w:vAlign w:val="center"/>
            <w:hideMark/>
          </w:tcPr>
          <w:p w14:paraId="161DED1D"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6,618</w:t>
            </w:r>
          </w:p>
        </w:tc>
        <w:tc>
          <w:tcPr>
            <w:tcW w:w="80" w:type="pct"/>
            <w:tcBorders>
              <w:top w:val="nil"/>
              <w:left w:val="nil"/>
              <w:bottom w:val="nil"/>
              <w:right w:val="nil"/>
            </w:tcBorders>
            <w:shd w:val="clear" w:color="000000" w:fill="FFFFFF"/>
            <w:noWrap/>
            <w:vAlign w:val="center"/>
            <w:hideMark/>
          </w:tcPr>
          <w:p w14:paraId="151E1C79"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F370481"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6,724</w:t>
            </w:r>
          </w:p>
        </w:tc>
      </w:tr>
      <w:tr w:rsidR="00A204C2" w:rsidRPr="00EA746C" w14:paraId="60A36C2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A2B958A" w14:textId="77777777" w:rsidR="00A204C2" w:rsidRPr="00EA746C" w:rsidRDefault="00A204C2" w:rsidP="0035089C">
            <w:pPr>
              <w:spacing w:before="0" w:after="0" w:line="240" w:lineRule="auto"/>
              <w:ind w:left="170"/>
              <w:rPr>
                <w:rFonts w:ascii="Arial" w:hAnsi="Arial" w:cs="Arial"/>
                <w:sz w:val="16"/>
                <w:szCs w:val="16"/>
              </w:rPr>
            </w:pPr>
            <w:r w:rsidRPr="00EA746C">
              <w:rPr>
                <w:rFonts w:ascii="Arial" w:hAnsi="Arial" w:cs="Arial"/>
                <w:sz w:val="16"/>
                <w:szCs w:val="16"/>
              </w:rPr>
              <w:t>Other provisions(a)</w:t>
            </w:r>
          </w:p>
        </w:tc>
        <w:tc>
          <w:tcPr>
            <w:tcW w:w="711" w:type="pct"/>
            <w:tcBorders>
              <w:top w:val="nil"/>
              <w:left w:val="nil"/>
              <w:bottom w:val="nil"/>
              <w:right w:val="nil"/>
            </w:tcBorders>
            <w:shd w:val="clear" w:color="000000" w:fill="FFFFFF"/>
            <w:noWrap/>
            <w:vAlign w:val="center"/>
            <w:hideMark/>
          </w:tcPr>
          <w:p w14:paraId="7514D314"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1,140</w:t>
            </w:r>
          </w:p>
        </w:tc>
        <w:tc>
          <w:tcPr>
            <w:tcW w:w="80" w:type="pct"/>
            <w:tcBorders>
              <w:top w:val="nil"/>
              <w:left w:val="nil"/>
              <w:bottom w:val="nil"/>
              <w:right w:val="nil"/>
            </w:tcBorders>
            <w:shd w:val="clear" w:color="000000" w:fill="FFFFFF"/>
            <w:noWrap/>
            <w:vAlign w:val="center"/>
            <w:hideMark/>
          </w:tcPr>
          <w:p w14:paraId="3AF2A186"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92B63E1"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1,096</w:t>
            </w:r>
          </w:p>
        </w:tc>
      </w:tr>
      <w:tr w:rsidR="00A204C2" w:rsidRPr="00EA746C" w14:paraId="02D0BC2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879F873" w14:textId="77777777"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Total provisions and payables</w:t>
            </w:r>
          </w:p>
        </w:tc>
        <w:tc>
          <w:tcPr>
            <w:tcW w:w="711" w:type="pct"/>
            <w:tcBorders>
              <w:top w:val="nil"/>
              <w:left w:val="nil"/>
              <w:bottom w:val="nil"/>
              <w:right w:val="nil"/>
            </w:tcBorders>
            <w:shd w:val="clear" w:color="000000" w:fill="FFFFFF"/>
            <w:noWrap/>
            <w:vAlign w:val="center"/>
            <w:hideMark/>
          </w:tcPr>
          <w:p w14:paraId="7A3D4883"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9,588</w:t>
            </w:r>
          </w:p>
        </w:tc>
        <w:tc>
          <w:tcPr>
            <w:tcW w:w="80" w:type="pct"/>
            <w:tcBorders>
              <w:top w:val="nil"/>
              <w:left w:val="nil"/>
              <w:bottom w:val="nil"/>
              <w:right w:val="nil"/>
            </w:tcBorders>
            <w:shd w:val="clear" w:color="000000" w:fill="FFFFFF"/>
            <w:noWrap/>
            <w:vAlign w:val="center"/>
            <w:hideMark/>
          </w:tcPr>
          <w:p w14:paraId="1C13C9CB"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E31427E"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9,569</w:t>
            </w:r>
          </w:p>
        </w:tc>
      </w:tr>
      <w:tr w:rsidR="00A204C2" w:rsidRPr="00EA746C" w14:paraId="64DB1CA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CCE2E75"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Total liabilities</w:t>
            </w:r>
          </w:p>
        </w:tc>
        <w:tc>
          <w:tcPr>
            <w:tcW w:w="711" w:type="pct"/>
            <w:tcBorders>
              <w:top w:val="nil"/>
              <w:left w:val="nil"/>
              <w:bottom w:val="nil"/>
              <w:right w:val="nil"/>
            </w:tcBorders>
            <w:shd w:val="clear" w:color="000000" w:fill="FFFFFF"/>
            <w:noWrap/>
            <w:vAlign w:val="center"/>
            <w:hideMark/>
          </w:tcPr>
          <w:p w14:paraId="2CD90AA3"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51,843</w:t>
            </w:r>
          </w:p>
        </w:tc>
        <w:tc>
          <w:tcPr>
            <w:tcW w:w="80" w:type="pct"/>
            <w:tcBorders>
              <w:top w:val="nil"/>
              <w:left w:val="nil"/>
              <w:bottom w:val="nil"/>
              <w:right w:val="nil"/>
            </w:tcBorders>
            <w:shd w:val="clear" w:color="000000" w:fill="FFFFFF"/>
            <w:noWrap/>
            <w:vAlign w:val="center"/>
            <w:hideMark/>
          </w:tcPr>
          <w:p w14:paraId="1D79C850"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4066845"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53,582</w:t>
            </w:r>
          </w:p>
        </w:tc>
      </w:tr>
      <w:tr w:rsidR="00A204C2" w:rsidRPr="00EA746C" w14:paraId="07196E29"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44E6D044"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65D090E0"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D52C8DB"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BF0271E"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A204C2" w:rsidRPr="00EA746C" w14:paraId="2F6ADBD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5A3E093"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Shares and other contributed capital</w:t>
            </w:r>
          </w:p>
        </w:tc>
        <w:tc>
          <w:tcPr>
            <w:tcW w:w="711" w:type="pct"/>
            <w:tcBorders>
              <w:top w:val="nil"/>
              <w:left w:val="nil"/>
              <w:bottom w:val="nil"/>
              <w:right w:val="nil"/>
            </w:tcBorders>
            <w:shd w:val="clear" w:color="000000" w:fill="FFFFFF"/>
            <w:noWrap/>
            <w:vAlign w:val="center"/>
            <w:hideMark/>
          </w:tcPr>
          <w:p w14:paraId="2AEB64C2"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22,099</w:t>
            </w:r>
          </w:p>
        </w:tc>
        <w:tc>
          <w:tcPr>
            <w:tcW w:w="80" w:type="pct"/>
            <w:tcBorders>
              <w:top w:val="nil"/>
              <w:left w:val="nil"/>
              <w:bottom w:val="nil"/>
              <w:right w:val="nil"/>
            </w:tcBorders>
            <w:shd w:val="clear" w:color="000000" w:fill="FFFFFF"/>
            <w:noWrap/>
            <w:vAlign w:val="center"/>
            <w:hideMark/>
          </w:tcPr>
          <w:p w14:paraId="23853BF9"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95A7C99"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24,420</w:t>
            </w:r>
          </w:p>
        </w:tc>
      </w:tr>
      <w:tr w:rsidR="00A204C2" w:rsidRPr="00EA746C" w14:paraId="02AA4597"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317F996C" w14:textId="77777777" w:rsidR="00A204C2" w:rsidRPr="00EA746C" w:rsidRDefault="00A204C2" w:rsidP="00A204C2">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72D9C6E"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BD6D36B"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B799732" w14:textId="77777777" w:rsidR="00A204C2" w:rsidRPr="00EA746C" w:rsidRDefault="00A204C2" w:rsidP="00A204C2">
            <w:pPr>
              <w:spacing w:before="0" w:after="0" w:line="240" w:lineRule="auto"/>
              <w:jc w:val="right"/>
              <w:rPr>
                <w:rFonts w:ascii="Arial" w:hAnsi="Arial" w:cs="Arial"/>
                <w:sz w:val="16"/>
                <w:szCs w:val="16"/>
              </w:rPr>
            </w:pPr>
            <w:r w:rsidRPr="00EA746C">
              <w:rPr>
                <w:rFonts w:ascii="Arial" w:hAnsi="Arial" w:cs="Arial"/>
                <w:sz w:val="16"/>
                <w:szCs w:val="16"/>
              </w:rPr>
              <w:t> </w:t>
            </w:r>
          </w:p>
        </w:tc>
      </w:tr>
      <w:tr w:rsidR="00A204C2" w:rsidRPr="00EA746C" w14:paraId="26328D88"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593C5F09" w14:textId="77777777" w:rsidR="00A204C2" w:rsidRPr="00EA746C" w:rsidRDefault="00A204C2" w:rsidP="00A204C2">
            <w:pPr>
              <w:spacing w:before="0" w:after="0" w:line="240" w:lineRule="auto"/>
              <w:rPr>
                <w:rFonts w:ascii="Arial" w:hAnsi="Arial" w:cs="Arial"/>
                <w:b/>
                <w:bCs/>
                <w:sz w:val="16"/>
                <w:szCs w:val="16"/>
              </w:rPr>
            </w:pPr>
            <w:r w:rsidRPr="00EA746C">
              <w:rPr>
                <w:rFonts w:ascii="Arial" w:hAnsi="Arial" w:cs="Arial"/>
                <w:b/>
                <w:bCs/>
                <w:sz w:val="16"/>
                <w:szCs w:val="16"/>
              </w:rPr>
              <w:t>Net worth(b)</w:t>
            </w:r>
          </w:p>
        </w:tc>
        <w:tc>
          <w:tcPr>
            <w:tcW w:w="711" w:type="pct"/>
            <w:tcBorders>
              <w:top w:val="nil"/>
              <w:left w:val="nil"/>
              <w:bottom w:val="single" w:sz="4" w:space="0" w:color="293F5B"/>
              <w:right w:val="nil"/>
            </w:tcBorders>
            <w:shd w:val="clear" w:color="000000" w:fill="FFFFFF"/>
            <w:noWrap/>
            <w:vAlign w:val="center"/>
            <w:hideMark/>
          </w:tcPr>
          <w:p w14:paraId="7C16CA6A"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22,099</w:t>
            </w:r>
          </w:p>
        </w:tc>
        <w:tc>
          <w:tcPr>
            <w:tcW w:w="80" w:type="pct"/>
            <w:tcBorders>
              <w:top w:val="nil"/>
              <w:left w:val="nil"/>
              <w:bottom w:val="single" w:sz="4" w:space="0" w:color="293F5B"/>
              <w:right w:val="nil"/>
            </w:tcBorders>
            <w:shd w:val="clear" w:color="000000" w:fill="FFFFFF"/>
            <w:noWrap/>
            <w:vAlign w:val="center"/>
            <w:hideMark/>
          </w:tcPr>
          <w:p w14:paraId="116035CD"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32FCC587" w14:textId="77777777" w:rsidR="00A204C2" w:rsidRPr="00EA746C" w:rsidRDefault="00A204C2" w:rsidP="00A204C2">
            <w:pPr>
              <w:spacing w:before="0" w:after="0" w:line="240" w:lineRule="auto"/>
              <w:jc w:val="right"/>
              <w:rPr>
                <w:rFonts w:ascii="Arial" w:hAnsi="Arial" w:cs="Arial"/>
                <w:b/>
                <w:bCs/>
                <w:sz w:val="16"/>
                <w:szCs w:val="16"/>
              </w:rPr>
            </w:pPr>
            <w:r w:rsidRPr="00EA746C">
              <w:rPr>
                <w:rFonts w:ascii="Arial" w:hAnsi="Arial" w:cs="Arial"/>
                <w:b/>
                <w:bCs/>
                <w:sz w:val="16"/>
                <w:szCs w:val="16"/>
              </w:rPr>
              <w:t>24,420</w:t>
            </w:r>
          </w:p>
        </w:tc>
      </w:tr>
      <w:tr w:rsidR="00A204C2" w:rsidRPr="00EA746C" w14:paraId="23DA8EA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C6C6ACD" w14:textId="77777777"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 xml:space="preserve">Net financial worth(c) </w:t>
            </w:r>
          </w:p>
        </w:tc>
        <w:tc>
          <w:tcPr>
            <w:tcW w:w="711" w:type="pct"/>
            <w:tcBorders>
              <w:top w:val="nil"/>
              <w:left w:val="nil"/>
              <w:bottom w:val="nil"/>
              <w:right w:val="nil"/>
            </w:tcBorders>
            <w:shd w:val="clear" w:color="000000" w:fill="FFFFFF"/>
            <w:noWrap/>
            <w:vAlign w:val="center"/>
            <w:hideMark/>
          </w:tcPr>
          <w:p w14:paraId="664A36DA" w14:textId="0512A30F" w:rsidR="00A204C2" w:rsidRPr="00EA746C" w:rsidRDefault="009539D1" w:rsidP="00A204C2">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A204C2" w:rsidRPr="00EA746C">
              <w:rPr>
                <w:rFonts w:ascii="Arial" w:hAnsi="Arial" w:cs="Arial"/>
                <w:i/>
                <w:iCs/>
                <w:sz w:val="16"/>
                <w:szCs w:val="16"/>
              </w:rPr>
              <w:t>42,270</w:t>
            </w:r>
          </w:p>
        </w:tc>
        <w:tc>
          <w:tcPr>
            <w:tcW w:w="80" w:type="pct"/>
            <w:tcBorders>
              <w:top w:val="nil"/>
              <w:left w:val="nil"/>
              <w:bottom w:val="nil"/>
              <w:right w:val="nil"/>
            </w:tcBorders>
            <w:shd w:val="clear" w:color="000000" w:fill="FFFFFF"/>
            <w:noWrap/>
            <w:vAlign w:val="center"/>
            <w:hideMark/>
          </w:tcPr>
          <w:p w14:paraId="4827371D"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237A3F49" w14:textId="02273EE9" w:rsidR="00A204C2" w:rsidRPr="00EA746C" w:rsidRDefault="009539D1" w:rsidP="00A204C2">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A204C2" w:rsidRPr="00EA746C">
              <w:rPr>
                <w:rFonts w:ascii="Arial" w:hAnsi="Arial" w:cs="Arial"/>
                <w:i/>
                <w:iCs/>
                <w:sz w:val="16"/>
                <w:szCs w:val="16"/>
              </w:rPr>
              <w:t>44,207</w:t>
            </w:r>
          </w:p>
        </w:tc>
      </w:tr>
      <w:tr w:rsidR="00A204C2" w:rsidRPr="00EA746C" w14:paraId="62E49B46"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129EE91F" w14:textId="77777777" w:rsidR="00A204C2" w:rsidRPr="00EA746C" w:rsidRDefault="00A204C2" w:rsidP="00A204C2">
            <w:pPr>
              <w:spacing w:before="0" w:after="0" w:line="240" w:lineRule="auto"/>
              <w:rPr>
                <w:rFonts w:ascii="Arial" w:hAnsi="Arial" w:cs="Arial"/>
                <w:i/>
                <w:iCs/>
                <w:sz w:val="16"/>
                <w:szCs w:val="16"/>
              </w:rPr>
            </w:pPr>
            <w:r w:rsidRPr="00EA746C">
              <w:rPr>
                <w:rFonts w:ascii="Arial" w:hAnsi="Arial" w:cs="Arial"/>
                <w:i/>
                <w:iCs/>
                <w:sz w:val="16"/>
                <w:szCs w:val="16"/>
              </w:rPr>
              <w:t>Net debt(d)</w:t>
            </w:r>
          </w:p>
        </w:tc>
        <w:tc>
          <w:tcPr>
            <w:tcW w:w="711" w:type="pct"/>
            <w:tcBorders>
              <w:top w:val="nil"/>
              <w:left w:val="nil"/>
              <w:bottom w:val="single" w:sz="4" w:space="0" w:color="293F5B"/>
              <w:right w:val="nil"/>
            </w:tcBorders>
            <w:shd w:val="clear" w:color="000000" w:fill="FFFFFF"/>
            <w:noWrap/>
            <w:vAlign w:val="center"/>
            <w:hideMark/>
          </w:tcPr>
          <w:p w14:paraId="7561FEEF"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39,319</w:t>
            </w:r>
          </w:p>
        </w:tc>
        <w:tc>
          <w:tcPr>
            <w:tcW w:w="80" w:type="pct"/>
            <w:tcBorders>
              <w:top w:val="nil"/>
              <w:left w:val="nil"/>
              <w:bottom w:val="single" w:sz="4" w:space="0" w:color="293F5B"/>
              <w:right w:val="nil"/>
            </w:tcBorders>
            <w:shd w:val="clear" w:color="000000" w:fill="FFFFFF"/>
            <w:noWrap/>
            <w:vAlign w:val="center"/>
            <w:hideMark/>
          </w:tcPr>
          <w:p w14:paraId="4B7E0B43"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3D82EDAB" w14:textId="77777777" w:rsidR="00A204C2" w:rsidRPr="00EA746C" w:rsidRDefault="00A204C2" w:rsidP="00A204C2">
            <w:pPr>
              <w:spacing w:before="0" w:after="0" w:line="240" w:lineRule="auto"/>
              <w:jc w:val="right"/>
              <w:rPr>
                <w:rFonts w:ascii="Arial" w:hAnsi="Arial" w:cs="Arial"/>
                <w:i/>
                <w:iCs/>
                <w:sz w:val="16"/>
                <w:szCs w:val="16"/>
              </w:rPr>
            </w:pPr>
            <w:r w:rsidRPr="00EA746C">
              <w:rPr>
                <w:rFonts w:ascii="Arial" w:hAnsi="Arial" w:cs="Arial"/>
                <w:i/>
                <w:iCs/>
                <w:sz w:val="16"/>
                <w:szCs w:val="16"/>
              </w:rPr>
              <w:t>41,579</w:t>
            </w:r>
          </w:p>
        </w:tc>
      </w:tr>
    </w:tbl>
    <w:p w14:paraId="63D0138F" w14:textId="7DDA209F" w:rsidR="00616652" w:rsidRPr="00EA746C" w:rsidRDefault="00616652" w:rsidP="0035089C">
      <w:pPr>
        <w:pStyle w:val="ChartandTableFootnoteAlpha"/>
        <w:numPr>
          <w:ilvl w:val="0"/>
          <w:numId w:val="14"/>
        </w:numPr>
      </w:pPr>
      <w:r w:rsidRPr="00EA746C">
        <w:t>Excludes the impact of commercial taxation adjustments.</w:t>
      </w:r>
    </w:p>
    <w:p w14:paraId="408B377B" w14:textId="77777777" w:rsidR="00616652" w:rsidRPr="00EA746C" w:rsidRDefault="00616652" w:rsidP="00A204C2">
      <w:pPr>
        <w:pStyle w:val="ChartandTableFootnoteAlpha"/>
      </w:pPr>
      <w:r w:rsidRPr="00EA746C">
        <w:t>Under AASB 1049, net worth equals total assets minus total liabilities. Under the ABS GFS, net worth equals total assets minus total liabilities minus shares and other contributed capital. The AASB 1049 method is used in this table.</w:t>
      </w:r>
    </w:p>
    <w:p w14:paraId="37DC3E0E" w14:textId="77777777" w:rsidR="00616652" w:rsidRPr="00EA746C" w:rsidRDefault="00616652" w:rsidP="00A204C2">
      <w:pPr>
        <w:pStyle w:val="ChartandTableFootnoteAlpha"/>
      </w:pPr>
      <w:r w:rsidRPr="00EA746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174566CC" w14:textId="77777777" w:rsidR="00616652" w:rsidRPr="00EA746C" w:rsidRDefault="00616652" w:rsidP="00A204C2">
      <w:pPr>
        <w:pStyle w:val="ChartandTableFootnoteAlpha"/>
      </w:pPr>
      <w:r w:rsidRPr="00EA746C">
        <w:t>Net debt is the sum of interest bearing liabilities less the sum of selected financial assets (cash and deposits and investments, loans and placements).</w:t>
      </w:r>
    </w:p>
    <w:p w14:paraId="3D42EDDA" w14:textId="77777777" w:rsidR="0035089C" w:rsidRPr="00EA746C" w:rsidRDefault="0035089C" w:rsidP="00DF3167">
      <w:pPr>
        <w:pStyle w:val="ChartLine"/>
      </w:pPr>
    </w:p>
    <w:p w14:paraId="13E924D9" w14:textId="77777777" w:rsidR="004F7CB4" w:rsidRPr="00EA746C" w:rsidRDefault="00616652" w:rsidP="004F7CB4">
      <w:r w:rsidRPr="00EA746C">
        <w:br w:type="page"/>
      </w:r>
    </w:p>
    <w:p w14:paraId="2746867A" w14:textId="687C2667" w:rsidR="002C2B11" w:rsidRPr="00EA746C" w:rsidRDefault="00FC2BE8" w:rsidP="00EF3E69">
      <w:pPr>
        <w:pStyle w:val="TableHeading"/>
        <w:rPr>
          <w:rFonts w:asciiTheme="minorHAnsi" w:eastAsiaTheme="minorHAnsi" w:hAnsiTheme="minorHAnsi" w:cstheme="minorBidi"/>
          <w:b w:val="0"/>
          <w:sz w:val="22"/>
          <w:szCs w:val="22"/>
          <w:lang w:eastAsia="en-US"/>
        </w:rPr>
      </w:pPr>
      <w:r w:rsidRPr="00EA746C">
        <w:t>Table 10</w:t>
      </w:r>
      <w:r w:rsidR="00616652" w:rsidRPr="00EA746C">
        <w:t>.6: Australian Government public non</w:t>
      </w:r>
      <w:r w:rsidR="009539D1" w:rsidRPr="00EA746C">
        <w:noBreakHyphen/>
      </w:r>
      <w:r w:rsidR="00616652" w:rsidRPr="00EA746C">
        <w:t>financial corporations sector cash flow statement</w:t>
      </w:r>
      <w:r w:rsidR="00616652" w:rsidRPr="00EA746C">
        <w:rPr>
          <w:rStyle w:val="TableHeadingChar"/>
          <w:b/>
          <w:vertAlign w:val="superscript"/>
        </w:rPr>
        <w:t>(a)</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2C2B11" w:rsidRPr="00EA746C" w14:paraId="7169A06A" w14:textId="77777777" w:rsidTr="0035089C">
        <w:trPr>
          <w:trHeight w:hRule="exact" w:val="225"/>
        </w:trPr>
        <w:tc>
          <w:tcPr>
            <w:tcW w:w="3499" w:type="pct"/>
            <w:tcBorders>
              <w:top w:val="single" w:sz="4" w:space="0" w:color="293F5B"/>
              <w:left w:val="nil"/>
              <w:bottom w:val="nil"/>
              <w:right w:val="nil"/>
            </w:tcBorders>
            <w:shd w:val="clear" w:color="000000" w:fill="FFFFFF"/>
            <w:noWrap/>
            <w:vAlign w:val="center"/>
            <w:hideMark/>
          </w:tcPr>
          <w:p w14:paraId="62A96081" w14:textId="37A3F04D"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16E82C61" w14:textId="77777777" w:rsidR="002C2B11" w:rsidRPr="00EA746C" w:rsidRDefault="002C2B11" w:rsidP="002C2B11">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63FB3C3C"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3842B013" w14:textId="77777777" w:rsidR="002C2B11" w:rsidRPr="00EA746C" w:rsidRDefault="002C2B11" w:rsidP="002C2B11">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2C2B11" w:rsidRPr="00EA746C" w14:paraId="77FFC6E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C3C08B3"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2626C785" w14:textId="779AECDA"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8C102F9"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F9BD323" w14:textId="1EFD257E"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2C2B11" w:rsidRPr="00EA746C" w14:paraId="3D76304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A7E2F96"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45F452A7"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49139D3F"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108445CB"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$m</w:t>
            </w:r>
          </w:p>
        </w:tc>
      </w:tr>
      <w:tr w:rsidR="002C2B11" w:rsidRPr="00EA746C" w14:paraId="73E18C7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A27AC3F"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Cash receipts from operating activities</w:t>
            </w:r>
          </w:p>
        </w:tc>
        <w:tc>
          <w:tcPr>
            <w:tcW w:w="711" w:type="pct"/>
            <w:tcBorders>
              <w:top w:val="nil"/>
              <w:left w:val="nil"/>
              <w:bottom w:val="nil"/>
              <w:right w:val="nil"/>
            </w:tcBorders>
            <w:shd w:val="clear" w:color="000000" w:fill="FFFFFF"/>
            <w:noWrap/>
            <w:vAlign w:val="center"/>
            <w:hideMark/>
          </w:tcPr>
          <w:p w14:paraId="5F07E884" w14:textId="77777777" w:rsidR="002C2B11" w:rsidRPr="00EA746C" w:rsidRDefault="002C2B11" w:rsidP="002C2B11">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D700511" w14:textId="77777777" w:rsidR="002C2B11" w:rsidRPr="00EA746C" w:rsidRDefault="002C2B11" w:rsidP="002C2B11">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D7F3358" w14:textId="77777777" w:rsidR="002C2B11" w:rsidRPr="00EA746C" w:rsidRDefault="002C2B11" w:rsidP="002C2B11">
            <w:pPr>
              <w:spacing w:before="0" w:after="0" w:line="240" w:lineRule="auto"/>
              <w:jc w:val="center"/>
              <w:rPr>
                <w:rFonts w:ascii="Arial" w:hAnsi="Arial" w:cs="Arial"/>
                <w:sz w:val="16"/>
                <w:szCs w:val="16"/>
              </w:rPr>
            </w:pPr>
            <w:r w:rsidRPr="00EA746C">
              <w:rPr>
                <w:rFonts w:ascii="Arial" w:hAnsi="Arial" w:cs="Arial"/>
                <w:sz w:val="16"/>
                <w:szCs w:val="16"/>
              </w:rPr>
              <w:t> </w:t>
            </w:r>
          </w:p>
        </w:tc>
      </w:tr>
      <w:tr w:rsidR="002C2B11" w:rsidRPr="00EA746C" w14:paraId="60139FC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ED66E60"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Receipts from sales of goods and services</w:t>
            </w:r>
          </w:p>
        </w:tc>
        <w:tc>
          <w:tcPr>
            <w:tcW w:w="711" w:type="pct"/>
            <w:tcBorders>
              <w:top w:val="nil"/>
              <w:left w:val="nil"/>
              <w:bottom w:val="nil"/>
              <w:right w:val="nil"/>
            </w:tcBorders>
            <w:shd w:val="clear" w:color="000000" w:fill="FFFFFF"/>
            <w:noWrap/>
            <w:vAlign w:val="center"/>
            <w:hideMark/>
          </w:tcPr>
          <w:p w14:paraId="735514BD"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20,738</w:t>
            </w:r>
          </w:p>
        </w:tc>
        <w:tc>
          <w:tcPr>
            <w:tcW w:w="80" w:type="pct"/>
            <w:tcBorders>
              <w:top w:val="nil"/>
              <w:left w:val="nil"/>
              <w:bottom w:val="nil"/>
              <w:right w:val="nil"/>
            </w:tcBorders>
            <w:shd w:val="clear" w:color="000000" w:fill="FFFFFF"/>
            <w:noWrap/>
            <w:vAlign w:val="center"/>
            <w:hideMark/>
          </w:tcPr>
          <w:p w14:paraId="22099BE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5AE057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24,482</w:t>
            </w:r>
          </w:p>
        </w:tc>
      </w:tr>
      <w:tr w:rsidR="002C2B11" w:rsidRPr="00EA746C" w14:paraId="090B82B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BE6A748"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Grants and subsidies received</w:t>
            </w:r>
          </w:p>
        </w:tc>
        <w:tc>
          <w:tcPr>
            <w:tcW w:w="711" w:type="pct"/>
            <w:tcBorders>
              <w:top w:val="nil"/>
              <w:left w:val="nil"/>
              <w:bottom w:val="nil"/>
              <w:right w:val="nil"/>
            </w:tcBorders>
            <w:shd w:val="clear" w:color="000000" w:fill="FFFFFF"/>
            <w:noWrap/>
            <w:vAlign w:val="center"/>
            <w:hideMark/>
          </w:tcPr>
          <w:p w14:paraId="0AAC624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790</w:t>
            </w:r>
          </w:p>
        </w:tc>
        <w:tc>
          <w:tcPr>
            <w:tcW w:w="80" w:type="pct"/>
            <w:tcBorders>
              <w:top w:val="nil"/>
              <w:left w:val="nil"/>
              <w:bottom w:val="nil"/>
              <w:right w:val="nil"/>
            </w:tcBorders>
            <w:shd w:val="clear" w:color="000000" w:fill="FFFFFF"/>
            <w:noWrap/>
            <w:vAlign w:val="center"/>
            <w:hideMark/>
          </w:tcPr>
          <w:p w14:paraId="12421D1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D6223F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183</w:t>
            </w:r>
          </w:p>
        </w:tc>
      </w:tr>
      <w:tr w:rsidR="002C2B11" w:rsidRPr="00EA746C" w14:paraId="53F94CD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9A19BB7"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GST input credit receipts</w:t>
            </w:r>
          </w:p>
        </w:tc>
        <w:tc>
          <w:tcPr>
            <w:tcW w:w="711" w:type="pct"/>
            <w:tcBorders>
              <w:top w:val="nil"/>
              <w:left w:val="nil"/>
              <w:bottom w:val="nil"/>
              <w:right w:val="nil"/>
            </w:tcBorders>
            <w:shd w:val="clear" w:color="000000" w:fill="FFFFFF"/>
            <w:noWrap/>
            <w:vAlign w:val="center"/>
            <w:hideMark/>
          </w:tcPr>
          <w:p w14:paraId="67DF8608"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116</w:t>
            </w:r>
          </w:p>
        </w:tc>
        <w:tc>
          <w:tcPr>
            <w:tcW w:w="80" w:type="pct"/>
            <w:tcBorders>
              <w:top w:val="nil"/>
              <w:left w:val="nil"/>
              <w:bottom w:val="nil"/>
              <w:right w:val="nil"/>
            </w:tcBorders>
            <w:shd w:val="clear" w:color="000000" w:fill="FFFFFF"/>
            <w:noWrap/>
            <w:vAlign w:val="center"/>
            <w:hideMark/>
          </w:tcPr>
          <w:p w14:paraId="0525D6D9"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7AFF290"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1,041</w:t>
            </w:r>
          </w:p>
        </w:tc>
      </w:tr>
      <w:tr w:rsidR="002C2B11" w:rsidRPr="00EA746C" w14:paraId="551FBE3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E05955F"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Other receipts</w:t>
            </w:r>
          </w:p>
        </w:tc>
        <w:tc>
          <w:tcPr>
            <w:tcW w:w="711" w:type="pct"/>
            <w:tcBorders>
              <w:top w:val="nil"/>
              <w:left w:val="nil"/>
              <w:bottom w:val="nil"/>
              <w:right w:val="nil"/>
            </w:tcBorders>
            <w:shd w:val="clear" w:color="000000" w:fill="FFFFFF"/>
            <w:noWrap/>
            <w:vAlign w:val="center"/>
            <w:hideMark/>
          </w:tcPr>
          <w:p w14:paraId="5740190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80</w:t>
            </w:r>
          </w:p>
        </w:tc>
        <w:tc>
          <w:tcPr>
            <w:tcW w:w="80" w:type="pct"/>
            <w:tcBorders>
              <w:top w:val="nil"/>
              <w:left w:val="nil"/>
              <w:bottom w:val="nil"/>
              <w:right w:val="nil"/>
            </w:tcBorders>
            <w:shd w:val="clear" w:color="000000" w:fill="FFFFFF"/>
            <w:noWrap/>
            <w:vAlign w:val="center"/>
            <w:hideMark/>
          </w:tcPr>
          <w:p w14:paraId="510C1DB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8DDEED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278</w:t>
            </w:r>
          </w:p>
        </w:tc>
      </w:tr>
      <w:tr w:rsidR="002C2B11" w:rsidRPr="00EA746C" w14:paraId="1573F7E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DD1FCBB"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Total operating receipts</w:t>
            </w:r>
          </w:p>
        </w:tc>
        <w:tc>
          <w:tcPr>
            <w:tcW w:w="711" w:type="pct"/>
            <w:tcBorders>
              <w:top w:val="nil"/>
              <w:left w:val="nil"/>
              <w:bottom w:val="nil"/>
              <w:right w:val="nil"/>
            </w:tcBorders>
            <w:shd w:val="clear" w:color="000000" w:fill="FFFFFF"/>
            <w:noWrap/>
            <w:vAlign w:val="center"/>
            <w:hideMark/>
          </w:tcPr>
          <w:p w14:paraId="3BD97238"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21,724</w:t>
            </w:r>
          </w:p>
        </w:tc>
        <w:tc>
          <w:tcPr>
            <w:tcW w:w="80" w:type="pct"/>
            <w:tcBorders>
              <w:top w:val="nil"/>
              <w:left w:val="nil"/>
              <w:bottom w:val="nil"/>
              <w:right w:val="nil"/>
            </w:tcBorders>
            <w:shd w:val="clear" w:color="000000" w:fill="FFFFFF"/>
            <w:noWrap/>
            <w:vAlign w:val="center"/>
            <w:hideMark/>
          </w:tcPr>
          <w:p w14:paraId="1FFF917B"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A7CEBEF"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25,984</w:t>
            </w:r>
          </w:p>
        </w:tc>
      </w:tr>
      <w:tr w:rsidR="002C2B11" w:rsidRPr="00EA746C" w14:paraId="25C1CE90"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1CFA4F15"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49B89D4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A75FBDD"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B4C3609"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46D3F8D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71E353E"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Cash payments for operating activities</w:t>
            </w:r>
          </w:p>
        </w:tc>
        <w:tc>
          <w:tcPr>
            <w:tcW w:w="711" w:type="pct"/>
            <w:tcBorders>
              <w:top w:val="nil"/>
              <w:left w:val="nil"/>
              <w:bottom w:val="nil"/>
              <w:right w:val="nil"/>
            </w:tcBorders>
            <w:shd w:val="clear" w:color="000000" w:fill="FFFFFF"/>
            <w:noWrap/>
            <w:vAlign w:val="center"/>
            <w:hideMark/>
          </w:tcPr>
          <w:p w14:paraId="7CED5792"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8458A4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ED5B029"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4097516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CFE8282"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Payments to employees(b)</w:t>
            </w:r>
          </w:p>
        </w:tc>
        <w:tc>
          <w:tcPr>
            <w:tcW w:w="711" w:type="pct"/>
            <w:tcBorders>
              <w:top w:val="nil"/>
              <w:left w:val="nil"/>
              <w:bottom w:val="nil"/>
              <w:right w:val="nil"/>
            </w:tcBorders>
            <w:shd w:val="clear" w:color="000000" w:fill="FFFFFF"/>
            <w:noWrap/>
            <w:vAlign w:val="center"/>
            <w:hideMark/>
          </w:tcPr>
          <w:p w14:paraId="5AE1A1B9" w14:textId="79EBB4FB"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5,139</w:t>
            </w:r>
          </w:p>
        </w:tc>
        <w:tc>
          <w:tcPr>
            <w:tcW w:w="80" w:type="pct"/>
            <w:tcBorders>
              <w:top w:val="nil"/>
              <w:left w:val="nil"/>
              <w:bottom w:val="nil"/>
              <w:right w:val="nil"/>
            </w:tcBorders>
            <w:shd w:val="clear" w:color="000000" w:fill="FFFFFF"/>
            <w:noWrap/>
            <w:vAlign w:val="center"/>
            <w:hideMark/>
          </w:tcPr>
          <w:p w14:paraId="1D0610A6"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CB96D00" w14:textId="062EEDD7"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5,340</w:t>
            </w:r>
          </w:p>
        </w:tc>
      </w:tr>
      <w:tr w:rsidR="002C2B11" w:rsidRPr="00EA746C" w14:paraId="64E099C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81B6D76"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Payment for goods and services</w:t>
            </w:r>
          </w:p>
        </w:tc>
        <w:tc>
          <w:tcPr>
            <w:tcW w:w="711" w:type="pct"/>
            <w:tcBorders>
              <w:top w:val="nil"/>
              <w:left w:val="nil"/>
              <w:bottom w:val="nil"/>
              <w:right w:val="nil"/>
            </w:tcBorders>
            <w:shd w:val="clear" w:color="000000" w:fill="FFFFFF"/>
            <w:noWrap/>
            <w:vAlign w:val="center"/>
            <w:hideMark/>
          </w:tcPr>
          <w:p w14:paraId="1F42F773" w14:textId="7A0D63F1"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11,658</w:t>
            </w:r>
          </w:p>
        </w:tc>
        <w:tc>
          <w:tcPr>
            <w:tcW w:w="80" w:type="pct"/>
            <w:tcBorders>
              <w:top w:val="nil"/>
              <w:left w:val="nil"/>
              <w:bottom w:val="nil"/>
              <w:right w:val="nil"/>
            </w:tcBorders>
            <w:shd w:val="clear" w:color="000000" w:fill="FFFFFF"/>
            <w:noWrap/>
            <w:vAlign w:val="center"/>
            <w:hideMark/>
          </w:tcPr>
          <w:p w14:paraId="671BB75D"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D565AA8" w14:textId="58F4ACED"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14,518</w:t>
            </w:r>
          </w:p>
        </w:tc>
      </w:tr>
      <w:tr w:rsidR="002C2B11" w:rsidRPr="00EA746C" w14:paraId="31F9492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7782A5B"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Interest paid</w:t>
            </w:r>
          </w:p>
        </w:tc>
        <w:tc>
          <w:tcPr>
            <w:tcW w:w="711" w:type="pct"/>
            <w:tcBorders>
              <w:top w:val="nil"/>
              <w:left w:val="nil"/>
              <w:bottom w:val="nil"/>
              <w:right w:val="nil"/>
            </w:tcBorders>
            <w:shd w:val="clear" w:color="000000" w:fill="FFFFFF"/>
            <w:noWrap/>
            <w:vAlign w:val="center"/>
            <w:hideMark/>
          </w:tcPr>
          <w:p w14:paraId="77FDAE56" w14:textId="7B707DC9"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1,546</w:t>
            </w:r>
          </w:p>
        </w:tc>
        <w:tc>
          <w:tcPr>
            <w:tcW w:w="80" w:type="pct"/>
            <w:tcBorders>
              <w:top w:val="nil"/>
              <w:left w:val="nil"/>
              <w:bottom w:val="nil"/>
              <w:right w:val="nil"/>
            </w:tcBorders>
            <w:shd w:val="clear" w:color="000000" w:fill="FFFFFF"/>
            <w:noWrap/>
            <w:vAlign w:val="center"/>
            <w:hideMark/>
          </w:tcPr>
          <w:p w14:paraId="5A160BC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ACFD3B3" w14:textId="1734AFA7"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1,944</w:t>
            </w:r>
          </w:p>
        </w:tc>
      </w:tr>
      <w:tr w:rsidR="002C2B11" w:rsidRPr="00EA746C" w14:paraId="288D21C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3782FD0"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GST payments to taxation authority</w:t>
            </w:r>
          </w:p>
        </w:tc>
        <w:tc>
          <w:tcPr>
            <w:tcW w:w="711" w:type="pct"/>
            <w:tcBorders>
              <w:top w:val="nil"/>
              <w:left w:val="nil"/>
              <w:bottom w:val="nil"/>
              <w:right w:val="nil"/>
            </w:tcBorders>
            <w:shd w:val="clear" w:color="000000" w:fill="FFFFFF"/>
            <w:noWrap/>
            <w:vAlign w:val="center"/>
            <w:hideMark/>
          </w:tcPr>
          <w:p w14:paraId="74CF25D0" w14:textId="403B32E1"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382</w:t>
            </w:r>
          </w:p>
        </w:tc>
        <w:tc>
          <w:tcPr>
            <w:tcW w:w="80" w:type="pct"/>
            <w:tcBorders>
              <w:top w:val="nil"/>
              <w:left w:val="nil"/>
              <w:bottom w:val="nil"/>
              <w:right w:val="nil"/>
            </w:tcBorders>
            <w:shd w:val="clear" w:color="000000" w:fill="FFFFFF"/>
            <w:noWrap/>
            <w:vAlign w:val="center"/>
            <w:hideMark/>
          </w:tcPr>
          <w:p w14:paraId="49EA81F1"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487CB40" w14:textId="56B57A64"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967</w:t>
            </w:r>
          </w:p>
        </w:tc>
      </w:tr>
      <w:tr w:rsidR="002C2B11" w:rsidRPr="00EA746C" w14:paraId="19BB530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955ACBA"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Distributions paid</w:t>
            </w:r>
          </w:p>
        </w:tc>
        <w:tc>
          <w:tcPr>
            <w:tcW w:w="711" w:type="pct"/>
            <w:tcBorders>
              <w:top w:val="nil"/>
              <w:left w:val="nil"/>
              <w:bottom w:val="nil"/>
              <w:right w:val="nil"/>
            </w:tcBorders>
            <w:shd w:val="clear" w:color="000000" w:fill="FFFFFF"/>
            <w:noWrap/>
            <w:vAlign w:val="center"/>
            <w:hideMark/>
          </w:tcPr>
          <w:p w14:paraId="76D048D0" w14:textId="2D7414EC"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301</w:t>
            </w:r>
          </w:p>
        </w:tc>
        <w:tc>
          <w:tcPr>
            <w:tcW w:w="80" w:type="pct"/>
            <w:tcBorders>
              <w:top w:val="nil"/>
              <w:left w:val="nil"/>
              <w:bottom w:val="nil"/>
              <w:right w:val="nil"/>
            </w:tcBorders>
            <w:shd w:val="clear" w:color="000000" w:fill="FFFFFF"/>
            <w:noWrap/>
            <w:vAlign w:val="center"/>
            <w:hideMark/>
          </w:tcPr>
          <w:p w14:paraId="2F864D5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E512312" w14:textId="6F4BCF84"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85</w:t>
            </w:r>
          </w:p>
        </w:tc>
      </w:tr>
      <w:tr w:rsidR="002C2B11" w:rsidRPr="00EA746C" w14:paraId="3DA2111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26D76E2"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Other payments(b)</w:t>
            </w:r>
          </w:p>
        </w:tc>
        <w:tc>
          <w:tcPr>
            <w:tcW w:w="711" w:type="pct"/>
            <w:tcBorders>
              <w:top w:val="nil"/>
              <w:left w:val="nil"/>
              <w:bottom w:val="nil"/>
              <w:right w:val="nil"/>
            </w:tcBorders>
            <w:shd w:val="clear" w:color="000000" w:fill="FFFFFF"/>
            <w:noWrap/>
            <w:vAlign w:val="center"/>
            <w:hideMark/>
          </w:tcPr>
          <w:p w14:paraId="7C76842E" w14:textId="1D96EFA1"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881</w:t>
            </w:r>
          </w:p>
        </w:tc>
        <w:tc>
          <w:tcPr>
            <w:tcW w:w="80" w:type="pct"/>
            <w:tcBorders>
              <w:top w:val="nil"/>
              <w:left w:val="nil"/>
              <w:bottom w:val="nil"/>
              <w:right w:val="nil"/>
            </w:tcBorders>
            <w:shd w:val="clear" w:color="000000" w:fill="FFFFFF"/>
            <w:noWrap/>
            <w:vAlign w:val="center"/>
            <w:hideMark/>
          </w:tcPr>
          <w:p w14:paraId="69B9CEDF"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8422C16" w14:textId="6D7999A1"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948</w:t>
            </w:r>
          </w:p>
        </w:tc>
      </w:tr>
      <w:tr w:rsidR="002C2B11" w:rsidRPr="00EA746C" w14:paraId="7FFF6B0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D77B6E5"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Total operating payments</w:t>
            </w:r>
          </w:p>
        </w:tc>
        <w:tc>
          <w:tcPr>
            <w:tcW w:w="711" w:type="pct"/>
            <w:tcBorders>
              <w:top w:val="nil"/>
              <w:left w:val="nil"/>
              <w:bottom w:val="nil"/>
              <w:right w:val="nil"/>
            </w:tcBorders>
            <w:shd w:val="clear" w:color="000000" w:fill="FFFFFF"/>
            <w:noWrap/>
            <w:vAlign w:val="center"/>
            <w:hideMark/>
          </w:tcPr>
          <w:p w14:paraId="44B0207F" w14:textId="57BEA7EB"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19,906</w:t>
            </w:r>
          </w:p>
        </w:tc>
        <w:tc>
          <w:tcPr>
            <w:tcW w:w="80" w:type="pct"/>
            <w:tcBorders>
              <w:top w:val="nil"/>
              <w:left w:val="nil"/>
              <w:bottom w:val="nil"/>
              <w:right w:val="nil"/>
            </w:tcBorders>
            <w:shd w:val="clear" w:color="000000" w:fill="FFFFFF"/>
            <w:noWrap/>
            <w:vAlign w:val="center"/>
            <w:hideMark/>
          </w:tcPr>
          <w:p w14:paraId="33DB6F8B"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453054F" w14:textId="5CF63652"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23,803</w:t>
            </w:r>
          </w:p>
        </w:tc>
      </w:tr>
      <w:tr w:rsidR="002C2B11" w:rsidRPr="00EA746C" w14:paraId="4496723C"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04BB039B" w14:textId="77777777" w:rsidR="002C2B11" w:rsidRPr="00EA746C" w:rsidRDefault="002C2B11" w:rsidP="0035089C">
            <w:pPr>
              <w:spacing w:before="0" w:after="0" w:line="240" w:lineRule="auto"/>
              <w:ind w:left="170"/>
              <w:rPr>
                <w:rFonts w:ascii="Arial" w:hAnsi="Arial" w:cs="Arial"/>
                <w:b/>
                <w:bCs/>
                <w:i/>
                <w:iCs/>
                <w:sz w:val="16"/>
                <w:szCs w:val="16"/>
              </w:rPr>
            </w:pPr>
            <w:r w:rsidRPr="00EA746C">
              <w:rPr>
                <w:rFonts w:ascii="Arial" w:hAnsi="Arial" w:cs="Arial"/>
                <w:b/>
                <w:bCs/>
                <w:i/>
                <w:iCs/>
                <w:sz w:val="16"/>
                <w:szCs w:val="16"/>
              </w:rPr>
              <w:t> </w:t>
            </w:r>
          </w:p>
        </w:tc>
        <w:tc>
          <w:tcPr>
            <w:tcW w:w="711" w:type="pct"/>
            <w:tcBorders>
              <w:top w:val="nil"/>
              <w:left w:val="nil"/>
              <w:bottom w:val="nil"/>
              <w:right w:val="nil"/>
            </w:tcBorders>
            <w:shd w:val="clear" w:color="000000" w:fill="FFFFFF"/>
            <w:noWrap/>
            <w:vAlign w:val="center"/>
            <w:hideMark/>
          </w:tcPr>
          <w:p w14:paraId="15860D2E" w14:textId="77777777" w:rsidR="002C2B11" w:rsidRPr="00EA746C" w:rsidRDefault="002C2B11" w:rsidP="002C2B1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80" w:type="pct"/>
            <w:tcBorders>
              <w:top w:val="nil"/>
              <w:left w:val="nil"/>
              <w:bottom w:val="nil"/>
              <w:right w:val="nil"/>
            </w:tcBorders>
            <w:shd w:val="clear" w:color="000000" w:fill="FFFFFF"/>
            <w:noWrap/>
            <w:vAlign w:val="center"/>
            <w:hideMark/>
          </w:tcPr>
          <w:p w14:paraId="52B45635" w14:textId="77777777" w:rsidR="002C2B11" w:rsidRPr="00EA746C" w:rsidRDefault="002C2B11" w:rsidP="002C2B1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6B5C0771" w14:textId="77777777" w:rsidR="002C2B11" w:rsidRPr="00EA746C" w:rsidRDefault="002C2B11" w:rsidP="002C2B11">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2C2B11" w:rsidRPr="00EA746C" w14:paraId="34E2E83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AA94F1F"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Net cash flows from operating activities</w:t>
            </w:r>
          </w:p>
        </w:tc>
        <w:tc>
          <w:tcPr>
            <w:tcW w:w="711" w:type="pct"/>
            <w:tcBorders>
              <w:top w:val="nil"/>
              <w:left w:val="nil"/>
              <w:bottom w:val="nil"/>
              <w:right w:val="nil"/>
            </w:tcBorders>
            <w:shd w:val="clear" w:color="000000" w:fill="FFFFFF"/>
            <w:noWrap/>
            <w:vAlign w:val="center"/>
            <w:hideMark/>
          </w:tcPr>
          <w:p w14:paraId="2C4D449C"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1,818</w:t>
            </w:r>
          </w:p>
        </w:tc>
        <w:tc>
          <w:tcPr>
            <w:tcW w:w="80" w:type="pct"/>
            <w:tcBorders>
              <w:top w:val="nil"/>
              <w:left w:val="nil"/>
              <w:bottom w:val="nil"/>
              <w:right w:val="nil"/>
            </w:tcBorders>
            <w:shd w:val="clear" w:color="000000" w:fill="FFFFFF"/>
            <w:noWrap/>
            <w:vAlign w:val="center"/>
            <w:hideMark/>
          </w:tcPr>
          <w:p w14:paraId="2B4DE12D"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5C44048"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2,181</w:t>
            </w:r>
          </w:p>
        </w:tc>
      </w:tr>
      <w:tr w:rsidR="002C2B11" w:rsidRPr="00EA746C" w14:paraId="6DCF58BA"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7FF27810"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3F4FCF8"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899730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1DE076A"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7CC3E80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68BD513" w14:textId="40869708"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7D7A1D54"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0C42124"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F384536"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62E2ADD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2A861D5" w14:textId="374FC3BF"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10BDD869"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67</w:t>
            </w:r>
          </w:p>
        </w:tc>
        <w:tc>
          <w:tcPr>
            <w:tcW w:w="80" w:type="pct"/>
            <w:tcBorders>
              <w:top w:val="nil"/>
              <w:left w:val="nil"/>
              <w:bottom w:val="nil"/>
              <w:right w:val="nil"/>
            </w:tcBorders>
            <w:shd w:val="clear" w:color="000000" w:fill="FFFFFF"/>
            <w:noWrap/>
            <w:vAlign w:val="center"/>
            <w:hideMark/>
          </w:tcPr>
          <w:p w14:paraId="5E23F82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4F4EADC" w14:textId="6D82E073"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5</w:t>
            </w:r>
          </w:p>
        </w:tc>
      </w:tr>
      <w:tr w:rsidR="002C2B11" w:rsidRPr="00EA746C" w14:paraId="5446F5D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D3432F4" w14:textId="2979E751"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46937B4E" w14:textId="0F5C8883"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6,506</w:t>
            </w:r>
          </w:p>
        </w:tc>
        <w:tc>
          <w:tcPr>
            <w:tcW w:w="80" w:type="pct"/>
            <w:tcBorders>
              <w:top w:val="nil"/>
              <w:left w:val="nil"/>
              <w:bottom w:val="nil"/>
              <w:right w:val="nil"/>
            </w:tcBorders>
            <w:shd w:val="clear" w:color="000000" w:fill="FFFFFF"/>
            <w:noWrap/>
            <w:vAlign w:val="center"/>
            <w:hideMark/>
          </w:tcPr>
          <w:p w14:paraId="22EE2FD0"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6ACF530" w14:textId="1A94E5B0"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8,721</w:t>
            </w:r>
          </w:p>
        </w:tc>
      </w:tr>
      <w:tr w:rsidR="002C2B11" w:rsidRPr="00EA746C" w14:paraId="5FF851B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1535822" w14:textId="6C3BE6A0"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Net 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 xml:space="preserve">financial assets </w:t>
            </w:r>
          </w:p>
        </w:tc>
        <w:tc>
          <w:tcPr>
            <w:tcW w:w="711" w:type="pct"/>
            <w:tcBorders>
              <w:top w:val="nil"/>
              <w:left w:val="nil"/>
              <w:bottom w:val="nil"/>
              <w:right w:val="nil"/>
            </w:tcBorders>
            <w:shd w:val="clear" w:color="000000" w:fill="FFFFFF"/>
            <w:noWrap/>
            <w:vAlign w:val="center"/>
            <w:hideMark/>
          </w:tcPr>
          <w:p w14:paraId="3568EE50" w14:textId="40BF242E"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6,439</w:t>
            </w:r>
          </w:p>
        </w:tc>
        <w:tc>
          <w:tcPr>
            <w:tcW w:w="80" w:type="pct"/>
            <w:tcBorders>
              <w:top w:val="nil"/>
              <w:left w:val="nil"/>
              <w:bottom w:val="nil"/>
              <w:right w:val="nil"/>
            </w:tcBorders>
            <w:shd w:val="clear" w:color="000000" w:fill="FFFFFF"/>
            <w:noWrap/>
            <w:vAlign w:val="center"/>
            <w:hideMark/>
          </w:tcPr>
          <w:p w14:paraId="158B445D"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ACA5A56" w14:textId="2D82AFE8"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8,726</w:t>
            </w:r>
          </w:p>
        </w:tc>
      </w:tr>
      <w:tr w:rsidR="002C2B11" w:rsidRPr="00EA746C" w14:paraId="209DC420"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4637CFF"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7BF203A"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A43FF87"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DAEA933"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7BD17F0A" w14:textId="77777777" w:rsidTr="0035089C">
        <w:trPr>
          <w:trHeight w:hRule="exact" w:val="225"/>
        </w:trPr>
        <w:tc>
          <w:tcPr>
            <w:tcW w:w="3499" w:type="pct"/>
            <w:tcBorders>
              <w:top w:val="nil"/>
              <w:left w:val="nil"/>
              <w:bottom w:val="nil"/>
              <w:right w:val="nil"/>
            </w:tcBorders>
            <w:shd w:val="clear" w:color="000000" w:fill="FFFFFF"/>
            <w:vAlign w:val="center"/>
            <w:hideMark/>
          </w:tcPr>
          <w:p w14:paraId="5F79B4BF"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 xml:space="preserve">Net cash flows from investments in financial assets </w:t>
            </w:r>
          </w:p>
        </w:tc>
        <w:tc>
          <w:tcPr>
            <w:tcW w:w="711" w:type="pct"/>
            <w:tcBorders>
              <w:top w:val="nil"/>
              <w:left w:val="nil"/>
              <w:bottom w:val="nil"/>
              <w:right w:val="nil"/>
            </w:tcBorders>
            <w:shd w:val="clear" w:color="000000" w:fill="FFFFFF"/>
            <w:noWrap/>
            <w:vAlign w:val="center"/>
            <w:hideMark/>
          </w:tcPr>
          <w:p w14:paraId="5B17FB45"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20F77E2"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676EF91"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r>
      <w:tr w:rsidR="002C2B11" w:rsidRPr="00EA746C" w14:paraId="7363CAD4" w14:textId="77777777" w:rsidTr="0035089C">
        <w:trPr>
          <w:trHeight w:hRule="exact" w:val="225"/>
        </w:trPr>
        <w:tc>
          <w:tcPr>
            <w:tcW w:w="3499" w:type="pct"/>
            <w:tcBorders>
              <w:top w:val="nil"/>
              <w:left w:val="nil"/>
              <w:bottom w:val="nil"/>
              <w:right w:val="nil"/>
            </w:tcBorders>
            <w:shd w:val="clear" w:color="000000" w:fill="FFFFFF"/>
            <w:vAlign w:val="center"/>
            <w:hideMark/>
          </w:tcPr>
          <w:p w14:paraId="2F039C05" w14:textId="77777777" w:rsidR="002C2B11" w:rsidRPr="00EA746C" w:rsidRDefault="002C2B11" w:rsidP="0035089C">
            <w:pPr>
              <w:spacing w:before="0" w:after="0" w:line="240" w:lineRule="auto"/>
              <w:ind w:left="170"/>
              <w:rPr>
                <w:rFonts w:ascii="Arial" w:hAnsi="Arial" w:cs="Arial"/>
                <w:b/>
                <w:bCs/>
                <w:sz w:val="16"/>
                <w:szCs w:val="16"/>
              </w:rPr>
            </w:pPr>
            <w:r w:rsidRPr="00EA746C">
              <w:rPr>
                <w:rFonts w:ascii="Arial" w:hAnsi="Arial" w:cs="Arial"/>
                <w:b/>
                <w:bCs/>
                <w:sz w:val="16"/>
                <w:szCs w:val="16"/>
              </w:rPr>
              <w:t>for policy purposes</w:t>
            </w:r>
          </w:p>
        </w:tc>
        <w:tc>
          <w:tcPr>
            <w:tcW w:w="711" w:type="pct"/>
            <w:tcBorders>
              <w:top w:val="nil"/>
              <w:left w:val="nil"/>
              <w:bottom w:val="nil"/>
              <w:right w:val="nil"/>
            </w:tcBorders>
            <w:shd w:val="clear" w:color="000000" w:fill="FFFFFF"/>
            <w:noWrap/>
            <w:vAlign w:val="center"/>
            <w:hideMark/>
          </w:tcPr>
          <w:p w14:paraId="3885292F" w14:textId="535E526B"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8</w:t>
            </w:r>
          </w:p>
        </w:tc>
        <w:tc>
          <w:tcPr>
            <w:tcW w:w="80" w:type="pct"/>
            <w:tcBorders>
              <w:top w:val="nil"/>
              <w:left w:val="nil"/>
              <w:bottom w:val="nil"/>
              <w:right w:val="nil"/>
            </w:tcBorders>
            <w:shd w:val="clear" w:color="000000" w:fill="FFFFFF"/>
            <w:noWrap/>
            <w:vAlign w:val="center"/>
            <w:hideMark/>
          </w:tcPr>
          <w:p w14:paraId="6789C0D8"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AB81754" w14:textId="03E75280"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3</w:t>
            </w:r>
          </w:p>
        </w:tc>
      </w:tr>
      <w:tr w:rsidR="002C2B11" w:rsidRPr="00EA746C" w14:paraId="5570881C"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66914A2"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849812B"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6ECFAD4"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C5F774C"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3B968AE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9226A6B"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 xml:space="preserve">Net cash flows from investments in financial assets </w:t>
            </w:r>
          </w:p>
        </w:tc>
        <w:tc>
          <w:tcPr>
            <w:tcW w:w="711" w:type="pct"/>
            <w:tcBorders>
              <w:top w:val="nil"/>
              <w:left w:val="nil"/>
              <w:bottom w:val="nil"/>
              <w:right w:val="nil"/>
            </w:tcBorders>
            <w:shd w:val="clear" w:color="000000" w:fill="FFFFFF"/>
            <w:noWrap/>
            <w:vAlign w:val="center"/>
            <w:hideMark/>
          </w:tcPr>
          <w:p w14:paraId="18597951"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B8FE83A"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ACCBDB5"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 </w:t>
            </w:r>
          </w:p>
        </w:tc>
      </w:tr>
      <w:tr w:rsidR="002C2B11" w:rsidRPr="00EA746C" w14:paraId="644D854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95C1BC3" w14:textId="77777777" w:rsidR="002C2B11" w:rsidRPr="00EA746C" w:rsidRDefault="002C2B11" w:rsidP="0035089C">
            <w:pPr>
              <w:spacing w:before="0" w:after="0" w:line="240" w:lineRule="auto"/>
              <w:ind w:left="170"/>
              <w:rPr>
                <w:rFonts w:ascii="Arial" w:hAnsi="Arial" w:cs="Arial"/>
                <w:b/>
                <w:bCs/>
                <w:sz w:val="16"/>
                <w:szCs w:val="16"/>
              </w:rPr>
            </w:pPr>
            <w:r w:rsidRPr="00EA746C">
              <w:rPr>
                <w:rFonts w:ascii="Arial" w:hAnsi="Arial" w:cs="Arial"/>
                <w:b/>
                <w:bCs/>
                <w:sz w:val="16"/>
                <w:szCs w:val="16"/>
              </w:rPr>
              <w:t xml:space="preserve">for liquidity purposes </w:t>
            </w:r>
          </w:p>
        </w:tc>
        <w:tc>
          <w:tcPr>
            <w:tcW w:w="711" w:type="pct"/>
            <w:tcBorders>
              <w:top w:val="nil"/>
              <w:left w:val="nil"/>
              <w:bottom w:val="nil"/>
              <w:right w:val="nil"/>
            </w:tcBorders>
            <w:shd w:val="clear" w:color="000000" w:fill="FFFFFF"/>
            <w:noWrap/>
            <w:vAlign w:val="center"/>
            <w:hideMark/>
          </w:tcPr>
          <w:p w14:paraId="7DA1B8C4"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50</w:t>
            </w:r>
          </w:p>
        </w:tc>
        <w:tc>
          <w:tcPr>
            <w:tcW w:w="80" w:type="pct"/>
            <w:tcBorders>
              <w:top w:val="nil"/>
              <w:left w:val="nil"/>
              <w:bottom w:val="nil"/>
              <w:right w:val="nil"/>
            </w:tcBorders>
            <w:shd w:val="clear" w:color="000000" w:fill="FFFFFF"/>
            <w:noWrap/>
            <w:vAlign w:val="center"/>
            <w:hideMark/>
          </w:tcPr>
          <w:p w14:paraId="403A287F"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2305C31"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59</w:t>
            </w:r>
          </w:p>
        </w:tc>
      </w:tr>
      <w:tr w:rsidR="002C2B11" w:rsidRPr="00EA746C" w14:paraId="18A0653E"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0CFF3849" w14:textId="77777777" w:rsidR="002C2B11" w:rsidRPr="00EA746C" w:rsidRDefault="002C2B11" w:rsidP="002C2B11">
            <w:pPr>
              <w:spacing w:before="0" w:after="0" w:line="240" w:lineRule="auto"/>
              <w:rPr>
                <w:rFonts w:ascii="Arial" w:hAnsi="Arial" w:cs="Arial"/>
                <w:b/>
                <w:bCs/>
                <w:i/>
                <w:iCs/>
                <w:sz w:val="16"/>
                <w:szCs w:val="16"/>
              </w:rPr>
            </w:pPr>
            <w:r w:rsidRPr="00EA746C">
              <w:rPr>
                <w:rFonts w:ascii="Arial" w:hAnsi="Arial" w:cs="Arial"/>
                <w:b/>
                <w:bCs/>
                <w:i/>
                <w:iCs/>
                <w:sz w:val="16"/>
                <w:szCs w:val="16"/>
              </w:rPr>
              <w:t> </w:t>
            </w:r>
          </w:p>
        </w:tc>
        <w:tc>
          <w:tcPr>
            <w:tcW w:w="711" w:type="pct"/>
            <w:tcBorders>
              <w:top w:val="nil"/>
              <w:left w:val="nil"/>
              <w:bottom w:val="nil"/>
              <w:right w:val="nil"/>
            </w:tcBorders>
            <w:shd w:val="clear" w:color="000000" w:fill="FFFFFF"/>
            <w:noWrap/>
            <w:vAlign w:val="center"/>
            <w:hideMark/>
          </w:tcPr>
          <w:p w14:paraId="361EF82D"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D239DE7"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A6D92AA"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r>
      <w:tr w:rsidR="002C2B11" w:rsidRPr="00EA746C" w14:paraId="3E4BA01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C58BB10"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530D2FD9"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BF18C45"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C9F173F"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2C2B11" w:rsidRPr="00EA746C" w14:paraId="1C1C340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64A0BF0"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Borrowing (net)</w:t>
            </w:r>
          </w:p>
        </w:tc>
        <w:tc>
          <w:tcPr>
            <w:tcW w:w="711" w:type="pct"/>
            <w:tcBorders>
              <w:top w:val="nil"/>
              <w:left w:val="nil"/>
              <w:bottom w:val="nil"/>
              <w:right w:val="nil"/>
            </w:tcBorders>
            <w:shd w:val="clear" w:color="000000" w:fill="FFFFFF"/>
            <w:noWrap/>
            <w:vAlign w:val="center"/>
            <w:hideMark/>
          </w:tcPr>
          <w:p w14:paraId="11B8F81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1,449</w:t>
            </w:r>
          </w:p>
        </w:tc>
        <w:tc>
          <w:tcPr>
            <w:tcW w:w="80" w:type="pct"/>
            <w:tcBorders>
              <w:top w:val="nil"/>
              <w:left w:val="nil"/>
              <w:bottom w:val="nil"/>
              <w:right w:val="nil"/>
            </w:tcBorders>
            <w:shd w:val="clear" w:color="000000" w:fill="FFFFFF"/>
            <w:noWrap/>
            <w:vAlign w:val="center"/>
            <w:hideMark/>
          </w:tcPr>
          <w:p w14:paraId="0013492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EEB189D"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1,178</w:t>
            </w:r>
          </w:p>
        </w:tc>
      </w:tr>
      <w:tr w:rsidR="002C2B11" w:rsidRPr="00EA746C" w14:paraId="6D31492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103B9F2"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sz w:val="16"/>
                <w:szCs w:val="16"/>
              </w:rPr>
              <w:t>Other financing (net)</w:t>
            </w:r>
          </w:p>
        </w:tc>
        <w:tc>
          <w:tcPr>
            <w:tcW w:w="711" w:type="pct"/>
            <w:tcBorders>
              <w:top w:val="nil"/>
              <w:left w:val="nil"/>
              <w:bottom w:val="nil"/>
              <w:right w:val="nil"/>
            </w:tcBorders>
            <w:shd w:val="clear" w:color="000000" w:fill="FFFFFF"/>
            <w:noWrap/>
            <w:vAlign w:val="center"/>
            <w:hideMark/>
          </w:tcPr>
          <w:p w14:paraId="07013982"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2,342</w:t>
            </w:r>
          </w:p>
        </w:tc>
        <w:tc>
          <w:tcPr>
            <w:tcW w:w="80" w:type="pct"/>
            <w:tcBorders>
              <w:top w:val="nil"/>
              <w:left w:val="nil"/>
              <w:bottom w:val="nil"/>
              <w:right w:val="nil"/>
            </w:tcBorders>
            <w:shd w:val="clear" w:color="000000" w:fill="FFFFFF"/>
            <w:noWrap/>
            <w:vAlign w:val="center"/>
            <w:hideMark/>
          </w:tcPr>
          <w:p w14:paraId="5507D35E"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844A9C2"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5,292</w:t>
            </w:r>
          </w:p>
        </w:tc>
      </w:tr>
      <w:tr w:rsidR="002C2B11" w:rsidRPr="00EA746C" w14:paraId="318B8C6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6D01032"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470A1C77"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3,792</w:t>
            </w:r>
          </w:p>
        </w:tc>
        <w:tc>
          <w:tcPr>
            <w:tcW w:w="80" w:type="pct"/>
            <w:tcBorders>
              <w:top w:val="nil"/>
              <w:left w:val="nil"/>
              <w:bottom w:val="nil"/>
              <w:right w:val="nil"/>
            </w:tcBorders>
            <w:shd w:val="clear" w:color="000000" w:fill="FFFFFF"/>
            <w:noWrap/>
            <w:vAlign w:val="center"/>
            <w:hideMark/>
          </w:tcPr>
          <w:p w14:paraId="69F2D3F3"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3B9FF80"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6,469</w:t>
            </w:r>
          </w:p>
        </w:tc>
      </w:tr>
      <w:tr w:rsidR="002C2B11" w:rsidRPr="00EA746C" w14:paraId="0CA86810"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195CFB0" w14:textId="77777777" w:rsidR="002C2B11" w:rsidRPr="00EA746C" w:rsidRDefault="002C2B11" w:rsidP="0035089C">
            <w:pPr>
              <w:spacing w:before="0" w:after="0" w:line="240" w:lineRule="auto"/>
              <w:ind w:left="170"/>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7B4D7A56"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65B288E"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22FBE67"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2C2B11" w:rsidRPr="00EA746C" w14:paraId="6C764F2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3ACDDD8"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Net increase/(decrease) in cash held</w:t>
            </w:r>
          </w:p>
        </w:tc>
        <w:tc>
          <w:tcPr>
            <w:tcW w:w="711" w:type="pct"/>
            <w:tcBorders>
              <w:top w:val="nil"/>
              <w:left w:val="nil"/>
              <w:bottom w:val="nil"/>
              <w:right w:val="nil"/>
            </w:tcBorders>
            <w:shd w:val="clear" w:color="000000" w:fill="FFFFFF"/>
            <w:noWrap/>
            <w:vAlign w:val="center"/>
            <w:hideMark/>
          </w:tcPr>
          <w:p w14:paraId="09C76B82" w14:textId="36D7ED2F"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787</w:t>
            </w:r>
          </w:p>
        </w:tc>
        <w:tc>
          <w:tcPr>
            <w:tcW w:w="80" w:type="pct"/>
            <w:tcBorders>
              <w:top w:val="nil"/>
              <w:left w:val="nil"/>
              <w:bottom w:val="nil"/>
              <w:right w:val="nil"/>
            </w:tcBorders>
            <w:shd w:val="clear" w:color="000000" w:fill="FFFFFF"/>
            <w:noWrap/>
            <w:vAlign w:val="center"/>
            <w:hideMark/>
          </w:tcPr>
          <w:p w14:paraId="42740B01"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8D708B7" w14:textId="30201E90"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20</w:t>
            </w:r>
          </w:p>
        </w:tc>
      </w:tr>
      <w:tr w:rsidR="002C2B11" w:rsidRPr="00EA746C" w14:paraId="4768AF83"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11C6D8E5" w14:textId="77777777" w:rsidR="002C2B11" w:rsidRPr="00EA746C" w:rsidRDefault="002C2B11" w:rsidP="0035089C">
            <w:pPr>
              <w:spacing w:before="0" w:after="0" w:line="240" w:lineRule="auto"/>
              <w:ind w:left="170"/>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147B8151"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11CB5C6"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576535C"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2C2B11" w:rsidRPr="00EA746C" w14:paraId="73D71B6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6220C2F"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Cash at the beginning of the year</w:t>
            </w:r>
          </w:p>
        </w:tc>
        <w:tc>
          <w:tcPr>
            <w:tcW w:w="711" w:type="pct"/>
            <w:tcBorders>
              <w:top w:val="nil"/>
              <w:left w:val="nil"/>
              <w:bottom w:val="nil"/>
              <w:right w:val="nil"/>
            </w:tcBorders>
            <w:shd w:val="clear" w:color="000000" w:fill="FFFFFF"/>
            <w:noWrap/>
            <w:vAlign w:val="center"/>
            <w:hideMark/>
          </w:tcPr>
          <w:p w14:paraId="333A2783"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2,167</w:t>
            </w:r>
          </w:p>
        </w:tc>
        <w:tc>
          <w:tcPr>
            <w:tcW w:w="80" w:type="pct"/>
            <w:tcBorders>
              <w:top w:val="nil"/>
              <w:left w:val="nil"/>
              <w:bottom w:val="nil"/>
              <w:right w:val="nil"/>
            </w:tcBorders>
            <w:shd w:val="clear" w:color="000000" w:fill="FFFFFF"/>
            <w:noWrap/>
            <w:vAlign w:val="center"/>
            <w:hideMark/>
          </w:tcPr>
          <w:p w14:paraId="590AAE85"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9D60DAB"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1,380</w:t>
            </w:r>
          </w:p>
        </w:tc>
      </w:tr>
      <w:tr w:rsidR="002C2B11" w:rsidRPr="00EA746C" w14:paraId="70C8BA1F"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1E4441A6"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Cash at the end of the year</w:t>
            </w:r>
          </w:p>
        </w:tc>
        <w:tc>
          <w:tcPr>
            <w:tcW w:w="711" w:type="pct"/>
            <w:tcBorders>
              <w:top w:val="nil"/>
              <w:left w:val="nil"/>
              <w:bottom w:val="single" w:sz="4" w:space="0" w:color="293F5B"/>
              <w:right w:val="nil"/>
            </w:tcBorders>
            <w:shd w:val="clear" w:color="auto" w:fill="auto"/>
            <w:noWrap/>
            <w:vAlign w:val="center"/>
            <w:hideMark/>
          </w:tcPr>
          <w:p w14:paraId="3B974C5B"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1,380</w:t>
            </w:r>
          </w:p>
        </w:tc>
        <w:tc>
          <w:tcPr>
            <w:tcW w:w="80" w:type="pct"/>
            <w:tcBorders>
              <w:top w:val="nil"/>
              <w:left w:val="nil"/>
              <w:bottom w:val="single" w:sz="4" w:space="0" w:color="293F5B"/>
              <w:right w:val="nil"/>
            </w:tcBorders>
            <w:shd w:val="clear" w:color="000000" w:fill="FFFFFF"/>
            <w:noWrap/>
            <w:vAlign w:val="center"/>
            <w:hideMark/>
          </w:tcPr>
          <w:p w14:paraId="36590ABD"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10FDB9AC"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1,359</w:t>
            </w:r>
          </w:p>
        </w:tc>
      </w:tr>
      <w:tr w:rsidR="002C2B11" w:rsidRPr="00EA746C" w14:paraId="2FA7D816"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F9931C5" w14:textId="77777777"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13172BCF"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7AF8647C"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633E368"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2C2B11" w:rsidRPr="00EA746C" w14:paraId="0ABC866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198C86" w14:textId="72634390"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GFS cash surplus(+)/deficit(</w:t>
            </w:r>
            <w:r w:rsidR="009539D1" w:rsidRPr="00EA746C">
              <w:rPr>
                <w:rFonts w:ascii="Arial" w:hAnsi="Arial" w:cs="Arial"/>
                <w:b/>
                <w:bCs/>
                <w:sz w:val="16"/>
                <w:szCs w:val="16"/>
              </w:rPr>
              <w:noBreakHyphen/>
            </w:r>
            <w:r w:rsidRPr="00EA746C">
              <w:rPr>
                <w:rFonts w:ascii="Arial" w:hAnsi="Arial" w:cs="Arial"/>
                <w:b/>
                <w:bCs/>
                <w:sz w:val="16"/>
                <w:szCs w:val="16"/>
              </w:rPr>
              <w:t>)(c)</w:t>
            </w:r>
          </w:p>
        </w:tc>
        <w:tc>
          <w:tcPr>
            <w:tcW w:w="711" w:type="pct"/>
            <w:tcBorders>
              <w:top w:val="nil"/>
              <w:left w:val="nil"/>
              <w:bottom w:val="nil"/>
              <w:right w:val="nil"/>
            </w:tcBorders>
            <w:shd w:val="clear" w:color="000000" w:fill="FFFFFF"/>
            <w:noWrap/>
            <w:vAlign w:val="center"/>
            <w:hideMark/>
          </w:tcPr>
          <w:p w14:paraId="5030C3ED" w14:textId="2E42B660"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4,621</w:t>
            </w:r>
          </w:p>
        </w:tc>
        <w:tc>
          <w:tcPr>
            <w:tcW w:w="80" w:type="pct"/>
            <w:tcBorders>
              <w:top w:val="nil"/>
              <w:left w:val="nil"/>
              <w:bottom w:val="nil"/>
              <w:right w:val="nil"/>
            </w:tcBorders>
            <w:shd w:val="clear" w:color="000000" w:fill="FFFFFF"/>
            <w:noWrap/>
            <w:vAlign w:val="center"/>
            <w:hideMark/>
          </w:tcPr>
          <w:p w14:paraId="79D92D5E"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BAE59EC" w14:textId="575002B8"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6,545</w:t>
            </w:r>
          </w:p>
        </w:tc>
      </w:tr>
      <w:tr w:rsidR="002C2B11" w:rsidRPr="00EA746C" w14:paraId="619508A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D7DFFAD" w14:textId="77777777" w:rsidR="002C2B11" w:rsidRPr="00EA746C" w:rsidRDefault="002C2B11" w:rsidP="002C2B11">
            <w:pPr>
              <w:spacing w:before="0" w:after="0" w:line="240" w:lineRule="auto"/>
              <w:rPr>
                <w:rFonts w:ascii="Arial" w:hAnsi="Arial" w:cs="Arial"/>
                <w:sz w:val="16"/>
                <w:szCs w:val="16"/>
              </w:rPr>
            </w:pPr>
            <w:r w:rsidRPr="00EA746C">
              <w:rPr>
                <w:rFonts w:ascii="Arial" w:hAnsi="Arial" w:cs="Arial"/>
                <w:i/>
                <w:iCs/>
                <w:sz w:val="16"/>
                <w:szCs w:val="16"/>
              </w:rPr>
              <w:t xml:space="preserve">plus </w:t>
            </w:r>
            <w:r w:rsidRPr="00EA746C">
              <w:rPr>
                <w:rFonts w:ascii="Arial" w:hAnsi="Arial" w:cs="Arial"/>
                <w:sz w:val="16"/>
                <w:szCs w:val="16"/>
              </w:rPr>
              <w:t>Principal payments of lease liabilities(d)</w:t>
            </w:r>
          </w:p>
        </w:tc>
        <w:tc>
          <w:tcPr>
            <w:tcW w:w="711" w:type="pct"/>
            <w:tcBorders>
              <w:top w:val="nil"/>
              <w:left w:val="nil"/>
              <w:bottom w:val="nil"/>
              <w:right w:val="nil"/>
            </w:tcBorders>
            <w:shd w:val="clear" w:color="000000" w:fill="FFFFFF"/>
            <w:noWrap/>
            <w:vAlign w:val="center"/>
            <w:hideMark/>
          </w:tcPr>
          <w:p w14:paraId="65C68841" w14:textId="161B79E5"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484</w:t>
            </w:r>
          </w:p>
        </w:tc>
        <w:tc>
          <w:tcPr>
            <w:tcW w:w="80" w:type="pct"/>
            <w:tcBorders>
              <w:top w:val="nil"/>
              <w:left w:val="nil"/>
              <w:bottom w:val="nil"/>
              <w:right w:val="nil"/>
            </w:tcBorders>
            <w:shd w:val="clear" w:color="000000" w:fill="FFFFFF"/>
            <w:noWrap/>
            <w:vAlign w:val="center"/>
            <w:hideMark/>
          </w:tcPr>
          <w:p w14:paraId="0C6621EC" w14:textId="77777777" w:rsidR="002C2B11" w:rsidRPr="00EA746C" w:rsidRDefault="002C2B11" w:rsidP="002C2B1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5301B53" w14:textId="63BF2401" w:rsidR="002C2B11" w:rsidRPr="00EA746C" w:rsidRDefault="009539D1" w:rsidP="002C2B11">
            <w:pPr>
              <w:spacing w:before="0" w:after="0" w:line="240" w:lineRule="auto"/>
              <w:jc w:val="right"/>
              <w:rPr>
                <w:rFonts w:ascii="Arial" w:hAnsi="Arial" w:cs="Arial"/>
                <w:sz w:val="16"/>
                <w:szCs w:val="16"/>
              </w:rPr>
            </w:pPr>
            <w:r w:rsidRPr="00EA746C">
              <w:rPr>
                <w:rFonts w:ascii="Arial" w:hAnsi="Arial" w:cs="Arial"/>
                <w:sz w:val="16"/>
                <w:szCs w:val="16"/>
              </w:rPr>
              <w:noBreakHyphen/>
            </w:r>
            <w:r w:rsidR="002C2B11" w:rsidRPr="00EA746C">
              <w:rPr>
                <w:rFonts w:ascii="Arial" w:hAnsi="Arial" w:cs="Arial"/>
                <w:sz w:val="16"/>
                <w:szCs w:val="16"/>
              </w:rPr>
              <w:t>536</w:t>
            </w:r>
          </w:p>
        </w:tc>
      </w:tr>
      <w:tr w:rsidR="002C2B11" w:rsidRPr="00EA746C" w14:paraId="064DA6A1"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2D79F624" w14:textId="27FBFA7C" w:rsidR="002C2B11" w:rsidRPr="00EA746C" w:rsidRDefault="002C2B11" w:rsidP="002C2B11">
            <w:pPr>
              <w:spacing w:before="0" w:after="0" w:line="240" w:lineRule="auto"/>
              <w:rPr>
                <w:rFonts w:ascii="Arial" w:hAnsi="Arial" w:cs="Arial"/>
                <w:b/>
                <w:bCs/>
                <w:sz w:val="16"/>
                <w:szCs w:val="16"/>
              </w:rPr>
            </w:pPr>
            <w:r w:rsidRPr="00EA746C">
              <w:rPr>
                <w:rFonts w:ascii="Arial" w:hAnsi="Arial" w:cs="Arial"/>
                <w:b/>
                <w:bCs/>
                <w:sz w:val="16"/>
                <w:szCs w:val="16"/>
              </w:rPr>
              <w:t>Adjusted GFS cash surplus(+)/deficit(</w:t>
            </w:r>
            <w:r w:rsidR="009539D1" w:rsidRPr="00EA746C">
              <w:rPr>
                <w:rFonts w:ascii="Arial" w:hAnsi="Arial" w:cs="Arial"/>
                <w:b/>
                <w:bCs/>
                <w:sz w:val="16"/>
                <w:szCs w:val="16"/>
              </w:rPr>
              <w:noBreakHyphen/>
            </w:r>
            <w:r w:rsidRPr="00EA746C">
              <w:rPr>
                <w:rFonts w:ascii="Arial" w:hAnsi="Arial" w:cs="Arial"/>
                <w:b/>
                <w:bCs/>
                <w:sz w:val="16"/>
                <w:szCs w:val="16"/>
              </w:rPr>
              <w:t>)(d)</w:t>
            </w:r>
          </w:p>
        </w:tc>
        <w:tc>
          <w:tcPr>
            <w:tcW w:w="711" w:type="pct"/>
            <w:tcBorders>
              <w:top w:val="nil"/>
              <w:left w:val="nil"/>
              <w:bottom w:val="single" w:sz="4" w:space="0" w:color="293F5B"/>
              <w:right w:val="nil"/>
            </w:tcBorders>
            <w:shd w:val="clear" w:color="000000" w:fill="FFFFFF"/>
            <w:noWrap/>
            <w:vAlign w:val="center"/>
            <w:hideMark/>
          </w:tcPr>
          <w:p w14:paraId="3AE48624" w14:textId="11FDFA26"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5,105</w:t>
            </w:r>
          </w:p>
        </w:tc>
        <w:tc>
          <w:tcPr>
            <w:tcW w:w="80" w:type="pct"/>
            <w:tcBorders>
              <w:top w:val="nil"/>
              <w:left w:val="nil"/>
              <w:bottom w:val="single" w:sz="4" w:space="0" w:color="293F5B"/>
              <w:right w:val="nil"/>
            </w:tcBorders>
            <w:shd w:val="clear" w:color="000000" w:fill="FFFFFF"/>
            <w:noWrap/>
            <w:vAlign w:val="center"/>
            <w:hideMark/>
          </w:tcPr>
          <w:p w14:paraId="6BFADC5B" w14:textId="77777777" w:rsidR="002C2B11" w:rsidRPr="00EA746C" w:rsidRDefault="002C2B11" w:rsidP="002C2B1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11E481A1" w14:textId="559421BF" w:rsidR="002C2B11" w:rsidRPr="00EA746C" w:rsidRDefault="009539D1" w:rsidP="002C2B1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2C2B11" w:rsidRPr="00EA746C">
              <w:rPr>
                <w:rFonts w:ascii="Arial" w:hAnsi="Arial" w:cs="Arial"/>
                <w:b/>
                <w:bCs/>
                <w:sz w:val="16"/>
                <w:szCs w:val="16"/>
              </w:rPr>
              <w:t>7,081</w:t>
            </w:r>
          </w:p>
        </w:tc>
      </w:tr>
    </w:tbl>
    <w:p w14:paraId="71844751" w14:textId="4F82D041" w:rsidR="00616652" w:rsidRPr="00EA746C" w:rsidRDefault="00616652" w:rsidP="0035089C">
      <w:pPr>
        <w:pStyle w:val="ChartandTableFootnoteAlpha"/>
        <w:numPr>
          <w:ilvl w:val="0"/>
          <w:numId w:val="15"/>
        </w:numPr>
      </w:pPr>
      <w:r w:rsidRPr="00EA746C">
        <w:t>A positive number denotes a cash inflow; a negative number denotes a cash outflow.</w:t>
      </w:r>
    </w:p>
    <w:p w14:paraId="7AB0DD04" w14:textId="77777777" w:rsidR="00616652" w:rsidRPr="00EA746C" w:rsidRDefault="00616652" w:rsidP="00226376">
      <w:pPr>
        <w:pStyle w:val="ChartandTableFootnoteAlpha"/>
      </w:pPr>
      <w:r w:rsidRPr="00EA746C">
        <w:t>Consistent with the ABS GFS classification, other employee related payments are classified separately from wages and salaries under other payments.</w:t>
      </w:r>
    </w:p>
    <w:p w14:paraId="6E1BE68D" w14:textId="5087A10E" w:rsidR="00616652" w:rsidRPr="00EA746C" w:rsidRDefault="00616652" w:rsidP="00226376">
      <w:pPr>
        <w:pStyle w:val="ChartandTableFootnoteAlpha"/>
      </w:pPr>
      <w:r w:rsidRPr="00EA746C">
        <w:t>GFS cash surplus/deficit equals net cash flows from operating activities and investments in non</w:t>
      </w:r>
      <w:r w:rsidR="009539D1" w:rsidRPr="00EA746C">
        <w:noBreakHyphen/>
      </w:r>
      <w:r w:rsidRPr="00EA746C">
        <w:t>financial assets.</w:t>
      </w:r>
    </w:p>
    <w:p w14:paraId="3F68920E" w14:textId="2EA4A7F3" w:rsidR="00616652" w:rsidRPr="00EA746C" w:rsidRDefault="009539D1" w:rsidP="00226376">
      <w:pPr>
        <w:pStyle w:val="ChartandTableFootnoteAlpha"/>
      </w:pPr>
      <w:r w:rsidRPr="00EA746C">
        <w:t>‘</w:t>
      </w:r>
      <w:r w:rsidR="00540A0E" w:rsidRPr="00EA746C">
        <w:t>Net cash flows from financing activities for leases</w:t>
      </w:r>
      <w:r w:rsidRPr="00EA746C">
        <w:t>’</w:t>
      </w:r>
      <w:r w:rsidR="00540A0E" w:rsidRPr="00EA746C">
        <w:t xml:space="preserve"> has been renamed to </w:t>
      </w:r>
      <w:r w:rsidRPr="00EA746C">
        <w:t>‘</w:t>
      </w:r>
      <w:r w:rsidR="00540A0E" w:rsidRPr="00EA746C">
        <w:t>principal payments</w:t>
      </w:r>
      <w:r w:rsidR="00FF4961" w:rsidRPr="00EA746C">
        <w:t xml:space="preserve"> of lease liabilities</w:t>
      </w:r>
      <w:r w:rsidRPr="00EA746C">
        <w:t>’</w:t>
      </w:r>
      <w:r w:rsidR="00FF4961" w:rsidRPr="00EA746C">
        <w:t>.</w:t>
      </w:r>
      <w:r w:rsidR="00540A0E" w:rsidRPr="00EA746C">
        <w:t xml:space="preserve"> </w:t>
      </w:r>
      <w:r w:rsidR="00616652" w:rsidRPr="00EA746C">
        <w:t>Principal payments o</w:t>
      </w:r>
      <w:r w:rsidR="00540A0E" w:rsidRPr="00EA746C">
        <w:t>f</w:t>
      </w:r>
      <w:r w:rsidR="00616652" w:rsidRPr="00EA746C">
        <w:t xml:space="preserve"> lease liabilities, which are financing cash payments, are deducted in the calculation of the GFS cash surplus/deficit to maintain consistency of measure following the implementation of AASB 16.</w:t>
      </w:r>
    </w:p>
    <w:p w14:paraId="2EA4684F" w14:textId="77777777" w:rsidR="0035089C" w:rsidRPr="00EA746C" w:rsidRDefault="0035089C" w:rsidP="00DF3167">
      <w:pPr>
        <w:pStyle w:val="ChartLine"/>
      </w:pPr>
    </w:p>
    <w:p w14:paraId="3817EE69" w14:textId="77777777" w:rsidR="004F7CB4" w:rsidRPr="00EA746C" w:rsidRDefault="00616652" w:rsidP="004F7CB4">
      <w:r w:rsidRPr="00EA746C">
        <w:br w:type="page"/>
      </w:r>
    </w:p>
    <w:p w14:paraId="1A662D5A" w14:textId="0858BE22" w:rsidR="008973AA" w:rsidRPr="00EA746C" w:rsidRDefault="00FC2BE8" w:rsidP="00764B45">
      <w:pPr>
        <w:pStyle w:val="TableHeading"/>
        <w:spacing w:line="200" w:lineRule="exact"/>
        <w:rPr>
          <w:rFonts w:asciiTheme="minorHAnsi" w:eastAsiaTheme="minorHAnsi" w:hAnsiTheme="minorHAnsi" w:cstheme="minorBidi"/>
          <w:b w:val="0"/>
          <w:sz w:val="22"/>
          <w:szCs w:val="22"/>
          <w:lang w:eastAsia="en-US"/>
        </w:rPr>
      </w:pPr>
      <w:r w:rsidRPr="00EA746C">
        <w:t>Table 10</w:t>
      </w:r>
      <w:r w:rsidR="00616652" w:rsidRPr="00EA746C">
        <w:t>.7: Australian Government total non</w:t>
      </w:r>
      <w:r w:rsidR="009539D1" w:rsidRPr="00EA746C">
        <w:noBreakHyphen/>
      </w:r>
      <w:r w:rsidR="00616652" w:rsidRPr="00EA746C">
        <w:t>financial public sector operating statement</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8973AA" w:rsidRPr="00EA746C" w14:paraId="6264507A" w14:textId="77777777" w:rsidTr="0035089C">
        <w:trPr>
          <w:trHeight w:hRule="exact" w:val="225"/>
        </w:trPr>
        <w:tc>
          <w:tcPr>
            <w:tcW w:w="3499" w:type="pct"/>
            <w:tcBorders>
              <w:top w:val="single" w:sz="4" w:space="0" w:color="293F5B"/>
              <w:left w:val="nil"/>
              <w:bottom w:val="nil"/>
              <w:right w:val="nil"/>
            </w:tcBorders>
            <w:shd w:val="clear" w:color="000000" w:fill="FFFFFF"/>
            <w:noWrap/>
            <w:vAlign w:val="center"/>
            <w:hideMark/>
          </w:tcPr>
          <w:p w14:paraId="3F14FC29" w14:textId="0F571250"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231A905B" w14:textId="77777777" w:rsidR="008973AA" w:rsidRPr="00EA746C" w:rsidRDefault="008973AA" w:rsidP="008973AA">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4D20B645"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7AFD4C48" w14:textId="77777777" w:rsidR="008973AA" w:rsidRPr="00EA746C" w:rsidRDefault="008973AA" w:rsidP="008973AA">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8973AA" w:rsidRPr="00EA746C" w14:paraId="0FFECED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D704EEF"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890EEE8" w14:textId="3C5BE8A6"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0B2A0A1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6D18C43" w14:textId="680D9486"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8973AA" w:rsidRPr="00EA746C" w14:paraId="7CE4E14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D52DD09"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2EF6799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40A2543E"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E869A9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$m</w:t>
            </w:r>
          </w:p>
        </w:tc>
      </w:tr>
      <w:tr w:rsidR="008973AA" w:rsidRPr="00EA746C" w14:paraId="2EBEA70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3A24B02"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Revenue</w:t>
            </w:r>
          </w:p>
        </w:tc>
        <w:tc>
          <w:tcPr>
            <w:tcW w:w="711" w:type="pct"/>
            <w:tcBorders>
              <w:top w:val="nil"/>
              <w:left w:val="nil"/>
              <w:bottom w:val="nil"/>
              <w:right w:val="nil"/>
            </w:tcBorders>
            <w:shd w:val="clear" w:color="000000" w:fill="FFFFFF"/>
            <w:noWrap/>
            <w:vAlign w:val="center"/>
            <w:hideMark/>
          </w:tcPr>
          <w:p w14:paraId="3424882F" w14:textId="77777777" w:rsidR="008973AA" w:rsidRPr="00EA746C" w:rsidRDefault="008973AA" w:rsidP="008973AA">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88941AC" w14:textId="77777777" w:rsidR="008973AA" w:rsidRPr="00EA746C" w:rsidRDefault="008973AA" w:rsidP="008973AA">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4A95214" w14:textId="77777777" w:rsidR="008973AA" w:rsidRPr="00EA746C" w:rsidRDefault="008973AA" w:rsidP="008973AA">
            <w:pPr>
              <w:spacing w:before="0" w:after="0" w:line="240" w:lineRule="auto"/>
              <w:jc w:val="center"/>
              <w:rPr>
                <w:rFonts w:ascii="Arial" w:hAnsi="Arial" w:cs="Arial"/>
                <w:sz w:val="16"/>
                <w:szCs w:val="16"/>
              </w:rPr>
            </w:pPr>
            <w:r w:rsidRPr="00EA746C">
              <w:rPr>
                <w:rFonts w:ascii="Arial" w:hAnsi="Arial" w:cs="Arial"/>
                <w:sz w:val="16"/>
                <w:szCs w:val="16"/>
              </w:rPr>
              <w:t> </w:t>
            </w:r>
          </w:p>
        </w:tc>
      </w:tr>
      <w:tr w:rsidR="008973AA" w:rsidRPr="00EA746C" w14:paraId="0FC0602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3198DC1"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Taxation revenue(a)</w:t>
            </w:r>
          </w:p>
        </w:tc>
        <w:tc>
          <w:tcPr>
            <w:tcW w:w="711" w:type="pct"/>
            <w:tcBorders>
              <w:top w:val="nil"/>
              <w:left w:val="nil"/>
              <w:bottom w:val="nil"/>
              <w:right w:val="nil"/>
            </w:tcBorders>
            <w:shd w:val="clear" w:color="000000" w:fill="FFFFFF"/>
            <w:noWrap/>
            <w:vAlign w:val="center"/>
            <w:hideMark/>
          </w:tcPr>
          <w:p w14:paraId="66600E6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549,452</w:t>
            </w:r>
          </w:p>
        </w:tc>
        <w:tc>
          <w:tcPr>
            <w:tcW w:w="80" w:type="pct"/>
            <w:tcBorders>
              <w:top w:val="nil"/>
              <w:left w:val="nil"/>
              <w:bottom w:val="nil"/>
              <w:right w:val="nil"/>
            </w:tcBorders>
            <w:shd w:val="clear" w:color="000000" w:fill="FFFFFF"/>
            <w:noWrap/>
            <w:vAlign w:val="center"/>
            <w:hideMark/>
          </w:tcPr>
          <w:p w14:paraId="0E14CDAD"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F2313EE"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577,197</w:t>
            </w:r>
          </w:p>
        </w:tc>
      </w:tr>
      <w:tr w:rsidR="008973AA" w:rsidRPr="00EA746C" w14:paraId="191CE63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234EDEA"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Sales of goods and services</w:t>
            </w:r>
          </w:p>
        </w:tc>
        <w:tc>
          <w:tcPr>
            <w:tcW w:w="711" w:type="pct"/>
            <w:tcBorders>
              <w:top w:val="nil"/>
              <w:left w:val="nil"/>
              <w:bottom w:val="nil"/>
              <w:right w:val="nil"/>
            </w:tcBorders>
            <w:shd w:val="clear" w:color="000000" w:fill="FFFFFF"/>
            <w:noWrap/>
            <w:vAlign w:val="center"/>
            <w:hideMark/>
          </w:tcPr>
          <w:p w14:paraId="239803A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36,624</w:t>
            </w:r>
          </w:p>
        </w:tc>
        <w:tc>
          <w:tcPr>
            <w:tcW w:w="80" w:type="pct"/>
            <w:tcBorders>
              <w:top w:val="nil"/>
              <w:left w:val="nil"/>
              <w:bottom w:val="nil"/>
              <w:right w:val="nil"/>
            </w:tcBorders>
            <w:shd w:val="clear" w:color="000000" w:fill="FFFFFF"/>
            <w:noWrap/>
            <w:vAlign w:val="center"/>
            <w:hideMark/>
          </w:tcPr>
          <w:p w14:paraId="19CFCDE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41A899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38,905</w:t>
            </w:r>
          </w:p>
        </w:tc>
      </w:tr>
      <w:tr w:rsidR="008973AA" w:rsidRPr="00EA746C" w14:paraId="683E968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4B93BC1"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Interest income</w:t>
            </w:r>
          </w:p>
        </w:tc>
        <w:tc>
          <w:tcPr>
            <w:tcW w:w="711" w:type="pct"/>
            <w:tcBorders>
              <w:top w:val="nil"/>
              <w:left w:val="nil"/>
              <w:bottom w:val="nil"/>
              <w:right w:val="nil"/>
            </w:tcBorders>
            <w:shd w:val="clear" w:color="000000" w:fill="FFFFFF"/>
            <w:noWrap/>
            <w:vAlign w:val="center"/>
            <w:hideMark/>
          </w:tcPr>
          <w:p w14:paraId="5136182E"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4,116</w:t>
            </w:r>
          </w:p>
        </w:tc>
        <w:tc>
          <w:tcPr>
            <w:tcW w:w="80" w:type="pct"/>
            <w:tcBorders>
              <w:top w:val="nil"/>
              <w:left w:val="nil"/>
              <w:bottom w:val="nil"/>
              <w:right w:val="nil"/>
            </w:tcBorders>
            <w:shd w:val="clear" w:color="000000" w:fill="FFFFFF"/>
            <w:noWrap/>
            <w:vAlign w:val="center"/>
            <w:hideMark/>
          </w:tcPr>
          <w:p w14:paraId="234A77F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AE96E6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7,963</w:t>
            </w:r>
          </w:p>
        </w:tc>
      </w:tr>
      <w:tr w:rsidR="008973AA" w:rsidRPr="00EA746C" w14:paraId="274B3F8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420A835"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Dividend and distribution income</w:t>
            </w:r>
          </w:p>
        </w:tc>
        <w:tc>
          <w:tcPr>
            <w:tcW w:w="711" w:type="pct"/>
            <w:tcBorders>
              <w:top w:val="nil"/>
              <w:left w:val="nil"/>
              <w:bottom w:val="nil"/>
              <w:right w:val="nil"/>
            </w:tcBorders>
            <w:shd w:val="clear" w:color="000000" w:fill="FFFFFF"/>
            <w:noWrap/>
            <w:vAlign w:val="center"/>
            <w:hideMark/>
          </w:tcPr>
          <w:p w14:paraId="33E1CED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8,751</w:t>
            </w:r>
          </w:p>
        </w:tc>
        <w:tc>
          <w:tcPr>
            <w:tcW w:w="80" w:type="pct"/>
            <w:tcBorders>
              <w:top w:val="nil"/>
              <w:left w:val="nil"/>
              <w:bottom w:val="nil"/>
              <w:right w:val="nil"/>
            </w:tcBorders>
            <w:shd w:val="clear" w:color="000000" w:fill="FFFFFF"/>
            <w:noWrap/>
            <w:vAlign w:val="center"/>
            <w:hideMark/>
          </w:tcPr>
          <w:p w14:paraId="78C838C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4366EF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5,610</w:t>
            </w:r>
          </w:p>
        </w:tc>
      </w:tr>
      <w:tr w:rsidR="008973AA" w:rsidRPr="00EA746C" w14:paraId="77D59C0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CD05943"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Other(a)</w:t>
            </w:r>
          </w:p>
        </w:tc>
        <w:tc>
          <w:tcPr>
            <w:tcW w:w="711" w:type="pct"/>
            <w:tcBorders>
              <w:top w:val="nil"/>
              <w:left w:val="nil"/>
              <w:bottom w:val="nil"/>
              <w:right w:val="nil"/>
            </w:tcBorders>
            <w:shd w:val="clear" w:color="000000" w:fill="FFFFFF"/>
            <w:noWrap/>
            <w:vAlign w:val="center"/>
            <w:hideMark/>
          </w:tcPr>
          <w:p w14:paraId="2FFD1C8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14,763</w:t>
            </w:r>
          </w:p>
        </w:tc>
        <w:tc>
          <w:tcPr>
            <w:tcW w:w="80" w:type="pct"/>
            <w:tcBorders>
              <w:top w:val="nil"/>
              <w:left w:val="nil"/>
              <w:bottom w:val="nil"/>
              <w:right w:val="nil"/>
            </w:tcBorders>
            <w:shd w:val="clear" w:color="000000" w:fill="FFFFFF"/>
            <w:noWrap/>
            <w:vAlign w:val="center"/>
            <w:hideMark/>
          </w:tcPr>
          <w:p w14:paraId="1C3D5CC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91D65C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14,874</w:t>
            </w:r>
          </w:p>
        </w:tc>
      </w:tr>
      <w:tr w:rsidR="008973AA" w:rsidRPr="00EA746C" w14:paraId="6D77A28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8D02072"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Total revenue</w:t>
            </w:r>
          </w:p>
        </w:tc>
        <w:tc>
          <w:tcPr>
            <w:tcW w:w="711" w:type="pct"/>
            <w:tcBorders>
              <w:top w:val="nil"/>
              <w:left w:val="nil"/>
              <w:bottom w:val="nil"/>
              <w:right w:val="nil"/>
            </w:tcBorders>
            <w:shd w:val="clear" w:color="000000" w:fill="FFFFFF"/>
            <w:noWrap/>
            <w:vAlign w:val="center"/>
            <w:hideMark/>
          </w:tcPr>
          <w:p w14:paraId="43799626"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613,707</w:t>
            </w:r>
          </w:p>
        </w:tc>
        <w:tc>
          <w:tcPr>
            <w:tcW w:w="80" w:type="pct"/>
            <w:tcBorders>
              <w:top w:val="nil"/>
              <w:left w:val="nil"/>
              <w:bottom w:val="nil"/>
              <w:right w:val="nil"/>
            </w:tcBorders>
            <w:shd w:val="clear" w:color="000000" w:fill="FFFFFF"/>
            <w:noWrap/>
            <w:vAlign w:val="center"/>
            <w:hideMark/>
          </w:tcPr>
          <w:p w14:paraId="2A81F664"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6D611D9"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644,548</w:t>
            </w:r>
          </w:p>
        </w:tc>
      </w:tr>
      <w:tr w:rsidR="008973AA" w:rsidRPr="00EA746C" w14:paraId="5FAA59B9"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21A2CFB7"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7E075BA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B53C3AC"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7868BB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29798C4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540E62D"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Expenses</w:t>
            </w:r>
          </w:p>
        </w:tc>
        <w:tc>
          <w:tcPr>
            <w:tcW w:w="711" w:type="pct"/>
            <w:tcBorders>
              <w:top w:val="nil"/>
              <w:left w:val="nil"/>
              <w:bottom w:val="nil"/>
              <w:right w:val="nil"/>
            </w:tcBorders>
            <w:shd w:val="clear" w:color="000000" w:fill="FFFFFF"/>
            <w:noWrap/>
            <w:vAlign w:val="center"/>
            <w:hideMark/>
          </w:tcPr>
          <w:p w14:paraId="45CB094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92F4308"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52B4EC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15A3CAA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7070F74"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Gross operating expenses</w:t>
            </w:r>
          </w:p>
        </w:tc>
        <w:tc>
          <w:tcPr>
            <w:tcW w:w="711" w:type="pct"/>
            <w:tcBorders>
              <w:top w:val="nil"/>
              <w:left w:val="nil"/>
              <w:bottom w:val="nil"/>
              <w:right w:val="nil"/>
            </w:tcBorders>
            <w:shd w:val="clear" w:color="000000" w:fill="FFFFFF"/>
            <w:noWrap/>
            <w:vAlign w:val="center"/>
            <w:hideMark/>
          </w:tcPr>
          <w:p w14:paraId="24E8AD8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D57075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EC0630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63628A1F"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7A22A9B"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Wages and salaries(b)</w:t>
            </w:r>
          </w:p>
        </w:tc>
        <w:tc>
          <w:tcPr>
            <w:tcW w:w="711" w:type="pct"/>
            <w:tcBorders>
              <w:top w:val="nil"/>
              <w:left w:val="nil"/>
              <w:bottom w:val="nil"/>
              <w:right w:val="nil"/>
            </w:tcBorders>
            <w:shd w:val="clear" w:color="000000" w:fill="FFFFFF"/>
            <w:noWrap/>
            <w:vAlign w:val="center"/>
            <w:hideMark/>
          </w:tcPr>
          <w:p w14:paraId="33495028"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27,436</w:t>
            </w:r>
          </w:p>
        </w:tc>
        <w:tc>
          <w:tcPr>
            <w:tcW w:w="80" w:type="pct"/>
            <w:tcBorders>
              <w:top w:val="nil"/>
              <w:left w:val="nil"/>
              <w:bottom w:val="nil"/>
              <w:right w:val="nil"/>
            </w:tcBorders>
            <w:shd w:val="clear" w:color="000000" w:fill="FFFFFF"/>
            <w:noWrap/>
            <w:vAlign w:val="center"/>
            <w:hideMark/>
          </w:tcPr>
          <w:p w14:paraId="1E94CBD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D5C277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28,916</w:t>
            </w:r>
          </w:p>
        </w:tc>
      </w:tr>
      <w:tr w:rsidR="008973AA" w:rsidRPr="00EA746C" w14:paraId="0008328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659A033"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Superannuation</w:t>
            </w:r>
          </w:p>
        </w:tc>
        <w:tc>
          <w:tcPr>
            <w:tcW w:w="711" w:type="pct"/>
            <w:tcBorders>
              <w:top w:val="nil"/>
              <w:left w:val="nil"/>
              <w:bottom w:val="nil"/>
              <w:right w:val="nil"/>
            </w:tcBorders>
            <w:shd w:val="clear" w:color="000000" w:fill="FFFFFF"/>
            <w:noWrap/>
            <w:vAlign w:val="center"/>
            <w:hideMark/>
          </w:tcPr>
          <w:p w14:paraId="4763B5A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12,776</w:t>
            </w:r>
          </w:p>
        </w:tc>
        <w:tc>
          <w:tcPr>
            <w:tcW w:w="80" w:type="pct"/>
            <w:tcBorders>
              <w:top w:val="nil"/>
              <w:left w:val="nil"/>
              <w:bottom w:val="nil"/>
              <w:right w:val="nil"/>
            </w:tcBorders>
            <w:shd w:val="clear" w:color="000000" w:fill="FFFFFF"/>
            <w:noWrap/>
            <w:vAlign w:val="center"/>
            <w:hideMark/>
          </w:tcPr>
          <w:p w14:paraId="573D4599"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4A3EEAC"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9,396</w:t>
            </w:r>
          </w:p>
        </w:tc>
      </w:tr>
      <w:tr w:rsidR="008973AA" w:rsidRPr="00EA746C" w14:paraId="50E920C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860F32"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Depreciation and amortisation</w:t>
            </w:r>
          </w:p>
        </w:tc>
        <w:tc>
          <w:tcPr>
            <w:tcW w:w="711" w:type="pct"/>
            <w:tcBorders>
              <w:top w:val="nil"/>
              <w:left w:val="nil"/>
              <w:bottom w:val="nil"/>
              <w:right w:val="nil"/>
            </w:tcBorders>
            <w:shd w:val="clear" w:color="000000" w:fill="FFFFFF"/>
            <w:noWrap/>
            <w:vAlign w:val="center"/>
            <w:hideMark/>
          </w:tcPr>
          <w:p w14:paraId="1301E1F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16,185</w:t>
            </w:r>
          </w:p>
        </w:tc>
        <w:tc>
          <w:tcPr>
            <w:tcW w:w="80" w:type="pct"/>
            <w:tcBorders>
              <w:top w:val="nil"/>
              <w:left w:val="nil"/>
              <w:bottom w:val="nil"/>
              <w:right w:val="nil"/>
            </w:tcBorders>
            <w:shd w:val="clear" w:color="000000" w:fill="FFFFFF"/>
            <w:noWrap/>
            <w:vAlign w:val="center"/>
            <w:hideMark/>
          </w:tcPr>
          <w:p w14:paraId="4A455D19"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21168A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16,747</w:t>
            </w:r>
          </w:p>
        </w:tc>
      </w:tr>
      <w:tr w:rsidR="008973AA" w:rsidRPr="00EA746C" w14:paraId="13FCE63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A9AE555"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Supply of goods and services</w:t>
            </w:r>
          </w:p>
        </w:tc>
        <w:tc>
          <w:tcPr>
            <w:tcW w:w="711" w:type="pct"/>
            <w:tcBorders>
              <w:top w:val="nil"/>
              <w:left w:val="nil"/>
              <w:bottom w:val="nil"/>
              <w:right w:val="nil"/>
            </w:tcBorders>
            <w:shd w:val="clear" w:color="000000" w:fill="FFFFFF"/>
            <w:noWrap/>
            <w:vAlign w:val="center"/>
            <w:hideMark/>
          </w:tcPr>
          <w:p w14:paraId="435CB77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172,775</w:t>
            </w:r>
          </w:p>
        </w:tc>
        <w:tc>
          <w:tcPr>
            <w:tcW w:w="80" w:type="pct"/>
            <w:tcBorders>
              <w:top w:val="nil"/>
              <w:left w:val="nil"/>
              <w:bottom w:val="nil"/>
              <w:right w:val="nil"/>
            </w:tcBorders>
            <w:shd w:val="clear" w:color="000000" w:fill="FFFFFF"/>
            <w:noWrap/>
            <w:vAlign w:val="center"/>
            <w:hideMark/>
          </w:tcPr>
          <w:p w14:paraId="56F6EB94"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9B8721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186,933</w:t>
            </w:r>
          </w:p>
        </w:tc>
      </w:tr>
      <w:tr w:rsidR="008973AA" w:rsidRPr="00EA746C" w14:paraId="2420D50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817D4D8"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Other operating expenses(b)</w:t>
            </w:r>
          </w:p>
        </w:tc>
        <w:tc>
          <w:tcPr>
            <w:tcW w:w="711" w:type="pct"/>
            <w:tcBorders>
              <w:top w:val="nil"/>
              <w:left w:val="nil"/>
              <w:bottom w:val="nil"/>
              <w:right w:val="nil"/>
            </w:tcBorders>
            <w:shd w:val="clear" w:color="000000" w:fill="FFFFFF"/>
            <w:noWrap/>
            <w:vAlign w:val="center"/>
            <w:hideMark/>
          </w:tcPr>
          <w:p w14:paraId="754D43A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8,477</w:t>
            </w:r>
          </w:p>
        </w:tc>
        <w:tc>
          <w:tcPr>
            <w:tcW w:w="80" w:type="pct"/>
            <w:tcBorders>
              <w:top w:val="nil"/>
              <w:left w:val="nil"/>
              <w:bottom w:val="nil"/>
              <w:right w:val="nil"/>
            </w:tcBorders>
            <w:shd w:val="clear" w:color="000000" w:fill="FFFFFF"/>
            <w:noWrap/>
            <w:vAlign w:val="center"/>
            <w:hideMark/>
          </w:tcPr>
          <w:p w14:paraId="302927B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5E4C33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9,937</w:t>
            </w:r>
          </w:p>
        </w:tc>
      </w:tr>
      <w:tr w:rsidR="008973AA" w:rsidRPr="00EA746C" w14:paraId="3A8A322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A98C65C" w14:textId="77777777"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Total gross operating expenses</w:t>
            </w:r>
          </w:p>
        </w:tc>
        <w:tc>
          <w:tcPr>
            <w:tcW w:w="711" w:type="pct"/>
            <w:tcBorders>
              <w:top w:val="nil"/>
              <w:left w:val="nil"/>
              <w:bottom w:val="nil"/>
              <w:right w:val="nil"/>
            </w:tcBorders>
            <w:shd w:val="clear" w:color="000000" w:fill="FFFFFF"/>
            <w:noWrap/>
            <w:vAlign w:val="center"/>
            <w:hideMark/>
          </w:tcPr>
          <w:p w14:paraId="71FE6AF8"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237,648</w:t>
            </w:r>
          </w:p>
        </w:tc>
        <w:tc>
          <w:tcPr>
            <w:tcW w:w="80" w:type="pct"/>
            <w:tcBorders>
              <w:top w:val="nil"/>
              <w:left w:val="nil"/>
              <w:bottom w:val="nil"/>
              <w:right w:val="nil"/>
            </w:tcBorders>
            <w:shd w:val="clear" w:color="000000" w:fill="FFFFFF"/>
            <w:noWrap/>
            <w:vAlign w:val="center"/>
            <w:hideMark/>
          </w:tcPr>
          <w:p w14:paraId="485AAB19"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5962B36D"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251,929</w:t>
            </w:r>
          </w:p>
        </w:tc>
      </w:tr>
      <w:tr w:rsidR="008973AA" w:rsidRPr="00EA746C" w14:paraId="60A5B50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2B35FBB"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Superannuation interest expense</w:t>
            </w:r>
          </w:p>
        </w:tc>
        <w:tc>
          <w:tcPr>
            <w:tcW w:w="711" w:type="pct"/>
            <w:tcBorders>
              <w:top w:val="nil"/>
              <w:left w:val="nil"/>
              <w:bottom w:val="nil"/>
              <w:right w:val="nil"/>
            </w:tcBorders>
            <w:shd w:val="clear" w:color="000000" w:fill="FFFFFF"/>
            <w:noWrap/>
            <w:vAlign w:val="center"/>
            <w:hideMark/>
          </w:tcPr>
          <w:p w14:paraId="166C670C"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8,974</w:t>
            </w:r>
          </w:p>
        </w:tc>
        <w:tc>
          <w:tcPr>
            <w:tcW w:w="80" w:type="pct"/>
            <w:tcBorders>
              <w:top w:val="nil"/>
              <w:left w:val="nil"/>
              <w:bottom w:val="nil"/>
              <w:right w:val="nil"/>
            </w:tcBorders>
            <w:shd w:val="clear" w:color="000000" w:fill="FFFFFF"/>
            <w:noWrap/>
            <w:vAlign w:val="center"/>
            <w:hideMark/>
          </w:tcPr>
          <w:p w14:paraId="57B9F03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341DC1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12,264</w:t>
            </w:r>
          </w:p>
        </w:tc>
      </w:tr>
      <w:tr w:rsidR="008973AA" w:rsidRPr="00EA746C" w14:paraId="39111D80"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01E9061"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Interest expenses</w:t>
            </w:r>
          </w:p>
        </w:tc>
        <w:tc>
          <w:tcPr>
            <w:tcW w:w="711" w:type="pct"/>
            <w:tcBorders>
              <w:top w:val="nil"/>
              <w:left w:val="nil"/>
              <w:bottom w:val="nil"/>
              <w:right w:val="nil"/>
            </w:tcBorders>
            <w:shd w:val="clear" w:color="000000" w:fill="FFFFFF"/>
            <w:noWrap/>
            <w:vAlign w:val="center"/>
            <w:hideMark/>
          </w:tcPr>
          <w:p w14:paraId="3F95B3F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21,195</w:t>
            </w:r>
          </w:p>
        </w:tc>
        <w:tc>
          <w:tcPr>
            <w:tcW w:w="80" w:type="pct"/>
            <w:tcBorders>
              <w:top w:val="nil"/>
              <w:left w:val="nil"/>
              <w:bottom w:val="nil"/>
              <w:right w:val="nil"/>
            </w:tcBorders>
            <w:shd w:val="clear" w:color="000000" w:fill="FFFFFF"/>
            <w:noWrap/>
            <w:vAlign w:val="center"/>
            <w:hideMark/>
          </w:tcPr>
          <w:p w14:paraId="6D26566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2CCE24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27,758</w:t>
            </w:r>
          </w:p>
        </w:tc>
      </w:tr>
      <w:tr w:rsidR="008973AA" w:rsidRPr="00EA746C" w14:paraId="5B9F23D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0A58666"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Current transfers</w:t>
            </w:r>
          </w:p>
        </w:tc>
        <w:tc>
          <w:tcPr>
            <w:tcW w:w="711" w:type="pct"/>
            <w:tcBorders>
              <w:top w:val="nil"/>
              <w:left w:val="nil"/>
              <w:bottom w:val="nil"/>
              <w:right w:val="nil"/>
            </w:tcBorders>
            <w:shd w:val="clear" w:color="000000" w:fill="FFFFFF"/>
            <w:noWrap/>
            <w:vAlign w:val="center"/>
            <w:hideMark/>
          </w:tcPr>
          <w:p w14:paraId="4921DB29"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2E1812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0244CB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5C56CF0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32F3E36"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Current grants</w:t>
            </w:r>
          </w:p>
        </w:tc>
        <w:tc>
          <w:tcPr>
            <w:tcW w:w="711" w:type="pct"/>
            <w:tcBorders>
              <w:top w:val="nil"/>
              <w:left w:val="nil"/>
              <w:bottom w:val="nil"/>
              <w:right w:val="nil"/>
            </w:tcBorders>
            <w:shd w:val="clear" w:color="000000" w:fill="FFFFFF"/>
            <w:noWrap/>
            <w:vAlign w:val="center"/>
            <w:hideMark/>
          </w:tcPr>
          <w:p w14:paraId="4672533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184,517</w:t>
            </w:r>
          </w:p>
        </w:tc>
        <w:tc>
          <w:tcPr>
            <w:tcW w:w="80" w:type="pct"/>
            <w:tcBorders>
              <w:top w:val="nil"/>
              <w:left w:val="nil"/>
              <w:bottom w:val="nil"/>
              <w:right w:val="nil"/>
            </w:tcBorders>
            <w:shd w:val="clear" w:color="000000" w:fill="FFFFFF"/>
            <w:noWrap/>
            <w:vAlign w:val="center"/>
            <w:hideMark/>
          </w:tcPr>
          <w:p w14:paraId="2AEE53C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109CA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196,498</w:t>
            </w:r>
          </w:p>
        </w:tc>
      </w:tr>
      <w:tr w:rsidR="008973AA" w:rsidRPr="00EA746C" w14:paraId="0DBF964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951B610"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Subsidy expenses</w:t>
            </w:r>
          </w:p>
        </w:tc>
        <w:tc>
          <w:tcPr>
            <w:tcW w:w="711" w:type="pct"/>
            <w:tcBorders>
              <w:top w:val="nil"/>
              <w:left w:val="nil"/>
              <w:bottom w:val="nil"/>
              <w:right w:val="nil"/>
            </w:tcBorders>
            <w:shd w:val="clear" w:color="000000" w:fill="FFFFFF"/>
            <w:noWrap/>
            <w:vAlign w:val="center"/>
            <w:hideMark/>
          </w:tcPr>
          <w:p w14:paraId="1EC227D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16,998</w:t>
            </w:r>
          </w:p>
        </w:tc>
        <w:tc>
          <w:tcPr>
            <w:tcW w:w="80" w:type="pct"/>
            <w:tcBorders>
              <w:top w:val="nil"/>
              <w:left w:val="nil"/>
              <w:bottom w:val="nil"/>
              <w:right w:val="nil"/>
            </w:tcBorders>
            <w:shd w:val="clear" w:color="000000" w:fill="FFFFFF"/>
            <w:noWrap/>
            <w:vAlign w:val="center"/>
            <w:hideMark/>
          </w:tcPr>
          <w:p w14:paraId="197FBE33"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4B0627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15,454</w:t>
            </w:r>
          </w:p>
        </w:tc>
      </w:tr>
      <w:tr w:rsidR="008973AA" w:rsidRPr="00EA746C" w14:paraId="38CF0F9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9F4EA1A" w14:textId="77777777" w:rsidR="008973AA" w:rsidRPr="00EA746C" w:rsidRDefault="008973AA" w:rsidP="0035089C">
            <w:pPr>
              <w:spacing w:before="0" w:after="0" w:line="240" w:lineRule="auto"/>
              <w:ind w:left="170"/>
              <w:rPr>
                <w:rFonts w:ascii="Arial" w:hAnsi="Arial" w:cs="Arial"/>
                <w:sz w:val="16"/>
                <w:szCs w:val="16"/>
              </w:rPr>
            </w:pPr>
            <w:r w:rsidRPr="00EA746C">
              <w:rPr>
                <w:rFonts w:ascii="Arial" w:hAnsi="Arial" w:cs="Arial"/>
                <w:sz w:val="16"/>
                <w:szCs w:val="16"/>
              </w:rPr>
              <w:t>Personal benefits</w:t>
            </w:r>
          </w:p>
        </w:tc>
        <w:tc>
          <w:tcPr>
            <w:tcW w:w="711" w:type="pct"/>
            <w:tcBorders>
              <w:top w:val="nil"/>
              <w:left w:val="nil"/>
              <w:bottom w:val="nil"/>
              <w:right w:val="nil"/>
            </w:tcBorders>
            <w:shd w:val="clear" w:color="000000" w:fill="FFFFFF"/>
            <w:noWrap/>
            <w:vAlign w:val="center"/>
            <w:hideMark/>
          </w:tcPr>
          <w:p w14:paraId="13C5A5CA"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154,450</w:t>
            </w:r>
          </w:p>
        </w:tc>
        <w:tc>
          <w:tcPr>
            <w:tcW w:w="80" w:type="pct"/>
            <w:tcBorders>
              <w:top w:val="nil"/>
              <w:left w:val="nil"/>
              <w:bottom w:val="nil"/>
              <w:right w:val="nil"/>
            </w:tcBorders>
            <w:shd w:val="clear" w:color="000000" w:fill="FFFFFF"/>
            <w:noWrap/>
            <w:vAlign w:val="center"/>
            <w:hideMark/>
          </w:tcPr>
          <w:p w14:paraId="2075EEA8"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751665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146,940</w:t>
            </w:r>
          </w:p>
        </w:tc>
      </w:tr>
      <w:tr w:rsidR="008973AA" w:rsidRPr="00EA746C" w14:paraId="42F8E59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A96B9DF" w14:textId="77777777"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Total current transfers</w:t>
            </w:r>
          </w:p>
        </w:tc>
        <w:tc>
          <w:tcPr>
            <w:tcW w:w="711" w:type="pct"/>
            <w:tcBorders>
              <w:top w:val="nil"/>
              <w:left w:val="nil"/>
              <w:bottom w:val="nil"/>
              <w:right w:val="nil"/>
            </w:tcBorders>
            <w:shd w:val="clear" w:color="000000" w:fill="FFFFFF"/>
            <w:noWrap/>
            <w:vAlign w:val="center"/>
            <w:hideMark/>
          </w:tcPr>
          <w:p w14:paraId="036596ED"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355,965</w:t>
            </w:r>
          </w:p>
        </w:tc>
        <w:tc>
          <w:tcPr>
            <w:tcW w:w="80" w:type="pct"/>
            <w:tcBorders>
              <w:top w:val="nil"/>
              <w:left w:val="nil"/>
              <w:bottom w:val="nil"/>
              <w:right w:val="nil"/>
            </w:tcBorders>
            <w:shd w:val="clear" w:color="000000" w:fill="FFFFFF"/>
            <w:noWrap/>
            <w:vAlign w:val="center"/>
            <w:hideMark/>
          </w:tcPr>
          <w:p w14:paraId="6B5BBFC3"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9D8887D" w14:textId="77777777" w:rsidR="008973AA" w:rsidRPr="00EA746C" w:rsidRDefault="008973AA" w:rsidP="008973AA">
            <w:pPr>
              <w:spacing w:before="0" w:after="0" w:line="240" w:lineRule="auto"/>
              <w:jc w:val="right"/>
              <w:rPr>
                <w:rFonts w:ascii="Arial" w:hAnsi="Arial" w:cs="Arial"/>
                <w:i/>
                <w:iCs/>
                <w:sz w:val="16"/>
                <w:szCs w:val="16"/>
              </w:rPr>
            </w:pPr>
            <w:r w:rsidRPr="00EA746C">
              <w:rPr>
                <w:rFonts w:ascii="Arial" w:hAnsi="Arial" w:cs="Arial"/>
                <w:i/>
                <w:iCs/>
                <w:sz w:val="16"/>
                <w:szCs w:val="16"/>
              </w:rPr>
              <w:t>358,892</w:t>
            </w:r>
          </w:p>
        </w:tc>
      </w:tr>
      <w:tr w:rsidR="008973AA" w:rsidRPr="00EA746C" w14:paraId="3B1ED2D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18BFAC9"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Capital transfers</w:t>
            </w:r>
          </w:p>
        </w:tc>
        <w:tc>
          <w:tcPr>
            <w:tcW w:w="711" w:type="pct"/>
            <w:tcBorders>
              <w:top w:val="nil"/>
              <w:left w:val="nil"/>
              <w:bottom w:val="nil"/>
              <w:right w:val="nil"/>
            </w:tcBorders>
            <w:shd w:val="clear" w:color="000000" w:fill="FFFFFF"/>
            <w:noWrap/>
            <w:vAlign w:val="center"/>
            <w:hideMark/>
          </w:tcPr>
          <w:p w14:paraId="5220EEAC"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18,845</w:t>
            </w:r>
          </w:p>
        </w:tc>
        <w:tc>
          <w:tcPr>
            <w:tcW w:w="80" w:type="pct"/>
            <w:tcBorders>
              <w:top w:val="nil"/>
              <w:left w:val="nil"/>
              <w:bottom w:val="nil"/>
              <w:right w:val="nil"/>
            </w:tcBorders>
            <w:shd w:val="clear" w:color="000000" w:fill="FFFFFF"/>
            <w:noWrap/>
            <w:vAlign w:val="center"/>
            <w:hideMark/>
          </w:tcPr>
          <w:p w14:paraId="54712DC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F5F759"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21,585</w:t>
            </w:r>
          </w:p>
        </w:tc>
      </w:tr>
      <w:tr w:rsidR="008973AA" w:rsidRPr="00EA746C" w14:paraId="67C50C2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88A92B0"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Total expenses</w:t>
            </w:r>
          </w:p>
        </w:tc>
        <w:tc>
          <w:tcPr>
            <w:tcW w:w="711" w:type="pct"/>
            <w:tcBorders>
              <w:top w:val="nil"/>
              <w:left w:val="nil"/>
              <w:bottom w:val="nil"/>
              <w:right w:val="nil"/>
            </w:tcBorders>
            <w:shd w:val="clear" w:color="000000" w:fill="FFFFFF"/>
            <w:noWrap/>
            <w:vAlign w:val="center"/>
            <w:hideMark/>
          </w:tcPr>
          <w:p w14:paraId="672A3FF4"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642,628</w:t>
            </w:r>
          </w:p>
        </w:tc>
        <w:tc>
          <w:tcPr>
            <w:tcW w:w="80" w:type="pct"/>
            <w:tcBorders>
              <w:top w:val="nil"/>
              <w:left w:val="nil"/>
              <w:bottom w:val="nil"/>
              <w:right w:val="nil"/>
            </w:tcBorders>
            <w:shd w:val="clear" w:color="000000" w:fill="FFFFFF"/>
            <w:noWrap/>
            <w:vAlign w:val="center"/>
            <w:hideMark/>
          </w:tcPr>
          <w:p w14:paraId="5AE4618F"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67F96B3"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672,428</w:t>
            </w:r>
          </w:p>
        </w:tc>
      </w:tr>
      <w:tr w:rsidR="008973AA" w:rsidRPr="00EA746C" w14:paraId="477C84E3"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0D6FCD59"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525840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B460ECD"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9B2B2A7"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71C8ED3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F02D89A"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Net operating balance</w:t>
            </w:r>
          </w:p>
        </w:tc>
        <w:tc>
          <w:tcPr>
            <w:tcW w:w="711" w:type="pct"/>
            <w:tcBorders>
              <w:top w:val="nil"/>
              <w:left w:val="nil"/>
              <w:bottom w:val="nil"/>
              <w:right w:val="nil"/>
            </w:tcBorders>
            <w:shd w:val="clear" w:color="000000" w:fill="FFFFFF"/>
            <w:noWrap/>
            <w:vAlign w:val="center"/>
            <w:hideMark/>
          </w:tcPr>
          <w:p w14:paraId="7B3C4124" w14:textId="032C7262"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28,921</w:t>
            </w:r>
          </w:p>
        </w:tc>
        <w:tc>
          <w:tcPr>
            <w:tcW w:w="80" w:type="pct"/>
            <w:tcBorders>
              <w:top w:val="nil"/>
              <w:left w:val="nil"/>
              <w:bottom w:val="nil"/>
              <w:right w:val="nil"/>
            </w:tcBorders>
            <w:shd w:val="clear" w:color="000000" w:fill="FFFFFF"/>
            <w:noWrap/>
            <w:vAlign w:val="center"/>
            <w:hideMark/>
          </w:tcPr>
          <w:p w14:paraId="519C00EE"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8DC983B" w14:textId="5F995763"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27,880</w:t>
            </w:r>
          </w:p>
        </w:tc>
      </w:tr>
      <w:tr w:rsidR="008973AA" w:rsidRPr="00EA746C" w14:paraId="13B77D0E"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44424D3F"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3E9A4F1E"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40D9F496"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488EB4C"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8973AA" w:rsidRPr="00EA746C" w14:paraId="00BE89E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1454FA4"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Other economic flows</w:t>
            </w:r>
          </w:p>
        </w:tc>
        <w:tc>
          <w:tcPr>
            <w:tcW w:w="711" w:type="pct"/>
            <w:tcBorders>
              <w:top w:val="nil"/>
              <w:left w:val="nil"/>
              <w:bottom w:val="nil"/>
              <w:right w:val="nil"/>
            </w:tcBorders>
            <w:shd w:val="clear" w:color="000000" w:fill="FFFFFF"/>
            <w:noWrap/>
            <w:vAlign w:val="center"/>
            <w:hideMark/>
          </w:tcPr>
          <w:p w14:paraId="5B0CF9FA"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62,511</w:t>
            </w:r>
          </w:p>
        </w:tc>
        <w:tc>
          <w:tcPr>
            <w:tcW w:w="80" w:type="pct"/>
            <w:tcBorders>
              <w:top w:val="nil"/>
              <w:left w:val="nil"/>
              <w:bottom w:val="nil"/>
              <w:right w:val="nil"/>
            </w:tcBorders>
            <w:shd w:val="clear" w:color="000000" w:fill="FFFFFF"/>
            <w:noWrap/>
            <w:vAlign w:val="center"/>
            <w:hideMark/>
          </w:tcPr>
          <w:p w14:paraId="1BDEDCE4"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FCCD970" w14:textId="4232C033"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27,071</w:t>
            </w:r>
          </w:p>
        </w:tc>
      </w:tr>
      <w:tr w:rsidR="008973AA" w:rsidRPr="00EA746C" w14:paraId="5B51B737"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28BC8808" w14:textId="77777777"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63BB6815"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2794D66B"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3F28E81"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8973AA" w:rsidRPr="00EA746C" w14:paraId="72F4347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8EE9657" w14:textId="475AA700"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Comprehensive result</w:t>
            </w:r>
            <w:r w:rsidR="00A3513F" w:rsidRPr="00EA746C">
              <w:rPr>
                <w:rFonts w:ascii="Arial" w:hAnsi="Arial" w:cs="Arial"/>
                <w:b/>
                <w:bCs/>
                <w:sz w:val="16"/>
                <w:szCs w:val="16"/>
              </w:rPr>
              <w:t xml:space="preserve"> – </w:t>
            </w:r>
            <w:r w:rsidRPr="00EA746C">
              <w:rPr>
                <w:rFonts w:ascii="Arial" w:hAnsi="Arial" w:cs="Arial"/>
                <w:b/>
                <w:bCs/>
                <w:sz w:val="16"/>
                <w:szCs w:val="16"/>
              </w:rPr>
              <w:t>Total change in net worth</w:t>
            </w:r>
          </w:p>
        </w:tc>
        <w:tc>
          <w:tcPr>
            <w:tcW w:w="711" w:type="pct"/>
            <w:tcBorders>
              <w:top w:val="nil"/>
              <w:left w:val="nil"/>
              <w:bottom w:val="nil"/>
              <w:right w:val="nil"/>
            </w:tcBorders>
            <w:shd w:val="clear" w:color="000000" w:fill="FFFFFF"/>
            <w:noWrap/>
            <w:vAlign w:val="center"/>
            <w:hideMark/>
          </w:tcPr>
          <w:p w14:paraId="240A6DE2"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33,590</w:t>
            </w:r>
          </w:p>
        </w:tc>
        <w:tc>
          <w:tcPr>
            <w:tcW w:w="80" w:type="pct"/>
            <w:tcBorders>
              <w:top w:val="nil"/>
              <w:left w:val="nil"/>
              <w:bottom w:val="nil"/>
              <w:right w:val="nil"/>
            </w:tcBorders>
            <w:shd w:val="clear" w:color="000000" w:fill="FFFFFF"/>
            <w:noWrap/>
            <w:vAlign w:val="center"/>
            <w:hideMark/>
          </w:tcPr>
          <w:p w14:paraId="3F264E9E"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BA2E33B" w14:textId="2F018080"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54,951</w:t>
            </w:r>
          </w:p>
        </w:tc>
      </w:tr>
      <w:tr w:rsidR="008973AA" w:rsidRPr="00EA746C" w14:paraId="58F58FC3"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1D8E6206"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7A534616"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7B4A5E3"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84CE4E3"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8973AA" w:rsidRPr="00EA746C" w14:paraId="46A0D35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F9907A0" w14:textId="3A2A2852"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0CC6728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42439A6"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CC46D45"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r>
      <w:tr w:rsidR="008973AA" w:rsidRPr="00EA746C" w14:paraId="2125E63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2D8CABC" w14:textId="521FA564" w:rsidR="008973AA" w:rsidRPr="00EA746C" w:rsidRDefault="008973AA" w:rsidP="008973AA">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71E65A1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26,163</w:t>
            </w:r>
          </w:p>
        </w:tc>
        <w:tc>
          <w:tcPr>
            <w:tcW w:w="80" w:type="pct"/>
            <w:tcBorders>
              <w:top w:val="nil"/>
              <w:left w:val="nil"/>
              <w:bottom w:val="nil"/>
              <w:right w:val="nil"/>
            </w:tcBorders>
            <w:shd w:val="clear" w:color="000000" w:fill="FFFFFF"/>
            <w:noWrap/>
            <w:vAlign w:val="center"/>
            <w:hideMark/>
          </w:tcPr>
          <w:p w14:paraId="2D1C509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24BCDE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33,589</w:t>
            </w:r>
          </w:p>
        </w:tc>
      </w:tr>
      <w:tr w:rsidR="008973AA" w:rsidRPr="00EA746C" w14:paraId="1833AE6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5FE8029" w14:textId="09D9C012"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4F87821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1,337</w:t>
            </w:r>
          </w:p>
        </w:tc>
        <w:tc>
          <w:tcPr>
            <w:tcW w:w="80" w:type="pct"/>
            <w:tcBorders>
              <w:top w:val="nil"/>
              <w:left w:val="nil"/>
              <w:bottom w:val="nil"/>
              <w:right w:val="nil"/>
            </w:tcBorders>
            <w:shd w:val="clear" w:color="000000" w:fill="FFFFFF"/>
            <w:noWrap/>
            <w:vAlign w:val="center"/>
            <w:hideMark/>
          </w:tcPr>
          <w:p w14:paraId="1C971E27"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C6C7790"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208</w:t>
            </w:r>
          </w:p>
        </w:tc>
      </w:tr>
      <w:tr w:rsidR="008973AA" w:rsidRPr="00EA746C" w14:paraId="678154E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1B645DD" w14:textId="77777777"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Depreciation</w:t>
            </w:r>
          </w:p>
        </w:tc>
        <w:tc>
          <w:tcPr>
            <w:tcW w:w="711" w:type="pct"/>
            <w:tcBorders>
              <w:top w:val="nil"/>
              <w:left w:val="nil"/>
              <w:bottom w:val="nil"/>
              <w:right w:val="nil"/>
            </w:tcBorders>
            <w:shd w:val="clear" w:color="000000" w:fill="FFFFFF"/>
            <w:noWrap/>
            <w:vAlign w:val="center"/>
            <w:hideMark/>
          </w:tcPr>
          <w:p w14:paraId="18A2FBB7"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16,185</w:t>
            </w:r>
          </w:p>
        </w:tc>
        <w:tc>
          <w:tcPr>
            <w:tcW w:w="80" w:type="pct"/>
            <w:tcBorders>
              <w:top w:val="nil"/>
              <w:left w:val="nil"/>
              <w:bottom w:val="nil"/>
              <w:right w:val="nil"/>
            </w:tcBorders>
            <w:shd w:val="clear" w:color="000000" w:fill="FFFFFF"/>
            <w:noWrap/>
            <w:vAlign w:val="center"/>
            <w:hideMark/>
          </w:tcPr>
          <w:p w14:paraId="3F9F597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F374C92"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16,747</w:t>
            </w:r>
          </w:p>
        </w:tc>
      </w:tr>
      <w:tr w:rsidR="008973AA" w:rsidRPr="00EA746C" w14:paraId="7F71D3B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7A40AC5" w14:textId="77777777"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 xml:space="preserve">plus </w:t>
            </w:r>
            <w:r w:rsidRPr="00EA746C">
              <w:rPr>
                <w:rFonts w:ascii="Arial" w:hAnsi="Arial" w:cs="Arial"/>
                <w:sz w:val="16"/>
                <w:szCs w:val="16"/>
              </w:rPr>
              <w:t>Change in inventories</w:t>
            </w:r>
          </w:p>
        </w:tc>
        <w:tc>
          <w:tcPr>
            <w:tcW w:w="711" w:type="pct"/>
            <w:tcBorders>
              <w:top w:val="nil"/>
              <w:left w:val="nil"/>
              <w:bottom w:val="nil"/>
              <w:right w:val="nil"/>
            </w:tcBorders>
            <w:shd w:val="clear" w:color="000000" w:fill="FFFFFF"/>
            <w:noWrap/>
            <w:vAlign w:val="center"/>
            <w:hideMark/>
          </w:tcPr>
          <w:p w14:paraId="1B3E1F61"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2,471</w:t>
            </w:r>
          </w:p>
        </w:tc>
        <w:tc>
          <w:tcPr>
            <w:tcW w:w="80" w:type="pct"/>
            <w:tcBorders>
              <w:top w:val="nil"/>
              <w:left w:val="nil"/>
              <w:bottom w:val="nil"/>
              <w:right w:val="nil"/>
            </w:tcBorders>
            <w:shd w:val="clear" w:color="000000" w:fill="FFFFFF"/>
            <w:noWrap/>
            <w:vAlign w:val="center"/>
            <w:hideMark/>
          </w:tcPr>
          <w:p w14:paraId="394690B9"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32AE3CB"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1,796</w:t>
            </w:r>
          </w:p>
        </w:tc>
      </w:tr>
      <w:tr w:rsidR="008973AA" w:rsidRPr="00EA746C" w14:paraId="0AD4C62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CD4D034" w14:textId="787E2DBE" w:rsidR="008973AA" w:rsidRPr="00EA746C" w:rsidRDefault="008973AA" w:rsidP="008973AA">
            <w:pPr>
              <w:spacing w:before="0" w:after="0" w:line="240" w:lineRule="auto"/>
              <w:rPr>
                <w:rFonts w:ascii="Arial" w:hAnsi="Arial" w:cs="Arial"/>
                <w:i/>
                <w:iCs/>
                <w:sz w:val="16"/>
                <w:szCs w:val="16"/>
              </w:rPr>
            </w:pPr>
            <w:r w:rsidRPr="00EA746C">
              <w:rPr>
                <w:rFonts w:ascii="Arial" w:hAnsi="Arial" w:cs="Arial"/>
                <w:i/>
                <w:iCs/>
                <w:sz w:val="16"/>
                <w:szCs w:val="16"/>
              </w:rPr>
              <w:t xml:space="preserve">plus </w:t>
            </w:r>
            <w:r w:rsidRPr="00EA746C">
              <w:rPr>
                <w:rFonts w:ascii="Arial" w:hAnsi="Arial" w:cs="Arial"/>
                <w:sz w:val="16"/>
                <w:szCs w:val="16"/>
              </w:rPr>
              <w:t>Other movements in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1B442CF1" w14:textId="73BAB722" w:rsidR="008973AA" w:rsidRPr="00EA746C" w:rsidRDefault="009539D1" w:rsidP="008973AA">
            <w:pPr>
              <w:spacing w:before="0" w:after="0" w:line="240" w:lineRule="auto"/>
              <w:jc w:val="right"/>
              <w:rPr>
                <w:rFonts w:ascii="Arial" w:hAnsi="Arial" w:cs="Arial"/>
                <w:sz w:val="16"/>
                <w:szCs w:val="16"/>
              </w:rPr>
            </w:pPr>
            <w:r w:rsidRPr="00EA746C">
              <w:rPr>
                <w:rFonts w:ascii="Arial" w:hAnsi="Arial" w:cs="Arial"/>
                <w:sz w:val="16"/>
                <w:szCs w:val="16"/>
              </w:rPr>
              <w:noBreakHyphen/>
            </w:r>
            <w:r w:rsidR="008973AA" w:rsidRPr="00EA746C">
              <w:rPr>
                <w:rFonts w:ascii="Arial" w:hAnsi="Arial" w:cs="Arial"/>
                <w:sz w:val="16"/>
                <w:szCs w:val="16"/>
              </w:rPr>
              <w:t>18</w:t>
            </w:r>
          </w:p>
        </w:tc>
        <w:tc>
          <w:tcPr>
            <w:tcW w:w="80" w:type="pct"/>
            <w:tcBorders>
              <w:top w:val="nil"/>
              <w:left w:val="nil"/>
              <w:bottom w:val="nil"/>
              <w:right w:val="nil"/>
            </w:tcBorders>
            <w:shd w:val="clear" w:color="000000" w:fill="FFFFFF"/>
            <w:noWrap/>
            <w:vAlign w:val="center"/>
            <w:hideMark/>
          </w:tcPr>
          <w:p w14:paraId="217CC90F" w14:textId="77777777" w:rsidR="008973AA" w:rsidRPr="00EA746C" w:rsidRDefault="008973AA" w:rsidP="008973AA">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B39FE12" w14:textId="5E4D33AD" w:rsidR="008973AA" w:rsidRPr="00EA746C" w:rsidRDefault="009539D1" w:rsidP="008973AA">
            <w:pPr>
              <w:spacing w:before="0" w:after="0" w:line="240" w:lineRule="auto"/>
              <w:jc w:val="right"/>
              <w:rPr>
                <w:rFonts w:ascii="Arial" w:hAnsi="Arial" w:cs="Arial"/>
                <w:sz w:val="16"/>
                <w:szCs w:val="16"/>
              </w:rPr>
            </w:pPr>
            <w:r w:rsidRPr="00EA746C">
              <w:rPr>
                <w:rFonts w:ascii="Arial" w:hAnsi="Arial" w:cs="Arial"/>
                <w:sz w:val="16"/>
                <w:szCs w:val="16"/>
              </w:rPr>
              <w:noBreakHyphen/>
            </w:r>
            <w:r w:rsidR="008973AA" w:rsidRPr="00EA746C">
              <w:rPr>
                <w:rFonts w:ascii="Arial" w:hAnsi="Arial" w:cs="Arial"/>
                <w:sz w:val="16"/>
                <w:szCs w:val="16"/>
              </w:rPr>
              <w:t>6</w:t>
            </w:r>
          </w:p>
        </w:tc>
      </w:tr>
      <w:tr w:rsidR="008973AA" w:rsidRPr="00EA746C" w14:paraId="34B35B0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FC319FE" w14:textId="51F332F1"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Total 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1AC8EBDC"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11,094</w:t>
            </w:r>
          </w:p>
        </w:tc>
        <w:tc>
          <w:tcPr>
            <w:tcW w:w="80" w:type="pct"/>
            <w:tcBorders>
              <w:top w:val="nil"/>
              <w:left w:val="nil"/>
              <w:bottom w:val="nil"/>
              <w:right w:val="nil"/>
            </w:tcBorders>
            <w:shd w:val="clear" w:color="000000" w:fill="FFFFFF"/>
            <w:noWrap/>
            <w:vAlign w:val="center"/>
            <w:hideMark/>
          </w:tcPr>
          <w:p w14:paraId="290D0E72"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4EFF5BD"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18,423</w:t>
            </w:r>
          </w:p>
        </w:tc>
      </w:tr>
      <w:tr w:rsidR="008973AA" w:rsidRPr="00EA746C" w14:paraId="2326D2FE"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5FB90A9D"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58D923C4"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1D3E0446"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F36C4BF"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8973AA" w:rsidRPr="00EA746C" w14:paraId="56C45BC9"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23791AA4" w14:textId="77777777" w:rsidR="008973AA" w:rsidRPr="00EA746C" w:rsidRDefault="008973AA" w:rsidP="008973AA">
            <w:pPr>
              <w:spacing w:before="0" w:after="0" w:line="240" w:lineRule="auto"/>
              <w:rPr>
                <w:rFonts w:ascii="Arial" w:hAnsi="Arial" w:cs="Arial"/>
                <w:b/>
                <w:bCs/>
                <w:sz w:val="16"/>
                <w:szCs w:val="16"/>
              </w:rPr>
            </w:pPr>
            <w:r w:rsidRPr="00EA746C">
              <w:rPr>
                <w:rFonts w:ascii="Arial" w:hAnsi="Arial" w:cs="Arial"/>
                <w:b/>
                <w:bCs/>
                <w:sz w:val="16"/>
                <w:szCs w:val="16"/>
              </w:rPr>
              <w:t>Fiscal balance (Net lending/borrowing)(c)</w:t>
            </w:r>
          </w:p>
        </w:tc>
        <w:tc>
          <w:tcPr>
            <w:tcW w:w="711" w:type="pct"/>
            <w:tcBorders>
              <w:top w:val="nil"/>
              <w:left w:val="nil"/>
              <w:bottom w:val="single" w:sz="4" w:space="0" w:color="293F5B"/>
              <w:right w:val="nil"/>
            </w:tcBorders>
            <w:shd w:val="clear" w:color="000000" w:fill="FFFFFF"/>
            <w:noWrap/>
            <w:vAlign w:val="center"/>
            <w:hideMark/>
          </w:tcPr>
          <w:p w14:paraId="77FFBA2D" w14:textId="74519524"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40,015</w:t>
            </w:r>
          </w:p>
        </w:tc>
        <w:tc>
          <w:tcPr>
            <w:tcW w:w="80" w:type="pct"/>
            <w:tcBorders>
              <w:top w:val="nil"/>
              <w:left w:val="nil"/>
              <w:bottom w:val="single" w:sz="4" w:space="0" w:color="293F5B"/>
              <w:right w:val="nil"/>
            </w:tcBorders>
            <w:shd w:val="clear" w:color="000000" w:fill="FFFFFF"/>
            <w:noWrap/>
            <w:vAlign w:val="center"/>
            <w:hideMark/>
          </w:tcPr>
          <w:p w14:paraId="28963DD2" w14:textId="77777777" w:rsidR="008973AA" w:rsidRPr="00EA746C" w:rsidRDefault="008973AA" w:rsidP="008973AA">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6CE634E" w14:textId="64E1D4C4" w:rsidR="008973AA" w:rsidRPr="00EA746C" w:rsidRDefault="009539D1" w:rsidP="008973AA">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8973AA" w:rsidRPr="00EA746C">
              <w:rPr>
                <w:rFonts w:ascii="Arial" w:hAnsi="Arial" w:cs="Arial"/>
                <w:b/>
                <w:bCs/>
                <w:sz w:val="16"/>
                <w:szCs w:val="16"/>
              </w:rPr>
              <w:t>46,304</w:t>
            </w:r>
          </w:p>
        </w:tc>
      </w:tr>
    </w:tbl>
    <w:p w14:paraId="2DEE2D5B" w14:textId="572A2EF8" w:rsidR="00616652" w:rsidRPr="00EA746C" w:rsidRDefault="00D74C01" w:rsidP="0035089C">
      <w:pPr>
        <w:pStyle w:val="ChartandTableFootnoteAlpha"/>
        <w:numPr>
          <w:ilvl w:val="0"/>
          <w:numId w:val="16"/>
        </w:numPr>
      </w:pPr>
      <w:r w:rsidRPr="00EA746C">
        <w:t>Following a determination issued by the ABS, the industry contribution levy collected by the Australian Transaction Reports and Analysis Centre was reclassified from non</w:t>
      </w:r>
      <w:r w:rsidR="009539D1" w:rsidRPr="00EA746C">
        <w:noBreakHyphen/>
      </w:r>
      <w:r w:rsidRPr="00EA746C">
        <w:t>taxation revenue to taxation revenue in the 2022</w:t>
      </w:r>
      <w:r w:rsidR="009B1584" w:rsidRPr="00EA746C">
        <w:t>–</w:t>
      </w:r>
      <w:r w:rsidRPr="00EA746C">
        <w:t xml:space="preserve">23 March Budget. This reflected the change in the nature of this revenue, resulting in an increase in taxation revenue and a decrease in other revenue. </w:t>
      </w:r>
    </w:p>
    <w:p w14:paraId="59E147B6" w14:textId="77777777" w:rsidR="00616652" w:rsidRPr="00EA746C" w:rsidRDefault="00616652" w:rsidP="008973AA">
      <w:pPr>
        <w:pStyle w:val="ChartandTableFootnoteAlpha"/>
      </w:pPr>
      <w:r w:rsidRPr="00EA746C">
        <w:t>Consistent with the ABS GFS classification, other employee related expenses are classified separately from wages and salaries under other operating expenses. Total employee expenses equal wages and salaries plus other operating expenses.</w:t>
      </w:r>
    </w:p>
    <w:p w14:paraId="3288FD64" w14:textId="77777777" w:rsidR="00616652" w:rsidRPr="00EA746C" w:rsidRDefault="00616652" w:rsidP="008973AA">
      <w:pPr>
        <w:pStyle w:val="ChartandTableFootnoteAlpha"/>
      </w:pPr>
      <w:r w:rsidRPr="00EA746C">
        <w:t>The term fiscal balance is not used by the ABS.</w:t>
      </w:r>
    </w:p>
    <w:p w14:paraId="3B198163" w14:textId="77777777" w:rsidR="00224D03" w:rsidRPr="00EA746C" w:rsidRDefault="00224D03" w:rsidP="00DF3167">
      <w:pPr>
        <w:pStyle w:val="ChartLine"/>
      </w:pPr>
    </w:p>
    <w:p w14:paraId="4650F465" w14:textId="30E0CCB1" w:rsidR="00224D03" w:rsidRPr="00EA746C" w:rsidRDefault="00616652" w:rsidP="00224D03">
      <w:r w:rsidRPr="00EA746C">
        <w:br w:type="page"/>
      </w:r>
    </w:p>
    <w:p w14:paraId="6A2D9B36" w14:textId="09993F9D" w:rsidR="00D567EB" w:rsidRPr="00EA746C" w:rsidRDefault="00FC2BE8" w:rsidP="00764B45">
      <w:pPr>
        <w:pStyle w:val="TableHeading"/>
        <w:ind w:right="-31"/>
        <w:rPr>
          <w:rFonts w:asciiTheme="minorHAnsi" w:eastAsiaTheme="minorHAnsi" w:hAnsiTheme="minorHAnsi" w:cstheme="minorBidi"/>
          <w:b w:val="0"/>
          <w:sz w:val="22"/>
          <w:szCs w:val="22"/>
          <w:lang w:eastAsia="en-US"/>
        </w:rPr>
      </w:pPr>
      <w:r w:rsidRPr="00EA746C">
        <w:rPr>
          <w:rStyle w:val="TableHeadingChar"/>
          <w:rFonts w:ascii="Arial Bold" w:hAnsi="Arial Bold"/>
          <w:spacing w:val="-1"/>
        </w:rPr>
        <w:t>Table 10</w:t>
      </w:r>
      <w:r w:rsidR="00616652" w:rsidRPr="00EA746C">
        <w:rPr>
          <w:rStyle w:val="TableHeadingChar"/>
          <w:rFonts w:ascii="Arial Bold" w:hAnsi="Arial Bold"/>
          <w:spacing w:val="-1"/>
        </w:rPr>
        <w:t>.8: Australian Government total non</w:t>
      </w:r>
      <w:r w:rsidR="009539D1" w:rsidRPr="00EA746C">
        <w:rPr>
          <w:rStyle w:val="TableHeadingChar"/>
          <w:rFonts w:ascii="Arial Bold" w:hAnsi="Arial Bold"/>
          <w:spacing w:val="-1"/>
        </w:rPr>
        <w:noBreakHyphen/>
      </w:r>
      <w:r w:rsidR="00616652" w:rsidRPr="00EA746C">
        <w:rPr>
          <w:rStyle w:val="TableHeadingChar"/>
          <w:rFonts w:ascii="Arial Bold" w:hAnsi="Arial Bold"/>
          <w:spacing w:val="-1"/>
        </w:rPr>
        <w:t>financial public sector balance sheet</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D567EB" w:rsidRPr="00EA746C" w14:paraId="48649080" w14:textId="77777777" w:rsidTr="0035089C">
        <w:trPr>
          <w:trHeight w:hRule="exact" w:val="225"/>
        </w:trPr>
        <w:tc>
          <w:tcPr>
            <w:tcW w:w="3499" w:type="pct"/>
            <w:tcBorders>
              <w:top w:val="single" w:sz="4" w:space="0" w:color="293F5B"/>
              <w:left w:val="nil"/>
              <w:bottom w:val="nil"/>
              <w:right w:val="nil"/>
            </w:tcBorders>
            <w:shd w:val="clear" w:color="000000" w:fill="FFFFFF"/>
            <w:noWrap/>
            <w:vAlign w:val="center"/>
            <w:hideMark/>
          </w:tcPr>
          <w:p w14:paraId="390E9B83" w14:textId="1297F20D"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0070C676" w14:textId="77777777" w:rsidR="00D567EB" w:rsidRPr="00EA746C" w:rsidRDefault="00D567EB" w:rsidP="00D567EB">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017A567E"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4D54C709" w14:textId="77777777" w:rsidR="00D567EB" w:rsidRPr="00EA746C" w:rsidRDefault="00D567EB" w:rsidP="00D567EB">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D567EB" w:rsidRPr="00EA746C" w14:paraId="008893D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086321"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DCFC0A8" w14:textId="6787209E"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661EB470"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2FD0A7F" w14:textId="510B8A96"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D567EB" w:rsidRPr="00EA746C" w14:paraId="5E7C31E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29D4414"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36496EFC"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3A3395F9"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680D3A23"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$m</w:t>
            </w:r>
          </w:p>
        </w:tc>
      </w:tr>
      <w:tr w:rsidR="00D567EB" w:rsidRPr="00EA746C" w14:paraId="373EFF0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D930E95"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Assets</w:t>
            </w:r>
          </w:p>
        </w:tc>
        <w:tc>
          <w:tcPr>
            <w:tcW w:w="711" w:type="pct"/>
            <w:tcBorders>
              <w:top w:val="nil"/>
              <w:left w:val="nil"/>
              <w:bottom w:val="nil"/>
              <w:right w:val="nil"/>
            </w:tcBorders>
            <w:shd w:val="clear" w:color="000000" w:fill="FFFFFF"/>
            <w:noWrap/>
            <w:vAlign w:val="center"/>
            <w:hideMark/>
          </w:tcPr>
          <w:p w14:paraId="6DA355A6"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2E19B43F"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B24A0F1"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r>
      <w:tr w:rsidR="00D567EB" w:rsidRPr="00EA746C" w14:paraId="38171C2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6CAF309"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32DA4FED"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C38FEA7"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18E386B" w14:textId="77777777" w:rsidR="00D567EB" w:rsidRPr="00EA746C" w:rsidRDefault="00D567EB" w:rsidP="00D567EB">
            <w:pPr>
              <w:spacing w:before="0" w:after="0" w:line="240" w:lineRule="auto"/>
              <w:jc w:val="center"/>
              <w:rPr>
                <w:rFonts w:ascii="Arial" w:hAnsi="Arial" w:cs="Arial"/>
                <w:sz w:val="16"/>
                <w:szCs w:val="16"/>
              </w:rPr>
            </w:pPr>
            <w:r w:rsidRPr="00EA746C">
              <w:rPr>
                <w:rFonts w:ascii="Arial" w:hAnsi="Arial" w:cs="Arial"/>
                <w:sz w:val="16"/>
                <w:szCs w:val="16"/>
              </w:rPr>
              <w:t> </w:t>
            </w:r>
          </w:p>
        </w:tc>
      </w:tr>
      <w:tr w:rsidR="00D567EB" w:rsidRPr="00EA746C" w14:paraId="14B455A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99F5E8D"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Cash and deposits</w:t>
            </w:r>
          </w:p>
        </w:tc>
        <w:tc>
          <w:tcPr>
            <w:tcW w:w="711" w:type="pct"/>
            <w:tcBorders>
              <w:top w:val="nil"/>
              <w:left w:val="nil"/>
              <w:bottom w:val="nil"/>
              <w:right w:val="nil"/>
            </w:tcBorders>
            <w:shd w:val="clear" w:color="000000" w:fill="FFFFFF"/>
            <w:noWrap/>
            <w:vAlign w:val="center"/>
            <w:hideMark/>
          </w:tcPr>
          <w:p w14:paraId="21FB4062"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96,142</w:t>
            </w:r>
          </w:p>
        </w:tc>
        <w:tc>
          <w:tcPr>
            <w:tcW w:w="80" w:type="pct"/>
            <w:tcBorders>
              <w:top w:val="nil"/>
              <w:left w:val="nil"/>
              <w:bottom w:val="nil"/>
              <w:right w:val="nil"/>
            </w:tcBorders>
            <w:shd w:val="clear" w:color="000000" w:fill="FFFFFF"/>
            <w:noWrap/>
            <w:vAlign w:val="center"/>
            <w:hideMark/>
          </w:tcPr>
          <w:p w14:paraId="3EE1BE6D"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55338BB"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56,334</w:t>
            </w:r>
          </w:p>
        </w:tc>
      </w:tr>
      <w:tr w:rsidR="00D567EB" w:rsidRPr="00EA746C" w14:paraId="7463D59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5476526"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Advances paid</w:t>
            </w:r>
          </w:p>
        </w:tc>
        <w:tc>
          <w:tcPr>
            <w:tcW w:w="711" w:type="pct"/>
            <w:tcBorders>
              <w:top w:val="nil"/>
              <w:left w:val="nil"/>
              <w:bottom w:val="nil"/>
              <w:right w:val="nil"/>
            </w:tcBorders>
            <w:shd w:val="clear" w:color="000000" w:fill="FFFFFF"/>
            <w:noWrap/>
            <w:vAlign w:val="center"/>
            <w:hideMark/>
          </w:tcPr>
          <w:p w14:paraId="7F004F72"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66,469</w:t>
            </w:r>
          </w:p>
        </w:tc>
        <w:tc>
          <w:tcPr>
            <w:tcW w:w="80" w:type="pct"/>
            <w:tcBorders>
              <w:top w:val="nil"/>
              <w:left w:val="nil"/>
              <w:bottom w:val="nil"/>
              <w:right w:val="nil"/>
            </w:tcBorders>
            <w:shd w:val="clear" w:color="000000" w:fill="FFFFFF"/>
            <w:noWrap/>
            <w:vAlign w:val="center"/>
            <w:hideMark/>
          </w:tcPr>
          <w:p w14:paraId="49F4D727"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0EECE0E"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70,847</w:t>
            </w:r>
          </w:p>
        </w:tc>
      </w:tr>
      <w:tr w:rsidR="00D567EB" w:rsidRPr="00EA746C" w14:paraId="722F7FE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505C7EA"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Investments, loans and placements</w:t>
            </w:r>
          </w:p>
        </w:tc>
        <w:tc>
          <w:tcPr>
            <w:tcW w:w="711" w:type="pct"/>
            <w:tcBorders>
              <w:top w:val="nil"/>
              <w:left w:val="nil"/>
              <w:bottom w:val="nil"/>
              <w:right w:val="nil"/>
            </w:tcBorders>
            <w:shd w:val="clear" w:color="000000" w:fill="FFFFFF"/>
            <w:noWrap/>
            <w:vAlign w:val="center"/>
            <w:hideMark/>
          </w:tcPr>
          <w:p w14:paraId="39D32F8E"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215,992</w:t>
            </w:r>
          </w:p>
        </w:tc>
        <w:tc>
          <w:tcPr>
            <w:tcW w:w="80" w:type="pct"/>
            <w:tcBorders>
              <w:top w:val="nil"/>
              <w:left w:val="nil"/>
              <w:bottom w:val="nil"/>
              <w:right w:val="nil"/>
            </w:tcBorders>
            <w:shd w:val="clear" w:color="000000" w:fill="FFFFFF"/>
            <w:noWrap/>
            <w:vAlign w:val="center"/>
            <w:hideMark/>
          </w:tcPr>
          <w:p w14:paraId="75D4225D"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6374A6F"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226,823</w:t>
            </w:r>
          </w:p>
        </w:tc>
      </w:tr>
      <w:tr w:rsidR="00D567EB" w:rsidRPr="00EA746C" w14:paraId="4AAA95D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349C8BC"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Other receivables</w:t>
            </w:r>
          </w:p>
        </w:tc>
        <w:tc>
          <w:tcPr>
            <w:tcW w:w="711" w:type="pct"/>
            <w:tcBorders>
              <w:top w:val="nil"/>
              <w:left w:val="nil"/>
              <w:bottom w:val="nil"/>
              <w:right w:val="nil"/>
            </w:tcBorders>
            <w:shd w:val="clear" w:color="000000" w:fill="FFFFFF"/>
            <w:noWrap/>
            <w:vAlign w:val="center"/>
            <w:hideMark/>
          </w:tcPr>
          <w:p w14:paraId="60A6A0A6"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79,624</w:t>
            </w:r>
          </w:p>
        </w:tc>
        <w:tc>
          <w:tcPr>
            <w:tcW w:w="80" w:type="pct"/>
            <w:tcBorders>
              <w:top w:val="nil"/>
              <w:left w:val="nil"/>
              <w:bottom w:val="nil"/>
              <w:right w:val="nil"/>
            </w:tcBorders>
            <w:shd w:val="clear" w:color="000000" w:fill="FFFFFF"/>
            <w:noWrap/>
            <w:vAlign w:val="center"/>
            <w:hideMark/>
          </w:tcPr>
          <w:p w14:paraId="736DDDAA"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8DDA909"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79,811</w:t>
            </w:r>
          </w:p>
        </w:tc>
      </w:tr>
      <w:tr w:rsidR="00D567EB" w:rsidRPr="00EA746C" w14:paraId="480B7FB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D43FFBA"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Equity investments</w:t>
            </w:r>
          </w:p>
        </w:tc>
        <w:tc>
          <w:tcPr>
            <w:tcW w:w="711" w:type="pct"/>
            <w:tcBorders>
              <w:top w:val="nil"/>
              <w:left w:val="nil"/>
              <w:bottom w:val="nil"/>
              <w:right w:val="nil"/>
            </w:tcBorders>
            <w:shd w:val="clear" w:color="000000" w:fill="FFFFFF"/>
            <w:noWrap/>
            <w:vAlign w:val="center"/>
            <w:hideMark/>
          </w:tcPr>
          <w:p w14:paraId="04B63E24"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76,446</w:t>
            </w:r>
          </w:p>
        </w:tc>
        <w:tc>
          <w:tcPr>
            <w:tcW w:w="80" w:type="pct"/>
            <w:tcBorders>
              <w:top w:val="nil"/>
              <w:left w:val="nil"/>
              <w:bottom w:val="nil"/>
              <w:right w:val="nil"/>
            </w:tcBorders>
            <w:shd w:val="clear" w:color="000000" w:fill="FFFFFF"/>
            <w:noWrap/>
            <w:vAlign w:val="center"/>
            <w:hideMark/>
          </w:tcPr>
          <w:p w14:paraId="5E7AAE10"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374847D"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86,825</w:t>
            </w:r>
          </w:p>
        </w:tc>
      </w:tr>
      <w:tr w:rsidR="00D567EB" w:rsidRPr="00EA746C" w14:paraId="0426A7EC"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C301E58"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Total financial assets</w:t>
            </w:r>
          </w:p>
        </w:tc>
        <w:tc>
          <w:tcPr>
            <w:tcW w:w="711" w:type="pct"/>
            <w:tcBorders>
              <w:top w:val="nil"/>
              <w:left w:val="nil"/>
              <w:bottom w:val="nil"/>
              <w:right w:val="nil"/>
            </w:tcBorders>
            <w:shd w:val="clear" w:color="000000" w:fill="FFFFFF"/>
            <w:noWrap/>
            <w:vAlign w:val="center"/>
            <w:hideMark/>
          </w:tcPr>
          <w:p w14:paraId="5D090802"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534,673</w:t>
            </w:r>
          </w:p>
        </w:tc>
        <w:tc>
          <w:tcPr>
            <w:tcW w:w="80" w:type="pct"/>
            <w:tcBorders>
              <w:top w:val="nil"/>
              <w:left w:val="nil"/>
              <w:bottom w:val="nil"/>
              <w:right w:val="nil"/>
            </w:tcBorders>
            <w:shd w:val="clear" w:color="000000" w:fill="FFFFFF"/>
            <w:noWrap/>
            <w:vAlign w:val="center"/>
            <w:hideMark/>
          </w:tcPr>
          <w:p w14:paraId="3E852040"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43303D4"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520,640</w:t>
            </w:r>
          </w:p>
        </w:tc>
      </w:tr>
      <w:tr w:rsidR="00D567EB" w:rsidRPr="00EA746C" w14:paraId="3E4C9F2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A04BC49" w14:textId="55498AAB"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02B8152A"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B109B29"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71D68DB"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r>
      <w:tr w:rsidR="00D567EB" w:rsidRPr="00EA746C" w14:paraId="341F2B2A"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C829647"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Land and other fixed assets</w:t>
            </w:r>
          </w:p>
        </w:tc>
        <w:tc>
          <w:tcPr>
            <w:tcW w:w="711" w:type="pct"/>
            <w:tcBorders>
              <w:top w:val="nil"/>
              <w:left w:val="nil"/>
              <w:bottom w:val="nil"/>
              <w:right w:val="nil"/>
            </w:tcBorders>
            <w:shd w:val="clear" w:color="000000" w:fill="FFFFFF"/>
            <w:noWrap/>
            <w:vAlign w:val="center"/>
            <w:hideMark/>
          </w:tcPr>
          <w:p w14:paraId="58CBE5FA"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242,735</w:t>
            </w:r>
          </w:p>
        </w:tc>
        <w:tc>
          <w:tcPr>
            <w:tcW w:w="80" w:type="pct"/>
            <w:tcBorders>
              <w:top w:val="nil"/>
              <w:left w:val="nil"/>
              <w:bottom w:val="nil"/>
              <w:right w:val="nil"/>
            </w:tcBorders>
            <w:shd w:val="clear" w:color="000000" w:fill="FFFFFF"/>
            <w:noWrap/>
            <w:vAlign w:val="center"/>
            <w:hideMark/>
          </w:tcPr>
          <w:p w14:paraId="21428CE7"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1242EAC"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257,216</w:t>
            </w:r>
          </w:p>
        </w:tc>
      </w:tr>
      <w:tr w:rsidR="00D567EB" w:rsidRPr="00EA746C" w14:paraId="7B1749C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AC7CA51" w14:textId="64DB0862"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Other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4DA95A05"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15,645</w:t>
            </w:r>
          </w:p>
        </w:tc>
        <w:tc>
          <w:tcPr>
            <w:tcW w:w="80" w:type="pct"/>
            <w:tcBorders>
              <w:top w:val="nil"/>
              <w:left w:val="nil"/>
              <w:bottom w:val="nil"/>
              <w:right w:val="nil"/>
            </w:tcBorders>
            <w:shd w:val="clear" w:color="000000" w:fill="FFFFFF"/>
            <w:noWrap/>
            <w:vAlign w:val="center"/>
            <w:hideMark/>
          </w:tcPr>
          <w:p w14:paraId="74EF4E6D"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BA098EC"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16,912</w:t>
            </w:r>
          </w:p>
        </w:tc>
      </w:tr>
      <w:tr w:rsidR="00D567EB" w:rsidRPr="00EA746C" w14:paraId="2E2D1BA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47776D41" w14:textId="6AAE72A5"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Total non</w:t>
            </w:r>
            <w:r w:rsidR="009539D1" w:rsidRPr="00EA746C">
              <w:rPr>
                <w:rFonts w:ascii="Arial" w:hAnsi="Arial" w:cs="Arial"/>
                <w:i/>
                <w:iCs/>
                <w:sz w:val="16"/>
                <w:szCs w:val="16"/>
              </w:rPr>
              <w:noBreakHyphen/>
            </w:r>
            <w:r w:rsidRPr="00EA746C">
              <w:rPr>
                <w:rFonts w:ascii="Arial" w:hAnsi="Arial" w:cs="Arial"/>
                <w:i/>
                <w:iCs/>
                <w:sz w:val="16"/>
                <w:szCs w:val="16"/>
              </w:rPr>
              <w:t>financial assets</w:t>
            </w:r>
          </w:p>
        </w:tc>
        <w:tc>
          <w:tcPr>
            <w:tcW w:w="711" w:type="pct"/>
            <w:tcBorders>
              <w:top w:val="nil"/>
              <w:left w:val="nil"/>
              <w:bottom w:val="nil"/>
              <w:right w:val="nil"/>
            </w:tcBorders>
            <w:shd w:val="clear" w:color="000000" w:fill="FFFFFF"/>
            <w:noWrap/>
            <w:vAlign w:val="center"/>
            <w:hideMark/>
          </w:tcPr>
          <w:p w14:paraId="4BA7358C"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258,381</w:t>
            </w:r>
          </w:p>
        </w:tc>
        <w:tc>
          <w:tcPr>
            <w:tcW w:w="80" w:type="pct"/>
            <w:tcBorders>
              <w:top w:val="nil"/>
              <w:left w:val="nil"/>
              <w:bottom w:val="nil"/>
              <w:right w:val="nil"/>
            </w:tcBorders>
            <w:shd w:val="clear" w:color="000000" w:fill="FFFFFF"/>
            <w:noWrap/>
            <w:vAlign w:val="center"/>
            <w:hideMark/>
          </w:tcPr>
          <w:p w14:paraId="68BE1B04"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601F5C84"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274,128</w:t>
            </w:r>
          </w:p>
        </w:tc>
      </w:tr>
      <w:tr w:rsidR="00D567EB" w:rsidRPr="00EA746C" w14:paraId="701327A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38ABE7F"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Total assets</w:t>
            </w:r>
          </w:p>
        </w:tc>
        <w:tc>
          <w:tcPr>
            <w:tcW w:w="711" w:type="pct"/>
            <w:tcBorders>
              <w:top w:val="nil"/>
              <w:left w:val="nil"/>
              <w:bottom w:val="nil"/>
              <w:right w:val="nil"/>
            </w:tcBorders>
            <w:shd w:val="clear" w:color="000000" w:fill="FFFFFF"/>
            <w:noWrap/>
            <w:vAlign w:val="center"/>
            <w:hideMark/>
          </w:tcPr>
          <w:p w14:paraId="4CBAC608"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793,053</w:t>
            </w:r>
          </w:p>
        </w:tc>
        <w:tc>
          <w:tcPr>
            <w:tcW w:w="80" w:type="pct"/>
            <w:tcBorders>
              <w:top w:val="nil"/>
              <w:left w:val="nil"/>
              <w:bottom w:val="nil"/>
              <w:right w:val="nil"/>
            </w:tcBorders>
            <w:shd w:val="clear" w:color="000000" w:fill="FFFFFF"/>
            <w:noWrap/>
            <w:vAlign w:val="center"/>
            <w:hideMark/>
          </w:tcPr>
          <w:p w14:paraId="344C0E14"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4C4E1B1"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794,768</w:t>
            </w:r>
          </w:p>
        </w:tc>
      </w:tr>
      <w:tr w:rsidR="00D567EB" w:rsidRPr="00EA746C" w14:paraId="397196B7"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29E42DA5"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1B7EAFC"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7BE896E"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3AB3087"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567EB" w:rsidRPr="00EA746C" w14:paraId="6BB825F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AFC4FE"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Liabilities</w:t>
            </w:r>
          </w:p>
        </w:tc>
        <w:tc>
          <w:tcPr>
            <w:tcW w:w="711" w:type="pct"/>
            <w:tcBorders>
              <w:top w:val="nil"/>
              <w:left w:val="nil"/>
              <w:bottom w:val="nil"/>
              <w:right w:val="nil"/>
            </w:tcBorders>
            <w:shd w:val="clear" w:color="000000" w:fill="FFFFFF"/>
            <w:noWrap/>
            <w:vAlign w:val="center"/>
            <w:hideMark/>
          </w:tcPr>
          <w:p w14:paraId="53252E4C"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546DF446"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940F307"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r>
      <w:tr w:rsidR="00D567EB" w:rsidRPr="00EA746C" w14:paraId="168E6133"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2954714"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Interest bearing liabilities</w:t>
            </w:r>
          </w:p>
        </w:tc>
        <w:tc>
          <w:tcPr>
            <w:tcW w:w="711" w:type="pct"/>
            <w:tcBorders>
              <w:top w:val="nil"/>
              <w:left w:val="nil"/>
              <w:bottom w:val="nil"/>
              <w:right w:val="nil"/>
            </w:tcBorders>
            <w:shd w:val="clear" w:color="000000" w:fill="FFFFFF"/>
            <w:noWrap/>
            <w:vAlign w:val="center"/>
            <w:hideMark/>
          </w:tcPr>
          <w:p w14:paraId="03D495B9"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D808A50"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746EA12"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r>
      <w:tr w:rsidR="00D567EB" w:rsidRPr="00EA746C" w14:paraId="2A803C01"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6F339EE4"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Deposits held</w:t>
            </w:r>
          </w:p>
        </w:tc>
        <w:tc>
          <w:tcPr>
            <w:tcW w:w="711" w:type="pct"/>
            <w:tcBorders>
              <w:top w:val="nil"/>
              <w:left w:val="nil"/>
              <w:bottom w:val="nil"/>
              <w:right w:val="nil"/>
            </w:tcBorders>
            <w:shd w:val="clear" w:color="000000" w:fill="FFFFFF"/>
            <w:noWrap/>
            <w:vAlign w:val="center"/>
            <w:hideMark/>
          </w:tcPr>
          <w:p w14:paraId="2A6387F7"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423</w:t>
            </w:r>
          </w:p>
        </w:tc>
        <w:tc>
          <w:tcPr>
            <w:tcW w:w="80" w:type="pct"/>
            <w:tcBorders>
              <w:top w:val="nil"/>
              <w:left w:val="nil"/>
              <w:bottom w:val="nil"/>
              <w:right w:val="nil"/>
            </w:tcBorders>
            <w:shd w:val="clear" w:color="000000" w:fill="FFFFFF"/>
            <w:noWrap/>
            <w:vAlign w:val="center"/>
            <w:hideMark/>
          </w:tcPr>
          <w:p w14:paraId="4763E160"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DCA0720"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423</w:t>
            </w:r>
          </w:p>
        </w:tc>
      </w:tr>
      <w:tr w:rsidR="00D567EB" w:rsidRPr="00EA746C" w14:paraId="0F0676C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48AC2FD"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Government securities</w:t>
            </w:r>
          </w:p>
        </w:tc>
        <w:tc>
          <w:tcPr>
            <w:tcW w:w="711" w:type="pct"/>
            <w:tcBorders>
              <w:top w:val="nil"/>
              <w:left w:val="nil"/>
              <w:bottom w:val="nil"/>
              <w:right w:val="nil"/>
            </w:tcBorders>
            <w:shd w:val="clear" w:color="000000" w:fill="FFFFFF"/>
            <w:noWrap/>
            <w:vAlign w:val="center"/>
            <w:hideMark/>
          </w:tcPr>
          <w:p w14:paraId="2A672879"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848,455</w:t>
            </w:r>
          </w:p>
        </w:tc>
        <w:tc>
          <w:tcPr>
            <w:tcW w:w="80" w:type="pct"/>
            <w:tcBorders>
              <w:top w:val="nil"/>
              <w:left w:val="nil"/>
              <w:bottom w:val="nil"/>
              <w:right w:val="nil"/>
            </w:tcBorders>
            <w:shd w:val="clear" w:color="000000" w:fill="FFFFFF"/>
            <w:noWrap/>
            <w:vAlign w:val="center"/>
            <w:hideMark/>
          </w:tcPr>
          <w:p w14:paraId="52886526"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59D4FAD"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877,947</w:t>
            </w:r>
          </w:p>
        </w:tc>
      </w:tr>
      <w:tr w:rsidR="00D567EB" w:rsidRPr="00EA746C" w14:paraId="65C3AB97"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6070BA8"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Advances received and loans</w:t>
            </w:r>
          </w:p>
        </w:tc>
        <w:tc>
          <w:tcPr>
            <w:tcW w:w="711" w:type="pct"/>
            <w:tcBorders>
              <w:top w:val="nil"/>
              <w:left w:val="nil"/>
              <w:bottom w:val="nil"/>
              <w:right w:val="nil"/>
            </w:tcBorders>
            <w:shd w:val="clear" w:color="000000" w:fill="FFFFFF"/>
            <w:noWrap/>
            <w:vAlign w:val="center"/>
            <w:hideMark/>
          </w:tcPr>
          <w:p w14:paraId="5756E653"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52,948</w:t>
            </w:r>
          </w:p>
        </w:tc>
        <w:tc>
          <w:tcPr>
            <w:tcW w:w="80" w:type="pct"/>
            <w:tcBorders>
              <w:top w:val="nil"/>
              <w:left w:val="nil"/>
              <w:bottom w:val="nil"/>
              <w:right w:val="nil"/>
            </w:tcBorders>
            <w:shd w:val="clear" w:color="000000" w:fill="FFFFFF"/>
            <w:noWrap/>
            <w:vAlign w:val="center"/>
            <w:hideMark/>
          </w:tcPr>
          <w:p w14:paraId="3BCEE421"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B12A7FF"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57,236</w:t>
            </w:r>
          </w:p>
        </w:tc>
      </w:tr>
      <w:tr w:rsidR="00D567EB" w:rsidRPr="00EA746C" w14:paraId="437AB4C9"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1E9AA469"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Lease liabilities</w:t>
            </w:r>
          </w:p>
        </w:tc>
        <w:tc>
          <w:tcPr>
            <w:tcW w:w="711" w:type="pct"/>
            <w:tcBorders>
              <w:top w:val="nil"/>
              <w:left w:val="nil"/>
              <w:bottom w:val="nil"/>
              <w:right w:val="nil"/>
            </w:tcBorders>
            <w:shd w:val="clear" w:color="000000" w:fill="FFFFFF"/>
            <w:noWrap/>
            <w:vAlign w:val="center"/>
            <w:hideMark/>
          </w:tcPr>
          <w:p w14:paraId="2DA220D8"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31,736</w:t>
            </w:r>
          </w:p>
        </w:tc>
        <w:tc>
          <w:tcPr>
            <w:tcW w:w="80" w:type="pct"/>
            <w:tcBorders>
              <w:top w:val="nil"/>
              <w:left w:val="nil"/>
              <w:bottom w:val="nil"/>
              <w:right w:val="nil"/>
            </w:tcBorders>
            <w:shd w:val="clear" w:color="000000" w:fill="FFFFFF"/>
            <w:noWrap/>
            <w:vAlign w:val="center"/>
            <w:hideMark/>
          </w:tcPr>
          <w:p w14:paraId="3FD2C9FF"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9C1913"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32,152</w:t>
            </w:r>
          </w:p>
        </w:tc>
      </w:tr>
      <w:tr w:rsidR="00D567EB" w:rsidRPr="00EA746C" w14:paraId="74CA4892"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5576566A"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Total interest bearing liabilities</w:t>
            </w:r>
          </w:p>
        </w:tc>
        <w:tc>
          <w:tcPr>
            <w:tcW w:w="711" w:type="pct"/>
            <w:tcBorders>
              <w:top w:val="nil"/>
              <w:left w:val="nil"/>
              <w:bottom w:val="nil"/>
              <w:right w:val="nil"/>
            </w:tcBorders>
            <w:shd w:val="clear" w:color="000000" w:fill="FFFFFF"/>
            <w:noWrap/>
            <w:vAlign w:val="center"/>
            <w:hideMark/>
          </w:tcPr>
          <w:p w14:paraId="37DE00B7"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933,562</w:t>
            </w:r>
          </w:p>
        </w:tc>
        <w:tc>
          <w:tcPr>
            <w:tcW w:w="80" w:type="pct"/>
            <w:tcBorders>
              <w:top w:val="nil"/>
              <w:left w:val="nil"/>
              <w:bottom w:val="nil"/>
              <w:right w:val="nil"/>
            </w:tcBorders>
            <w:shd w:val="clear" w:color="000000" w:fill="FFFFFF"/>
            <w:noWrap/>
            <w:vAlign w:val="center"/>
            <w:hideMark/>
          </w:tcPr>
          <w:p w14:paraId="5ACE4F03"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7B9FA76"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967,758</w:t>
            </w:r>
          </w:p>
        </w:tc>
      </w:tr>
      <w:tr w:rsidR="00D567EB" w:rsidRPr="00EA746C" w14:paraId="42A99B36"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F4F02BA"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Provisions and payables</w:t>
            </w:r>
          </w:p>
        </w:tc>
        <w:tc>
          <w:tcPr>
            <w:tcW w:w="711" w:type="pct"/>
            <w:tcBorders>
              <w:top w:val="nil"/>
              <w:left w:val="nil"/>
              <w:bottom w:val="nil"/>
              <w:right w:val="nil"/>
            </w:tcBorders>
            <w:shd w:val="clear" w:color="000000" w:fill="FFFFFF"/>
            <w:noWrap/>
            <w:vAlign w:val="center"/>
            <w:hideMark/>
          </w:tcPr>
          <w:p w14:paraId="65284C72"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6099811"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91B982C"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 </w:t>
            </w:r>
          </w:p>
        </w:tc>
      </w:tr>
      <w:tr w:rsidR="00D567EB" w:rsidRPr="00EA746C" w14:paraId="6436FE5E"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7FB44E8A"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Superannuation liability</w:t>
            </w:r>
          </w:p>
        </w:tc>
        <w:tc>
          <w:tcPr>
            <w:tcW w:w="711" w:type="pct"/>
            <w:tcBorders>
              <w:top w:val="nil"/>
              <w:left w:val="nil"/>
              <w:bottom w:val="nil"/>
              <w:right w:val="nil"/>
            </w:tcBorders>
            <w:shd w:val="clear" w:color="000000" w:fill="FFFFFF"/>
            <w:noWrap/>
            <w:vAlign w:val="center"/>
            <w:hideMark/>
          </w:tcPr>
          <w:p w14:paraId="433601DD"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321,995</w:t>
            </w:r>
          </w:p>
        </w:tc>
        <w:tc>
          <w:tcPr>
            <w:tcW w:w="80" w:type="pct"/>
            <w:tcBorders>
              <w:top w:val="nil"/>
              <w:left w:val="nil"/>
              <w:bottom w:val="nil"/>
              <w:right w:val="nil"/>
            </w:tcBorders>
            <w:shd w:val="clear" w:color="000000" w:fill="FFFFFF"/>
            <w:noWrap/>
            <w:vAlign w:val="center"/>
            <w:hideMark/>
          </w:tcPr>
          <w:p w14:paraId="09F24D56"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F8D8BC0"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271,377</w:t>
            </w:r>
          </w:p>
        </w:tc>
      </w:tr>
      <w:tr w:rsidR="00D567EB" w:rsidRPr="00EA746C" w14:paraId="24B7C908"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2CC95024"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Other employee liabilities</w:t>
            </w:r>
          </w:p>
        </w:tc>
        <w:tc>
          <w:tcPr>
            <w:tcW w:w="711" w:type="pct"/>
            <w:tcBorders>
              <w:top w:val="nil"/>
              <w:left w:val="nil"/>
              <w:bottom w:val="nil"/>
              <w:right w:val="nil"/>
            </w:tcBorders>
            <w:shd w:val="clear" w:color="000000" w:fill="FFFFFF"/>
            <w:noWrap/>
            <w:vAlign w:val="center"/>
            <w:hideMark/>
          </w:tcPr>
          <w:p w14:paraId="42142F73"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36,719</w:t>
            </w:r>
          </w:p>
        </w:tc>
        <w:tc>
          <w:tcPr>
            <w:tcW w:w="80" w:type="pct"/>
            <w:tcBorders>
              <w:top w:val="nil"/>
              <w:left w:val="nil"/>
              <w:bottom w:val="nil"/>
              <w:right w:val="nil"/>
            </w:tcBorders>
            <w:shd w:val="clear" w:color="000000" w:fill="FFFFFF"/>
            <w:noWrap/>
            <w:vAlign w:val="center"/>
            <w:hideMark/>
          </w:tcPr>
          <w:p w14:paraId="1B6D155D"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2D9484F"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37,273</w:t>
            </w:r>
          </w:p>
        </w:tc>
      </w:tr>
      <w:tr w:rsidR="00D567EB" w:rsidRPr="00EA746C" w14:paraId="0BB38B1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9A7F293"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Other payables</w:t>
            </w:r>
          </w:p>
        </w:tc>
        <w:tc>
          <w:tcPr>
            <w:tcW w:w="711" w:type="pct"/>
            <w:tcBorders>
              <w:top w:val="nil"/>
              <w:left w:val="nil"/>
              <w:bottom w:val="nil"/>
              <w:right w:val="nil"/>
            </w:tcBorders>
            <w:shd w:val="clear" w:color="000000" w:fill="FFFFFF"/>
            <w:noWrap/>
            <w:vAlign w:val="center"/>
            <w:hideMark/>
          </w:tcPr>
          <w:p w14:paraId="7B11D3DB"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34,191</w:t>
            </w:r>
          </w:p>
        </w:tc>
        <w:tc>
          <w:tcPr>
            <w:tcW w:w="80" w:type="pct"/>
            <w:tcBorders>
              <w:top w:val="nil"/>
              <w:left w:val="nil"/>
              <w:bottom w:val="nil"/>
              <w:right w:val="nil"/>
            </w:tcBorders>
            <w:shd w:val="clear" w:color="000000" w:fill="FFFFFF"/>
            <w:noWrap/>
            <w:vAlign w:val="center"/>
            <w:hideMark/>
          </w:tcPr>
          <w:p w14:paraId="75F96C52"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CBD780D"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28,294</w:t>
            </w:r>
          </w:p>
        </w:tc>
      </w:tr>
      <w:tr w:rsidR="00D567EB" w:rsidRPr="00EA746C" w14:paraId="418F73E5"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1EB3797" w14:textId="77777777" w:rsidR="00D567EB" w:rsidRPr="00EA746C" w:rsidRDefault="00D567EB" w:rsidP="0035089C">
            <w:pPr>
              <w:spacing w:before="0" w:after="0" w:line="240" w:lineRule="auto"/>
              <w:ind w:left="170"/>
              <w:rPr>
                <w:rFonts w:ascii="Arial" w:hAnsi="Arial" w:cs="Arial"/>
                <w:sz w:val="16"/>
                <w:szCs w:val="16"/>
              </w:rPr>
            </w:pPr>
            <w:r w:rsidRPr="00EA746C">
              <w:rPr>
                <w:rFonts w:ascii="Arial" w:hAnsi="Arial" w:cs="Arial"/>
                <w:sz w:val="16"/>
                <w:szCs w:val="16"/>
              </w:rPr>
              <w:t>Other provisions</w:t>
            </w:r>
          </w:p>
        </w:tc>
        <w:tc>
          <w:tcPr>
            <w:tcW w:w="711" w:type="pct"/>
            <w:tcBorders>
              <w:top w:val="nil"/>
              <w:left w:val="nil"/>
              <w:bottom w:val="nil"/>
              <w:right w:val="nil"/>
            </w:tcBorders>
            <w:shd w:val="clear" w:color="000000" w:fill="FFFFFF"/>
            <w:noWrap/>
            <w:vAlign w:val="center"/>
            <w:hideMark/>
          </w:tcPr>
          <w:p w14:paraId="37C04D9C"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62,671</w:t>
            </w:r>
          </w:p>
        </w:tc>
        <w:tc>
          <w:tcPr>
            <w:tcW w:w="80" w:type="pct"/>
            <w:tcBorders>
              <w:top w:val="nil"/>
              <w:left w:val="nil"/>
              <w:bottom w:val="nil"/>
              <w:right w:val="nil"/>
            </w:tcBorders>
            <w:shd w:val="clear" w:color="000000" w:fill="FFFFFF"/>
            <w:noWrap/>
            <w:vAlign w:val="center"/>
            <w:hideMark/>
          </w:tcPr>
          <w:p w14:paraId="676E2487" w14:textId="77777777" w:rsidR="00D567EB" w:rsidRPr="00EA746C" w:rsidRDefault="00D567EB" w:rsidP="00D567EB">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77C2B22" w14:textId="77777777" w:rsidR="00D567EB" w:rsidRPr="00EA746C" w:rsidRDefault="00D567EB" w:rsidP="00D567EB">
            <w:pPr>
              <w:spacing w:before="0" w:after="0" w:line="240" w:lineRule="auto"/>
              <w:jc w:val="right"/>
              <w:rPr>
                <w:rFonts w:ascii="Arial" w:hAnsi="Arial" w:cs="Arial"/>
                <w:sz w:val="16"/>
                <w:szCs w:val="16"/>
              </w:rPr>
            </w:pPr>
            <w:r w:rsidRPr="00EA746C">
              <w:rPr>
                <w:rFonts w:ascii="Arial" w:hAnsi="Arial" w:cs="Arial"/>
                <w:sz w:val="16"/>
                <w:szCs w:val="16"/>
              </w:rPr>
              <w:t>63,284</w:t>
            </w:r>
          </w:p>
        </w:tc>
      </w:tr>
      <w:tr w:rsidR="00D567EB" w:rsidRPr="00EA746C" w14:paraId="0A032AF4"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75DE90A"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Total provisions and payables</w:t>
            </w:r>
          </w:p>
        </w:tc>
        <w:tc>
          <w:tcPr>
            <w:tcW w:w="711" w:type="pct"/>
            <w:tcBorders>
              <w:top w:val="nil"/>
              <w:left w:val="nil"/>
              <w:bottom w:val="nil"/>
              <w:right w:val="nil"/>
            </w:tcBorders>
            <w:shd w:val="clear" w:color="000000" w:fill="FFFFFF"/>
            <w:noWrap/>
            <w:vAlign w:val="center"/>
            <w:hideMark/>
          </w:tcPr>
          <w:p w14:paraId="28C1FE19"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455,577</w:t>
            </w:r>
          </w:p>
        </w:tc>
        <w:tc>
          <w:tcPr>
            <w:tcW w:w="80" w:type="pct"/>
            <w:tcBorders>
              <w:top w:val="nil"/>
              <w:left w:val="nil"/>
              <w:bottom w:val="nil"/>
              <w:right w:val="nil"/>
            </w:tcBorders>
            <w:shd w:val="clear" w:color="000000" w:fill="FFFFFF"/>
            <w:noWrap/>
            <w:vAlign w:val="center"/>
            <w:hideMark/>
          </w:tcPr>
          <w:p w14:paraId="353DDA47"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20EB9D6D"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400,227</w:t>
            </w:r>
          </w:p>
        </w:tc>
      </w:tr>
      <w:tr w:rsidR="00D567EB" w:rsidRPr="00EA746C" w14:paraId="6402699B"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369389A4"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Total liabilities</w:t>
            </w:r>
          </w:p>
        </w:tc>
        <w:tc>
          <w:tcPr>
            <w:tcW w:w="711" w:type="pct"/>
            <w:tcBorders>
              <w:top w:val="nil"/>
              <w:left w:val="nil"/>
              <w:bottom w:val="nil"/>
              <w:right w:val="nil"/>
            </w:tcBorders>
            <w:shd w:val="clear" w:color="000000" w:fill="FFFFFF"/>
            <w:noWrap/>
            <w:vAlign w:val="center"/>
            <w:hideMark/>
          </w:tcPr>
          <w:p w14:paraId="5514187E"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1,389,139</w:t>
            </w:r>
          </w:p>
        </w:tc>
        <w:tc>
          <w:tcPr>
            <w:tcW w:w="80" w:type="pct"/>
            <w:tcBorders>
              <w:top w:val="nil"/>
              <w:left w:val="nil"/>
              <w:bottom w:val="nil"/>
              <w:right w:val="nil"/>
            </w:tcBorders>
            <w:shd w:val="clear" w:color="000000" w:fill="FFFFFF"/>
            <w:noWrap/>
            <w:vAlign w:val="center"/>
            <w:hideMark/>
          </w:tcPr>
          <w:p w14:paraId="7EFC7149"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59303B8"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1,367,985</w:t>
            </w:r>
          </w:p>
        </w:tc>
      </w:tr>
      <w:tr w:rsidR="00D567EB" w:rsidRPr="00EA746C" w14:paraId="51536E94"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4B9A4F40"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79DF3252"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29A7F76"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C187528"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567EB" w:rsidRPr="00EA746C" w14:paraId="3D488A47"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08C5F5AA"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Net worth(a)</w:t>
            </w:r>
          </w:p>
        </w:tc>
        <w:tc>
          <w:tcPr>
            <w:tcW w:w="711" w:type="pct"/>
            <w:tcBorders>
              <w:top w:val="nil"/>
              <w:left w:val="nil"/>
              <w:bottom w:val="single" w:sz="4" w:space="0" w:color="293F5B"/>
              <w:right w:val="nil"/>
            </w:tcBorders>
            <w:shd w:val="clear" w:color="000000" w:fill="FFFFFF"/>
            <w:noWrap/>
            <w:vAlign w:val="center"/>
            <w:hideMark/>
          </w:tcPr>
          <w:p w14:paraId="2D6E42B1" w14:textId="2B2E6081" w:rsidR="00D567EB" w:rsidRPr="00EA746C" w:rsidRDefault="009539D1" w:rsidP="00D567EB">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D567EB" w:rsidRPr="00EA746C">
              <w:rPr>
                <w:rFonts w:ascii="Arial" w:hAnsi="Arial" w:cs="Arial"/>
                <w:b/>
                <w:bCs/>
                <w:sz w:val="16"/>
                <w:szCs w:val="16"/>
              </w:rPr>
              <w:t>596,086</w:t>
            </w:r>
          </w:p>
        </w:tc>
        <w:tc>
          <w:tcPr>
            <w:tcW w:w="80" w:type="pct"/>
            <w:tcBorders>
              <w:top w:val="nil"/>
              <w:left w:val="nil"/>
              <w:bottom w:val="single" w:sz="4" w:space="0" w:color="293F5B"/>
              <w:right w:val="nil"/>
            </w:tcBorders>
            <w:shd w:val="clear" w:color="000000" w:fill="FFFFFF"/>
            <w:noWrap/>
            <w:vAlign w:val="center"/>
            <w:hideMark/>
          </w:tcPr>
          <w:p w14:paraId="7A014229"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1D541223" w14:textId="7FA59031" w:rsidR="00D567EB" w:rsidRPr="00EA746C" w:rsidRDefault="009539D1" w:rsidP="00D567EB">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D567EB" w:rsidRPr="00EA746C">
              <w:rPr>
                <w:rFonts w:ascii="Arial" w:hAnsi="Arial" w:cs="Arial"/>
                <w:b/>
                <w:bCs/>
                <w:sz w:val="16"/>
                <w:szCs w:val="16"/>
              </w:rPr>
              <w:t>573,217</w:t>
            </w:r>
          </w:p>
        </w:tc>
      </w:tr>
      <w:tr w:rsidR="00D567EB" w:rsidRPr="00EA746C" w14:paraId="5A120CC7" w14:textId="77777777" w:rsidTr="0035089C">
        <w:trPr>
          <w:trHeight w:hRule="exact" w:val="60"/>
        </w:trPr>
        <w:tc>
          <w:tcPr>
            <w:tcW w:w="3499" w:type="pct"/>
            <w:tcBorders>
              <w:top w:val="nil"/>
              <w:left w:val="nil"/>
              <w:bottom w:val="nil"/>
              <w:right w:val="nil"/>
            </w:tcBorders>
            <w:shd w:val="clear" w:color="000000" w:fill="FFFFFF"/>
            <w:noWrap/>
            <w:vAlign w:val="center"/>
            <w:hideMark/>
          </w:tcPr>
          <w:p w14:paraId="22ED9D29" w14:textId="77777777" w:rsidR="00D567EB" w:rsidRPr="00EA746C" w:rsidRDefault="00D567EB" w:rsidP="00D567EB">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10B2FFCB"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E0BD6AD"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7379312" w14:textId="77777777" w:rsidR="00D567EB" w:rsidRPr="00EA746C" w:rsidRDefault="00D567EB" w:rsidP="00D567EB">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567EB" w:rsidRPr="00EA746C" w14:paraId="5CC5E74D" w14:textId="77777777" w:rsidTr="0035089C">
        <w:trPr>
          <w:trHeight w:hRule="exact" w:val="225"/>
        </w:trPr>
        <w:tc>
          <w:tcPr>
            <w:tcW w:w="3499" w:type="pct"/>
            <w:tcBorders>
              <w:top w:val="nil"/>
              <w:left w:val="nil"/>
              <w:bottom w:val="nil"/>
              <w:right w:val="nil"/>
            </w:tcBorders>
            <w:shd w:val="clear" w:color="000000" w:fill="FFFFFF"/>
            <w:noWrap/>
            <w:vAlign w:val="center"/>
            <w:hideMark/>
          </w:tcPr>
          <w:p w14:paraId="01811613"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Net financial worth(b)</w:t>
            </w:r>
          </w:p>
        </w:tc>
        <w:tc>
          <w:tcPr>
            <w:tcW w:w="711" w:type="pct"/>
            <w:tcBorders>
              <w:top w:val="nil"/>
              <w:left w:val="nil"/>
              <w:bottom w:val="nil"/>
              <w:right w:val="nil"/>
            </w:tcBorders>
            <w:shd w:val="clear" w:color="000000" w:fill="FFFFFF"/>
            <w:noWrap/>
            <w:vAlign w:val="center"/>
            <w:hideMark/>
          </w:tcPr>
          <w:p w14:paraId="503879F8" w14:textId="58427D64" w:rsidR="00D567EB" w:rsidRPr="00EA746C" w:rsidRDefault="009539D1" w:rsidP="00D567EB">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D567EB" w:rsidRPr="00EA746C">
              <w:rPr>
                <w:rFonts w:ascii="Arial" w:hAnsi="Arial" w:cs="Arial"/>
                <w:i/>
                <w:iCs/>
                <w:sz w:val="16"/>
                <w:szCs w:val="16"/>
              </w:rPr>
              <w:t>854,466</w:t>
            </w:r>
          </w:p>
        </w:tc>
        <w:tc>
          <w:tcPr>
            <w:tcW w:w="80" w:type="pct"/>
            <w:tcBorders>
              <w:top w:val="nil"/>
              <w:left w:val="nil"/>
              <w:bottom w:val="nil"/>
              <w:right w:val="nil"/>
            </w:tcBorders>
            <w:shd w:val="clear" w:color="000000" w:fill="FFFFFF"/>
            <w:noWrap/>
            <w:vAlign w:val="center"/>
            <w:hideMark/>
          </w:tcPr>
          <w:p w14:paraId="21ABF93C"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5D854571" w14:textId="3D962D98" w:rsidR="00D567EB" w:rsidRPr="00EA746C" w:rsidRDefault="009539D1" w:rsidP="00D567EB">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D567EB" w:rsidRPr="00EA746C">
              <w:rPr>
                <w:rFonts w:ascii="Arial" w:hAnsi="Arial" w:cs="Arial"/>
                <w:i/>
                <w:iCs/>
                <w:sz w:val="16"/>
                <w:szCs w:val="16"/>
              </w:rPr>
              <w:t>847,346</w:t>
            </w:r>
          </w:p>
        </w:tc>
      </w:tr>
      <w:tr w:rsidR="00D567EB" w:rsidRPr="00EA746C" w14:paraId="2902E556" w14:textId="77777777" w:rsidTr="0035089C">
        <w:trPr>
          <w:trHeight w:hRule="exact" w:val="225"/>
        </w:trPr>
        <w:tc>
          <w:tcPr>
            <w:tcW w:w="3499" w:type="pct"/>
            <w:tcBorders>
              <w:top w:val="nil"/>
              <w:left w:val="nil"/>
              <w:bottom w:val="single" w:sz="4" w:space="0" w:color="293F5B"/>
              <w:right w:val="nil"/>
            </w:tcBorders>
            <w:shd w:val="clear" w:color="000000" w:fill="FFFFFF"/>
            <w:noWrap/>
            <w:vAlign w:val="center"/>
            <w:hideMark/>
          </w:tcPr>
          <w:p w14:paraId="2F475A5A" w14:textId="77777777" w:rsidR="00D567EB" w:rsidRPr="00EA746C" w:rsidRDefault="00D567EB" w:rsidP="00D567EB">
            <w:pPr>
              <w:spacing w:before="0" w:after="0" w:line="240" w:lineRule="auto"/>
              <w:rPr>
                <w:rFonts w:ascii="Arial" w:hAnsi="Arial" w:cs="Arial"/>
                <w:i/>
                <w:iCs/>
                <w:sz w:val="16"/>
                <w:szCs w:val="16"/>
              </w:rPr>
            </w:pPr>
            <w:r w:rsidRPr="00EA746C">
              <w:rPr>
                <w:rFonts w:ascii="Arial" w:hAnsi="Arial" w:cs="Arial"/>
                <w:i/>
                <w:iCs/>
                <w:sz w:val="16"/>
                <w:szCs w:val="16"/>
              </w:rPr>
              <w:t xml:space="preserve">Net debt(c) </w:t>
            </w:r>
          </w:p>
        </w:tc>
        <w:tc>
          <w:tcPr>
            <w:tcW w:w="711" w:type="pct"/>
            <w:tcBorders>
              <w:top w:val="nil"/>
              <w:left w:val="nil"/>
              <w:bottom w:val="single" w:sz="4" w:space="0" w:color="293F5B"/>
              <w:right w:val="nil"/>
            </w:tcBorders>
            <w:shd w:val="clear" w:color="000000" w:fill="FFFFFF"/>
            <w:noWrap/>
            <w:vAlign w:val="center"/>
            <w:hideMark/>
          </w:tcPr>
          <w:p w14:paraId="5F61FF51"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554,959</w:t>
            </w:r>
          </w:p>
        </w:tc>
        <w:tc>
          <w:tcPr>
            <w:tcW w:w="80" w:type="pct"/>
            <w:tcBorders>
              <w:top w:val="nil"/>
              <w:left w:val="nil"/>
              <w:bottom w:val="single" w:sz="4" w:space="0" w:color="293F5B"/>
              <w:right w:val="nil"/>
            </w:tcBorders>
            <w:shd w:val="clear" w:color="000000" w:fill="FFFFFF"/>
            <w:noWrap/>
            <w:vAlign w:val="center"/>
            <w:hideMark/>
          </w:tcPr>
          <w:p w14:paraId="4D8CB159"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97C84E4" w14:textId="77777777" w:rsidR="00D567EB" w:rsidRPr="00EA746C" w:rsidRDefault="00D567EB" w:rsidP="00D567EB">
            <w:pPr>
              <w:spacing w:before="0" w:after="0" w:line="240" w:lineRule="auto"/>
              <w:jc w:val="right"/>
              <w:rPr>
                <w:rFonts w:ascii="Arial" w:hAnsi="Arial" w:cs="Arial"/>
                <w:i/>
                <w:iCs/>
                <w:sz w:val="16"/>
                <w:szCs w:val="16"/>
              </w:rPr>
            </w:pPr>
            <w:r w:rsidRPr="00EA746C">
              <w:rPr>
                <w:rFonts w:ascii="Arial" w:hAnsi="Arial" w:cs="Arial"/>
                <w:i/>
                <w:iCs/>
                <w:sz w:val="16"/>
                <w:szCs w:val="16"/>
              </w:rPr>
              <w:t>613,755</w:t>
            </w:r>
          </w:p>
        </w:tc>
      </w:tr>
    </w:tbl>
    <w:p w14:paraId="7C0D7F42" w14:textId="4B6555CC" w:rsidR="00616652" w:rsidRPr="00EA746C" w:rsidRDefault="00616652" w:rsidP="0035089C">
      <w:pPr>
        <w:pStyle w:val="ChartandTableFootnoteAlpha"/>
        <w:numPr>
          <w:ilvl w:val="0"/>
          <w:numId w:val="17"/>
        </w:numPr>
      </w:pPr>
      <w:r w:rsidRPr="00EA746C">
        <w:t>Under AASB 1049, net worth equals total assets minus total liabilities. Under the ABS GFS, net worth equals total assets minus total liabilities minus shares and other contributed capital. The AASB 1049 method is used in this table.</w:t>
      </w:r>
    </w:p>
    <w:p w14:paraId="2CD800A9" w14:textId="77777777" w:rsidR="00616652" w:rsidRPr="00EA746C" w:rsidRDefault="00616652" w:rsidP="00D567EB">
      <w:pPr>
        <w:pStyle w:val="ChartandTableFootnoteAlpha"/>
      </w:pPr>
      <w:r w:rsidRPr="00EA746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759E2CA2" w14:textId="77777777" w:rsidR="00616652" w:rsidRPr="00EA746C" w:rsidRDefault="00616652" w:rsidP="00D567EB">
      <w:pPr>
        <w:pStyle w:val="ChartandTableFootnoteAlpha"/>
      </w:pPr>
      <w:r w:rsidRPr="00EA746C">
        <w:t>Net debt is the sum of interest bearing liabilities less the sum of selected financial assets (cash and deposits, advances paid and investments, loans and placements).</w:t>
      </w:r>
    </w:p>
    <w:p w14:paraId="05019F96" w14:textId="77777777" w:rsidR="00224D03" w:rsidRPr="00EA746C" w:rsidRDefault="00224D03" w:rsidP="00DF3167">
      <w:pPr>
        <w:pStyle w:val="ChartLine"/>
      </w:pPr>
    </w:p>
    <w:p w14:paraId="3CA71D58" w14:textId="60A715F1" w:rsidR="00224D03" w:rsidRPr="00EA746C" w:rsidRDefault="00616652" w:rsidP="00224D03">
      <w:r w:rsidRPr="00EA746C">
        <w:br w:type="page"/>
      </w:r>
    </w:p>
    <w:p w14:paraId="7C158F32" w14:textId="6B8E4120" w:rsidR="003C2BDF" w:rsidRPr="00EA746C" w:rsidRDefault="00FC2BE8" w:rsidP="00616652">
      <w:pPr>
        <w:pStyle w:val="TableHeading"/>
        <w:spacing w:after="0"/>
        <w:rPr>
          <w:rFonts w:asciiTheme="minorHAnsi" w:eastAsiaTheme="minorHAnsi" w:hAnsiTheme="minorHAnsi" w:cstheme="minorBidi"/>
          <w:b w:val="0"/>
          <w:sz w:val="22"/>
          <w:szCs w:val="22"/>
          <w:lang w:eastAsia="en-US"/>
        </w:rPr>
      </w:pPr>
      <w:r w:rsidRPr="00EA746C">
        <w:t>Table 10</w:t>
      </w:r>
      <w:r w:rsidR="00616652" w:rsidRPr="00EA746C">
        <w:t>.9: Australian Government total non</w:t>
      </w:r>
      <w:r w:rsidR="009539D1" w:rsidRPr="00EA746C">
        <w:noBreakHyphen/>
      </w:r>
      <w:r w:rsidR="00616652" w:rsidRPr="00EA746C">
        <w:t>financial public sector cash flow</w:t>
      </w:r>
      <w:r w:rsidR="0035089C" w:rsidRPr="00EA746C">
        <w:t> </w:t>
      </w:r>
      <w:r w:rsidR="00616652" w:rsidRPr="00EA746C">
        <w:t>statement</w:t>
      </w:r>
      <w:r w:rsidR="00616652" w:rsidRPr="00EA746C">
        <w:rPr>
          <w:vertAlign w:val="superscript"/>
        </w:rPr>
        <w:t>(a)</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3C2BDF" w:rsidRPr="00EA746C" w14:paraId="6D84739B" w14:textId="77777777" w:rsidTr="00A16AE1">
        <w:trPr>
          <w:trHeight w:hRule="exact" w:val="225"/>
        </w:trPr>
        <w:tc>
          <w:tcPr>
            <w:tcW w:w="3499" w:type="pct"/>
            <w:tcBorders>
              <w:top w:val="single" w:sz="4" w:space="0" w:color="293F5B"/>
              <w:left w:val="nil"/>
              <w:bottom w:val="nil"/>
              <w:right w:val="nil"/>
            </w:tcBorders>
            <w:shd w:val="clear" w:color="000000" w:fill="FFFFFF"/>
            <w:noWrap/>
            <w:vAlign w:val="center"/>
            <w:hideMark/>
          </w:tcPr>
          <w:p w14:paraId="6640B567" w14:textId="1FEA56ED"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5B7C1DBD" w14:textId="77777777" w:rsidR="003C2BDF" w:rsidRPr="00EA746C" w:rsidRDefault="003C2BDF" w:rsidP="003C2BDF">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438DB606"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2E8CE045" w14:textId="77777777" w:rsidR="003C2BDF" w:rsidRPr="00EA746C" w:rsidRDefault="003C2BDF" w:rsidP="003C2BDF">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3C2BDF" w:rsidRPr="00EA746C" w14:paraId="704C9B9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D53F886"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6971DFDA" w14:textId="7CFCEEF1"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50A5B0B8"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F796CB7" w14:textId="33CAA53F"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3C2BDF" w:rsidRPr="00EA746C" w14:paraId="3B90F65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5F909E1"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7DFCCE7B"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668A4B67"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627B9F09"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$m</w:t>
            </w:r>
          </w:p>
        </w:tc>
      </w:tr>
      <w:tr w:rsidR="003C2BDF" w:rsidRPr="00EA746C" w14:paraId="338725CC"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3470175"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Cash receipts from operating activities</w:t>
            </w:r>
          </w:p>
        </w:tc>
        <w:tc>
          <w:tcPr>
            <w:tcW w:w="711" w:type="pct"/>
            <w:tcBorders>
              <w:top w:val="nil"/>
              <w:left w:val="nil"/>
              <w:bottom w:val="nil"/>
              <w:right w:val="nil"/>
            </w:tcBorders>
            <w:shd w:val="clear" w:color="000000" w:fill="FFFFFF"/>
            <w:noWrap/>
            <w:vAlign w:val="center"/>
            <w:hideMark/>
          </w:tcPr>
          <w:p w14:paraId="160FB288" w14:textId="77777777" w:rsidR="003C2BDF" w:rsidRPr="00EA746C" w:rsidRDefault="003C2BDF" w:rsidP="003C2BDF">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340DAC1" w14:textId="77777777" w:rsidR="003C2BDF" w:rsidRPr="00EA746C" w:rsidRDefault="003C2BDF" w:rsidP="003C2BDF">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A1505AB" w14:textId="77777777" w:rsidR="003C2BDF" w:rsidRPr="00EA746C" w:rsidRDefault="003C2BDF" w:rsidP="003C2BDF">
            <w:pPr>
              <w:spacing w:before="0" w:after="0" w:line="240" w:lineRule="auto"/>
              <w:jc w:val="center"/>
              <w:rPr>
                <w:rFonts w:ascii="Arial" w:hAnsi="Arial" w:cs="Arial"/>
                <w:sz w:val="16"/>
                <w:szCs w:val="16"/>
              </w:rPr>
            </w:pPr>
            <w:r w:rsidRPr="00EA746C">
              <w:rPr>
                <w:rFonts w:ascii="Arial" w:hAnsi="Arial" w:cs="Arial"/>
                <w:sz w:val="16"/>
                <w:szCs w:val="16"/>
              </w:rPr>
              <w:t> </w:t>
            </w:r>
          </w:p>
        </w:tc>
      </w:tr>
      <w:tr w:rsidR="003C2BDF" w:rsidRPr="00EA746C" w14:paraId="0FBB613B"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2C1D12F"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Taxes received(b)</w:t>
            </w:r>
          </w:p>
        </w:tc>
        <w:tc>
          <w:tcPr>
            <w:tcW w:w="711" w:type="pct"/>
            <w:tcBorders>
              <w:top w:val="nil"/>
              <w:left w:val="nil"/>
              <w:bottom w:val="nil"/>
              <w:right w:val="nil"/>
            </w:tcBorders>
            <w:shd w:val="clear" w:color="000000" w:fill="FFFFFF"/>
            <w:noWrap/>
            <w:vAlign w:val="center"/>
            <w:hideMark/>
          </w:tcPr>
          <w:p w14:paraId="4082DC41"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536,379</w:t>
            </w:r>
          </w:p>
        </w:tc>
        <w:tc>
          <w:tcPr>
            <w:tcW w:w="80" w:type="pct"/>
            <w:tcBorders>
              <w:top w:val="nil"/>
              <w:left w:val="nil"/>
              <w:bottom w:val="nil"/>
              <w:right w:val="nil"/>
            </w:tcBorders>
            <w:shd w:val="clear" w:color="000000" w:fill="FFFFFF"/>
            <w:noWrap/>
            <w:vAlign w:val="center"/>
            <w:hideMark/>
          </w:tcPr>
          <w:p w14:paraId="77487DD4"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3103483"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562,836</w:t>
            </w:r>
          </w:p>
        </w:tc>
      </w:tr>
      <w:tr w:rsidR="003C2BDF" w:rsidRPr="00EA746C" w14:paraId="1C425B99"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28DCD88"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Receipts from sales of goods and services</w:t>
            </w:r>
          </w:p>
        </w:tc>
        <w:tc>
          <w:tcPr>
            <w:tcW w:w="711" w:type="pct"/>
            <w:tcBorders>
              <w:top w:val="nil"/>
              <w:left w:val="nil"/>
              <w:bottom w:val="nil"/>
              <w:right w:val="nil"/>
            </w:tcBorders>
            <w:shd w:val="clear" w:color="000000" w:fill="FFFFFF"/>
            <w:noWrap/>
            <w:vAlign w:val="center"/>
            <w:hideMark/>
          </w:tcPr>
          <w:p w14:paraId="35129D9E"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35,561</w:t>
            </w:r>
          </w:p>
        </w:tc>
        <w:tc>
          <w:tcPr>
            <w:tcW w:w="80" w:type="pct"/>
            <w:tcBorders>
              <w:top w:val="nil"/>
              <w:left w:val="nil"/>
              <w:bottom w:val="nil"/>
              <w:right w:val="nil"/>
            </w:tcBorders>
            <w:shd w:val="clear" w:color="000000" w:fill="FFFFFF"/>
            <w:noWrap/>
            <w:vAlign w:val="center"/>
            <w:hideMark/>
          </w:tcPr>
          <w:p w14:paraId="26358D9E"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F86AA5B"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40,014</w:t>
            </w:r>
          </w:p>
        </w:tc>
      </w:tr>
      <w:tr w:rsidR="003C2BDF" w:rsidRPr="00EA746C" w14:paraId="3174DFD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8C0BDD8"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Interest receipts</w:t>
            </w:r>
          </w:p>
        </w:tc>
        <w:tc>
          <w:tcPr>
            <w:tcW w:w="711" w:type="pct"/>
            <w:tcBorders>
              <w:top w:val="nil"/>
              <w:left w:val="nil"/>
              <w:bottom w:val="nil"/>
              <w:right w:val="nil"/>
            </w:tcBorders>
            <w:shd w:val="clear" w:color="000000" w:fill="FFFFFF"/>
            <w:noWrap/>
            <w:vAlign w:val="center"/>
            <w:hideMark/>
          </w:tcPr>
          <w:p w14:paraId="553FE953"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2,117</w:t>
            </w:r>
          </w:p>
        </w:tc>
        <w:tc>
          <w:tcPr>
            <w:tcW w:w="80" w:type="pct"/>
            <w:tcBorders>
              <w:top w:val="nil"/>
              <w:left w:val="nil"/>
              <w:bottom w:val="nil"/>
              <w:right w:val="nil"/>
            </w:tcBorders>
            <w:shd w:val="clear" w:color="000000" w:fill="FFFFFF"/>
            <w:noWrap/>
            <w:vAlign w:val="center"/>
            <w:hideMark/>
          </w:tcPr>
          <w:p w14:paraId="0FE6F789"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AB30934"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5,056</w:t>
            </w:r>
          </w:p>
        </w:tc>
      </w:tr>
      <w:tr w:rsidR="003C2BDF" w:rsidRPr="00EA746C" w14:paraId="73E3955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BBC0DAD"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Dividends, distributions and income tax equivalents</w:t>
            </w:r>
          </w:p>
        </w:tc>
        <w:tc>
          <w:tcPr>
            <w:tcW w:w="711" w:type="pct"/>
            <w:tcBorders>
              <w:top w:val="nil"/>
              <w:left w:val="nil"/>
              <w:bottom w:val="nil"/>
              <w:right w:val="nil"/>
            </w:tcBorders>
            <w:shd w:val="clear" w:color="000000" w:fill="FFFFFF"/>
            <w:noWrap/>
            <w:vAlign w:val="center"/>
            <w:hideMark/>
          </w:tcPr>
          <w:p w14:paraId="28658622"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11,268</w:t>
            </w:r>
          </w:p>
        </w:tc>
        <w:tc>
          <w:tcPr>
            <w:tcW w:w="80" w:type="pct"/>
            <w:tcBorders>
              <w:top w:val="nil"/>
              <w:left w:val="nil"/>
              <w:bottom w:val="nil"/>
              <w:right w:val="nil"/>
            </w:tcBorders>
            <w:shd w:val="clear" w:color="000000" w:fill="FFFFFF"/>
            <w:noWrap/>
            <w:vAlign w:val="center"/>
            <w:hideMark/>
          </w:tcPr>
          <w:p w14:paraId="59D78990"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CC53088"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5,592</w:t>
            </w:r>
          </w:p>
        </w:tc>
      </w:tr>
      <w:tr w:rsidR="003C2BDF" w:rsidRPr="00EA746C" w14:paraId="1CF07BF2"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CE60751"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Other receipts(b)</w:t>
            </w:r>
          </w:p>
        </w:tc>
        <w:tc>
          <w:tcPr>
            <w:tcW w:w="711" w:type="pct"/>
            <w:tcBorders>
              <w:top w:val="nil"/>
              <w:left w:val="nil"/>
              <w:bottom w:val="nil"/>
              <w:right w:val="nil"/>
            </w:tcBorders>
            <w:shd w:val="clear" w:color="000000" w:fill="FFFFFF"/>
            <w:noWrap/>
            <w:vAlign w:val="center"/>
            <w:hideMark/>
          </w:tcPr>
          <w:p w14:paraId="1FB3BC6B"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15,512</w:t>
            </w:r>
          </w:p>
        </w:tc>
        <w:tc>
          <w:tcPr>
            <w:tcW w:w="80" w:type="pct"/>
            <w:tcBorders>
              <w:top w:val="nil"/>
              <w:left w:val="nil"/>
              <w:bottom w:val="nil"/>
              <w:right w:val="nil"/>
            </w:tcBorders>
            <w:shd w:val="clear" w:color="000000" w:fill="FFFFFF"/>
            <w:noWrap/>
            <w:vAlign w:val="center"/>
            <w:hideMark/>
          </w:tcPr>
          <w:p w14:paraId="4D501070"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393820A"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14,456</w:t>
            </w:r>
          </w:p>
        </w:tc>
      </w:tr>
      <w:tr w:rsidR="003C2BDF" w:rsidRPr="00EA746C" w14:paraId="7C314766"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0CFC33D"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Total operating receipts</w:t>
            </w:r>
          </w:p>
        </w:tc>
        <w:tc>
          <w:tcPr>
            <w:tcW w:w="711" w:type="pct"/>
            <w:tcBorders>
              <w:top w:val="nil"/>
              <w:left w:val="nil"/>
              <w:bottom w:val="nil"/>
              <w:right w:val="nil"/>
            </w:tcBorders>
            <w:shd w:val="clear" w:color="000000" w:fill="FFFFFF"/>
            <w:noWrap/>
            <w:vAlign w:val="center"/>
            <w:hideMark/>
          </w:tcPr>
          <w:p w14:paraId="4D81CA36"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600,837</w:t>
            </w:r>
          </w:p>
        </w:tc>
        <w:tc>
          <w:tcPr>
            <w:tcW w:w="80" w:type="pct"/>
            <w:tcBorders>
              <w:top w:val="nil"/>
              <w:left w:val="nil"/>
              <w:bottom w:val="nil"/>
              <w:right w:val="nil"/>
            </w:tcBorders>
            <w:shd w:val="clear" w:color="000000" w:fill="FFFFFF"/>
            <w:noWrap/>
            <w:vAlign w:val="center"/>
            <w:hideMark/>
          </w:tcPr>
          <w:p w14:paraId="0737454C"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E6A399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627,954</w:t>
            </w:r>
          </w:p>
        </w:tc>
      </w:tr>
      <w:tr w:rsidR="003C2BDF" w:rsidRPr="00EA746C" w14:paraId="1474C6BE"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098D0E91"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374838E"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7E79EE0"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BC6CB5E"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r>
      <w:tr w:rsidR="003C2BDF" w:rsidRPr="00EA746C" w14:paraId="517A9A9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EF92896"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Cash payments for operating activities</w:t>
            </w:r>
          </w:p>
        </w:tc>
        <w:tc>
          <w:tcPr>
            <w:tcW w:w="711" w:type="pct"/>
            <w:tcBorders>
              <w:top w:val="nil"/>
              <w:left w:val="nil"/>
              <w:bottom w:val="nil"/>
              <w:right w:val="nil"/>
            </w:tcBorders>
            <w:shd w:val="clear" w:color="000000" w:fill="FFFFFF"/>
            <w:noWrap/>
            <w:vAlign w:val="center"/>
            <w:hideMark/>
          </w:tcPr>
          <w:p w14:paraId="1796D9DD"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1309ED2"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149A639"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r>
      <w:tr w:rsidR="003C2BDF" w:rsidRPr="00EA746C" w14:paraId="4E666E8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7889FEA"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Payments to employees(c)</w:t>
            </w:r>
          </w:p>
        </w:tc>
        <w:tc>
          <w:tcPr>
            <w:tcW w:w="711" w:type="pct"/>
            <w:tcBorders>
              <w:top w:val="nil"/>
              <w:left w:val="nil"/>
              <w:bottom w:val="nil"/>
              <w:right w:val="nil"/>
            </w:tcBorders>
            <w:shd w:val="clear" w:color="000000" w:fill="FFFFFF"/>
            <w:noWrap/>
            <w:vAlign w:val="center"/>
            <w:hideMark/>
          </w:tcPr>
          <w:p w14:paraId="7F6BBBC8" w14:textId="21E2437A"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41,998</w:t>
            </w:r>
          </w:p>
        </w:tc>
        <w:tc>
          <w:tcPr>
            <w:tcW w:w="80" w:type="pct"/>
            <w:tcBorders>
              <w:top w:val="nil"/>
              <w:left w:val="nil"/>
              <w:bottom w:val="nil"/>
              <w:right w:val="nil"/>
            </w:tcBorders>
            <w:shd w:val="clear" w:color="000000" w:fill="FFFFFF"/>
            <w:noWrap/>
            <w:vAlign w:val="center"/>
            <w:hideMark/>
          </w:tcPr>
          <w:p w14:paraId="630FD773"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1C930EA" w14:textId="35ABEF8D"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43,941</w:t>
            </w:r>
          </w:p>
        </w:tc>
      </w:tr>
      <w:tr w:rsidR="003C2BDF" w:rsidRPr="00EA746C" w14:paraId="63A3D70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AAC06A4"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Payments for goods and services</w:t>
            </w:r>
          </w:p>
        </w:tc>
        <w:tc>
          <w:tcPr>
            <w:tcW w:w="711" w:type="pct"/>
            <w:tcBorders>
              <w:top w:val="nil"/>
              <w:left w:val="nil"/>
              <w:bottom w:val="nil"/>
              <w:right w:val="nil"/>
            </w:tcBorders>
            <w:shd w:val="clear" w:color="000000" w:fill="FFFFFF"/>
            <w:noWrap/>
            <w:vAlign w:val="center"/>
            <w:hideMark/>
          </w:tcPr>
          <w:p w14:paraId="44879F3D" w14:textId="64F8C8EE"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168,113</w:t>
            </w:r>
          </w:p>
        </w:tc>
        <w:tc>
          <w:tcPr>
            <w:tcW w:w="80" w:type="pct"/>
            <w:tcBorders>
              <w:top w:val="nil"/>
              <w:left w:val="nil"/>
              <w:bottom w:val="nil"/>
              <w:right w:val="nil"/>
            </w:tcBorders>
            <w:shd w:val="clear" w:color="000000" w:fill="FFFFFF"/>
            <w:noWrap/>
            <w:vAlign w:val="center"/>
            <w:hideMark/>
          </w:tcPr>
          <w:p w14:paraId="21F4C2F3"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5E7AB4F" w14:textId="5E668870"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186,125</w:t>
            </w:r>
          </w:p>
        </w:tc>
      </w:tr>
      <w:tr w:rsidR="003C2BDF" w:rsidRPr="00EA746C" w14:paraId="4A2A9268"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F7D25E0"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Grants and subsidies paid</w:t>
            </w:r>
          </w:p>
        </w:tc>
        <w:tc>
          <w:tcPr>
            <w:tcW w:w="711" w:type="pct"/>
            <w:tcBorders>
              <w:top w:val="nil"/>
              <w:left w:val="nil"/>
              <w:bottom w:val="nil"/>
              <w:right w:val="nil"/>
            </w:tcBorders>
            <w:shd w:val="clear" w:color="000000" w:fill="FFFFFF"/>
            <w:noWrap/>
            <w:vAlign w:val="center"/>
            <w:hideMark/>
          </w:tcPr>
          <w:p w14:paraId="1F22BF4B" w14:textId="28549B1E"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218,323</w:t>
            </w:r>
          </w:p>
        </w:tc>
        <w:tc>
          <w:tcPr>
            <w:tcW w:w="80" w:type="pct"/>
            <w:tcBorders>
              <w:top w:val="nil"/>
              <w:left w:val="nil"/>
              <w:bottom w:val="nil"/>
              <w:right w:val="nil"/>
            </w:tcBorders>
            <w:shd w:val="clear" w:color="000000" w:fill="FFFFFF"/>
            <w:noWrap/>
            <w:vAlign w:val="center"/>
            <w:hideMark/>
          </w:tcPr>
          <w:p w14:paraId="13116D93"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EA56544" w14:textId="445DE924"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233,505</w:t>
            </w:r>
          </w:p>
        </w:tc>
      </w:tr>
      <w:tr w:rsidR="003C2BDF" w:rsidRPr="00EA746C" w14:paraId="68D22D0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E3F7C2B"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Interest paid</w:t>
            </w:r>
          </w:p>
        </w:tc>
        <w:tc>
          <w:tcPr>
            <w:tcW w:w="711" w:type="pct"/>
            <w:tcBorders>
              <w:top w:val="nil"/>
              <w:left w:val="nil"/>
              <w:bottom w:val="nil"/>
              <w:right w:val="nil"/>
            </w:tcBorders>
            <w:shd w:val="clear" w:color="000000" w:fill="FFFFFF"/>
            <w:noWrap/>
            <w:vAlign w:val="center"/>
            <w:hideMark/>
          </w:tcPr>
          <w:p w14:paraId="448B5609" w14:textId="7FCE1FA7"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18,633</w:t>
            </w:r>
          </w:p>
        </w:tc>
        <w:tc>
          <w:tcPr>
            <w:tcW w:w="80" w:type="pct"/>
            <w:tcBorders>
              <w:top w:val="nil"/>
              <w:left w:val="nil"/>
              <w:bottom w:val="nil"/>
              <w:right w:val="nil"/>
            </w:tcBorders>
            <w:shd w:val="clear" w:color="000000" w:fill="FFFFFF"/>
            <w:noWrap/>
            <w:vAlign w:val="center"/>
            <w:hideMark/>
          </w:tcPr>
          <w:p w14:paraId="30707DFF"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69E7A99" w14:textId="41B037CC"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20,629</w:t>
            </w:r>
          </w:p>
        </w:tc>
      </w:tr>
      <w:tr w:rsidR="003C2BDF" w:rsidRPr="00EA746C" w14:paraId="7E994779"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2173405"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Personal benefit payments</w:t>
            </w:r>
          </w:p>
        </w:tc>
        <w:tc>
          <w:tcPr>
            <w:tcW w:w="711" w:type="pct"/>
            <w:tcBorders>
              <w:top w:val="nil"/>
              <w:left w:val="nil"/>
              <w:bottom w:val="nil"/>
              <w:right w:val="nil"/>
            </w:tcBorders>
            <w:shd w:val="clear" w:color="000000" w:fill="FFFFFF"/>
            <w:noWrap/>
            <w:vAlign w:val="center"/>
            <w:hideMark/>
          </w:tcPr>
          <w:p w14:paraId="2F339E07" w14:textId="22DD5249"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156,276</w:t>
            </w:r>
          </w:p>
        </w:tc>
        <w:tc>
          <w:tcPr>
            <w:tcW w:w="80" w:type="pct"/>
            <w:tcBorders>
              <w:top w:val="nil"/>
              <w:left w:val="nil"/>
              <w:bottom w:val="nil"/>
              <w:right w:val="nil"/>
            </w:tcBorders>
            <w:shd w:val="clear" w:color="000000" w:fill="FFFFFF"/>
            <w:noWrap/>
            <w:vAlign w:val="center"/>
            <w:hideMark/>
          </w:tcPr>
          <w:p w14:paraId="6A422FD5"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831EE8D" w14:textId="6A306B73"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147,190</w:t>
            </w:r>
          </w:p>
        </w:tc>
      </w:tr>
      <w:tr w:rsidR="003C2BDF" w:rsidRPr="00EA746C" w14:paraId="36EAA40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957EC42"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xml:space="preserve">Other payments(c) </w:t>
            </w:r>
          </w:p>
        </w:tc>
        <w:tc>
          <w:tcPr>
            <w:tcW w:w="711" w:type="pct"/>
            <w:tcBorders>
              <w:top w:val="nil"/>
              <w:left w:val="nil"/>
              <w:bottom w:val="nil"/>
              <w:right w:val="nil"/>
            </w:tcBorders>
            <w:shd w:val="clear" w:color="000000" w:fill="FFFFFF"/>
            <w:noWrap/>
            <w:vAlign w:val="center"/>
            <w:hideMark/>
          </w:tcPr>
          <w:p w14:paraId="1D0F9132" w14:textId="64FE8BD9"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7,992</w:t>
            </w:r>
          </w:p>
        </w:tc>
        <w:tc>
          <w:tcPr>
            <w:tcW w:w="80" w:type="pct"/>
            <w:tcBorders>
              <w:top w:val="nil"/>
              <w:left w:val="nil"/>
              <w:bottom w:val="nil"/>
              <w:right w:val="nil"/>
            </w:tcBorders>
            <w:shd w:val="clear" w:color="000000" w:fill="FFFFFF"/>
            <w:noWrap/>
            <w:vAlign w:val="center"/>
            <w:hideMark/>
          </w:tcPr>
          <w:p w14:paraId="7941F03F"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1AA8CDB" w14:textId="24BF3945"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9,313</w:t>
            </w:r>
          </w:p>
        </w:tc>
      </w:tr>
      <w:tr w:rsidR="003C2BDF" w:rsidRPr="00EA746C" w14:paraId="6C76E41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2A33466"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Total operating payments</w:t>
            </w:r>
          </w:p>
        </w:tc>
        <w:tc>
          <w:tcPr>
            <w:tcW w:w="711" w:type="pct"/>
            <w:tcBorders>
              <w:top w:val="nil"/>
              <w:left w:val="nil"/>
              <w:bottom w:val="nil"/>
              <w:right w:val="nil"/>
            </w:tcBorders>
            <w:shd w:val="clear" w:color="000000" w:fill="FFFFFF"/>
            <w:noWrap/>
            <w:vAlign w:val="center"/>
            <w:hideMark/>
          </w:tcPr>
          <w:p w14:paraId="2A1E0C11" w14:textId="6EB60C53"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611,336</w:t>
            </w:r>
          </w:p>
        </w:tc>
        <w:tc>
          <w:tcPr>
            <w:tcW w:w="80" w:type="pct"/>
            <w:tcBorders>
              <w:top w:val="nil"/>
              <w:left w:val="nil"/>
              <w:bottom w:val="nil"/>
              <w:right w:val="nil"/>
            </w:tcBorders>
            <w:shd w:val="clear" w:color="000000" w:fill="FFFFFF"/>
            <w:noWrap/>
            <w:vAlign w:val="center"/>
            <w:hideMark/>
          </w:tcPr>
          <w:p w14:paraId="5DC1A7F0"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9549221" w14:textId="01F46E89"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640,703</w:t>
            </w:r>
          </w:p>
        </w:tc>
      </w:tr>
      <w:tr w:rsidR="003C2BDF" w:rsidRPr="00EA746C" w14:paraId="72654291"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28181F1E"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406E8B8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BEC8F44"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D4104E2"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12A8B48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1B7A73E"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cash flows from operating activities</w:t>
            </w:r>
          </w:p>
        </w:tc>
        <w:tc>
          <w:tcPr>
            <w:tcW w:w="711" w:type="pct"/>
            <w:tcBorders>
              <w:top w:val="nil"/>
              <w:left w:val="nil"/>
              <w:bottom w:val="nil"/>
              <w:right w:val="nil"/>
            </w:tcBorders>
            <w:shd w:val="clear" w:color="000000" w:fill="FFFFFF"/>
            <w:noWrap/>
            <w:vAlign w:val="center"/>
            <w:hideMark/>
          </w:tcPr>
          <w:p w14:paraId="6D97C505" w14:textId="75F9A4D3"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10,499</w:t>
            </w:r>
          </w:p>
        </w:tc>
        <w:tc>
          <w:tcPr>
            <w:tcW w:w="80" w:type="pct"/>
            <w:tcBorders>
              <w:top w:val="nil"/>
              <w:left w:val="nil"/>
              <w:bottom w:val="nil"/>
              <w:right w:val="nil"/>
            </w:tcBorders>
            <w:shd w:val="clear" w:color="000000" w:fill="FFFFFF"/>
            <w:noWrap/>
            <w:vAlign w:val="center"/>
            <w:hideMark/>
          </w:tcPr>
          <w:p w14:paraId="726E464D"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B8BF0FC" w14:textId="6309E308"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12,749</w:t>
            </w:r>
          </w:p>
        </w:tc>
      </w:tr>
      <w:tr w:rsidR="003C2BDF" w:rsidRPr="00EA746C" w14:paraId="6068729C"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6D21CB92"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448B92E7"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98F934A"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41262E3"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6B14C05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201A3D7" w14:textId="72A519B3"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33F7286D"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BD6B5B7"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705F855"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r>
      <w:tr w:rsidR="003C2BDF" w:rsidRPr="00EA746C" w14:paraId="220C909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6231C20" w14:textId="7053CCD6"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5BFAC7B9"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561</w:t>
            </w:r>
          </w:p>
        </w:tc>
        <w:tc>
          <w:tcPr>
            <w:tcW w:w="80" w:type="pct"/>
            <w:tcBorders>
              <w:top w:val="nil"/>
              <w:left w:val="nil"/>
              <w:bottom w:val="nil"/>
              <w:right w:val="nil"/>
            </w:tcBorders>
            <w:shd w:val="clear" w:color="000000" w:fill="FFFFFF"/>
            <w:noWrap/>
            <w:vAlign w:val="center"/>
            <w:hideMark/>
          </w:tcPr>
          <w:p w14:paraId="3ECCE4B7"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56F1885"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331</w:t>
            </w:r>
          </w:p>
        </w:tc>
      </w:tr>
      <w:tr w:rsidR="003C2BDF" w:rsidRPr="00EA746C" w14:paraId="43B7368C"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712D3E1" w14:textId="6B4A339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08574A57" w14:textId="529EBB78"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24,192</w:t>
            </w:r>
          </w:p>
        </w:tc>
        <w:tc>
          <w:tcPr>
            <w:tcW w:w="80" w:type="pct"/>
            <w:tcBorders>
              <w:top w:val="nil"/>
              <w:left w:val="nil"/>
              <w:bottom w:val="nil"/>
              <w:right w:val="nil"/>
            </w:tcBorders>
            <w:shd w:val="clear" w:color="000000" w:fill="FFFFFF"/>
            <w:noWrap/>
            <w:vAlign w:val="center"/>
            <w:hideMark/>
          </w:tcPr>
          <w:p w14:paraId="17CB98CA"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8B14529" w14:textId="1DA43C3B"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28,546</w:t>
            </w:r>
          </w:p>
        </w:tc>
      </w:tr>
      <w:tr w:rsidR="003C2BDF" w:rsidRPr="00EA746C" w14:paraId="70B7CEF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6B46E0D" w14:textId="6FF74C38"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32EED6B8" w14:textId="4AE11C67"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23,631</w:t>
            </w:r>
          </w:p>
        </w:tc>
        <w:tc>
          <w:tcPr>
            <w:tcW w:w="80" w:type="pct"/>
            <w:tcBorders>
              <w:top w:val="nil"/>
              <w:left w:val="nil"/>
              <w:bottom w:val="nil"/>
              <w:right w:val="nil"/>
            </w:tcBorders>
            <w:shd w:val="clear" w:color="000000" w:fill="FFFFFF"/>
            <w:noWrap/>
            <w:vAlign w:val="center"/>
            <w:hideMark/>
          </w:tcPr>
          <w:p w14:paraId="0FB01D33"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25CE486" w14:textId="0792B72B"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28,215</w:t>
            </w:r>
          </w:p>
        </w:tc>
      </w:tr>
      <w:tr w:rsidR="003C2BDF" w:rsidRPr="00EA746C" w14:paraId="21F7402D"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568B6498"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C9F0219"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B203B9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E9C01A0"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3F22BBAE"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565CB27"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cash flows from investments in financial assets</w:t>
            </w:r>
          </w:p>
        </w:tc>
        <w:tc>
          <w:tcPr>
            <w:tcW w:w="711" w:type="pct"/>
            <w:tcBorders>
              <w:top w:val="nil"/>
              <w:left w:val="nil"/>
              <w:bottom w:val="nil"/>
              <w:right w:val="nil"/>
            </w:tcBorders>
            <w:shd w:val="clear" w:color="000000" w:fill="FFFFFF"/>
            <w:noWrap/>
            <w:vAlign w:val="center"/>
            <w:hideMark/>
          </w:tcPr>
          <w:p w14:paraId="4D2F519D"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B5AC196"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3C17141"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r>
      <w:tr w:rsidR="003C2BDF" w:rsidRPr="00EA746C" w14:paraId="27E6292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286DFB9" w14:textId="77777777" w:rsidR="003C2BDF" w:rsidRPr="00EA746C" w:rsidRDefault="003C2BDF" w:rsidP="00A16AE1">
            <w:pPr>
              <w:spacing w:before="0" w:after="0" w:line="240" w:lineRule="auto"/>
              <w:ind w:left="170"/>
              <w:rPr>
                <w:rFonts w:ascii="Arial" w:hAnsi="Arial" w:cs="Arial"/>
                <w:b/>
                <w:bCs/>
                <w:sz w:val="16"/>
                <w:szCs w:val="16"/>
              </w:rPr>
            </w:pPr>
            <w:r w:rsidRPr="00EA746C">
              <w:rPr>
                <w:rFonts w:ascii="Arial" w:hAnsi="Arial" w:cs="Arial"/>
                <w:b/>
                <w:bCs/>
                <w:sz w:val="16"/>
                <w:szCs w:val="16"/>
              </w:rPr>
              <w:t>for policy purposes</w:t>
            </w:r>
          </w:p>
        </w:tc>
        <w:tc>
          <w:tcPr>
            <w:tcW w:w="711" w:type="pct"/>
            <w:tcBorders>
              <w:top w:val="nil"/>
              <w:left w:val="nil"/>
              <w:bottom w:val="nil"/>
              <w:right w:val="nil"/>
            </w:tcBorders>
            <w:shd w:val="clear" w:color="000000" w:fill="FFFFFF"/>
            <w:noWrap/>
            <w:vAlign w:val="center"/>
            <w:hideMark/>
          </w:tcPr>
          <w:p w14:paraId="7B418A0E" w14:textId="1736D515"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5,583</w:t>
            </w:r>
          </w:p>
        </w:tc>
        <w:tc>
          <w:tcPr>
            <w:tcW w:w="80" w:type="pct"/>
            <w:tcBorders>
              <w:top w:val="nil"/>
              <w:left w:val="nil"/>
              <w:bottom w:val="nil"/>
              <w:right w:val="nil"/>
            </w:tcBorders>
            <w:shd w:val="clear" w:color="000000" w:fill="FFFFFF"/>
            <w:noWrap/>
            <w:vAlign w:val="center"/>
            <w:hideMark/>
          </w:tcPr>
          <w:p w14:paraId="1C5A30BA"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B0C09F0" w14:textId="6A56EF7A"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7,977</w:t>
            </w:r>
          </w:p>
        </w:tc>
      </w:tr>
      <w:tr w:rsidR="003C2BDF" w:rsidRPr="00EA746C" w14:paraId="232D0280"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43C4DB3D"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721B7D7C"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23AA0572"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C9FA295"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3D4D6194" w14:textId="77777777" w:rsidTr="00A16AE1">
        <w:trPr>
          <w:trHeight w:hRule="exact" w:val="225"/>
        </w:trPr>
        <w:tc>
          <w:tcPr>
            <w:tcW w:w="3499" w:type="pct"/>
            <w:tcBorders>
              <w:top w:val="nil"/>
              <w:left w:val="nil"/>
              <w:bottom w:val="nil"/>
              <w:right w:val="nil"/>
            </w:tcBorders>
            <w:shd w:val="clear" w:color="000000" w:fill="FFFFFF"/>
            <w:vAlign w:val="center"/>
            <w:hideMark/>
          </w:tcPr>
          <w:p w14:paraId="10C5B036"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 xml:space="preserve">Net cash flows from investments in financial assets </w:t>
            </w:r>
          </w:p>
        </w:tc>
        <w:tc>
          <w:tcPr>
            <w:tcW w:w="711" w:type="pct"/>
            <w:tcBorders>
              <w:top w:val="nil"/>
              <w:left w:val="nil"/>
              <w:bottom w:val="nil"/>
              <w:right w:val="nil"/>
            </w:tcBorders>
            <w:shd w:val="clear" w:color="000000" w:fill="FFFFFF"/>
            <w:noWrap/>
            <w:vAlign w:val="center"/>
            <w:hideMark/>
          </w:tcPr>
          <w:p w14:paraId="0B05B494"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4ED44A4"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D6F2E3B"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 </w:t>
            </w:r>
          </w:p>
        </w:tc>
      </w:tr>
      <w:tr w:rsidR="003C2BDF" w:rsidRPr="00EA746C" w14:paraId="6F141BFE" w14:textId="77777777" w:rsidTr="00A16AE1">
        <w:trPr>
          <w:trHeight w:hRule="exact" w:val="225"/>
        </w:trPr>
        <w:tc>
          <w:tcPr>
            <w:tcW w:w="3499" w:type="pct"/>
            <w:tcBorders>
              <w:top w:val="nil"/>
              <w:left w:val="nil"/>
              <w:bottom w:val="nil"/>
              <w:right w:val="nil"/>
            </w:tcBorders>
            <w:shd w:val="clear" w:color="000000" w:fill="FFFFFF"/>
            <w:vAlign w:val="center"/>
            <w:hideMark/>
          </w:tcPr>
          <w:p w14:paraId="5CA543EE" w14:textId="77777777" w:rsidR="003C2BDF" w:rsidRPr="00EA746C" w:rsidRDefault="003C2BDF" w:rsidP="00A16AE1">
            <w:pPr>
              <w:spacing w:before="0" w:after="0" w:line="240" w:lineRule="auto"/>
              <w:ind w:left="170"/>
              <w:rPr>
                <w:rFonts w:ascii="Arial" w:hAnsi="Arial" w:cs="Arial"/>
                <w:b/>
                <w:bCs/>
                <w:sz w:val="16"/>
                <w:szCs w:val="16"/>
              </w:rPr>
            </w:pPr>
            <w:r w:rsidRPr="00EA746C">
              <w:rPr>
                <w:rFonts w:ascii="Arial" w:hAnsi="Arial" w:cs="Arial"/>
                <w:b/>
                <w:bCs/>
                <w:sz w:val="16"/>
                <w:szCs w:val="16"/>
              </w:rPr>
              <w:t>for liquidity purposes</w:t>
            </w:r>
          </w:p>
        </w:tc>
        <w:tc>
          <w:tcPr>
            <w:tcW w:w="711" w:type="pct"/>
            <w:tcBorders>
              <w:top w:val="nil"/>
              <w:left w:val="nil"/>
              <w:bottom w:val="nil"/>
              <w:right w:val="nil"/>
            </w:tcBorders>
            <w:shd w:val="clear" w:color="000000" w:fill="FFFFFF"/>
            <w:noWrap/>
            <w:vAlign w:val="center"/>
            <w:hideMark/>
          </w:tcPr>
          <w:p w14:paraId="4B2BE125" w14:textId="17D17621"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8,501</w:t>
            </w:r>
          </w:p>
        </w:tc>
        <w:tc>
          <w:tcPr>
            <w:tcW w:w="80" w:type="pct"/>
            <w:tcBorders>
              <w:top w:val="nil"/>
              <w:left w:val="nil"/>
              <w:bottom w:val="nil"/>
              <w:right w:val="nil"/>
            </w:tcBorders>
            <w:shd w:val="clear" w:color="000000" w:fill="FFFFFF"/>
            <w:noWrap/>
            <w:vAlign w:val="center"/>
            <w:hideMark/>
          </w:tcPr>
          <w:p w14:paraId="6D69208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512D8CD" w14:textId="743C93FF"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17,722</w:t>
            </w:r>
          </w:p>
        </w:tc>
      </w:tr>
      <w:tr w:rsidR="003C2BDF" w:rsidRPr="00EA746C" w14:paraId="73558072"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7182D249"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42CA33D4"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23328DA"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FB30F0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6BC3E25E"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22D98FD"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1A52FA41"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7C574901"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B98B0D0"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2789672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4D022F0"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Borrowing (net)</w:t>
            </w:r>
          </w:p>
        </w:tc>
        <w:tc>
          <w:tcPr>
            <w:tcW w:w="711" w:type="pct"/>
            <w:tcBorders>
              <w:top w:val="nil"/>
              <w:left w:val="nil"/>
              <w:bottom w:val="nil"/>
              <w:right w:val="nil"/>
            </w:tcBorders>
            <w:shd w:val="clear" w:color="000000" w:fill="FFFFFF"/>
            <w:noWrap/>
            <w:vAlign w:val="center"/>
            <w:hideMark/>
          </w:tcPr>
          <w:p w14:paraId="4FD93584"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87,160</w:t>
            </w:r>
          </w:p>
        </w:tc>
        <w:tc>
          <w:tcPr>
            <w:tcW w:w="80" w:type="pct"/>
            <w:tcBorders>
              <w:top w:val="nil"/>
              <w:left w:val="nil"/>
              <w:bottom w:val="nil"/>
              <w:right w:val="nil"/>
            </w:tcBorders>
            <w:shd w:val="clear" w:color="000000" w:fill="FFFFFF"/>
            <w:noWrap/>
            <w:vAlign w:val="center"/>
            <w:hideMark/>
          </w:tcPr>
          <w:p w14:paraId="5AE6EB1C"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7D66910"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34,140</w:t>
            </w:r>
          </w:p>
        </w:tc>
      </w:tr>
      <w:tr w:rsidR="003C2BDF" w:rsidRPr="00EA746C" w14:paraId="0329678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D460812" w14:textId="77777777" w:rsidR="003C2BDF" w:rsidRPr="00EA746C" w:rsidRDefault="003C2BDF" w:rsidP="003C2BDF">
            <w:pPr>
              <w:spacing w:before="0" w:after="0" w:line="240" w:lineRule="auto"/>
              <w:rPr>
                <w:rFonts w:ascii="Arial" w:hAnsi="Arial" w:cs="Arial"/>
                <w:sz w:val="16"/>
                <w:szCs w:val="16"/>
              </w:rPr>
            </w:pPr>
            <w:r w:rsidRPr="00EA746C">
              <w:rPr>
                <w:rFonts w:ascii="Arial" w:hAnsi="Arial" w:cs="Arial"/>
                <w:sz w:val="16"/>
                <w:szCs w:val="16"/>
              </w:rPr>
              <w:t>Other financing (net)</w:t>
            </w:r>
          </w:p>
        </w:tc>
        <w:tc>
          <w:tcPr>
            <w:tcW w:w="711" w:type="pct"/>
            <w:tcBorders>
              <w:top w:val="nil"/>
              <w:left w:val="nil"/>
              <w:bottom w:val="nil"/>
              <w:right w:val="nil"/>
            </w:tcBorders>
            <w:shd w:val="clear" w:color="auto" w:fill="auto"/>
            <w:noWrap/>
            <w:vAlign w:val="center"/>
            <w:hideMark/>
          </w:tcPr>
          <w:p w14:paraId="62B08563" w14:textId="40F046B2"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7,381</w:t>
            </w:r>
          </w:p>
        </w:tc>
        <w:tc>
          <w:tcPr>
            <w:tcW w:w="80" w:type="pct"/>
            <w:tcBorders>
              <w:top w:val="nil"/>
              <w:left w:val="nil"/>
              <w:bottom w:val="nil"/>
              <w:right w:val="nil"/>
            </w:tcBorders>
            <w:shd w:val="clear" w:color="000000" w:fill="FFFFFF"/>
            <w:noWrap/>
            <w:vAlign w:val="center"/>
            <w:hideMark/>
          </w:tcPr>
          <w:p w14:paraId="28FA018E" w14:textId="77777777" w:rsidR="003C2BDF" w:rsidRPr="00EA746C" w:rsidRDefault="003C2BDF" w:rsidP="003C2BDF">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A1A6F38" w14:textId="711F25BF" w:rsidR="003C2BDF" w:rsidRPr="00EA746C" w:rsidRDefault="009539D1" w:rsidP="003C2BDF">
            <w:pPr>
              <w:spacing w:before="0" w:after="0" w:line="240" w:lineRule="auto"/>
              <w:jc w:val="right"/>
              <w:rPr>
                <w:rFonts w:ascii="Arial" w:hAnsi="Arial" w:cs="Arial"/>
                <w:sz w:val="16"/>
                <w:szCs w:val="16"/>
              </w:rPr>
            </w:pPr>
            <w:r w:rsidRPr="00EA746C">
              <w:rPr>
                <w:rFonts w:ascii="Arial" w:hAnsi="Arial" w:cs="Arial"/>
                <w:sz w:val="16"/>
                <w:szCs w:val="16"/>
              </w:rPr>
              <w:noBreakHyphen/>
            </w:r>
            <w:r w:rsidR="003C2BDF" w:rsidRPr="00EA746C">
              <w:rPr>
                <w:rFonts w:ascii="Arial" w:hAnsi="Arial" w:cs="Arial"/>
                <w:sz w:val="16"/>
                <w:szCs w:val="16"/>
              </w:rPr>
              <w:t>7,285</w:t>
            </w:r>
          </w:p>
        </w:tc>
      </w:tr>
      <w:tr w:rsidR="003C2BDF" w:rsidRPr="00EA746C" w14:paraId="6EBF8DF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67551A6"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3DCA4292"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79,779</w:t>
            </w:r>
          </w:p>
        </w:tc>
        <w:tc>
          <w:tcPr>
            <w:tcW w:w="80" w:type="pct"/>
            <w:tcBorders>
              <w:top w:val="nil"/>
              <w:left w:val="nil"/>
              <w:bottom w:val="nil"/>
              <w:right w:val="nil"/>
            </w:tcBorders>
            <w:shd w:val="clear" w:color="000000" w:fill="FFFFFF"/>
            <w:noWrap/>
            <w:vAlign w:val="center"/>
            <w:hideMark/>
          </w:tcPr>
          <w:p w14:paraId="1368AFC9"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22C7635"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26,855</w:t>
            </w:r>
          </w:p>
        </w:tc>
      </w:tr>
      <w:tr w:rsidR="003C2BDF" w:rsidRPr="00EA746C" w14:paraId="4AB443D5"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45B63E35" w14:textId="77777777" w:rsidR="003C2BDF" w:rsidRPr="00EA746C" w:rsidRDefault="003C2BDF" w:rsidP="00A16AE1">
            <w:pPr>
              <w:spacing w:before="0" w:after="0" w:line="240" w:lineRule="auto"/>
              <w:ind w:left="170"/>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7B7D4C4B"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10E4DFAC"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76577D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4E46DDF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09B2776"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Net increase/(decrease) in cash held</w:t>
            </w:r>
          </w:p>
        </w:tc>
        <w:tc>
          <w:tcPr>
            <w:tcW w:w="711" w:type="pct"/>
            <w:tcBorders>
              <w:top w:val="nil"/>
              <w:left w:val="nil"/>
              <w:bottom w:val="nil"/>
              <w:right w:val="nil"/>
            </w:tcBorders>
            <w:shd w:val="clear" w:color="000000" w:fill="FFFFFF"/>
            <w:noWrap/>
            <w:vAlign w:val="center"/>
            <w:hideMark/>
          </w:tcPr>
          <w:p w14:paraId="5B458E9E"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31,566</w:t>
            </w:r>
          </w:p>
        </w:tc>
        <w:tc>
          <w:tcPr>
            <w:tcW w:w="80" w:type="pct"/>
            <w:tcBorders>
              <w:top w:val="nil"/>
              <w:left w:val="nil"/>
              <w:bottom w:val="nil"/>
              <w:right w:val="nil"/>
            </w:tcBorders>
            <w:shd w:val="clear" w:color="000000" w:fill="FFFFFF"/>
            <w:noWrap/>
            <w:vAlign w:val="center"/>
            <w:hideMark/>
          </w:tcPr>
          <w:p w14:paraId="167D1872"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81F9292" w14:textId="11B561C6" w:rsidR="003C2BDF" w:rsidRPr="00EA746C" w:rsidRDefault="009539D1" w:rsidP="003C2BDF">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C2BDF" w:rsidRPr="00EA746C">
              <w:rPr>
                <w:rFonts w:ascii="Arial" w:hAnsi="Arial" w:cs="Arial"/>
                <w:b/>
                <w:bCs/>
                <w:sz w:val="16"/>
                <w:szCs w:val="16"/>
              </w:rPr>
              <w:t>39,808</w:t>
            </w:r>
          </w:p>
        </w:tc>
      </w:tr>
      <w:tr w:rsidR="003C2BDF" w:rsidRPr="00EA746C" w14:paraId="7D3502F6"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0FBEB217"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21C2CFE9"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49AECFEC"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26B6601"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C2BDF" w:rsidRPr="00EA746C" w14:paraId="1B9B8139"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5BF85F5"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Cash at the beginning of the year</w:t>
            </w:r>
          </w:p>
        </w:tc>
        <w:tc>
          <w:tcPr>
            <w:tcW w:w="711" w:type="pct"/>
            <w:tcBorders>
              <w:top w:val="nil"/>
              <w:left w:val="nil"/>
              <w:bottom w:val="nil"/>
              <w:right w:val="nil"/>
            </w:tcBorders>
            <w:shd w:val="clear" w:color="000000" w:fill="FFFFFF"/>
            <w:noWrap/>
            <w:vAlign w:val="center"/>
            <w:hideMark/>
          </w:tcPr>
          <w:p w14:paraId="4F830C1A"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64,576</w:t>
            </w:r>
          </w:p>
        </w:tc>
        <w:tc>
          <w:tcPr>
            <w:tcW w:w="80" w:type="pct"/>
            <w:tcBorders>
              <w:top w:val="nil"/>
              <w:left w:val="nil"/>
              <w:bottom w:val="nil"/>
              <w:right w:val="nil"/>
            </w:tcBorders>
            <w:shd w:val="clear" w:color="000000" w:fill="FFFFFF"/>
            <w:noWrap/>
            <w:vAlign w:val="center"/>
            <w:hideMark/>
          </w:tcPr>
          <w:p w14:paraId="71742446"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FA081AD"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96,142</w:t>
            </w:r>
          </w:p>
        </w:tc>
      </w:tr>
      <w:tr w:rsidR="003C2BDF" w:rsidRPr="00EA746C" w14:paraId="128785FC" w14:textId="77777777" w:rsidTr="00A16AE1">
        <w:trPr>
          <w:trHeight w:hRule="exact" w:val="225"/>
        </w:trPr>
        <w:tc>
          <w:tcPr>
            <w:tcW w:w="3499" w:type="pct"/>
            <w:tcBorders>
              <w:top w:val="nil"/>
              <w:left w:val="nil"/>
              <w:bottom w:val="single" w:sz="4" w:space="0" w:color="293F5B"/>
              <w:right w:val="nil"/>
            </w:tcBorders>
            <w:shd w:val="clear" w:color="000000" w:fill="FFFFFF"/>
            <w:noWrap/>
            <w:vAlign w:val="center"/>
            <w:hideMark/>
          </w:tcPr>
          <w:p w14:paraId="37B9241A" w14:textId="77777777" w:rsidR="003C2BDF" w:rsidRPr="00EA746C" w:rsidRDefault="003C2BDF" w:rsidP="003C2BDF">
            <w:pPr>
              <w:spacing w:before="0" w:after="0" w:line="240" w:lineRule="auto"/>
              <w:rPr>
                <w:rFonts w:ascii="Arial" w:hAnsi="Arial" w:cs="Arial"/>
                <w:b/>
                <w:bCs/>
                <w:sz w:val="16"/>
                <w:szCs w:val="16"/>
              </w:rPr>
            </w:pPr>
            <w:r w:rsidRPr="00EA746C">
              <w:rPr>
                <w:rFonts w:ascii="Arial" w:hAnsi="Arial" w:cs="Arial"/>
                <w:b/>
                <w:bCs/>
                <w:sz w:val="16"/>
                <w:szCs w:val="16"/>
              </w:rPr>
              <w:t>Cash at the end of the year</w:t>
            </w:r>
          </w:p>
        </w:tc>
        <w:tc>
          <w:tcPr>
            <w:tcW w:w="711" w:type="pct"/>
            <w:tcBorders>
              <w:top w:val="nil"/>
              <w:left w:val="nil"/>
              <w:bottom w:val="single" w:sz="4" w:space="0" w:color="293F5B"/>
              <w:right w:val="nil"/>
            </w:tcBorders>
            <w:shd w:val="clear" w:color="auto" w:fill="auto"/>
            <w:noWrap/>
            <w:vAlign w:val="center"/>
            <w:hideMark/>
          </w:tcPr>
          <w:p w14:paraId="54AABC5B"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96,142</w:t>
            </w:r>
          </w:p>
        </w:tc>
        <w:tc>
          <w:tcPr>
            <w:tcW w:w="80" w:type="pct"/>
            <w:tcBorders>
              <w:top w:val="nil"/>
              <w:left w:val="nil"/>
              <w:bottom w:val="single" w:sz="4" w:space="0" w:color="293F5B"/>
              <w:right w:val="nil"/>
            </w:tcBorders>
            <w:shd w:val="clear" w:color="000000" w:fill="FFFFFF"/>
            <w:noWrap/>
            <w:vAlign w:val="center"/>
            <w:hideMark/>
          </w:tcPr>
          <w:p w14:paraId="3508D0C4"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2E3DC3A6" w14:textId="77777777" w:rsidR="003C2BDF" w:rsidRPr="00EA746C" w:rsidRDefault="003C2BDF" w:rsidP="003C2BDF">
            <w:pPr>
              <w:spacing w:before="0" w:after="0" w:line="240" w:lineRule="auto"/>
              <w:jc w:val="right"/>
              <w:rPr>
                <w:rFonts w:ascii="Arial" w:hAnsi="Arial" w:cs="Arial"/>
                <w:b/>
                <w:bCs/>
                <w:sz w:val="16"/>
                <w:szCs w:val="16"/>
              </w:rPr>
            </w:pPr>
            <w:r w:rsidRPr="00EA746C">
              <w:rPr>
                <w:rFonts w:ascii="Arial" w:hAnsi="Arial" w:cs="Arial"/>
                <w:b/>
                <w:bCs/>
                <w:sz w:val="16"/>
                <w:szCs w:val="16"/>
              </w:rPr>
              <w:t>56,334</w:t>
            </w:r>
          </w:p>
        </w:tc>
      </w:tr>
    </w:tbl>
    <w:p w14:paraId="5BA39CFC" w14:textId="1D4B4477" w:rsidR="00616652" w:rsidRPr="00EA746C" w:rsidRDefault="00616652" w:rsidP="00224D03">
      <w:pPr>
        <w:rPr>
          <w:rFonts w:eastAsiaTheme="minorHAnsi"/>
        </w:rPr>
      </w:pPr>
      <w:r w:rsidRPr="00EA746C">
        <w:rPr>
          <w:rFonts w:eastAsiaTheme="minorHAnsi"/>
        </w:rPr>
        <w:br w:type="page"/>
      </w:r>
    </w:p>
    <w:p w14:paraId="28C7F8B6" w14:textId="5E0C69FF" w:rsidR="00562CE7" w:rsidRPr="00EA746C" w:rsidRDefault="00FC2BE8" w:rsidP="00224D03">
      <w:pPr>
        <w:pStyle w:val="TableHeadingcontinued"/>
        <w:rPr>
          <w:rFonts w:asciiTheme="minorHAnsi" w:eastAsiaTheme="minorHAnsi" w:hAnsiTheme="minorHAnsi" w:cstheme="minorBidi"/>
          <w:sz w:val="22"/>
          <w:szCs w:val="22"/>
          <w:lang w:eastAsia="en-US"/>
        </w:rPr>
      </w:pPr>
      <w:r w:rsidRPr="00EA746C">
        <w:t>Table 10</w:t>
      </w:r>
      <w:r w:rsidR="00616652" w:rsidRPr="00EA746C">
        <w:t>.9: Australian Government total non</w:t>
      </w:r>
      <w:r w:rsidR="009539D1" w:rsidRPr="00EA746C">
        <w:noBreakHyphen/>
      </w:r>
      <w:r w:rsidR="00616652" w:rsidRPr="00EA746C">
        <w:t>financial public sector cash flow statement (continued)</w:t>
      </w:r>
      <w:r w:rsidR="00616652" w:rsidRPr="00EA746C">
        <w:rPr>
          <w:vertAlign w:val="superscript"/>
        </w:rPr>
        <w:t>(a)</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562CE7" w:rsidRPr="00EA746C" w14:paraId="52E19346" w14:textId="77777777" w:rsidTr="00A16AE1">
        <w:trPr>
          <w:trHeight w:hRule="exact" w:val="225"/>
        </w:trPr>
        <w:tc>
          <w:tcPr>
            <w:tcW w:w="3499" w:type="pct"/>
            <w:tcBorders>
              <w:top w:val="single" w:sz="4" w:space="0" w:color="293F5B"/>
              <w:left w:val="nil"/>
              <w:bottom w:val="nil"/>
              <w:right w:val="nil"/>
            </w:tcBorders>
            <w:shd w:val="clear" w:color="000000" w:fill="FFFFFF"/>
            <w:noWrap/>
            <w:vAlign w:val="center"/>
            <w:hideMark/>
          </w:tcPr>
          <w:p w14:paraId="4F0293D7" w14:textId="226C1E02" w:rsidR="00562CE7" w:rsidRPr="00EA746C" w:rsidRDefault="00562CE7" w:rsidP="00562CE7">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30EE7CFE" w14:textId="77777777" w:rsidR="00562CE7" w:rsidRPr="00EA746C" w:rsidRDefault="00562CE7" w:rsidP="00562CE7">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483DE69A" w14:textId="77777777" w:rsidR="00562CE7" w:rsidRPr="00EA746C" w:rsidRDefault="00562CE7" w:rsidP="00562CE7">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09C482FB" w14:textId="77777777" w:rsidR="00562CE7" w:rsidRPr="00EA746C" w:rsidRDefault="00562CE7" w:rsidP="00562CE7">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562CE7" w:rsidRPr="00EA746C" w14:paraId="67CB7DB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2DBD832" w14:textId="77777777" w:rsidR="00562CE7" w:rsidRPr="00EA746C" w:rsidRDefault="00562CE7" w:rsidP="00562CE7">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701C1FE" w14:textId="7EE497D3"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597C0038" w14:textId="77777777"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521411C" w14:textId="251217A9"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562CE7" w:rsidRPr="00EA746C" w14:paraId="312C90E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4A23484" w14:textId="77777777" w:rsidR="00562CE7" w:rsidRPr="00EA746C" w:rsidRDefault="00562CE7" w:rsidP="00562CE7">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5DC5626D" w14:textId="77777777"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785DCB75" w14:textId="77777777"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41533BDE" w14:textId="77777777"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$m</w:t>
            </w:r>
          </w:p>
        </w:tc>
      </w:tr>
      <w:tr w:rsidR="00562CE7" w:rsidRPr="00EA746C" w14:paraId="05D8C36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5C10023" w14:textId="3C98939B" w:rsidR="00562CE7" w:rsidRPr="00EA746C" w:rsidRDefault="00562CE7" w:rsidP="00562CE7">
            <w:pPr>
              <w:spacing w:before="0" w:after="0" w:line="240" w:lineRule="auto"/>
              <w:rPr>
                <w:rFonts w:ascii="Arial" w:hAnsi="Arial" w:cs="Arial"/>
                <w:b/>
                <w:bCs/>
                <w:sz w:val="16"/>
                <w:szCs w:val="16"/>
              </w:rPr>
            </w:pPr>
            <w:r w:rsidRPr="00EA746C">
              <w:rPr>
                <w:rFonts w:ascii="Arial" w:hAnsi="Arial" w:cs="Arial"/>
                <w:b/>
                <w:bCs/>
                <w:sz w:val="16"/>
                <w:szCs w:val="16"/>
              </w:rPr>
              <w:t>GFS cash surplus(+)/deficit(</w:t>
            </w:r>
            <w:r w:rsidR="009539D1" w:rsidRPr="00EA746C">
              <w:rPr>
                <w:rFonts w:ascii="Arial" w:hAnsi="Arial" w:cs="Arial"/>
                <w:b/>
                <w:bCs/>
                <w:sz w:val="16"/>
                <w:szCs w:val="16"/>
              </w:rPr>
              <w:noBreakHyphen/>
            </w:r>
            <w:r w:rsidRPr="00EA746C">
              <w:rPr>
                <w:rFonts w:ascii="Arial" w:hAnsi="Arial" w:cs="Arial"/>
                <w:b/>
                <w:bCs/>
                <w:sz w:val="16"/>
                <w:szCs w:val="16"/>
              </w:rPr>
              <w:t>)(d)</w:t>
            </w:r>
          </w:p>
        </w:tc>
        <w:tc>
          <w:tcPr>
            <w:tcW w:w="711" w:type="pct"/>
            <w:tcBorders>
              <w:top w:val="nil"/>
              <w:left w:val="nil"/>
              <w:bottom w:val="nil"/>
              <w:right w:val="nil"/>
            </w:tcBorders>
            <w:shd w:val="clear" w:color="000000" w:fill="FFFFFF"/>
            <w:noWrap/>
            <w:vAlign w:val="center"/>
            <w:hideMark/>
          </w:tcPr>
          <w:p w14:paraId="282EF3FE" w14:textId="371F167D" w:rsidR="00562CE7" w:rsidRPr="00EA746C" w:rsidRDefault="009539D1" w:rsidP="00562CE7">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62CE7" w:rsidRPr="00EA746C">
              <w:rPr>
                <w:rFonts w:ascii="Arial" w:hAnsi="Arial" w:cs="Arial"/>
                <w:b/>
                <w:bCs/>
                <w:sz w:val="16"/>
                <w:szCs w:val="16"/>
              </w:rPr>
              <w:t>34,130</w:t>
            </w:r>
          </w:p>
        </w:tc>
        <w:tc>
          <w:tcPr>
            <w:tcW w:w="80" w:type="pct"/>
            <w:tcBorders>
              <w:top w:val="nil"/>
              <w:left w:val="nil"/>
              <w:bottom w:val="nil"/>
              <w:right w:val="nil"/>
            </w:tcBorders>
            <w:shd w:val="clear" w:color="000000" w:fill="FFFFFF"/>
            <w:noWrap/>
            <w:vAlign w:val="center"/>
            <w:hideMark/>
          </w:tcPr>
          <w:p w14:paraId="2C53105F" w14:textId="77777777" w:rsidR="00562CE7" w:rsidRPr="00EA746C" w:rsidRDefault="00562CE7" w:rsidP="00562CE7">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9A7CFBA" w14:textId="46689D0E" w:rsidR="00562CE7" w:rsidRPr="00EA746C" w:rsidRDefault="009539D1" w:rsidP="00562CE7">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62CE7" w:rsidRPr="00EA746C">
              <w:rPr>
                <w:rFonts w:ascii="Arial" w:hAnsi="Arial" w:cs="Arial"/>
                <w:b/>
                <w:bCs/>
                <w:sz w:val="16"/>
                <w:szCs w:val="16"/>
              </w:rPr>
              <w:t>40,965</w:t>
            </w:r>
          </w:p>
        </w:tc>
      </w:tr>
      <w:tr w:rsidR="00562CE7" w:rsidRPr="00EA746C" w14:paraId="3AA8F864" w14:textId="77777777" w:rsidTr="00A16AE1">
        <w:trPr>
          <w:trHeight w:hRule="exact" w:val="256"/>
        </w:trPr>
        <w:tc>
          <w:tcPr>
            <w:tcW w:w="3499" w:type="pct"/>
            <w:tcBorders>
              <w:top w:val="nil"/>
              <w:left w:val="nil"/>
              <w:bottom w:val="nil"/>
              <w:right w:val="nil"/>
            </w:tcBorders>
            <w:shd w:val="clear" w:color="000000" w:fill="FFFFFF"/>
            <w:noWrap/>
            <w:vAlign w:val="center"/>
            <w:hideMark/>
          </w:tcPr>
          <w:p w14:paraId="67CDF08E" w14:textId="77777777" w:rsidR="00562CE7" w:rsidRPr="00EA746C" w:rsidRDefault="00562CE7" w:rsidP="00562CE7">
            <w:pPr>
              <w:spacing w:before="0" w:after="0" w:line="240" w:lineRule="auto"/>
              <w:rPr>
                <w:rFonts w:ascii="Arial" w:hAnsi="Arial" w:cs="Arial"/>
                <w:sz w:val="16"/>
                <w:szCs w:val="16"/>
              </w:rPr>
            </w:pPr>
            <w:r w:rsidRPr="00EA746C">
              <w:rPr>
                <w:rFonts w:ascii="Arial" w:hAnsi="Arial" w:cs="Arial"/>
                <w:i/>
                <w:iCs/>
                <w:sz w:val="16"/>
                <w:szCs w:val="16"/>
              </w:rPr>
              <w:t xml:space="preserve">plus </w:t>
            </w:r>
            <w:r w:rsidRPr="00EA746C">
              <w:rPr>
                <w:rFonts w:ascii="Arial" w:hAnsi="Arial" w:cs="Arial"/>
                <w:sz w:val="16"/>
                <w:szCs w:val="16"/>
              </w:rPr>
              <w:t>Principal payments of lease liabilities(e)</w:t>
            </w:r>
          </w:p>
        </w:tc>
        <w:tc>
          <w:tcPr>
            <w:tcW w:w="711" w:type="pct"/>
            <w:tcBorders>
              <w:top w:val="nil"/>
              <w:left w:val="nil"/>
              <w:bottom w:val="nil"/>
              <w:right w:val="nil"/>
            </w:tcBorders>
            <w:shd w:val="clear" w:color="000000" w:fill="FFFFFF"/>
            <w:noWrap/>
            <w:vAlign w:val="center"/>
            <w:hideMark/>
          </w:tcPr>
          <w:p w14:paraId="62926E1F" w14:textId="5156C515" w:rsidR="00562CE7" w:rsidRPr="00EA746C" w:rsidRDefault="009539D1" w:rsidP="00562CE7">
            <w:pPr>
              <w:spacing w:before="0" w:after="0" w:line="240" w:lineRule="auto"/>
              <w:jc w:val="right"/>
              <w:rPr>
                <w:rFonts w:ascii="Arial" w:hAnsi="Arial" w:cs="Arial"/>
                <w:sz w:val="16"/>
                <w:szCs w:val="16"/>
              </w:rPr>
            </w:pPr>
            <w:r w:rsidRPr="00EA746C">
              <w:rPr>
                <w:rFonts w:ascii="Arial" w:hAnsi="Arial" w:cs="Arial"/>
                <w:sz w:val="16"/>
                <w:szCs w:val="16"/>
              </w:rPr>
              <w:noBreakHyphen/>
            </w:r>
            <w:r w:rsidR="00562CE7" w:rsidRPr="00EA746C">
              <w:rPr>
                <w:rFonts w:ascii="Arial" w:hAnsi="Arial" w:cs="Arial"/>
                <w:sz w:val="16"/>
                <w:szCs w:val="16"/>
              </w:rPr>
              <w:t>2,939</w:t>
            </w:r>
          </w:p>
        </w:tc>
        <w:tc>
          <w:tcPr>
            <w:tcW w:w="80" w:type="pct"/>
            <w:tcBorders>
              <w:top w:val="nil"/>
              <w:left w:val="nil"/>
              <w:bottom w:val="nil"/>
              <w:right w:val="nil"/>
            </w:tcBorders>
            <w:shd w:val="clear" w:color="000000" w:fill="FFFFFF"/>
            <w:noWrap/>
            <w:vAlign w:val="center"/>
            <w:hideMark/>
          </w:tcPr>
          <w:p w14:paraId="269782BD" w14:textId="77777777" w:rsidR="00562CE7" w:rsidRPr="00EA746C" w:rsidRDefault="00562CE7" w:rsidP="00562CE7">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D7F6095" w14:textId="3B3410E8" w:rsidR="00562CE7" w:rsidRPr="00EA746C" w:rsidRDefault="009539D1" w:rsidP="00562CE7">
            <w:pPr>
              <w:spacing w:before="0" w:after="0" w:line="240" w:lineRule="auto"/>
              <w:jc w:val="right"/>
              <w:rPr>
                <w:rFonts w:ascii="Arial" w:hAnsi="Arial" w:cs="Arial"/>
                <w:sz w:val="16"/>
                <w:szCs w:val="16"/>
              </w:rPr>
            </w:pPr>
            <w:r w:rsidRPr="00EA746C">
              <w:rPr>
                <w:rFonts w:ascii="Arial" w:hAnsi="Arial" w:cs="Arial"/>
                <w:sz w:val="16"/>
                <w:szCs w:val="16"/>
              </w:rPr>
              <w:noBreakHyphen/>
            </w:r>
            <w:r w:rsidR="00562CE7" w:rsidRPr="00EA746C">
              <w:rPr>
                <w:rFonts w:ascii="Arial" w:hAnsi="Arial" w:cs="Arial"/>
                <w:sz w:val="16"/>
                <w:szCs w:val="16"/>
              </w:rPr>
              <w:t>2,963</w:t>
            </w:r>
          </w:p>
        </w:tc>
      </w:tr>
      <w:tr w:rsidR="00562CE7" w:rsidRPr="00EA746C" w14:paraId="43EB286F" w14:textId="77777777" w:rsidTr="00A16AE1">
        <w:trPr>
          <w:trHeight w:hRule="exact" w:val="256"/>
        </w:trPr>
        <w:tc>
          <w:tcPr>
            <w:tcW w:w="3499" w:type="pct"/>
            <w:tcBorders>
              <w:top w:val="nil"/>
              <w:left w:val="nil"/>
              <w:bottom w:val="single" w:sz="4" w:space="0" w:color="293F5B"/>
              <w:right w:val="nil"/>
            </w:tcBorders>
            <w:shd w:val="clear" w:color="000000" w:fill="FFFFFF"/>
            <w:noWrap/>
            <w:vAlign w:val="center"/>
            <w:hideMark/>
          </w:tcPr>
          <w:p w14:paraId="7F4DDA02" w14:textId="6954437E" w:rsidR="00562CE7" w:rsidRPr="00EA746C" w:rsidRDefault="00562CE7" w:rsidP="00562CE7">
            <w:pPr>
              <w:spacing w:before="0" w:after="0" w:line="240" w:lineRule="auto"/>
              <w:rPr>
                <w:rFonts w:ascii="Arial" w:hAnsi="Arial" w:cs="Arial"/>
                <w:b/>
                <w:bCs/>
                <w:sz w:val="16"/>
                <w:szCs w:val="16"/>
              </w:rPr>
            </w:pPr>
            <w:r w:rsidRPr="00EA746C">
              <w:rPr>
                <w:rFonts w:ascii="Arial" w:hAnsi="Arial" w:cs="Arial"/>
                <w:b/>
                <w:bCs/>
                <w:sz w:val="16"/>
                <w:szCs w:val="16"/>
              </w:rPr>
              <w:t>Adjusted GFS cash surplus(+)/deficit(</w:t>
            </w:r>
            <w:r w:rsidR="009539D1" w:rsidRPr="00EA746C">
              <w:rPr>
                <w:rFonts w:ascii="Arial" w:hAnsi="Arial" w:cs="Arial"/>
                <w:b/>
                <w:bCs/>
                <w:sz w:val="16"/>
                <w:szCs w:val="16"/>
              </w:rPr>
              <w:noBreakHyphen/>
            </w:r>
            <w:r w:rsidRPr="00EA746C">
              <w:rPr>
                <w:rFonts w:ascii="Arial" w:hAnsi="Arial" w:cs="Arial"/>
                <w:b/>
                <w:bCs/>
                <w:sz w:val="16"/>
                <w:szCs w:val="16"/>
              </w:rPr>
              <w:t>)(e)</w:t>
            </w:r>
          </w:p>
        </w:tc>
        <w:tc>
          <w:tcPr>
            <w:tcW w:w="711" w:type="pct"/>
            <w:tcBorders>
              <w:top w:val="nil"/>
              <w:left w:val="nil"/>
              <w:bottom w:val="single" w:sz="4" w:space="0" w:color="293F5B"/>
              <w:right w:val="nil"/>
            </w:tcBorders>
            <w:shd w:val="clear" w:color="000000" w:fill="FFFFFF"/>
            <w:noWrap/>
            <w:vAlign w:val="center"/>
            <w:hideMark/>
          </w:tcPr>
          <w:p w14:paraId="68B17C14" w14:textId="11E47903" w:rsidR="00562CE7" w:rsidRPr="00EA746C" w:rsidRDefault="009539D1" w:rsidP="00562CE7">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62CE7" w:rsidRPr="00EA746C">
              <w:rPr>
                <w:rFonts w:ascii="Arial" w:hAnsi="Arial" w:cs="Arial"/>
                <w:b/>
                <w:bCs/>
                <w:sz w:val="16"/>
                <w:szCs w:val="16"/>
              </w:rPr>
              <w:t>37,068</w:t>
            </w:r>
          </w:p>
        </w:tc>
        <w:tc>
          <w:tcPr>
            <w:tcW w:w="80" w:type="pct"/>
            <w:tcBorders>
              <w:top w:val="nil"/>
              <w:left w:val="nil"/>
              <w:bottom w:val="single" w:sz="4" w:space="0" w:color="293F5B"/>
              <w:right w:val="nil"/>
            </w:tcBorders>
            <w:shd w:val="clear" w:color="000000" w:fill="FFFFFF"/>
            <w:noWrap/>
            <w:vAlign w:val="center"/>
            <w:hideMark/>
          </w:tcPr>
          <w:p w14:paraId="7BF2071E" w14:textId="77777777" w:rsidR="00562CE7" w:rsidRPr="00EA746C" w:rsidRDefault="00562CE7" w:rsidP="00562CE7">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0F0813C5" w14:textId="62E0BFDF" w:rsidR="00562CE7" w:rsidRPr="00EA746C" w:rsidRDefault="009539D1" w:rsidP="00562CE7">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62CE7" w:rsidRPr="00EA746C">
              <w:rPr>
                <w:rFonts w:ascii="Arial" w:hAnsi="Arial" w:cs="Arial"/>
                <w:b/>
                <w:bCs/>
                <w:sz w:val="16"/>
                <w:szCs w:val="16"/>
              </w:rPr>
              <w:t>43,928</w:t>
            </w:r>
          </w:p>
        </w:tc>
      </w:tr>
    </w:tbl>
    <w:p w14:paraId="2C9009C9" w14:textId="5ACF4EBC" w:rsidR="00616652" w:rsidRPr="00EA746C" w:rsidRDefault="00616652" w:rsidP="0035089C">
      <w:pPr>
        <w:pStyle w:val="ChartandTableFootnoteAlpha"/>
        <w:numPr>
          <w:ilvl w:val="0"/>
          <w:numId w:val="18"/>
        </w:numPr>
      </w:pPr>
      <w:r w:rsidRPr="00EA746C">
        <w:t>A positive number denotes a cash inflow; a negative number denotes a cash outflow.</w:t>
      </w:r>
    </w:p>
    <w:p w14:paraId="2CD42116" w14:textId="3D6BB406" w:rsidR="00616652" w:rsidRPr="00EA746C" w:rsidRDefault="006323F8" w:rsidP="00562CE7">
      <w:pPr>
        <w:pStyle w:val="ChartandTableFootnoteAlpha"/>
      </w:pPr>
      <w:r w:rsidRPr="00EA746C">
        <w:t>Following a determination issued by the ABS, the industry contribution levy collected by the Australian Transaction Reports and Analysis Centre was reclassified from non</w:t>
      </w:r>
      <w:r w:rsidR="009539D1" w:rsidRPr="00EA746C">
        <w:noBreakHyphen/>
      </w:r>
      <w:r w:rsidRPr="00EA746C">
        <w:t>taxation receipt to taxation receipt in the 2022</w:t>
      </w:r>
      <w:r w:rsidR="009B1584" w:rsidRPr="00EA746C">
        <w:t>–</w:t>
      </w:r>
      <w:r w:rsidRPr="00EA746C">
        <w:t xml:space="preserve">23 March Budget. This reflected the change in the nature of this receipt, resulting in an increase in taxes received and a decrease in other receipts. </w:t>
      </w:r>
    </w:p>
    <w:p w14:paraId="60820308" w14:textId="77777777" w:rsidR="00616652" w:rsidRPr="00EA746C" w:rsidRDefault="00616652" w:rsidP="00562CE7">
      <w:pPr>
        <w:pStyle w:val="ChartandTableFootnoteAlpha"/>
      </w:pPr>
      <w:r w:rsidRPr="00EA746C">
        <w:t>Consistent with the ABS GFS classification, other employee related payments are classified separately from wages and salaries under other payments.</w:t>
      </w:r>
    </w:p>
    <w:p w14:paraId="76BB459C" w14:textId="770E8B23" w:rsidR="00616652" w:rsidRPr="00EA746C" w:rsidRDefault="00616652" w:rsidP="00562CE7">
      <w:pPr>
        <w:pStyle w:val="ChartandTableFootnoteAlpha"/>
      </w:pPr>
      <w:r w:rsidRPr="00EA746C">
        <w:t>GFS cash surplus/deficit equals net cash flows from operating activities and investments in non</w:t>
      </w:r>
      <w:r w:rsidR="009539D1" w:rsidRPr="00EA746C">
        <w:noBreakHyphen/>
      </w:r>
      <w:r w:rsidRPr="00EA746C">
        <w:t>financial assets.</w:t>
      </w:r>
    </w:p>
    <w:p w14:paraId="096A6D9B" w14:textId="617ED7EF" w:rsidR="00616652" w:rsidRPr="00EA746C" w:rsidRDefault="009539D1" w:rsidP="00562CE7">
      <w:pPr>
        <w:pStyle w:val="ChartandTableFootnoteAlpha"/>
      </w:pPr>
      <w:r w:rsidRPr="00EA746C">
        <w:t>‘</w:t>
      </w:r>
      <w:r w:rsidR="00D12AB2" w:rsidRPr="00EA746C">
        <w:t>Net cash flows from financing activities for leases</w:t>
      </w:r>
      <w:r w:rsidRPr="00EA746C">
        <w:t>’</w:t>
      </w:r>
      <w:r w:rsidR="00D12AB2" w:rsidRPr="00EA746C">
        <w:t xml:space="preserve"> has been renamed to </w:t>
      </w:r>
      <w:r w:rsidRPr="00EA746C">
        <w:t>‘</w:t>
      </w:r>
      <w:r w:rsidR="00D12AB2" w:rsidRPr="00EA746C">
        <w:t>principa</w:t>
      </w:r>
      <w:r w:rsidR="00FF4961" w:rsidRPr="00EA746C">
        <w:t>l payments of lease liabilities</w:t>
      </w:r>
      <w:r w:rsidRPr="00EA746C">
        <w:t>’</w:t>
      </w:r>
      <w:r w:rsidR="00FF4961" w:rsidRPr="00EA746C">
        <w:t>.</w:t>
      </w:r>
      <w:r w:rsidR="00D12AB2" w:rsidRPr="00EA746C">
        <w:t xml:space="preserve"> </w:t>
      </w:r>
      <w:r w:rsidR="00616652" w:rsidRPr="00EA746C">
        <w:t>Principal payments o</w:t>
      </w:r>
      <w:r w:rsidR="00D12AB2" w:rsidRPr="00EA746C">
        <w:t>f</w:t>
      </w:r>
      <w:r w:rsidR="00616652" w:rsidRPr="00EA746C">
        <w:t xml:space="preserve"> lease liabilities, which are financing cash payments, are deducted in the calculation of the GFS cash surplus/deficit to maintain consistency of measure following the implementation of AASB 16.</w:t>
      </w:r>
    </w:p>
    <w:p w14:paraId="1208371C" w14:textId="77777777" w:rsidR="00224D03" w:rsidRPr="00EA746C" w:rsidRDefault="00224D03" w:rsidP="00DF3167">
      <w:pPr>
        <w:pStyle w:val="ChartLine"/>
      </w:pPr>
    </w:p>
    <w:p w14:paraId="359A8B4D" w14:textId="199F5EE5" w:rsidR="00224D03" w:rsidRPr="00EA746C" w:rsidRDefault="00616652" w:rsidP="00224D03">
      <w:r w:rsidRPr="00EA746C">
        <w:br w:type="page"/>
      </w:r>
    </w:p>
    <w:p w14:paraId="08465E4A" w14:textId="4273429D" w:rsidR="005A5E5D" w:rsidRPr="00EA746C" w:rsidRDefault="00FC2BE8" w:rsidP="00013B6F">
      <w:pPr>
        <w:pStyle w:val="TableHeading"/>
        <w:rPr>
          <w:rFonts w:asciiTheme="minorHAnsi" w:eastAsiaTheme="minorHAnsi" w:hAnsiTheme="minorHAnsi" w:cstheme="minorBidi"/>
          <w:b w:val="0"/>
          <w:sz w:val="22"/>
          <w:szCs w:val="22"/>
          <w:lang w:eastAsia="en-US"/>
        </w:rPr>
      </w:pPr>
      <w:r w:rsidRPr="00EA746C">
        <w:t>Table 10</w:t>
      </w:r>
      <w:r w:rsidR="00616652" w:rsidRPr="00EA746C">
        <w:t>.10: Australian Government public financial corporations sector operating statement</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D177E9" w:rsidRPr="00EA746C" w14:paraId="6EA6F8B0" w14:textId="77777777" w:rsidTr="00A16AE1">
        <w:trPr>
          <w:trHeight w:hRule="exact" w:val="225"/>
        </w:trPr>
        <w:tc>
          <w:tcPr>
            <w:tcW w:w="3499" w:type="pct"/>
            <w:tcBorders>
              <w:top w:val="single" w:sz="4" w:space="0" w:color="293F5B"/>
              <w:left w:val="nil"/>
              <w:bottom w:val="nil"/>
              <w:right w:val="nil"/>
            </w:tcBorders>
            <w:shd w:val="clear" w:color="000000" w:fill="FFFFFF"/>
            <w:noWrap/>
            <w:vAlign w:val="center"/>
            <w:hideMark/>
          </w:tcPr>
          <w:p w14:paraId="202B8B51" w14:textId="2686465E"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418C705A" w14:textId="77777777" w:rsidR="005A5E5D" w:rsidRPr="00EA746C" w:rsidRDefault="005A5E5D" w:rsidP="005A5E5D">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43BF02F0"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11E08DA7" w14:textId="77777777" w:rsidR="005A5E5D" w:rsidRPr="00EA746C" w:rsidRDefault="005A5E5D" w:rsidP="005A5E5D">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D177E9" w:rsidRPr="00EA746C" w14:paraId="7E35511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69F5A8C"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7A6161D5" w14:textId="137BC1C5"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04F3125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C12F45B" w14:textId="6A9626B8"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D177E9" w:rsidRPr="00EA746C" w14:paraId="64705DB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E743638"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2B50E6F9"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59B9B61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448CB10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$m</w:t>
            </w:r>
          </w:p>
        </w:tc>
      </w:tr>
      <w:tr w:rsidR="00D177E9" w:rsidRPr="00EA746C" w14:paraId="574528DE"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5C81F34"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Revenue</w:t>
            </w:r>
          </w:p>
        </w:tc>
        <w:tc>
          <w:tcPr>
            <w:tcW w:w="711" w:type="pct"/>
            <w:tcBorders>
              <w:top w:val="nil"/>
              <w:left w:val="nil"/>
              <w:bottom w:val="nil"/>
              <w:right w:val="nil"/>
            </w:tcBorders>
            <w:shd w:val="clear" w:color="000000" w:fill="FFFFFF"/>
            <w:noWrap/>
            <w:vAlign w:val="center"/>
            <w:hideMark/>
          </w:tcPr>
          <w:p w14:paraId="2961F30C" w14:textId="77777777" w:rsidR="005A5E5D" w:rsidRPr="00EA746C" w:rsidRDefault="005A5E5D" w:rsidP="005A5E5D">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DB5CF14" w14:textId="77777777" w:rsidR="005A5E5D" w:rsidRPr="00EA746C" w:rsidRDefault="005A5E5D" w:rsidP="005A5E5D">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2D60330" w14:textId="77777777" w:rsidR="005A5E5D" w:rsidRPr="00EA746C" w:rsidRDefault="005A5E5D" w:rsidP="005A5E5D">
            <w:pPr>
              <w:spacing w:before="0" w:after="0" w:line="240" w:lineRule="auto"/>
              <w:jc w:val="center"/>
              <w:rPr>
                <w:rFonts w:ascii="Arial" w:hAnsi="Arial" w:cs="Arial"/>
                <w:sz w:val="16"/>
                <w:szCs w:val="16"/>
              </w:rPr>
            </w:pPr>
            <w:r w:rsidRPr="00EA746C">
              <w:rPr>
                <w:rFonts w:ascii="Arial" w:hAnsi="Arial" w:cs="Arial"/>
                <w:sz w:val="16"/>
                <w:szCs w:val="16"/>
              </w:rPr>
              <w:t> </w:t>
            </w:r>
          </w:p>
        </w:tc>
      </w:tr>
      <w:tr w:rsidR="00D177E9" w:rsidRPr="00EA746C" w14:paraId="23F1D48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33DC416"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Grants and subsidies</w:t>
            </w:r>
          </w:p>
        </w:tc>
        <w:tc>
          <w:tcPr>
            <w:tcW w:w="711" w:type="pct"/>
            <w:tcBorders>
              <w:top w:val="nil"/>
              <w:left w:val="nil"/>
              <w:bottom w:val="nil"/>
              <w:right w:val="nil"/>
            </w:tcBorders>
            <w:shd w:val="clear" w:color="000000" w:fill="FFFFFF"/>
            <w:noWrap/>
            <w:vAlign w:val="center"/>
            <w:hideMark/>
          </w:tcPr>
          <w:p w14:paraId="4398480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146</w:t>
            </w:r>
          </w:p>
        </w:tc>
        <w:tc>
          <w:tcPr>
            <w:tcW w:w="80" w:type="pct"/>
            <w:tcBorders>
              <w:top w:val="nil"/>
              <w:left w:val="nil"/>
              <w:bottom w:val="nil"/>
              <w:right w:val="nil"/>
            </w:tcBorders>
            <w:shd w:val="clear" w:color="000000" w:fill="FFFFFF"/>
            <w:noWrap/>
            <w:vAlign w:val="center"/>
            <w:hideMark/>
          </w:tcPr>
          <w:p w14:paraId="440EF0D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C39E423"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152</w:t>
            </w:r>
          </w:p>
        </w:tc>
      </w:tr>
      <w:tr w:rsidR="00D177E9" w:rsidRPr="00EA746C" w14:paraId="5C56577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F721EC6"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Sales of goods and services</w:t>
            </w:r>
          </w:p>
        </w:tc>
        <w:tc>
          <w:tcPr>
            <w:tcW w:w="711" w:type="pct"/>
            <w:tcBorders>
              <w:top w:val="nil"/>
              <w:left w:val="nil"/>
              <w:bottom w:val="nil"/>
              <w:right w:val="nil"/>
            </w:tcBorders>
            <w:shd w:val="clear" w:color="000000" w:fill="FFFFFF"/>
            <w:noWrap/>
            <w:vAlign w:val="center"/>
            <w:hideMark/>
          </w:tcPr>
          <w:p w14:paraId="2813577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716</w:t>
            </w:r>
          </w:p>
        </w:tc>
        <w:tc>
          <w:tcPr>
            <w:tcW w:w="80" w:type="pct"/>
            <w:tcBorders>
              <w:top w:val="nil"/>
              <w:left w:val="nil"/>
              <w:bottom w:val="nil"/>
              <w:right w:val="nil"/>
            </w:tcBorders>
            <w:shd w:val="clear" w:color="000000" w:fill="FFFFFF"/>
            <w:noWrap/>
            <w:vAlign w:val="center"/>
            <w:hideMark/>
          </w:tcPr>
          <w:p w14:paraId="090F394A"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815832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581</w:t>
            </w:r>
          </w:p>
        </w:tc>
      </w:tr>
      <w:tr w:rsidR="00D177E9" w:rsidRPr="00EA746C" w14:paraId="7B9BE9F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7679087"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Interest income</w:t>
            </w:r>
          </w:p>
        </w:tc>
        <w:tc>
          <w:tcPr>
            <w:tcW w:w="711" w:type="pct"/>
            <w:tcBorders>
              <w:top w:val="nil"/>
              <w:left w:val="nil"/>
              <w:bottom w:val="nil"/>
              <w:right w:val="nil"/>
            </w:tcBorders>
            <w:shd w:val="clear" w:color="000000" w:fill="FFFFFF"/>
            <w:noWrap/>
            <w:vAlign w:val="center"/>
            <w:hideMark/>
          </w:tcPr>
          <w:p w14:paraId="5B2092BD"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8,966</w:t>
            </w:r>
          </w:p>
        </w:tc>
        <w:tc>
          <w:tcPr>
            <w:tcW w:w="80" w:type="pct"/>
            <w:tcBorders>
              <w:top w:val="nil"/>
              <w:left w:val="nil"/>
              <w:bottom w:val="nil"/>
              <w:right w:val="nil"/>
            </w:tcBorders>
            <w:shd w:val="clear" w:color="000000" w:fill="FFFFFF"/>
            <w:noWrap/>
            <w:vAlign w:val="center"/>
            <w:hideMark/>
          </w:tcPr>
          <w:p w14:paraId="0BAA34B4"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BB4A14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9,608</w:t>
            </w:r>
          </w:p>
        </w:tc>
      </w:tr>
      <w:tr w:rsidR="00D177E9" w:rsidRPr="00EA746C" w14:paraId="0C3FEFD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76CC73C"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Other</w:t>
            </w:r>
          </w:p>
        </w:tc>
        <w:tc>
          <w:tcPr>
            <w:tcW w:w="711" w:type="pct"/>
            <w:tcBorders>
              <w:top w:val="nil"/>
              <w:left w:val="nil"/>
              <w:bottom w:val="nil"/>
              <w:right w:val="nil"/>
            </w:tcBorders>
            <w:shd w:val="clear" w:color="000000" w:fill="FFFFFF"/>
            <w:noWrap/>
            <w:vAlign w:val="center"/>
            <w:hideMark/>
          </w:tcPr>
          <w:p w14:paraId="13241C5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105</w:t>
            </w:r>
          </w:p>
        </w:tc>
        <w:tc>
          <w:tcPr>
            <w:tcW w:w="80" w:type="pct"/>
            <w:tcBorders>
              <w:top w:val="nil"/>
              <w:left w:val="nil"/>
              <w:bottom w:val="nil"/>
              <w:right w:val="nil"/>
            </w:tcBorders>
            <w:shd w:val="clear" w:color="000000" w:fill="FFFFFF"/>
            <w:noWrap/>
            <w:vAlign w:val="center"/>
            <w:hideMark/>
          </w:tcPr>
          <w:p w14:paraId="6B6023B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2485709"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117</w:t>
            </w:r>
          </w:p>
        </w:tc>
      </w:tr>
      <w:tr w:rsidR="00D177E9" w:rsidRPr="00EA746C" w14:paraId="0693F0D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BE05FA7"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Total revenue</w:t>
            </w:r>
          </w:p>
        </w:tc>
        <w:tc>
          <w:tcPr>
            <w:tcW w:w="711" w:type="pct"/>
            <w:tcBorders>
              <w:top w:val="nil"/>
              <w:left w:val="nil"/>
              <w:bottom w:val="nil"/>
              <w:right w:val="nil"/>
            </w:tcBorders>
            <w:shd w:val="clear" w:color="000000" w:fill="FFFFFF"/>
            <w:noWrap/>
            <w:vAlign w:val="center"/>
            <w:hideMark/>
          </w:tcPr>
          <w:p w14:paraId="39C22FA8"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9,934</w:t>
            </w:r>
          </w:p>
        </w:tc>
        <w:tc>
          <w:tcPr>
            <w:tcW w:w="80" w:type="pct"/>
            <w:tcBorders>
              <w:top w:val="nil"/>
              <w:left w:val="nil"/>
              <w:bottom w:val="nil"/>
              <w:right w:val="nil"/>
            </w:tcBorders>
            <w:shd w:val="clear" w:color="000000" w:fill="FFFFFF"/>
            <w:noWrap/>
            <w:vAlign w:val="center"/>
            <w:hideMark/>
          </w:tcPr>
          <w:p w14:paraId="69AB1D64"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4936B9A"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10,458</w:t>
            </w:r>
          </w:p>
        </w:tc>
      </w:tr>
      <w:tr w:rsidR="00D177E9" w:rsidRPr="00EA746C" w14:paraId="1CE2B0DE"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748AAE7C"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0754B11A"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71AF53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03DC606"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5E96AA1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FA80293"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Expenses</w:t>
            </w:r>
          </w:p>
        </w:tc>
        <w:tc>
          <w:tcPr>
            <w:tcW w:w="711" w:type="pct"/>
            <w:tcBorders>
              <w:top w:val="nil"/>
              <w:left w:val="nil"/>
              <w:bottom w:val="nil"/>
              <w:right w:val="nil"/>
            </w:tcBorders>
            <w:shd w:val="clear" w:color="000000" w:fill="FFFFFF"/>
            <w:noWrap/>
            <w:vAlign w:val="center"/>
            <w:hideMark/>
          </w:tcPr>
          <w:p w14:paraId="2B7797A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601716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0685BCE"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1862A02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5079C9A"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Gross operating expenses</w:t>
            </w:r>
          </w:p>
        </w:tc>
        <w:tc>
          <w:tcPr>
            <w:tcW w:w="711" w:type="pct"/>
            <w:tcBorders>
              <w:top w:val="nil"/>
              <w:left w:val="nil"/>
              <w:bottom w:val="nil"/>
              <w:right w:val="nil"/>
            </w:tcBorders>
            <w:shd w:val="clear" w:color="000000" w:fill="FFFFFF"/>
            <w:noWrap/>
            <w:vAlign w:val="center"/>
            <w:hideMark/>
          </w:tcPr>
          <w:p w14:paraId="200FA9E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3F589E4"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DB79F2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0582125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AA59B22"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Wages and salaries(a)</w:t>
            </w:r>
          </w:p>
        </w:tc>
        <w:tc>
          <w:tcPr>
            <w:tcW w:w="711" w:type="pct"/>
            <w:tcBorders>
              <w:top w:val="nil"/>
              <w:left w:val="nil"/>
              <w:bottom w:val="nil"/>
              <w:right w:val="nil"/>
            </w:tcBorders>
            <w:shd w:val="clear" w:color="000000" w:fill="FFFFFF"/>
            <w:noWrap/>
            <w:vAlign w:val="center"/>
            <w:hideMark/>
          </w:tcPr>
          <w:p w14:paraId="5E3D20F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254</w:t>
            </w:r>
          </w:p>
        </w:tc>
        <w:tc>
          <w:tcPr>
            <w:tcW w:w="80" w:type="pct"/>
            <w:tcBorders>
              <w:top w:val="nil"/>
              <w:left w:val="nil"/>
              <w:bottom w:val="nil"/>
              <w:right w:val="nil"/>
            </w:tcBorders>
            <w:shd w:val="clear" w:color="000000" w:fill="FFFFFF"/>
            <w:noWrap/>
            <w:vAlign w:val="center"/>
            <w:hideMark/>
          </w:tcPr>
          <w:p w14:paraId="6A26BE1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B570C5C"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257</w:t>
            </w:r>
          </w:p>
        </w:tc>
      </w:tr>
      <w:tr w:rsidR="00D177E9" w:rsidRPr="00EA746C" w14:paraId="1BD2CDE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A077E2E"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Superannuation</w:t>
            </w:r>
          </w:p>
        </w:tc>
        <w:tc>
          <w:tcPr>
            <w:tcW w:w="711" w:type="pct"/>
            <w:tcBorders>
              <w:top w:val="nil"/>
              <w:left w:val="nil"/>
              <w:bottom w:val="nil"/>
              <w:right w:val="nil"/>
            </w:tcBorders>
            <w:shd w:val="clear" w:color="000000" w:fill="FFFFFF"/>
            <w:noWrap/>
            <w:vAlign w:val="center"/>
            <w:hideMark/>
          </w:tcPr>
          <w:p w14:paraId="3C80A95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96</w:t>
            </w:r>
          </w:p>
        </w:tc>
        <w:tc>
          <w:tcPr>
            <w:tcW w:w="80" w:type="pct"/>
            <w:tcBorders>
              <w:top w:val="nil"/>
              <w:left w:val="nil"/>
              <w:bottom w:val="nil"/>
              <w:right w:val="nil"/>
            </w:tcBorders>
            <w:shd w:val="clear" w:color="000000" w:fill="FFFFFF"/>
            <w:noWrap/>
            <w:vAlign w:val="center"/>
            <w:hideMark/>
          </w:tcPr>
          <w:p w14:paraId="2EED4766"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FD8D0E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42</w:t>
            </w:r>
          </w:p>
        </w:tc>
      </w:tr>
      <w:tr w:rsidR="00D177E9" w:rsidRPr="00EA746C" w14:paraId="4E9FFD0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13252FE"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Depreciation and amortisation</w:t>
            </w:r>
          </w:p>
        </w:tc>
        <w:tc>
          <w:tcPr>
            <w:tcW w:w="711" w:type="pct"/>
            <w:tcBorders>
              <w:top w:val="nil"/>
              <w:left w:val="nil"/>
              <w:bottom w:val="nil"/>
              <w:right w:val="nil"/>
            </w:tcBorders>
            <w:shd w:val="clear" w:color="000000" w:fill="FFFFFF"/>
            <w:noWrap/>
            <w:vAlign w:val="center"/>
            <w:hideMark/>
          </w:tcPr>
          <w:p w14:paraId="02A68A9B"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83</w:t>
            </w:r>
          </w:p>
        </w:tc>
        <w:tc>
          <w:tcPr>
            <w:tcW w:w="80" w:type="pct"/>
            <w:tcBorders>
              <w:top w:val="nil"/>
              <w:left w:val="nil"/>
              <w:bottom w:val="nil"/>
              <w:right w:val="nil"/>
            </w:tcBorders>
            <w:shd w:val="clear" w:color="000000" w:fill="FFFFFF"/>
            <w:noWrap/>
            <w:vAlign w:val="center"/>
            <w:hideMark/>
          </w:tcPr>
          <w:p w14:paraId="4A2015DB"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BF344B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80</w:t>
            </w:r>
          </w:p>
        </w:tc>
      </w:tr>
      <w:tr w:rsidR="00D177E9" w:rsidRPr="00EA746C" w14:paraId="476853A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ABA68CE"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Supply of goods and services</w:t>
            </w:r>
          </w:p>
        </w:tc>
        <w:tc>
          <w:tcPr>
            <w:tcW w:w="711" w:type="pct"/>
            <w:tcBorders>
              <w:top w:val="nil"/>
              <w:left w:val="nil"/>
              <w:bottom w:val="nil"/>
              <w:right w:val="nil"/>
            </w:tcBorders>
            <w:shd w:val="clear" w:color="000000" w:fill="FFFFFF"/>
            <w:noWrap/>
            <w:vAlign w:val="center"/>
            <w:hideMark/>
          </w:tcPr>
          <w:p w14:paraId="0C538553"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476</w:t>
            </w:r>
          </w:p>
        </w:tc>
        <w:tc>
          <w:tcPr>
            <w:tcW w:w="80" w:type="pct"/>
            <w:tcBorders>
              <w:top w:val="nil"/>
              <w:left w:val="nil"/>
              <w:bottom w:val="nil"/>
              <w:right w:val="nil"/>
            </w:tcBorders>
            <w:shd w:val="clear" w:color="000000" w:fill="FFFFFF"/>
            <w:noWrap/>
            <w:vAlign w:val="center"/>
            <w:hideMark/>
          </w:tcPr>
          <w:p w14:paraId="7B2E767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084F2ED"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489</w:t>
            </w:r>
          </w:p>
        </w:tc>
      </w:tr>
      <w:tr w:rsidR="00D177E9" w:rsidRPr="00EA746C" w14:paraId="012B939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85CFFB0"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Other operating expenses(a)</w:t>
            </w:r>
          </w:p>
        </w:tc>
        <w:tc>
          <w:tcPr>
            <w:tcW w:w="711" w:type="pct"/>
            <w:tcBorders>
              <w:top w:val="nil"/>
              <w:left w:val="nil"/>
              <w:bottom w:val="nil"/>
              <w:right w:val="nil"/>
            </w:tcBorders>
            <w:shd w:val="clear" w:color="000000" w:fill="FFFFFF"/>
            <w:noWrap/>
            <w:vAlign w:val="center"/>
            <w:hideMark/>
          </w:tcPr>
          <w:p w14:paraId="72C9BF41"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36</w:t>
            </w:r>
          </w:p>
        </w:tc>
        <w:tc>
          <w:tcPr>
            <w:tcW w:w="80" w:type="pct"/>
            <w:tcBorders>
              <w:top w:val="nil"/>
              <w:left w:val="nil"/>
              <w:bottom w:val="nil"/>
              <w:right w:val="nil"/>
            </w:tcBorders>
            <w:shd w:val="clear" w:color="000000" w:fill="FFFFFF"/>
            <w:noWrap/>
            <w:vAlign w:val="center"/>
            <w:hideMark/>
          </w:tcPr>
          <w:p w14:paraId="40BB02EB"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16BD732"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62</w:t>
            </w:r>
          </w:p>
        </w:tc>
      </w:tr>
      <w:tr w:rsidR="00D177E9" w:rsidRPr="00EA746C" w14:paraId="22D78C6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FCA26C6" w14:textId="77777777"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Total gross operating expenses</w:t>
            </w:r>
          </w:p>
        </w:tc>
        <w:tc>
          <w:tcPr>
            <w:tcW w:w="711" w:type="pct"/>
            <w:tcBorders>
              <w:top w:val="nil"/>
              <w:left w:val="nil"/>
              <w:bottom w:val="nil"/>
              <w:right w:val="nil"/>
            </w:tcBorders>
            <w:shd w:val="clear" w:color="000000" w:fill="FFFFFF"/>
            <w:noWrap/>
            <w:vAlign w:val="center"/>
            <w:hideMark/>
          </w:tcPr>
          <w:p w14:paraId="093E841A"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946</w:t>
            </w:r>
          </w:p>
        </w:tc>
        <w:tc>
          <w:tcPr>
            <w:tcW w:w="80" w:type="pct"/>
            <w:tcBorders>
              <w:top w:val="nil"/>
              <w:left w:val="nil"/>
              <w:bottom w:val="nil"/>
              <w:right w:val="nil"/>
            </w:tcBorders>
            <w:shd w:val="clear" w:color="000000" w:fill="FFFFFF"/>
            <w:noWrap/>
            <w:vAlign w:val="center"/>
            <w:hideMark/>
          </w:tcPr>
          <w:p w14:paraId="3E5E965D"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4DBB3B1C"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929</w:t>
            </w:r>
          </w:p>
        </w:tc>
      </w:tr>
      <w:tr w:rsidR="00D177E9" w:rsidRPr="00EA746C" w14:paraId="58E5AD1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231D5C2"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Interest expenses</w:t>
            </w:r>
          </w:p>
        </w:tc>
        <w:tc>
          <w:tcPr>
            <w:tcW w:w="711" w:type="pct"/>
            <w:tcBorders>
              <w:top w:val="nil"/>
              <w:left w:val="nil"/>
              <w:bottom w:val="nil"/>
              <w:right w:val="nil"/>
            </w:tcBorders>
            <w:shd w:val="clear" w:color="000000" w:fill="FFFFFF"/>
            <w:noWrap/>
            <w:vAlign w:val="center"/>
            <w:hideMark/>
          </w:tcPr>
          <w:p w14:paraId="0CE24FDE"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484</w:t>
            </w:r>
          </w:p>
        </w:tc>
        <w:tc>
          <w:tcPr>
            <w:tcW w:w="80" w:type="pct"/>
            <w:tcBorders>
              <w:top w:val="nil"/>
              <w:left w:val="nil"/>
              <w:bottom w:val="nil"/>
              <w:right w:val="nil"/>
            </w:tcBorders>
            <w:shd w:val="clear" w:color="000000" w:fill="FFFFFF"/>
            <w:noWrap/>
            <w:vAlign w:val="center"/>
            <w:hideMark/>
          </w:tcPr>
          <w:p w14:paraId="611EA9B3"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0611EC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172</w:t>
            </w:r>
          </w:p>
        </w:tc>
      </w:tr>
      <w:tr w:rsidR="00D177E9" w:rsidRPr="00EA746C" w14:paraId="4FE7C40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E2D9F85"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Other property expenses</w:t>
            </w:r>
          </w:p>
        </w:tc>
        <w:tc>
          <w:tcPr>
            <w:tcW w:w="711" w:type="pct"/>
            <w:tcBorders>
              <w:top w:val="nil"/>
              <w:left w:val="nil"/>
              <w:bottom w:val="nil"/>
              <w:right w:val="nil"/>
            </w:tcBorders>
            <w:shd w:val="clear" w:color="000000" w:fill="FFFFFF"/>
            <w:noWrap/>
            <w:vAlign w:val="center"/>
            <w:hideMark/>
          </w:tcPr>
          <w:p w14:paraId="374DA78E"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6</w:t>
            </w:r>
          </w:p>
        </w:tc>
        <w:tc>
          <w:tcPr>
            <w:tcW w:w="80" w:type="pct"/>
            <w:tcBorders>
              <w:top w:val="nil"/>
              <w:left w:val="nil"/>
              <w:bottom w:val="nil"/>
              <w:right w:val="nil"/>
            </w:tcBorders>
            <w:shd w:val="clear" w:color="000000" w:fill="FFFFFF"/>
            <w:noWrap/>
            <w:vAlign w:val="center"/>
            <w:hideMark/>
          </w:tcPr>
          <w:p w14:paraId="3921BE5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E8FDB9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6</w:t>
            </w:r>
          </w:p>
        </w:tc>
      </w:tr>
      <w:tr w:rsidR="00D177E9" w:rsidRPr="00EA746C" w14:paraId="03CE578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9577B9D"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Current transfers</w:t>
            </w:r>
          </w:p>
        </w:tc>
        <w:tc>
          <w:tcPr>
            <w:tcW w:w="711" w:type="pct"/>
            <w:tcBorders>
              <w:top w:val="nil"/>
              <w:left w:val="nil"/>
              <w:bottom w:val="nil"/>
              <w:right w:val="nil"/>
            </w:tcBorders>
            <w:shd w:val="clear" w:color="000000" w:fill="FFFFFF"/>
            <w:noWrap/>
            <w:vAlign w:val="center"/>
            <w:hideMark/>
          </w:tcPr>
          <w:p w14:paraId="7C2DE55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7C31F82"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39C720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7153639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E015EC4" w14:textId="77777777" w:rsidR="005A5E5D" w:rsidRPr="00EA746C" w:rsidRDefault="005A5E5D" w:rsidP="00A16AE1">
            <w:pPr>
              <w:spacing w:before="0" w:after="0" w:line="240" w:lineRule="auto"/>
              <w:ind w:left="170"/>
              <w:rPr>
                <w:rFonts w:ascii="Arial" w:hAnsi="Arial" w:cs="Arial"/>
                <w:sz w:val="16"/>
                <w:szCs w:val="16"/>
              </w:rPr>
            </w:pPr>
            <w:r w:rsidRPr="00EA746C">
              <w:rPr>
                <w:rFonts w:ascii="Arial" w:hAnsi="Arial" w:cs="Arial"/>
                <w:sz w:val="16"/>
                <w:szCs w:val="16"/>
              </w:rPr>
              <w:t>Tax expenses</w:t>
            </w:r>
          </w:p>
        </w:tc>
        <w:tc>
          <w:tcPr>
            <w:tcW w:w="711" w:type="pct"/>
            <w:tcBorders>
              <w:top w:val="nil"/>
              <w:left w:val="nil"/>
              <w:bottom w:val="nil"/>
              <w:right w:val="nil"/>
            </w:tcBorders>
            <w:shd w:val="clear" w:color="000000" w:fill="FFFFFF"/>
            <w:noWrap/>
            <w:vAlign w:val="center"/>
            <w:hideMark/>
          </w:tcPr>
          <w:p w14:paraId="359D54EE"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w:t>
            </w:r>
          </w:p>
        </w:tc>
        <w:tc>
          <w:tcPr>
            <w:tcW w:w="80" w:type="pct"/>
            <w:tcBorders>
              <w:top w:val="nil"/>
              <w:left w:val="nil"/>
              <w:bottom w:val="nil"/>
              <w:right w:val="nil"/>
            </w:tcBorders>
            <w:shd w:val="clear" w:color="000000" w:fill="FFFFFF"/>
            <w:noWrap/>
            <w:vAlign w:val="center"/>
            <w:hideMark/>
          </w:tcPr>
          <w:p w14:paraId="6FCFEC2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6A27446"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6</w:t>
            </w:r>
          </w:p>
        </w:tc>
      </w:tr>
      <w:tr w:rsidR="00D177E9" w:rsidRPr="00EA746C" w14:paraId="0C6FC9DB"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720809B" w14:textId="77777777"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Total current transfers</w:t>
            </w:r>
          </w:p>
        </w:tc>
        <w:tc>
          <w:tcPr>
            <w:tcW w:w="711" w:type="pct"/>
            <w:tcBorders>
              <w:top w:val="nil"/>
              <w:left w:val="nil"/>
              <w:bottom w:val="nil"/>
              <w:right w:val="nil"/>
            </w:tcBorders>
            <w:shd w:val="clear" w:color="000000" w:fill="FFFFFF"/>
            <w:noWrap/>
            <w:vAlign w:val="center"/>
            <w:hideMark/>
          </w:tcPr>
          <w:p w14:paraId="24F291C0"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8</w:t>
            </w:r>
          </w:p>
        </w:tc>
        <w:tc>
          <w:tcPr>
            <w:tcW w:w="80" w:type="pct"/>
            <w:tcBorders>
              <w:top w:val="nil"/>
              <w:left w:val="nil"/>
              <w:bottom w:val="nil"/>
              <w:right w:val="nil"/>
            </w:tcBorders>
            <w:shd w:val="clear" w:color="000000" w:fill="FFFFFF"/>
            <w:noWrap/>
            <w:vAlign w:val="center"/>
            <w:hideMark/>
          </w:tcPr>
          <w:p w14:paraId="08CE4B9E"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6D37B035" w14:textId="77777777" w:rsidR="005A5E5D" w:rsidRPr="00EA746C" w:rsidRDefault="005A5E5D" w:rsidP="005A5E5D">
            <w:pPr>
              <w:spacing w:before="0" w:after="0" w:line="240" w:lineRule="auto"/>
              <w:jc w:val="right"/>
              <w:rPr>
                <w:rFonts w:ascii="Arial" w:hAnsi="Arial" w:cs="Arial"/>
                <w:i/>
                <w:iCs/>
                <w:sz w:val="16"/>
                <w:szCs w:val="16"/>
              </w:rPr>
            </w:pPr>
            <w:r w:rsidRPr="00EA746C">
              <w:rPr>
                <w:rFonts w:ascii="Arial" w:hAnsi="Arial" w:cs="Arial"/>
                <w:i/>
                <w:iCs/>
                <w:sz w:val="16"/>
                <w:szCs w:val="16"/>
              </w:rPr>
              <w:t>6</w:t>
            </w:r>
          </w:p>
        </w:tc>
      </w:tr>
      <w:tr w:rsidR="00D177E9" w:rsidRPr="00EA746C" w14:paraId="67335DCB"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79F9FEA"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Total expenses</w:t>
            </w:r>
          </w:p>
        </w:tc>
        <w:tc>
          <w:tcPr>
            <w:tcW w:w="711" w:type="pct"/>
            <w:tcBorders>
              <w:top w:val="nil"/>
              <w:left w:val="nil"/>
              <w:bottom w:val="nil"/>
              <w:right w:val="nil"/>
            </w:tcBorders>
            <w:shd w:val="clear" w:color="000000" w:fill="FFFFFF"/>
            <w:noWrap/>
            <w:vAlign w:val="center"/>
            <w:hideMark/>
          </w:tcPr>
          <w:p w14:paraId="01C6A72F"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1,443</w:t>
            </w:r>
          </w:p>
        </w:tc>
        <w:tc>
          <w:tcPr>
            <w:tcW w:w="80" w:type="pct"/>
            <w:tcBorders>
              <w:top w:val="nil"/>
              <w:left w:val="nil"/>
              <w:bottom w:val="nil"/>
              <w:right w:val="nil"/>
            </w:tcBorders>
            <w:shd w:val="clear" w:color="000000" w:fill="FFFFFF"/>
            <w:noWrap/>
            <w:vAlign w:val="center"/>
            <w:hideMark/>
          </w:tcPr>
          <w:p w14:paraId="3D085B04"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49870FD"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1,114</w:t>
            </w:r>
          </w:p>
        </w:tc>
      </w:tr>
      <w:tr w:rsidR="00D177E9" w:rsidRPr="00EA746C" w14:paraId="40748A2B"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38A22451"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F57FCA9"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D84B2F1"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6D18F5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23D825C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1E568BD"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Net operating balance</w:t>
            </w:r>
          </w:p>
        </w:tc>
        <w:tc>
          <w:tcPr>
            <w:tcW w:w="711" w:type="pct"/>
            <w:tcBorders>
              <w:top w:val="nil"/>
              <w:left w:val="nil"/>
              <w:bottom w:val="nil"/>
              <w:right w:val="nil"/>
            </w:tcBorders>
            <w:shd w:val="clear" w:color="000000" w:fill="FFFFFF"/>
            <w:noWrap/>
            <w:vAlign w:val="center"/>
            <w:hideMark/>
          </w:tcPr>
          <w:p w14:paraId="68F001AF"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8,491</w:t>
            </w:r>
          </w:p>
        </w:tc>
        <w:tc>
          <w:tcPr>
            <w:tcW w:w="80" w:type="pct"/>
            <w:tcBorders>
              <w:top w:val="nil"/>
              <w:left w:val="nil"/>
              <w:bottom w:val="nil"/>
              <w:right w:val="nil"/>
            </w:tcBorders>
            <w:shd w:val="clear" w:color="000000" w:fill="FFFFFF"/>
            <w:noWrap/>
            <w:vAlign w:val="center"/>
            <w:hideMark/>
          </w:tcPr>
          <w:p w14:paraId="5A7D8D69"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DA6D222"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9,344</w:t>
            </w:r>
          </w:p>
        </w:tc>
      </w:tr>
      <w:tr w:rsidR="00D177E9" w:rsidRPr="00EA746C" w14:paraId="239D8558"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362E7C24"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05D4F0A"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6AE03E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CD99E5F"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3ADBF2FD"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D114AD8"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Other economic flows</w:t>
            </w:r>
          </w:p>
        </w:tc>
        <w:tc>
          <w:tcPr>
            <w:tcW w:w="711" w:type="pct"/>
            <w:tcBorders>
              <w:top w:val="nil"/>
              <w:left w:val="nil"/>
              <w:bottom w:val="nil"/>
              <w:right w:val="nil"/>
            </w:tcBorders>
            <w:shd w:val="clear" w:color="000000" w:fill="FFFFFF"/>
            <w:noWrap/>
            <w:vAlign w:val="center"/>
            <w:hideMark/>
          </w:tcPr>
          <w:p w14:paraId="4B71446B" w14:textId="62873B6B" w:rsidR="005A5E5D" w:rsidRPr="00EA746C" w:rsidRDefault="009539D1" w:rsidP="005A5E5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A5E5D" w:rsidRPr="00EA746C">
              <w:rPr>
                <w:rFonts w:ascii="Arial" w:hAnsi="Arial" w:cs="Arial"/>
                <w:b/>
                <w:bCs/>
                <w:sz w:val="16"/>
                <w:szCs w:val="16"/>
              </w:rPr>
              <w:t>43,126</w:t>
            </w:r>
          </w:p>
        </w:tc>
        <w:tc>
          <w:tcPr>
            <w:tcW w:w="80" w:type="pct"/>
            <w:tcBorders>
              <w:top w:val="nil"/>
              <w:left w:val="nil"/>
              <w:bottom w:val="nil"/>
              <w:right w:val="nil"/>
            </w:tcBorders>
            <w:shd w:val="clear" w:color="000000" w:fill="FFFFFF"/>
            <w:noWrap/>
            <w:vAlign w:val="center"/>
            <w:hideMark/>
          </w:tcPr>
          <w:p w14:paraId="535A91C4"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496DE53" w14:textId="77B79039" w:rsidR="005A5E5D" w:rsidRPr="00EA746C" w:rsidRDefault="009539D1" w:rsidP="005A5E5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A5E5D" w:rsidRPr="00EA746C">
              <w:rPr>
                <w:rFonts w:ascii="Arial" w:hAnsi="Arial" w:cs="Arial"/>
                <w:b/>
                <w:bCs/>
                <w:sz w:val="16"/>
                <w:szCs w:val="16"/>
              </w:rPr>
              <w:t>2,554</w:t>
            </w:r>
          </w:p>
        </w:tc>
      </w:tr>
      <w:tr w:rsidR="00D177E9" w:rsidRPr="00EA746C" w14:paraId="4BD61F69"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2305AFC6"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2C350CEE"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A3DE3AD"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35415D4"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177E9" w:rsidRPr="00EA746C" w14:paraId="594A344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07FDE3A" w14:textId="618654CC"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Comprehensive result</w:t>
            </w:r>
            <w:r w:rsidR="00A3513F" w:rsidRPr="00EA746C">
              <w:rPr>
                <w:rFonts w:ascii="Arial" w:hAnsi="Arial" w:cs="Arial"/>
                <w:b/>
                <w:bCs/>
                <w:sz w:val="16"/>
                <w:szCs w:val="16"/>
              </w:rPr>
              <w:t xml:space="preserve"> – </w:t>
            </w:r>
            <w:r w:rsidRPr="00EA746C">
              <w:rPr>
                <w:rFonts w:ascii="Arial" w:hAnsi="Arial" w:cs="Arial"/>
                <w:b/>
                <w:bCs/>
                <w:sz w:val="16"/>
                <w:szCs w:val="16"/>
              </w:rPr>
              <w:t>Total change in net worth</w:t>
            </w:r>
          </w:p>
        </w:tc>
        <w:tc>
          <w:tcPr>
            <w:tcW w:w="711" w:type="pct"/>
            <w:tcBorders>
              <w:top w:val="nil"/>
              <w:left w:val="nil"/>
              <w:bottom w:val="nil"/>
              <w:right w:val="nil"/>
            </w:tcBorders>
            <w:shd w:val="clear" w:color="000000" w:fill="FFFFFF"/>
            <w:noWrap/>
            <w:vAlign w:val="center"/>
            <w:hideMark/>
          </w:tcPr>
          <w:p w14:paraId="747D5B2B"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81F6375"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7372319"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177E9" w:rsidRPr="00EA746C" w14:paraId="7CDAD202"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EC43221" w14:textId="77777777" w:rsidR="005A5E5D" w:rsidRPr="00EA746C" w:rsidRDefault="005A5E5D" w:rsidP="00A16AE1">
            <w:pPr>
              <w:spacing w:before="0" w:after="0" w:line="240" w:lineRule="auto"/>
              <w:ind w:left="170"/>
              <w:rPr>
                <w:rFonts w:ascii="Arial" w:hAnsi="Arial" w:cs="Arial"/>
                <w:b/>
                <w:bCs/>
                <w:sz w:val="16"/>
                <w:szCs w:val="16"/>
              </w:rPr>
            </w:pPr>
            <w:r w:rsidRPr="00EA746C">
              <w:rPr>
                <w:rFonts w:ascii="Arial" w:hAnsi="Arial" w:cs="Arial"/>
                <w:b/>
                <w:bCs/>
                <w:sz w:val="16"/>
                <w:szCs w:val="16"/>
              </w:rPr>
              <w:t>excluding contribution from owners</w:t>
            </w:r>
          </w:p>
        </w:tc>
        <w:tc>
          <w:tcPr>
            <w:tcW w:w="711" w:type="pct"/>
            <w:tcBorders>
              <w:top w:val="nil"/>
              <w:left w:val="nil"/>
              <w:bottom w:val="nil"/>
              <w:right w:val="nil"/>
            </w:tcBorders>
            <w:shd w:val="clear" w:color="000000" w:fill="FFFFFF"/>
            <w:noWrap/>
            <w:vAlign w:val="center"/>
            <w:hideMark/>
          </w:tcPr>
          <w:p w14:paraId="17C3E785" w14:textId="186AB458" w:rsidR="005A5E5D" w:rsidRPr="00EA746C" w:rsidRDefault="009539D1" w:rsidP="005A5E5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A5E5D" w:rsidRPr="00EA746C">
              <w:rPr>
                <w:rFonts w:ascii="Arial" w:hAnsi="Arial" w:cs="Arial"/>
                <w:b/>
                <w:bCs/>
                <w:sz w:val="16"/>
                <w:szCs w:val="16"/>
              </w:rPr>
              <w:t>34,635</w:t>
            </w:r>
          </w:p>
        </w:tc>
        <w:tc>
          <w:tcPr>
            <w:tcW w:w="80" w:type="pct"/>
            <w:tcBorders>
              <w:top w:val="nil"/>
              <w:left w:val="nil"/>
              <w:bottom w:val="nil"/>
              <w:right w:val="nil"/>
            </w:tcBorders>
            <w:shd w:val="clear" w:color="000000" w:fill="FFFFFF"/>
            <w:noWrap/>
            <w:vAlign w:val="center"/>
            <w:hideMark/>
          </w:tcPr>
          <w:p w14:paraId="51959063"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1D11335"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6,790</w:t>
            </w:r>
          </w:p>
        </w:tc>
      </w:tr>
      <w:tr w:rsidR="00D177E9" w:rsidRPr="00EA746C" w14:paraId="254B5CD5"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71B79D5F" w14:textId="77777777"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2C1D2F16"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6A4364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C35973"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525D9A7E"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73518DD" w14:textId="0A868AB8"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2B07CD0C"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5521B6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9F11FCC"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r>
      <w:tr w:rsidR="00D177E9" w:rsidRPr="00EA746C" w14:paraId="51AE068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BFCB541" w14:textId="7FDC8C61" w:rsidR="005A5E5D" w:rsidRPr="00EA746C" w:rsidRDefault="005A5E5D" w:rsidP="005A5E5D">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58C26484"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93</w:t>
            </w:r>
          </w:p>
        </w:tc>
        <w:tc>
          <w:tcPr>
            <w:tcW w:w="80" w:type="pct"/>
            <w:tcBorders>
              <w:top w:val="nil"/>
              <w:left w:val="nil"/>
              <w:bottom w:val="nil"/>
              <w:right w:val="nil"/>
            </w:tcBorders>
            <w:shd w:val="clear" w:color="000000" w:fill="FFFFFF"/>
            <w:noWrap/>
            <w:vAlign w:val="center"/>
            <w:hideMark/>
          </w:tcPr>
          <w:p w14:paraId="3496F6FE"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E8E3C5A"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0</w:t>
            </w:r>
          </w:p>
        </w:tc>
      </w:tr>
      <w:tr w:rsidR="00D177E9" w:rsidRPr="00EA746C" w14:paraId="59A6CAD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C3CA3D0" w14:textId="3847B736"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5D651C55"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1</w:t>
            </w:r>
          </w:p>
        </w:tc>
        <w:tc>
          <w:tcPr>
            <w:tcW w:w="80" w:type="pct"/>
            <w:tcBorders>
              <w:top w:val="nil"/>
              <w:left w:val="nil"/>
              <w:bottom w:val="nil"/>
              <w:right w:val="nil"/>
            </w:tcBorders>
            <w:shd w:val="clear" w:color="000000" w:fill="FFFFFF"/>
            <w:noWrap/>
            <w:vAlign w:val="center"/>
            <w:hideMark/>
          </w:tcPr>
          <w:p w14:paraId="0AFCC472"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E08FB8B"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0</w:t>
            </w:r>
          </w:p>
        </w:tc>
      </w:tr>
      <w:tr w:rsidR="00D177E9" w:rsidRPr="00EA746C" w14:paraId="2FB84B8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EBFFDDB" w14:textId="77777777"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Depreciation</w:t>
            </w:r>
          </w:p>
        </w:tc>
        <w:tc>
          <w:tcPr>
            <w:tcW w:w="711" w:type="pct"/>
            <w:tcBorders>
              <w:top w:val="nil"/>
              <w:left w:val="nil"/>
              <w:bottom w:val="nil"/>
              <w:right w:val="nil"/>
            </w:tcBorders>
            <w:shd w:val="clear" w:color="000000" w:fill="FFFFFF"/>
            <w:noWrap/>
            <w:vAlign w:val="center"/>
            <w:hideMark/>
          </w:tcPr>
          <w:p w14:paraId="567AA867"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83</w:t>
            </w:r>
          </w:p>
        </w:tc>
        <w:tc>
          <w:tcPr>
            <w:tcW w:w="80" w:type="pct"/>
            <w:tcBorders>
              <w:top w:val="nil"/>
              <w:left w:val="nil"/>
              <w:bottom w:val="nil"/>
              <w:right w:val="nil"/>
            </w:tcBorders>
            <w:shd w:val="clear" w:color="000000" w:fill="FFFFFF"/>
            <w:noWrap/>
            <w:vAlign w:val="center"/>
            <w:hideMark/>
          </w:tcPr>
          <w:p w14:paraId="3A9B5C59"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5328F81"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80</w:t>
            </w:r>
          </w:p>
        </w:tc>
      </w:tr>
      <w:tr w:rsidR="00D177E9" w:rsidRPr="00EA746C" w14:paraId="357205F6"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C35BFF9" w14:textId="77777777"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plus</w:t>
            </w:r>
            <w:r w:rsidRPr="00EA746C">
              <w:rPr>
                <w:rFonts w:ascii="Arial" w:hAnsi="Arial" w:cs="Arial"/>
                <w:sz w:val="16"/>
                <w:szCs w:val="16"/>
              </w:rPr>
              <w:t xml:space="preserve"> Change in inventories</w:t>
            </w:r>
          </w:p>
        </w:tc>
        <w:tc>
          <w:tcPr>
            <w:tcW w:w="711" w:type="pct"/>
            <w:tcBorders>
              <w:top w:val="nil"/>
              <w:left w:val="nil"/>
              <w:bottom w:val="nil"/>
              <w:right w:val="nil"/>
            </w:tcBorders>
            <w:shd w:val="clear" w:color="000000" w:fill="FFFFFF"/>
            <w:noWrap/>
            <w:vAlign w:val="center"/>
            <w:hideMark/>
          </w:tcPr>
          <w:p w14:paraId="45129610" w14:textId="38B8B860" w:rsidR="005A5E5D" w:rsidRPr="00EA746C" w:rsidRDefault="009539D1" w:rsidP="005A5E5D">
            <w:pPr>
              <w:spacing w:before="0" w:after="0" w:line="240" w:lineRule="auto"/>
              <w:jc w:val="right"/>
              <w:rPr>
                <w:rFonts w:ascii="Arial" w:hAnsi="Arial" w:cs="Arial"/>
                <w:sz w:val="16"/>
                <w:szCs w:val="16"/>
              </w:rPr>
            </w:pPr>
            <w:r w:rsidRPr="00EA746C">
              <w:rPr>
                <w:rFonts w:ascii="Arial" w:hAnsi="Arial" w:cs="Arial"/>
                <w:sz w:val="16"/>
                <w:szCs w:val="16"/>
              </w:rPr>
              <w:noBreakHyphen/>
            </w:r>
            <w:r w:rsidR="005A5E5D" w:rsidRPr="00EA746C">
              <w:rPr>
                <w:rFonts w:ascii="Arial" w:hAnsi="Arial" w:cs="Arial"/>
                <w:sz w:val="16"/>
                <w:szCs w:val="16"/>
              </w:rPr>
              <w:t>15</w:t>
            </w:r>
          </w:p>
        </w:tc>
        <w:tc>
          <w:tcPr>
            <w:tcW w:w="80" w:type="pct"/>
            <w:tcBorders>
              <w:top w:val="nil"/>
              <w:left w:val="nil"/>
              <w:bottom w:val="nil"/>
              <w:right w:val="nil"/>
            </w:tcBorders>
            <w:shd w:val="clear" w:color="000000" w:fill="FFFFFF"/>
            <w:noWrap/>
            <w:vAlign w:val="center"/>
            <w:hideMark/>
          </w:tcPr>
          <w:p w14:paraId="7513BF26"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198FEC2"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0</w:t>
            </w:r>
          </w:p>
        </w:tc>
      </w:tr>
      <w:tr w:rsidR="00D177E9" w:rsidRPr="00EA746C" w14:paraId="7AE1B74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25B6BA8" w14:textId="2EC46E71" w:rsidR="005A5E5D" w:rsidRPr="00EA746C" w:rsidRDefault="005A5E5D" w:rsidP="005A5E5D">
            <w:pPr>
              <w:spacing w:before="0" w:after="0" w:line="240" w:lineRule="auto"/>
              <w:rPr>
                <w:rFonts w:ascii="Arial" w:hAnsi="Arial" w:cs="Arial"/>
                <w:i/>
                <w:iCs/>
                <w:sz w:val="16"/>
                <w:szCs w:val="16"/>
              </w:rPr>
            </w:pPr>
            <w:r w:rsidRPr="00EA746C">
              <w:rPr>
                <w:rFonts w:ascii="Arial" w:hAnsi="Arial" w:cs="Arial"/>
                <w:i/>
                <w:iCs/>
                <w:sz w:val="16"/>
                <w:szCs w:val="16"/>
              </w:rPr>
              <w:t>plus</w:t>
            </w:r>
            <w:r w:rsidRPr="00EA746C">
              <w:rPr>
                <w:rFonts w:ascii="Arial" w:hAnsi="Arial" w:cs="Arial"/>
                <w:sz w:val="16"/>
                <w:szCs w:val="16"/>
              </w:rPr>
              <w:t xml:space="preserve"> Other movements in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383DFC33"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0</w:t>
            </w:r>
          </w:p>
        </w:tc>
        <w:tc>
          <w:tcPr>
            <w:tcW w:w="80" w:type="pct"/>
            <w:tcBorders>
              <w:top w:val="nil"/>
              <w:left w:val="nil"/>
              <w:bottom w:val="nil"/>
              <w:right w:val="nil"/>
            </w:tcBorders>
            <w:shd w:val="clear" w:color="000000" w:fill="FFFFFF"/>
            <w:noWrap/>
            <w:vAlign w:val="center"/>
            <w:hideMark/>
          </w:tcPr>
          <w:p w14:paraId="3D010738"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B7ECF40" w14:textId="77777777" w:rsidR="005A5E5D" w:rsidRPr="00EA746C" w:rsidRDefault="005A5E5D" w:rsidP="005A5E5D">
            <w:pPr>
              <w:spacing w:before="0" w:after="0" w:line="240" w:lineRule="auto"/>
              <w:jc w:val="right"/>
              <w:rPr>
                <w:rFonts w:ascii="Arial" w:hAnsi="Arial" w:cs="Arial"/>
                <w:sz w:val="16"/>
                <w:szCs w:val="16"/>
              </w:rPr>
            </w:pPr>
            <w:r w:rsidRPr="00EA746C">
              <w:rPr>
                <w:rFonts w:ascii="Arial" w:hAnsi="Arial" w:cs="Arial"/>
                <w:sz w:val="16"/>
                <w:szCs w:val="16"/>
              </w:rPr>
              <w:t>0</w:t>
            </w:r>
          </w:p>
        </w:tc>
      </w:tr>
      <w:tr w:rsidR="00D177E9" w:rsidRPr="00EA746C" w14:paraId="2393D1EC"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040B6FF" w14:textId="2B7DD7EA"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Total net acquisition of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0DB921E4" w14:textId="0B22B250" w:rsidR="005A5E5D" w:rsidRPr="00EA746C" w:rsidRDefault="009539D1" w:rsidP="005A5E5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A5E5D" w:rsidRPr="00EA746C">
              <w:rPr>
                <w:rFonts w:ascii="Arial" w:hAnsi="Arial" w:cs="Arial"/>
                <w:b/>
                <w:bCs/>
                <w:sz w:val="16"/>
                <w:szCs w:val="16"/>
              </w:rPr>
              <w:t>6</w:t>
            </w:r>
          </w:p>
        </w:tc>
        <w:tc>
          <w:tcPr>
            <w:tcW w:w="80" w:type="pct"/>
            <w:tcBorders>
              <w:top w:val="nil"/>
              <w:left w:val="nil"/>
              <w:bottom w:val="nil"/>
              <w:right w:val="nil"/>
            </w:tcBorders>
            <w:shd w:val="clear" w:color="000000" w:fill="FFFFFF"/>
            <w:noWrap/>
            <w:vAlign w:val="center"/>
            <w:hideMark/>
          </w:tcPr>
          <w:p w14:paraId="1255E5B9"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45A9F09" w14:textId="4A032DB9" w:rsidR="005A5E5D" w:rsidRPr="00EA746C" w:rsidRDefault="009539D1" w:rsidP="005A5E5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5A5E5D" w:rsidRPr="00EA746C">
              <w:rPr>
                <w:rFonts w:ascii="Arial" w:hAnsi="Arial" w:cs="Arial"/>
                <w:b/>
                <w:bCs/>
                <w:sz w:val="16"/>
                <w:szCs w:val="16"/>
              </w:rPr>
              <w:t>80</w:t>
            </w:r>
          </w:p>
        </w:tc>
      </w:tr>
      <w:tr w:rsidR="00D177E9" w:rsidRPr="00EA746C" w14:paraId="1CB7F4E6"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78E9004E"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1DBDABAC"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106F985D"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434E813"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D177E9" w:rsidRPr="00EA746C" w14:paraId="2BCE3C34" w14:textId="77777777" w:rsidTr="00A16AE1">
        <w:trPr>
          <w:trHeight w:hRule="exact" w:val="225"/>
        </w:trPr>
        <w:tc>
          <w:tcPr>
            <w:tcW w:w="3499" w:type="pct"/>
            <w:tcBorders>
              <w:top w:val="nil"/>
              <w:left w:val="nil"/>
              <w:bottom w:val="single" w:sz="4" w:space="0" w:color="293F5B"/>
              <w:right w:val="nil"/>
            </w:tcBorders>
            <w:shd w:val="clear" w:color="000000" w:fill="FFFFFF"/>
            <w:noWrap/>
            <w:vAlign w:val="center"/>
            <w:hideMark/>
          </w:tcPr>
          <w:p w14:paraId="583AE6C8" w14:textId="77777777" w:rsidR="005A5E5D" w:rsidRPr="00EA746C" w:rsidRDefault="005A5E5D" w:rsidP="005A5E5D">
            <w:pPr>
              <w:spacing w:before="0" w:after="0" w:line="240" w:lineRule="auto"/>
              <w:rPr>
                <w:rFonts w:ascii="Arial" w:hAnsi="Arial" w:cs="Arial"/>
                <w:b/>
                <w:bCs/>
                <w:sz w:val="16"/>
                <w:szCs w:val="16"/>
              </w:rPr>
            </w:pPr>
            <w:r w:rsidRPr="00EA746C">
              <w:rPr>
                <w:rFonts w:ascii="Arial" w:hAnsi="Arial" w:cs="Arial"/>
                <w:b/>
                <w:bCs/>
                <w:sz w:val="16"/>
                <w:szCs w:val="16"/>
              </w:rPr>
              <w:t>Fiscal balance (Net lending/borrowing)(b)</w:t>
            </w:r>
          </w:p>
        </w:tc>
        <w:tc>
          <w:tcPr>
            <w:tcW w:w="711" w:type="pct"/>
            <w:tcBorders>
              <w:top w:val="nil"/>
              <w:left w:val="nil"/>
              <w:bottom w:val="single" w:sz="4" w:space="0" w:color="293F5B"/>
              <w:right w:val="nil"/>
            </w:tcBorders>
            <w:shd w:val="clear" w:color="000000" w:fill="FFFFFF"/>
            <w:noWrap/>
            <w:vAlign w:val="center"/>
            <w:hideMark/>
          </w:tcPr>
          <w:p w14:paraId="66B46E94"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8,497</w:t>
            </w:r>
          </w:p>
        </w:tc>
        <w:tc>
          <w:tcPr>
            <w:tcW w:w="80" w:type="pct"/>
            <w:tcBorders>
              <w:top w:val="nil"/>
              <w:left w:val="nil"/>
              <w:bottom w:val="single" w:sz="4" w:space="0" w:color="293F5B"/>
              <w:right w:val="nil"/>
            </w:tcBorders>
            <w:shd w:val="clear" w:color="000000" w:fill="FFFFFF"/>
            <w:noWrap/>
            <w:vAlign w:val="center"/>
            <w:hideMark/>
          </w:tcPr>
          <w:p w14:paraId="3303217F"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1A28D709" w14:textId="77777777" w:rsidR="005A5E5D" w:rsidRPr="00EA746C" w:rsidRDefault="005A5E5D" w:rsidP="005A5E5D">
            <w:pPr>
              <w:spacing w:before="0" w:after="0" w:line="240" w:lineRule="auto"/>
              <w:jc w:val="right"/>
              <w:rPr>
                <w:rFonts w:ascii="Arial" w:hAnsi="Arial" w:cs="Arial"/>
                <w:b/>
                <w:bCs/>
                <w:sz w:val="16"/>
                <w:szCs w:val="16"/>
              </w:rPr>
            </w:pPr>
            <w:r w:rsidRPr="00EA746C">
              <w:rPr>
                <w:rFonts w:ascii="Arial" w:hAnsi="Arial" w:cs="Arial"/>
                <w:b/>
                <w:bCs/>
                <w:sz w:val="16"/>
                <w:szCs w:val="16"/>
              </w:rPr>
              <w:t>9,424</w:t>
            </w:r>
          </w:p>
        </w:tc>
      </w:tr>
    </w:tbl>
    <w:p w14:paraId="453DD831" w14:textId="1DCC5205" w:rsidR="00616652" w:rsidRPr="00EA746C" w:rsidRDefault="00616652" w:rsidP="0035089C">
      <w:pPr>
        <w:pStyle w:val="ChartandTableFootnoteAlpha"/>
        <w:numPr>
          <w:ilvl w:val="0"/>
          <w:numId w:val="19"/>
        </w:numPr>
      </w:pPr>
      <w:r w:rsidRPr="00EA746C">
        <w:t>Consistent with the ABS GFS classification, other employee related expenses are classified separately from wages and salaries under other operating expenses. Total employee expenses equal wages and salaries plus other operating expenses.</w:t>
      </w:r>
    </w:p>
    <w:p w14:paraId="709BB82C" w14:textId="77777777" w:rsidR="00616652" w:rsidRPr="00EA746C" w:rsidRDefault="00616652" w:rsidP="00055350">
      <w:pPr>
        <w:pStyle w:val="ChartandTableFootnoteAlpha"/>
      </w:pPr>
      <w:r w:rsidRPr="00EA746C">
        <w:t>The term fiscal balance is not used by the ABS.</w:t>
      </w:r>
    </w:p>
    <w:p w14:paraId="7FE0C446" w14:textId="77777777" w:rsidR="00224D03" w:rsidRPr="00EA746C" w:rsidRDefault="00224D03" w:rsidP="00DF3167">
      <w:pPr>
        <w:pStyle w:val="ChartLine"/>
      </w:pPr>
    </w:p>
    <w:p w14:paraId="33FBF5FD" w14:textId="3E7093BE" w:rsidR="00224D03" w:rsidRPr="00EA746C" w:rsidRDefault="00616652" w:rsidP="00224D03">
      <w:r w:rsidRPr="00EA746C">
        <w:br w:type="page"/>
      </w:r>
    </w:p>
    <w:p w14:paraId="320652D6" w14:textId="5C074419" w:rsidR="003A2651" w:rsidRPr="00EA746C" w:rsidRDefault="00FC2BE8" w:rsidP="00013B6F">
      <w:pPr>
        <w:pStyle w:val="TableHeading"/>
        <w:rPr>
          <w:rFonts w:asciiTheme="minorHAnsi" w:eastAsiaTheme="minorHAnsi" w:hAnsiTheme="minorHAnsi" w:cstheme="minorBidi"/>
          <w:b w:val="0"/>
          <w:sz w:val="22"/>
          <w:szCs w:val="22"/>
          <w:lang w:eastAsia="en-US"/>
        </w:rPr>
      </w:pPr>
      <w:r w:rsidRPr="00EA746C">
        <w:t>Table 10</w:t>
      </w:r>
      <w:r w:rsidR="00616652" w:rsidRPr="00EA746C">
        <w:t>.11: Australian Government public financial corporations sector balance</w:t>
      </w:r>
      <w:r w:rsidR="00A16AE1" w:rsidRPr="00EA746C">
        <w:t> </w:t>
      </w:r>
      <w:r w:rsidR="00616652" w:rsidRPr="00EA746C">
        <w:t>sheet</w:t>
      </w:r>
      <w:r w:rsidR="00616652" w:rsidRPr="00EA746C">
        <w:rPr>
          <w:vertAlign w:val="superscript"/>
        </w:rPr>
        <w:t>(a)</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3A2651" w:rsidRPr="00EA746C" w14:paraId="72B7636F" w14:textId="77777777" w:rsidTr="00A16AE1">
        <w:trPr>
          <w:trHeight w:hRule="exact" w:val="225"/>
        </w:trPr>
        <w:tc>
          <w:tcPr>
            <w:tcW w:w="3499" w:type="pct"/>
            <w:tcBorders>
              <w:top w:val="single" w:sz="4" w:space="0" w:color="293F5B"/>
              <w:left w:val="nil"/>
              <w:bottom w:val="nil"/>
              <w:right w:val="nil"/>
            </w:tcBorders>
            <w:shd w:val="clear" w:color="000000" w:fill="FFFFFF"/>
            <w:noWrap/>
            <w:vAlign w:val="center"/>
            <w:hideMark/>
          </w:tcPr>
          <w:p w14:paraId="678838FC" w14:textId="7FDF3BCE"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6FFF0305"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2523D11A"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6A1996B4"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3A2651" w:rsidRPr="00EA746C" w14:paraId="1FEA8B3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06E96AF"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2D9766B5" w14:textId="066F38DF"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244BEAE6"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F7F40ED" w14:textId="4521E988"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3A2651" w:rsidRPr="00EA746C" w14:paraId="6F0236F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3ECA221"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28148A9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3715A6B3"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54A8E912"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$m</w:t>
            </w:r>
          </w:p>
        </w:tc>
      </w:tr>
      <w:tr w:rsidR="003A2651" w:rsidRPr="00EA746C" w14:paraId="28D6D21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304BE36"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Assets</w:t>
            </w:r>
          </w:p>
        </w:tc>
        <w:tc>
          <w:tcPr>
            <w:tcW w:w="711" w:type="pct"/>
            <w:tcBorders>
              <w:top w:val="nil"/>
              <w:left w:val="nil"/>
              <w:bottom w:val="nil"/>
              <w:right w:val="nil"/>
            </w:tcBorders>
            <w:shd w:val="clear" w:color="000000" w:fill="FFFFFF"/>
            <w:noWrap/>
            <w:vAlign w:val="center"/>
            <w:hideMark/>
          </w:tcPr>
          <w:p w14:paraId="2801F4E9"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E1D5992"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7022874"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r>
      <w:tr w:rsidR="003A2651" w:rsidRPr="00EA746C" w14:paraId="056FB229"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445AD9E"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10225F44"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11AD7784"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6CEC531" w14:textId="77777777" w:rsidR="003A2651" w:rsidRPr="00EA746C" w:rsidRDefault="003A2651" w:rsidP="003A2651">
            <w:pPr>
              <w:spacing w:before="0" w:after="0" w:line="240" w:lineRule="auto"/>
              <w:jc w:val="center"/>
              <w:rPr>
                <w:rFonts w:ascii="Arial" w:hAnsi="Arial" w:cs="Arial"/>
                <w:sz w:val="16"/>
                <w:szCs w:val="16"/>
              </w:rPr>
            </w:pPr>
            <w:r w:rsidRPr="00EA746C">
              <w:rPr>
                <w:rFonts w:ascii="Arial" w:hAnsi="Arial" w:cs="Arial"/>
                <w:sz w:val="16"/>
                <w:szCs w:val="16"/>
              </w:rPr>
              <w:t> </w:t>
            </w:r>
          </w:p>
        </w:tc>
      </w:tr>
      <w:tr w:rsidR="003A2651" w:rsidRPr="00EA746C" w14:paraId="305A176B"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9127BB4"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Cash and deposits</w:t>
            </w:r>
          </w:p>
        </w:tc>
        <w:tc>
          <w:tcPr>
            <w:tcW w:w="711" w:type="pct"/>
            <w:tcBorders>
              <w:top w:val="nil"/>
              <w:left w:val="nil"/>
              <w:bottom w:val="nil"/>
              <w:right w:val="nil"/>
            </w:tcBorders>
            <w:shd w:val="clear" w:color="000000" w:fill="FFFFFF"/>
            <w:noWrap/>
            <w:vAlign w:val="center"/>
            <w:hideMark/>
          </w:tcPr>
          <w:p w14:paraId="452073B2"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686</w:t>
            </w:r>
          </w:p>
        </w:tc>
        <w:tc>
          <w:tcPr>
            <w:tcW w:w="80" w:type="pct"/>
            <w:tcBorders>
              <w:top w:val="nil"/>
              <w:left w:val="nil"/>
              <w:bottom w:val="nil"/>
              <w:right w:val="nil"/>
            </w:tcBorders>
            <w:shd w:val="clear" w:color="000000" w:fill="FFFFFF"/>
            <w:noWrap/>
            <w:vAlign w:val="center"/>
            <w:hideMark/>
          </w:tcPr>
          <w:p w14:paraId="09033C33"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C291D6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659</w:t>
            </w:r>
          </w:p>
        </w:tc>
      </w:tr>
      <w:tr w:rsidR="003A2651" w:rsidRPr="00EA746C" w14:paraId="4A7B4EC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B412849"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Investments, loans and placements</w:t>
            </w:r>
          </w:p>
        </w:tc>
        <w:tc>
          <w:tcPr>
            <w:tcW w:w="711" w:type="pct"/>
            <w:tcBorders>
              <w:top w:val="nil"/>
              <w:left w:val="nil"/>
              <w:bottom w:val="nil"/>
              <w:right w:val="nil"/>
            </w:tcBorders>
            <w:shd w:val="clear" w:color="000000" w:fill="FFFFFF"/>
            <w:noWrap/>
            <w:vAlign w:val="center"/>
            <w:hideMark/>
          </w:tcPr>
          <w:p w14:paraId="5DB325C6"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619,797</w:t>
            </w:r>
          </w:p>
        </w:tc>
        <w:tc>
          <w:tcPr>
            <w:tcW w:w="80" w:type="pct"/>
            <w:tcBorders>
              <w:top w:val="nil"/>
              <w:left w:val="nil"/>
              <w:bottom w:val="nil"/>
              <w:right w:val="nil"/>
            </w:tcBorders>
            <w:shd w:val="clear" w:color="000000" w:fill="FFFFFF"/>
            <w:noWrap/>
            <w:vAlign w:val="center"/>
            <w:hideMark/>
          </w:tcPr>
          <w:p w14:paraId="3CBD120B"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C6A062A"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627,422</w:t>
            </w:r>
          </w:p>
        </w:tc>
      </w:tr>
      <w:tr w:rsidR="003A2651" w:rsidRPr="00EA746C" w14:paraId="3DA7807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788FF40"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Other receivables</w:t>
            </w:r>
          </w:p>
        </w:tc>
        <w:tc>
          <w:tcPr>
            <w:tcW w:w="711" w:type="pct"/>
            <w:tcBorders>
              <w:top w:val="nil"/>
              <w:left w:val="nil"/>
              <w:bottom w:val="nil"/>
              <w:right w:val="nil"/>
            </w:tcBorders>
            <w:shd w:val="clear" w:color="000000" w:fill="FFFFFF"/>
            <w:noWrap/>
            <w:vAlign w:val="center"/>
            <w:hideMark/>
          </w:tcPr>
          <w:p w14:paraId="5DB542D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195</w:t>
            </w:r>
          </w:p>
        </w:tc>
        <w:tc>
          <w:tcPr>
            <w:tcW w:w="80" w:type="pct"/>
            <w:tcBorders>
              <w:top w:val="nil"/>
              <w:left w:val="nil"/>
              <w:bottom w:val="nil"/>
              <w:right w:val="nil"/>
            </w:tcBorders>
            <w:shd w:val="clear" w:color="000000" w:fill="FFFFFF"/>
            <w:noWrap/>
            <w:vAlign w:val="center"/>
            <w:hideMark/>
          </w:tcPr>
          <w:p w14:paraId="0DD23768"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4A44993"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199</w:t>
            </w:r>
          </w:p>
        </w:tc>
      </w:tr>
      <w:tr w:rsidR="003A2651" w:rsidRPr="00EA746C" w14:paraId="185E9DA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DF83CEE"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Equity investments</w:t>
            </w:r>
          </w:p>
        </w:tc>
        <w:tc>
          <w:tcPr>
            <w:tcW w:w="711" w:type="pct"/>
            <w:tcBorders>
              <w:top w:val="nil"/>
              <w:left w:val="nil"/>
              <w:bottom w:val="nil"/>
              <w:right w:val="nil"/>
            </w:tcBorders>
            <w:shd w:val="clear" w:color="000000" w:fill="FFFFFF"/>
            <w:noWrap/>
            <w:vAlign w:val="center"/>
            <w:hideMark/>
          </w:tcPr>
          <w:p w14:paraId="17465F4A"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1,124</w:t>
            </w:r>
          </w:p>
        </w:tc>
        <w:tc>
          <w:tcPr>
            <w:tcW w:w="80" w:type="pct"/>
            <w:tcBorders>
              <w:top w:val="nil"/>
              <w:left w:val="nil"/>
              <w:bottom w:val="nil"/>
              <w:right w:val="nil"/>
            </w:tcBorders>
            <w:shd w:val="clear" w:color="000000" w:fill="FFFFFF"/>
            <w:noWrap/>
            <w:vAlign w:val="center"/>
            <w:hideMark/>
          </w:tcPr>
          <w:p w14:paraId="01C251C9"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6C82C77"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1,198</w:t>
            </w:r>
          </w:p>
        </w:tc>
      </w:tr>
      <w:tr w:rsidR="003A2651" w:rsidRPr="00EA746C" w14:paraId="1FF6D6E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0D3315E"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Total financial assets</w:t>
            </w:r>
          </w:p>
        </w:tc>
        <w:tc>
          <w:tcPr>
            <w:tcW w:w="711" w:type="pct"/>
            <w:tcBorders>
              <w:top w:val="nil"/>
              <w:left w:val="nil"/>
              <w:bottom w:val="nil"/>
              <w:right w:val="nil"/>
            </w:tcBorders>
            <w:shd w:val="clear" w:color="000000" w:fill="FFFFFF"/>
            <w:noWrap/>
            <w:vAlign w:val="center"/>
            <w:hideMark/>
          </w:tcPr>
          <w:p w14:paraId="411995E0"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621,803</w:t>
            </w:r>
          </w:p>
        </w:tc>
        <w:tc>
          <w:tcPr>
            <w:tcW w:w="80" w:type="pct"/>
            <w:tcBorders>
              <w:top w:val="nil"/>
              <w:left w:val="nil"/>
              <w:bottom w:val="nil"/>
              <w:right w:val="nil"/>
            </w:tcBorders>
            <w:shd w:val="clear" w:color="000000" w:fill="FFFFFF"/>
            <w:noWrap/>
            <w:vAlign w:val="center"/>
            <w:hideMark/>
          </w:tcPr>
          <w:p w14:paraId="0D978B18"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09BFD90F"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629,478</w:t>
            </w:r>
          </w:p>
        </w:tc>
      </w:tr>
      <w:tr w:rsidR="003A2651" w:rsidRPr="00EA746C" w14:paraId="4F9F5CB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B9F86E7" w14:textId="0ADAB638"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12073917"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A25F3C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D0623F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7876CB6B"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FB43D48"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Land and other fixed assets</w:t>
            </w:r>
          </w:p>
        </w:tc>
        <w:tc>
          <w:tcPr>
            <w:tcW w:w="711" w:type="pct"/>
            <w:tcBorders>
              <w:top w:val="nil"/>
              <w:left w:val="nil"/>
              <w:bottom w:val="nil"/>
              <w:right w:val="nil"/>
            </w:tcBorders>
            <w:shd w:val="clear" w:color="000000" w:fill="FFFFFF"/>
            <w:noWrap/>
            <w:vAlign w:val="center"/>
            <w:hideMark/>
          </w:tcPr>
          <w:p w14:paraId="309FCF7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972</w:t>
            </w:r>
          </w:p>
        </w:tc>
        <w:tc>
          <w:tcPr>
            <w:tcW w:w="80" w:type="pct"/>
            <w:tcBorders>
              <w:top w:val="nil"/>
              <w:left w:val="nil"/>
              <w:bottom w:val="nil"/>
              <w:right w:val="nil"/>
            </w:tcBorders>
            <w:shd w:val="clear" w:color="000000" w:fill="FFFFFF"/>
            <w:noWrap/>
            <w:vAlign w:val="center"/>
            <w:hideMark/>
          </w:tcPr>
          <w:p w14:paraId="7DE7000A"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1F96A7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963</w:t>
            </w:r>
          </w:p>
        </w:tc>
      </w:tr>
      <w:tr w:rsidR="003A2651" w:rsidRPr="00EA746C" w14:paraId="3AAF127F"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066C6CE" w14:textId="5D283602"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Other non</w:t>
            </w:r>
            <w:r w:rsidR="009539D1" w:rsidRPr="00EA746C">
              <w:rPr>
                <w:rFonts w:ascii="Arial" w:hAnsi="Arial" w:cs="Arial"/>
                <w:sz w:val="16"/>
                <w:szCs w:val="16"/>
              </w:rPr>
              <w:noBreakHyphen/>
            </w:r>
            <w:r w:rsidRPr="00EA746C">
              <w:rPr>
                <w:rFonts w:ascii="Arial" w:hAnsi="Arial" w:cs="Arial"/>
                <w:sz w:val="16"/>
                <w:szCs w:val="16"/>
              </w:rPr>
              <w:t>financial assets(b)</w:t>
            </w:r>
          </w:p>
        </w:tc>
        <w:tc>
          <w:tcPr>
            <w:tcW w:w="711" w:type="pct"/>
            <w:tcBorders>
              <w:top w:val="nil"/>
              <w:left w:val="nil"/>
              <w:bottom w:val="nil"/>
              <w:right w:val="nil"/>
            </w:tcBorders>
            <w:shd w:val="clear" w:color="000000" w:fill="FFFFFF"/>
            <w:noWrap/>
            <w:vAlign w:val="center"/>
            <w:hideMark/>
          </w:tcPr>
          <w:p w14:paraId="01E574ED"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84</w:t>
            </w:r>
          </w:p>
        </w:tc>
        <w:tc>
          <w:tcPr>
            <w:tcW w:w="80" w:type="pct"/>
            <w:tcBorders>
              <w:top w:val="nil"/>
              <w:left w:val="nil"/>
              <w:bottom w:val="nil"/>
              <w:right w:val="nil"/>
            </w:tcBorders>
            <w:shd w:val="clear" w:color="000000" w:fill="FFFFFF"/>
            <w:noWrap/>
            <w:vAlign w:val="center"/>
            <w:hideMark/>
          </w:tcPr>
          <w:p w14:paraId="5AC36264"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A28AAF"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83</w:t>
            </w:r>
          </w:p>
        </w:tc>
      </w:tr>
      <w:tr w:rsidR="003A2651" w:rsidRPr="00EA746C" w14:paraId="4AB6357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69657171" w14:textId="045C198E"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Total non</w:t>
            </w:r>
            <w:r w:rsidR="009539D1" w:rsidRPr="00EA746C">
              <w:rPr>
                <w:rFonts w:ascii="Arial" w:hAnsi="Arial" w:cs="Arial"/>
                <w:i/>
                <w:iCs/>
                <w:sz w:val="16"/>
                <w:szCs w:val="16"/>
              </w:rPr>
              <w:noBreakHyphen/>
            </w:r>
            <w:r w:rsidRPr="00EA746C">
              <w:rPr>
                <w:rFonts w:ascii="Arial" w:hAnsi="Arial" w:cs="Arial"/>
                <w:i/>
                <w:iCs/>
                <w:sz w:val="16"/>
                <w:szCs w:val="16"/>
              </w:rPr>
              <w:t>financial assets</w:t>
            </w:r>
          </w:p>
        </w:tc>
        <w:tc>
          <w:tcPr>
            <w:tcW w:w="711" w:type="pct"/>
            <w:tcBorders>
              <w:top w:val="nil"/>
              <w:left w:val="nil"/>
              <w:bottom w:val="nil"/>
              <w:right w:val="nil"/>
            </w:tcBorders>
            <w:shd w:val="clear" w:color="000000" w:fill="FFFFFF"/>
            <w:noWrap/>
            <w:vAlign w:val="center"/>
            <w:hideMark/>
          </w:tcPr>
          <w:p w14:paraId="73BDFE0C"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1,056</w:t>
            </w:r>
          </w:p>
        </w:tc>
        <w:tc>
          <w:tcPr>
            <w:tcW w:w="80" w:type="pct"/>
            <w:tcBorders>
              <w:top w:val="nil"/>
              <w:left w:val="nil"/>
              <w:bottom w:val="nil"/>
              <w:right w:val="nil"/>
            </w:tcBorders>
            <w:shd w:val="clear" w:color="000000" w:fill="FFFFFF"/>
            <w:noWrap/>
            <w:vAlign w:val="center"/>
            <w:hideMark/>
          </w:tcPr>
          <w:p w14:paraId="5AC8182E"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4954866F"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1,046</w:t>
            </w:r>
          </w:p>
        </w:tc>
      </w:tr>
      <w:tr w:rsidR="003A2651" w:rsidRPr="00EA746C" w14:paraId="55D54CC2"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4B2E6B67"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4EDB1F57"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80" w:type="pct"/>
            <w:tcBorders>
              <w:top w:val="nil"/>
              <w:left w:val="nil"/>
              <w:bottom w:val="nil"/>
              <w:right w:val="nil"/>
            </w:tcBorders>
            <w:shd w:val="clear" w:color="000000" w:fill="FFFFFF"/>
            <w:noWrap/>
            <w:vAlign w:val="center"/>
            <w:hideMark/>
          </w:tcPr>
          <w:p w14:paraId="474E2D0A"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D22A9B5"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3A2651" w:rsidRPr="00EA746C" w14:paraId="07E05DE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2EE9DAB"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Total assets</w:t>
            </w:r>
          </w:p>
        </w:tc>
        <w:tc>
          <w:tcPr>
            <w:tcW w:w="711" w:type="pct"/>
            <w:tcBorders>
              <w:top w:val="nil"/>
              <w:left w:val="nil"/>
              <w:bottom w:val="nil"/>
              <w:right w:val="nil"/>
            </w:tcBorders>
            <w:shd w:val="clear" w:color="000000" w:fill="FFFFFF"/>
            <w:noWrap/>
            <w:vAlign w:val="center"/>
            <w:hideMark/>
          </w:tcPr>
          <w:p w14:paraId="4723983D"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622,859</w:t>
            </w:r>
          </w:p>
        </w:tc>
        <w:tc>
          <w:tcPr>
            <w:tcW w:w="80" w:type="pct"/>
            <w:tcBorders>
              <w:top w:val="nil"/>
              <w:left w:val="nil"/>
              <w:bottom w:val="nil"/>
              <w:right w:val="nil"/>
            </w:tcBorders>
            <w:shd w:val="clear" w:color="000000" w:fill="FFFFFF"/>
            <w:noWrap/>
            <w:vAlign w:val="center"/>
            <w:hideMark/>
          </w:tcPr>
          <w:p w14:paraId="3B944463"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21056D7"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630,525</w:t>
            </w:r>
          </w:p>
        </w:tc>
      </w:tr>
      <w:tr w:rsidR="003A2651" w:rsidRPr="00EA746C" w14:paraId="45844CA4"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457E7088"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EAFEB8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5DEC210A"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6BC6BE7"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511529F7"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7F7D139B"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Liabilities</w:t>
            </w:r>
          </w:p>
        </w:tc>
        <w:tc>
          <w:tcPr>
            <w:tcW w:w="711" w:type="pct"/>
            <w:tcBorders>
              <w:top w:val="nil"/>
              <w:left w:val="nil"/>
              <w:bottom w:val="nil"/>
              <w:right w:val="nil"/>
            </w:tcBorders>
            <w:shd w:val="clear" w:color="000000" w:fill="FFFFFF"/>
            <w:noWrap/>
            <w:vAlign w:val="center"/>
            <w:hideMark/>
          </w:tcPr>
          <w:p w14:paraId="7C660DF4"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232322A"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ABB5E16"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5CFB737C"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3F7B682"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Interest bearing liabilities</w:t>
            </w:r>
          </w:p>
        </w:tc>
        <w:tc>
          <w:tcPr>
            <w:tcW w:w="711" w:type="pct"/>
            <w:tcBorders>
              <w:top w:val="nil"/>
              <w:left w:val="nil"/>
              <w:bottom w:val="nil"/>
              <w:right w:val="nil"/>
            </w:tcBorders>
            <w:shd w:val="clear" w:color="000000" w:fill="FFFFFF"/>
            <w:noWrap/>
            <w:vAlign w:val="center"/>
            <w:hideMark/>
          </w:tcPr>
          <w:p w14:paraId="4121618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8A7831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D5DA7CF"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68296D6C"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58A3A3C"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Deposits held</w:t>
            </w:r>
          </w:p>
        </w:tc>
        <w:tc>
          <w:tcPr>
            <w:tcW w:w="711" w:type="pct"/>
            <w:tcBorders>
              <w:top w:val="nil"/>
              <w:left w:val="nil"/>
              <w:bottom w:val="nil"/>
              <w:right w:val="nil"/>
            </w:tcBorders>
            <w:shd w:val="clear" w:color="000000" w:fill="FFFFFF"/>
            <w:noWrap/>
            <w:vAlign w:val="center"/>
            <w:hideMark/>
          </w:tcPr>
          <w:p w14:paraId="12E8CFA4"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616,151</w:t>
            </w:r>
          </w:p>
        </w:tc>
        <w:tc>
          <w:tcPr>
            <w:tcW w:w="80" w:type="pct"/>
            <w:tcBorders>
              <w:top w:val="nil"/>
              <w:left w:val="nil"/>
              <w:bottom w:val="nil"/>
              <w:right w:val="nil"/>
            </w:tcBorders>
            <w:shd w:val="clear" w:color="000000" w:fill="FFFFFF"/>
            <w:noWrap/>
            <w:vAlign w:val="center"/>
            <w:hideMark/>
          </w:tcPr>
          <w:p w14:paraId="087270C4"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95CCCC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616,151</w:t>
            </w:r>
          </w:p>
        </w:tc>
      </w:tr>
      <w:tr w:rsidR="003A2651" w:rsidRPr="00EA746C" w14:paraId="486C7FD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857B4BC"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Borrowing</w:t>
            </w:r>
          </w:p>
        </w:tc>
        <w:tc>
          <w:tcPr>
            <w:tcW w:w="711" w:type="pct"/>
            <w:tcBorders>
              <w:top w:val="nil"/>
              <w:left w:val="nil"/>
              <w:bottom w:val="nil"/>
              <w:right w:val="nil"/>
            </w:tcBorders>
            <w:shd w:val="clear" w:color="000000" w:fill="FFFFFF"/>
            <w:noWrap/>
            <w:vAlign w:val="center"/>
            <w:hideMark/>
          </w:tcPr>
          <w:p w14:paraId="77BD445E"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12,923</w:t>
            </w:r>
          </w:p>
        </w:tc>
        <w:tc>
          <w:tcPr>
            <w:tcW w:w="80" w:type="pct"/>
            <w:tcBorders>
              <w:top w:val="nil"/>
              <w:left w:val="nil"/>
              <w:bottom w:val="nil"/>
              <w:right w:val="nil"/>
            </w:tcBorders>
            <w:shd w:val="clear" w:color="000000" w:fill="FFFFFF"/>
            <w:noWrap/>
            <w:vAlign w:val="center"/>
            <w:hideMark/>
          </w:tcPr>
          <w:p w14:paraId="32F4D391"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7565409B"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13,485</w:t>
            </w:r>
          </w:p>
        </w:tc>
      </w:tr>
      <w:tr w:rsidR="003A2651" w:rsidRPr="00EA746C" w14:paraId="3D69D161"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570DC3C"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Total interest bearing liabilities</w:t>
            </w:r>
          </w:p>
        </w:tc>
        <w:tc>
          <w:tcPr>
            <w:tcW w:w="711" w:type="pct"/>
            <w:tcBorders>
              <w:top w:val="nil"/>
              <w:left w:val="nil"/>
              <w:bottom w:val="nil"/>
              <w:right w:val="nil"/>
            </w:tcBorders>
            <w:shd w:val="clear" w:color="000000" w:fill="FFFFFF"/>
            <w:noWrap/>
            <w:vAlign w:val="center"/>
            <w:hideMark/>
          </w:tcPr>
          <w:p w14:paraId="55BD92B5"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629,074</w:t>
            </w:r>
          </w:p>
        </w:tc>
        <w:tc>
          <w:tcPr>
            <w:tcW w:w="80" w:type="pct"/>
            <w:tcBorders>
              <w:top w:val="nil"/>
              <w:left w:val="nil"/>
              <w:bottom w:val="nil"/>
              <w:right w:val="nil"/>
            </w:tcBorders>
            <w:shd w:val="clear" w:color="000000" w:fill="FFFFFF"/>
            <w:noWrap/>
            <w:vAlign w:val="center"/>
            <w:hideMark/>
          </w:tcPr>
          <w:p w14:paraId="64B20A56"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D436441"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629,636</w:t>
            </w:r>
          </w:p>
        </w:tc>
      </w:tr>
      <w:tr w:rsidR="003A2651" w:rsidRPr="00EA746C" w14:paraId="13292BF5"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1F923FD2"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Provisions and payables</w:t>
            </w:r>
          </w:p>
        </w:tc>
        <w:tc>
          <w:tcPr>
            <w:tcW w:w="711" w:type="pct"/>
            <w:tcBorders>
              <w:top w:val="nil"/>
              <w:left w:val="nil"/>
              <w:bottom w:val="nil"/>
              <w:right w:val="nil"/>
            </w:tcBorders>
            <w:shd w:val="clear" w:color="000000" w:fill="FFFFFF"/>
            <w:noWrap/>
            <w:vAlign w:val="center"/>
            <w:hideMark/>
          </w:tcPr>
          <w:p w14:paraId="48A71D00"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E106E4D"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7646FFD"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06A6FB48"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2D8810D3"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Superannuation liability</w:t>
            </w:r>
          </w:p>
        </w:tc>
        <w:tc>
          <w:tcPr>
            <w:tcW w:w="711" w:type="pct"/>
            <w:tcBorders>
              <w:top w:val="nil"/>
              <w:left w:val="nil"/>
              <w:bottom w:val="nil"/>
              <w:right w:val="nil"/>
            </w:tcBorders>
            <w:shd w:val="clear" w:color="000000" w:fill="FFFFFF"/>
            <w:noWrap/>
            <w:vAlign w:val="center"/>
            <w:hideMark/>
          </w:tcPr>
          <w:p w14:paraId="57FA38AE"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w:t>
            </w:r>
          </w:p>
        </w:tc>
        <w:tc>
          <w:tcPr>
            <w:tcW w:w="80" w:type="pct"/>
            <w:tcBorders>
              <w:top w:val="nil"/>
              <w:left w:val="nil"/>
              <w:bottom w:val="nil"/>
              <w:right w:val="nil"/>
            </w:tcBorders>
            <w:shd w:val="clear" w:color="000000" w:fill="FFFFFF"/>
            <w:noWrap/>
            <w:vAlign w:val="center"/>
            <w:hideMark/>
          </w:tcPr>
          <w:p w14:paraId="355D56BC"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8D536DF"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w:t>
            </w:r>
          </w:p>
        </w:tc>
      </w:tr>
      <w:tr w:rsidR="003A2651" w:rsidRPr="00EA746C" w14:paraId="50D94453"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F02ACB5"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Other employee liabilities</w:t>
            </w:r>
          </w:p>
        </w:tc>
        <w:tc>
          <w:tcPr>
            <w:tcW w:w="711" w:type="pct"/>
            <w:tcBorders>
              <w:top w:val="nil"/>
              <w:left w:val="nil"/>
              <w:bottom w:val="nil"/>
              <w:right w:val="nil"/>
            </w:tcBorders>
            <w:shd w:val="clear" w:color="000000" w:fill="FFFFFF"/>
            <w:noWrap/>
            <w:vAlign w:val="center"/>
            <w:hideMark/>
          </w:tcPr>
          <w:p w14:paraId="34A87465"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193</w:t>
            </w:r>
          </w:p>
        </w:tc>
        <w:tc>
          <w:tcPr>
            <w:tcW w:w="80" w:type="pct"/>
            <w:tcBorders>
              <w:top w:val="nil"/>
              <w:left w:val="nil"/>
              <w:bottom w:val="nil"/>
              <w:right w:val="nil"/>
            </w:tcBorders>
            <w:shd w:val="clear" w:color="000000" w:fill="FFFFFF"/>
            <w:noWrap/>
            <w:vAlign w:val="center"/>
            <w:hideMark/>
          </w:tcPr>
          <w:p w14:paraId="3D861BF6"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CEB7AF7"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194</w:t>
            </w:r>
          </w:p>
        </w:tc>
      </w:tr>
      <w:tr w:rsidR="003A2651" w:rsidRPr="00EA746C" w14:paraId="733E9C40"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A1F01E3"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Other payables</w:t>
            </w:r>
          </w:p>
        </w:tc>
        <w:tc>
          <w:tcPr>
            <w:tcW w:w="711" w:type="pct"/>
            <w:tcBorders>
              <w:top w:val="nil"/>
              <w:left w:val="nil"/>
              <w:bottom w:val="nil"/>
              <w:right w:val="nil"/>
            </w:tcBorders>
            <w:shd w:val="clear" w:color="000000" w:fill="FFFFFF"/>
            <w:noWrap/>
            <w:vAlign w:val="center"/>
            <w:hideMark/>
          </w:tcPr>
          <w:p w14:paraId="5298443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2,180</w:t>
            </w:r>
          </w:p>
        </w:tc>
        <w:tc>
          <w:tcPr>
            <w:tcW w:w="80" w:type="pct"/>
            <w:tcBorders>
              <w:top w:val="nil"/>
              <w:left w:val="nil"/>
              <w:bottom w:val="nil"/>
              <w:right w:val="nil"/>
            </w:tcBorders>
            <w:shd w:val="clear" w:color="000000" w:fill="FFFFFF"/>
            <w:noWrap/>
            <w:vAlign w:val="center"/>
            <w:hideMark/>
          </w:tcPr>
          <w:p w14:paraId="367E019E"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B10EC1C"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2,377</w:t>
            </w:r>
          </w:p>
        </w:tc>
      </w:tr>
      <w:tr w:rsidR="003A2651" w:rsidRPr="00EA746C" w14:paraId="3BB752D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43FD384A" w14:textId="77777777" w:rsidR="003A2651" w:rsidRPr="00EA746C" w:rsidRDefault="003A2651" w:rsidP="00A16AE1">
            <w:pPr>
              <w:spacing w:before="0" w:after="0" w:line="240" w:lineRule="auto"/>
              <w:ind w:left="170"/>
              <w:rPr>
                <w:rFonts w:ascii="Arial" w:hAnsi="Arial" w:cs="Arial"/>
                <w:sz w:val="16"/>
                <w:szCs w:val="16"/>
              </w:rPr>
            </w:pPr>
            <w:r w:rsidRPr="00EA746C">
              <w:rPr>
                <w:rFonts w:ascii="Arial" w:hAnsi="Arial" w:cs="Arial"/>
                <w:sz w:val="16"/>
                <w:szCs w:val="16"/>
              </w:rPr>
              <w:t xml:space="preserve">Other provisions(b) </w:t>
            </w:r>
          </w:p>
        </w:tc>
        <w:tc>
          <w:tcPr>
            <w:tcW w:w="711" w:type="pct"/>
            <w:tcBorders>
              <w:top w:val="nil"/>
              <w:left w:val="nil"/>
              <w:bottom w:val="nil"/>
              <w:right w:val="nil"/>
            </w:tcBorders>
            <w:shd w:val="clear" w:color="000000" w:fill="FFFFFF"/>
            <w:noWrap/>
            <w:vAlign w:val="center"/>
            <w:hideMark/>
          </w:tcPr>
          <w:p w14:paraId="64653E3B"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1,696</w:t>
            </w:r>
          </w:p>
        </w:tc>
        <w:tc>
          <w:tcPr>
            <w:tcW w:w="80" w:type="pct"/>
            <w:tcBorders>
              <w:top w:val="nil"/>
              <w:left w:val="nil"/>
              <w:bottom w:val="nil"/>
              <w:right w:val="nil"/>
            </w:tcBorders>
            <w:shd w:val="clear" w:color="000000" w:fill="FFFFFF"/>
            <w:noWrap/>
            <w:vAlign w:val="center"/>
            <w:hideMark/>
          </w:tcPr>
          <w:p w14:paraId="1B1144FD"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0905270"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1,811</w:t>
            </w:r>
          </w:p>
        </w:tc>
      </w:tr>
      <w:tr w:rsidR="003A2651" w:rsidRPr="00EA746C" w14:paraId="5FAE3444"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02F15514"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Total provisions and payables</w:t>
            </w:r>
          </w:p>
        </w:tc>
        <w:tc>
          <w:tcPr>
            <w:tcW w:w="711" w:type="pct"/>
            <w:tcBorders>
              <w:top w:val="nil"/>
              <w:left w:val="nil"/>
              <w:bottom w:val="nil"/>
              <w:right w:val="nil"/>
            </w:tcBorders>
            <w:shd w:val="clear" w:color="000000" w:fill="FFFFFF"/>
            <w:noWrap/>
            <w:vAlign w:val="center"/>
            <w:hideMark/>
          </w:tcPr>
          <w:p w14:paraId="7F5998D5"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4,071</w:t>
            </w:r>
          </w:p>
        </w:tc>
        <w:tc>
          <w:tcPr>
            <w:tcW w:w="80" w:type="pct"/>
            <w:tcBorders>
              <w:top w:val="nil"/>
              <w:left w:val="nil"/>
              <w:bottom w:val="nil"/>
              <w:right w:val="nil"/>
            </w:tcBorders>
            <w:shd w:val="clear" w:color="000000" w:fill="FFFFFF"/>
            <w:noWrap/>
            <w:vAlign w:val="center"/>
            <w:hideMark/>
          </w:tcPr>
          <w:p w14:paraId="2B4928E8"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0B30AB3"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4,385</w:t>
            </w:r>
          </w:p>
        </w:tc>
      </w:tr>
      <w:tr w:rsidR="003A2651" w:rsidRPr="00EA746C" w14:paraId="06BB38BF"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3917FA3B"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67E787FE"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80" w:type="pct"/>
            <w:tcBorders>
              <w:top w:val="nil"/>
              <w:left w:val="nil"/>
              <w:bottom w:val="nil"/>
              <w:right w:val="nil"/>
            </w:tcBorders>
            <w:shd w:val="clear" w:color="000000" w:fill="FFFFFF"/>
            <w:noWrap/>
            <w:vAlign w:val="center"/>
            <w:hideMark/>
          </w:tcPr>
          <w:p w14:paraId="3858FDF4"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49135BF2"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3A2651" w:rsidRPr="00EA746C" w14:paraId="3999F0B6"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577CA518"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Total liabilities</w:t>
            </w:r>
          </w:p>
        </w:tc>
        <w:tc>
          <w:tcPr>
            <w:tcW w:w="711" w:type="pct"/>
            <w:tcBorders>
              <w:top w:val="nil"/>
              <w:left w:val="nil"/>
              <w:bottom w:val="nil"/>
              <w:right w:val="nil"/>
            </w:tcBorders>
            <w:shd w:val="clear" w:color="000000" w:fill="FFFFFF"/>
            <w:noWrap/>
            <w:vAlign w:val="center"/>
            <w:hideMark/>
          </w:tcPr>
          <w:p w14:paraId="63D65BEA"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633,145</w:t>
            </w:r>
          </w:p>
        </w:tc>
        <w:tc>
          <w:tcPr>
            <w:tcW w:w="80" w:type="pct"/>
            <w:tcBorders>
              <w:top w:val="nil"/>
              <w:left w:val="nil"/>
              <w:bottom w:val="nil"/>
              <w:right w:val="nil"/>
            </w:tcBorders>
            <w:shd w:val="clear" w:color="000000" w:fill="FFFFFF"/>
            <w:noWrap/>
            <w:vAlign w:val="center"/>
            <w:hideMark/>
          </w:tcPr>
          <w:p w14:paraId="319103D0"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234C1A4E"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634,021</w:t>
            </w:r>
          </w:p>
        </w:tc>
      </w:tr>
      <w:tr w:rsidR="003A2651" w:rsidRPr="00EA746C" w14:paraId="549379FA"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61B44FCE"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5D667BEF"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FAD6175"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98092FA"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A2651" w:rsidRPr="00EA746C" w14:paraId="25D315B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8BB6115"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Shares and other contributed capital</w:t>
            </w:r>
          </w:p>
        </w:tc>
        <w:tc>
          <w:tcPr>
            <w:tcW w:w="711" w:type="pct"/>
            <w:tcBorders>
              <w:top w:val="nil"/>
              <w:left w:val="nil"/>
              <w:bottom w:val="nil"/>
              <w:right w:val="nil"/>
            </w:tcBorders>
            <w:shd w:val="clear" w:color="000000" w:fill="FFFFFF"/>
            <w:noWrap/>
            <w:vAlign w:val="center"/>
            <w:hideMark/>
          </w:tcPr>
          <w:p w14:paraId="078846BD" w14:textId="120F5744" w:rsidR="003A2651" w:rsidRPr="00EA746C" w:rsidRDefault="009539D1" w:rsidP="003A265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A2651" w:rsidRPr="00EA746C">
              <w:rPr>
                <w:rFonts w:ascii="Arial" w:hAnsi="Arial" w:cs="Arial"/>
                <w:b/>
                <w:bCs/>
                <w:sz w:val="16"/>
                <w:szCs w:val="16"/>
              </w:rPr>
              <w:t>10,286</w:t>
            </w:r>
          </w:p>
        </w:tc>
        <w:tc>
          <w:tcPr>
            <w:tcW w:w="80" w:type="pct"/>
            <w:tcBorders>
              <w:top w:val="nil"/>
              <w:left w:val="nil"/>
              <w:bottom w:val="nil"/>
              <w:right w:val="nil"/>
            </w:tcBorders>
            <w:shd w:val="clear" w:color="000000" w:fill="FFFFFF"/>
            <w:noWrap/>
            <w:vAlign w:val="center"/>
            <w:hideMark/>
          </w:tcPr>
          <w:p w14:paraId="120E678D"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DA74A1D" w14:textId="430CD32D" w:rsidR="003A2651" w:rsidRPr="00EA746C" w:rsidRDefault="009539D1" w:rsidP="003A265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A2651" w:rsidRPr="00EA746C">
              <w:rPr>
                <w:rFonts w:ascii="Arial" w:hAnsi="Arial" w:cs="Arial"/>
                <w:b/>
                <w:bCs/>
                <w:sz w:val="16"/>
                <w:szCs w:val="16"/>
              </w:rPr>
              <w:t>3,496</w:t>
            </w:r>
          </w:p>
        </w:tc>
      </w:tr>
      <w:tr w:rsidR="003A2651" w:rsidRPr="00EA746C" w14:paraId="352D0633" w14:textId="77777777" w:rsidTr="00A16AE1">
        <w:trPr>
          <w:trHeight w:hRule="exact" w:val="60"/>
        </w:trPr>
        <w:tc>
          <w:tcPr>
            <w:tcW w:w="3499" w:type="pct"/>
            <w:tcBorders>
              <w:top w:val="nil"/>
              <w:left w:val="nil"/>
              <w:bottom w:val="nil"/>
              <w:right w:val="nil"/>
            </w:tcBorders>
            <w:shd w:val="clear" w:color="000000" w:fill="FFFFFF"/>
            <w:noWrap/>
            <w:vAlign w:val="center"/>
            <w:hideMark/>
          </w:tcPr>
          <w:p w14:paraId="2DF53638" w14:textId="77777777" w:rsidR="003A2651" w:rsidRPr="00EA746C" w:rsidRDefault="003A2651" w:rsidP="003A2651">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32DDE4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01B54521"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229B5B8" w14:textId="77777777" w:rsidR="003A2651" w:rsidRPr="00EA746C" w:rsidRDefault="003A2651" w:rsidP="003A2651">
            <w:pPr>
              <w:spacing w:before="0" w:after="0" w:line="240" w:lineRule="auto"/>
              <w:jc w:val="right"/>
              <w:rPr>
                <w:rFonts w:ascii="Arial" w:hAnsi="Arial" w:cs="Arial"/>
                <w:sz w:val="16"/>
                <w:szCs w:val="16"/>
              </w:rPr>
            </w:pPr>
            <w:r w:rsidRPr="00EA746C">
              <w:rPr>
                <w:rFonts w:ascii="Arial" w:hAnsi="Arial" w:cs="Arial"/>
                <w:sz w:val="16"/>
                <w:szCs w:val="16"/>
              </w:rPr>
              <w:t> </w:t>
            </w:r>
          </w:p>
        </w:tc>
      </w:tr>
      <w:tr w:rsidR="003A2651" w:rsidRPr="00EA746C" w14:paraId="2A0C4EAE" w14:textId="77777777" w:rsidTr="00A16AE1">
        <w:trPr>
          <w:trHeight w:hRule="exact" w:val="225"/>
        </w:trPr>
        <w:tc>
          <w:tcPr>
            <w:tcW w:w="3499" w:type="pct"/>
            <w:tcBorders>
              <w:top w:val="nil"/>
              <w:left w:val="nil"/>
              <w:bottom w:val="single" w:sz="4" w:space="0" w:color="293F5B"/>
              <w:right w:val="nil"/>
            </w:tcBorders>
            <w:shd w:val="clear" w:color="000000" w:fill="FFFFFF"/>
            <w:noWrap/>
            <w:vAlign w:val="center"/>
            <w:hideMark/>
          </w:tcPr>
          <w:p w14:paraId="1B539F68" w14:textId="77777777" w:rsidR="003A2651" w:rsidRPr="00EA746C" w:rsidRDefault="003A2651" w:rsidP="003A2651">
            <w:pPr>
              <w:spacing w:before="0" w:after="0" w:line="240" w:lineRule="auto"/>
              <w:rPr>
                <w:rFonts w:ascii="Arial" w:hAnsi="Arial" w:cs="Arial"/>
                <w:b/>
                <w:bCs/>
                <w:sz w:val="16"/>
                <w:szCs w:val="16"/>
              </w:rPr>
            </w:pPr>
            <w:r w:rsidRPr="00EA746C">
              <w:rPr>
                <w:rFonts w:ascii="Arial" w:hAnsi="Arial" w:cs="Arial"/>
                <w:b/>
                <w:bCs/>
                <w:sz w:val="16"/>
                <w:szCs w:val="16"/>
              </w:rPr>
              <w:t>Net worth(c)</w:t>
            </w:r>
          </w:p>
        </w:tc>
        <w:tc>
          <w:tcPr>
            <w:tcW w:w="711" w:type="pct"/>
            <w:tcBorders>
              <w:top w:val="nil"/>
              <w:left w:val="nil"/>
              <w:bottom w:val="single" w:sz="4" w:space="0" w:color="293F5B"/>
              <w:right w:val="nil"/>
            </w:tcBorders>
            <w:shd w:val="clear" w:color="000000" w:fill="FFFFFF"/>
            <w:noWrap/>
            <w:vAlign w:val="center"/>
            <w:hideMark/>
          </w:tcPr>
          <w:p w14:paraId="72171A31" w14:textId="62A970F9" w:rsidR="003A2651" w:rsidRPr="00EA746C" w:rsidRDefault="009539D1" w:rsidP="003A265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A2651" w:rsidRPr="00EA746C">
              <w:rPr>
                <w:rFonts w:ascii="Arial" w:hAnsi="Arial" w:cs="Arial"/>
                <w:b/>
                <w:bCs/>
                <w:sz w:val="16"/>
                <w:szCs w:val="16"/>
              </w:rPr>
              <w:t>10,286</w:t>
            </w:r>
          </w:p>
        </w:tc>
        <w:tc>
          <w:tcPr>
            <w:tcW w:w="80" w:type="pct"/>
            <w:tcBorders>
              <w:top w:val="nil"/>
              <w:left w:val="nil"/>
              <w:bottom w:val="single" w:sz="4" w:space="0" w:color="293F5B"/>
              <w:right w:val="nil"/>
            </w:tcBorders>
            <w:shd w:val="clear" w:color="000000" w:fill="FFFFFF"/>
            <w:noWrap/>
            <w:vAlign w:val="center"/>
            <w:hideMark/>
          </w:tcPr>
          <w:p w14:paraId="7B54B997" w14:textId="77777777" w:rsidR="003A2651" w:rsidRPr="00EA746C" w:rsidRDefault="003A2651" w:rsidP="003A2651">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7C60D65B" w14:textId="0D57A682" w:rsidR="003A2651" w:rsidRPr="00EA746C" w:rsidRDefault="009539D1" w:rsidP="003A2651">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3A2651" w:rsidRPr="00EA746C">
              <w:rPr>
                <w:rFonts w:ascii="Arial" w:hAnsi="Arial" w:cs="Arial"/>
                <w:b/>
                <w:bCs/>
                <w:sz w:val="16"/>
                <w:szCs w:val="16"/>
              </w:rPr>
              <w:t>3,496</w:t>
            </w:r>
          </w:p>
        </w:tc>
      </w:tr>
      <w:tr w:rsidR="003A2651" w:rsidRPr="00EA746C" w14:paraId="64593A9A" w14:textId="77777777" w:rsidTr="00A16AE1">
        <w:trPr>
          <w:trHeight w:hRule="exact" w:val="225"/>
        </w:trPr>
        <w:tc>
          <w:tcPr>
            <w:tcW w:w="3499" w:type="pct"/>
            <w:tcBorders>
              <w:top w:val="nil"/>
              <w:left w:val="nil"/>
              <w:bottom w:val="nil"/>
              <w:right w:val="nil"/>
            </w:tcBorders>
            <w:shd w:val="clear" w:color="000000" w:fill="FFFFFF"/>
            <w:noWrap/>
            <w:vAlign w:val="center"/>
            <w:hideMark/>
          </w:tcPr>
          <w:p w14:paraId="35333929"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 xml:space="preserve">Net financial worth(d) </w:t>
            </w:r>
          </w:p>
        </w:tc>
        <w:tc>
          <w:tcPr>
            <w:tcW w:w="711" w:type="pct"/>
            <w:tcBorders>
              <w:top w:val="nil"/>
              <w:left w:val="nil"/>
              <w:bottom w:val="nil"/>
              <w:right w:val="nil"/>
            </w:tcBorders>
            <w:shd w:val="clear" w:color="000000" w:fill="FFFFFF"/>
            <w:noWrap/>
            <w:vAlign w:val="center"/>
            <w:hideMark/>
          </w:tcPr>
          <w:p w14:paraId="0924AC78" w14:textId="4805C04D" w:rsidR="003A2651" w:rsidRPr="00EA746C" w:rsidRDefault="009539D1" w:rsidP="003A2651">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3A2651" w:rsidRPr="00EA746C">
              <w:rPr>
                <w:rFonts w:ascii="Arial" w:hAnsi="Arial" w:cs="Arial"/>
                <w:i/>
                <w:iCs/>
                <w:sz w:val="16"/>
                <w:szCs w:val="16"/>
              </w:rPr>
              <w:t>11,342</w:t>
            </w:r>
          </w:p>
        </w:tc>
        <w:tc>
          <w:tcPr>
            <w:tcW w:w="80" w:type="pct"/>
            <w:tcBorders>
              <w:top w:val="nil"/>
              <w:left w:val="nil"/>
              <w:bottom w:val="nil"/>
              <w:right w:val="nil"/>
            </w:tcBorders>
            <w:shd w:val="clear" w:color="000000" w:fill="FFFFFF"/>
            <w:noWrap/>
            <w:vAlign w:val="center"/>
            <w:hideMark/>
          </w:tcPr>
          <w:p w14:paraId="5EF93183"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18ED5817" w14:textId="1D7C2E8C" w:rsidR="003A2651" w:rsidRPr="00EA746C" w:rsidRDefault="009539D1" w:rsidP="003A2651">
            <w:pPr>
              <w:spacing w:before="0" w:after="0" w:line="240" w:lineRule="auto"/>
              <w:jc w:val="right"/>
              <w:rPr>
                <w:rFonts w:ascii="Arial" w:hAnsi="Arial" w:cs="Arial"/>
                <w:i/>
                <w:iCs/>
                <w:sz w:val="16"/>
                <w:szCs w:val="16"/>
              </w:rPr>
            </w:pPr>
            <w:r w:rsidRPr="00EA746C">
              <w:rPr>
                <w:rFonts w:ascii="Arial" w:hAnsi="Arial" w:cs="Arial"/>
                <w:i/>
                <w:iCs/>
                <w:sz w:val="16"/>
                <w:szCs w:val="16"/>
              </w:rPr>
              <w:noBreakHyphen/>
            </w:r>
            <w:r w:rsidR="003A2651" w:rsidRPr="00EA746C">
              <w:rPr>
                <w:rFonts w:ascii="Arial" w:hAnsi="Arial" w:cs="Arial"/>
                <w:i/>
                <w:iCs/>
                <w:sz w:val="16"/>
                <w:szCs w:val="16"/>
              </w:rPr>
              <w:t>4,543</w:t>
            </w:r>
          </w:p>
        </w:tc>
      </w:tr>
      <w:tr w:rsidR="003A2651" w:rsidRPr="00EA746C" w14:paraId="2AEF5B59" w14:textId="77777777" w:rsidTr="00A16AE1">
        <w:trPr>
          <w:trHeight w:hRule="exact" w:val="225"/>
        </w:trPr>
        <w:tc>
          <w:tcPr>
            <w:tcW w:w="3499" w:type="pct"/>
            <w:tcBorders>
              <w:top w:val="nil"/>
              <w:left w:val="nil"/>
              <w:bottom w:val="single" w:sz="4" w:space="0" w:color="293F5B"/>
              <w:right w:val="nil"/>
            </w:tcBorders>
            <w:shd w:val="clear" w:color="000000" w:fill="FFFFFF"/>
            <w:noWrap/>
            <w:vAlign w:val="center"/>
            <w:hideMark/>
          </w:tcPr>
          <w:p w14:paraId="4E2A1464" w14:textId="77777777" w:rsidR="003A2651" w:rsidRPr="00EA746C" w:rsidRDefault="003A2651" w:rsidP="003A2651">
            <w:pPr>
              <w:spacing w:before="0" w:after="0" w:line="240" w:lineRule="auto"/>
              <w:rPr>
                <w:rFonts w:ascii="Arial" w:hAnsi="Arial" w:cs="Arial"/>
                <w:i/>
                <w:iCs/>
                <w:sz w:val="16"/>
                <w:szCs w:val="16"/>
              </w:rPr>
            </w:pPr>
            <w:r w:rsidRPr="00EA746C">
              <w:rPr>
                <w:rFonts w:ascii="Arial" w:hAnsi="Arial" w:cs="Arial"/>
                <w:i/>
                <w:iCs/>
                <w:sz w:val="16"/>
                <w:szCs w:val="16"/>
              </w:rPr>
              <w:t>Net debt(e)</w:t>
            </w:r>
          </w:p>
        </w:tc>
        <w:tc>
          <w:tcPr>
            <w:tcW w:w="711" w:type="pct"/>
            <w:tcBorders>
              <w:top w:val="nil"/>
              <w:left w:val="nil"/>
              <w:bottom w:val="single" w:sz="4" w:space="0" w:color="293F5B"/>
              <w:right w:val="nil"/>
            </w:tcBorders>
            <w:shd w:val="clear" w:color="000000" w:fill="FFFFFF"/>
            <w:noWrap/>
            <w:vAlign w:val="center"/>
            <w:hideMark/>
          </w:tcPr>
          <w:p w14:paraId="3F5D1021"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8,591</w:t>
            </w:r>
          </w:p>
        </w:tc>
        <w:tc>
          <w:tcPr>
            <w:tcW w:w="80" w:type="pct"/>
            <w:tcBorders>
              <w:top w:val="nil"/>
              <w:left w:val="nil"/>
              <w:bottom w:val="single" w:sz="4" w:space="0" w:color="293F5B"/>
              <w:right w:val="nil"/>
            </w:tcBorders>
            <w:shd w:val="clear" w:color="000000" w:fill="FFFFFF"/>
            <w:noWrap/>
            <w:vAlign w:val="center"/>
            <w:hideMark/>
          </w:tcPr>
          <w:p w14:paraId="7040869F"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76796A49" w14:textId="77777777" w:rsidR="003A2651" w:rsidRPr="00EA746C" w:rsidRDefault="003A2651" w:rsidP="003A2651">
            <w:pPr>
              <w:spacing w:before="0" w:after="0" w:line="240" w:lineRule="auto"/>
              <w:jc w:val="right"/>
              <w:rPr>
                <w:rFonts w:ascii="Arial" w:hAnsi="Arial" w:cs="Arial"/>
                <w:i/>
                <w:iCs/>
                <w:sz w:val="16"/>
                <w:szCs w:val="16"/>
              </w:rPr>
            </w:pPr>
            <w:r w:rsidRPr="00EA746C">
              <w:rPr>
                <w:rFonts w:ascii="Arial" w:hAnsi="Arial" w:cs="Arial"/>
                <w:i/>
                <w:iCs/>
                <w:sz w:val="16"/>
                <w:szCs w:val="16"/>
              </w:rPr>
              <w:t>1,555</w:t>
            </w:r>
          </w:p>
        </w:tc>
      </w:tr>
    </w:tbl>
    <w:p w14:paraId="4CCE02F0" w14:textId="77644064" w:rsidR="00616652" w:rsidRPr="00EA746C" w:rsidRDefault="00616652" w:rsidP="0035089C">
      <w:pPr>
        <w:pStyle w:val="ChartandTableFootnoteAlpha"/>
        <w:numPr>
          <w:ilvl w:val="0"/>
          <w:numId w:val="20"/>
        </w:numPr>
      </w:pPr>
      <w:r w:rsidRPr="00EA746C">
        <w:t>Assumes no valuation or currency movement.</w:t>
      </w:r>
    </w:p>
    <w:p w14:paraId="16538ABB" w14:textId="77777777" w:rsidR="00616652" w:rsidRPr="00EA746C" w:rsidRDefault="00616652" w:rsidP="00FE2E90">
      <w:pPr>
        <w:pStyle w:val="ChartandTableFootnoteAlpha"/>
      </w:pPr>
      <w:r w:rsidRPr="00EA746C">
        <w:t>Excludes the impact of commercial taxation adjustments.</w:t>
      </w:r>
    </w:p>
    <w:p w14:paraId="1DFDDDBC" w14:textId="77777777" w:rsidR="00616652" w:rsidRPr="00EA746C" w:rsidRDefault="00616652" w:rsidP="00FE2E90">
      <w:pPr>
        <w:pStyle w:val="ChartandTableFootnoteAlpha"/>
      </w:pPr>
      <w:r w:rsidRPr="00EA746C">
        <w:t>Under AASB 1049, net worth equals total assets minus total liabilities. Under the ABS GFS, net worth equals total assets minus total liabilities minus shares and other contributed capital. The AASB 1049 method is used in this table.</w:t>
      </w:r>
    </w:p>
    <w:p w14:paraId="2F3038CF" w14:textId="77777777" w:rsidR="00616652" w:rsidRPr="00EA746C" w:rsidRDefault="00616652" w:rsidP="00FE2E90">
      <w:pPr>
        <w:pStyle w:val="ChartandTableFootnoteAlpha"/>
      </w:pPr>
      <w:r w:rsidRPr="00EA746C">
        <w:t>Under AASB 1049, net financial worth equals total financial assets minus total liabilities. Under the ABS GFS, net financial worth equals total financial assets minus total liabilities minus shares and other contributed capital. The AASB 1049 method is used in this table.</w:t>
      </w:r>
    </w:p>
    <w:p w14:paraId="680029EC" w14:textId="77777777" w:rsidR="00616652" w:rsidRPr="00EA746C" w:rsidRDefault="00616652" w:rsidP="00FE2E90">
      <w:pPr>
        <w:pStyle w:val="ChartandTableFootnoteAlpha"/>
      </w:pPr>
      <w:r w:rsidRPr="00EA746C">
        <w:t>Net debt is the sum of interest bearing liabilities less the sum of selected financial assets (cash and deposits and investments, loans and placements).</w:t>
      </w:r>
    </w:p>
    <w:p w14:paraId="12C12E4C" w14:textId="77777777" w:rsidR="00224D03" w:rsidRPr="00EA746C" w:rsidRDefault="00224D03" w:rsidP="00DF3167">
      <w:pPr>
        <w:pStyle w:val="ChartLine"/>
      </w:pPr>
    </w:p>
    <w:p w14:paraId="19CB49C4" w14:textId="7751A8AF" w:rsidR="00224D03" w:rsidRPr="00EA746C" w:rsidRDefault="00616652" w:rsidP="00224D03">
      <w:r w:rsidRPr="00EA746C">
        <w:br w:type="page"/>
      </w:r>
    </w:p>
    <w:p w14:paraId="42927914" w14:textId="58635FEF" w:rsidR="007A3175" w:rsidRPr="00EA746C" w:rsidRDefault="00FC2BE8" w:rsidP="00013B6F">
      <w:pPr>
        <w:pStyle w:val="TableGraphic"/>
        <w:rPr>
          <w:rFonts w:eastAsiaTheme="minorHAnsi" w:cstheme="minorBidi"/>
          <w:sz w:val="22"/>
          <w:szCs w:val="22"/>
          <w:lang w:eastAsia="en-US"/>
        </w:rPr>
      </w:pPr>
      <w:r w:rsidRPr="00EA746C">
        <w:rPr>
          <w:rStyle w:val="TableHeadingChar"/>
        </w:rPr>
        <w:t>Table 10</w:t>
      </w:r>
      <w:r w:rsidR="00616652" w:rsidRPr="00EA746C">
        <w:rPr>
          <w:rStyle w:val="TableHeadingChar"/>
        </w:rPr>
        <w:t>.12: Australian Government public financial corporations sector cash flow statement</w:t>
      </w:r>
      <w:r w:rsidR="00616652" w:rsidRPr="00EA746C">
        <w:rPr>
          <w:rStyle w:val="TableHeadingChar"/>
          <w:vertAlign w:val="superscript"/>
        </w:rPr>
        <w:t>(a)</w:t>
      </w:r>
    </w:p>
    <w:tbl>
      <w:tblPr>
        <w:tblW w:w="5000" w:type="pct"/>
        <w:tblCellMar>
          <w:left w:w="0" w:type="dxa"/>
          <w:right w:w="28" w:type="dxa"/>
        </w:tblCellMar>
        <w:tblLook w:val="04A0" w:firstRow="1" w:lastRow="0" w:firstColumn="1" w:lastColumn="0" w:noHBand="0" w:noVBand="1"/>
        <w:tblCaption w:val="Table"/>
      </w:tblPr>
      <w:tblGrid>
        <w:gridCol w:w="5396"/>
        <w:gridCol w:w="1096"/>
        <w:gridCol w:w="123"/>
        <w:gridCol w:w="1095"/>
      </w:tblGrid>
      <w:tr w:rsidR="007A3175" w:rsidRPr="00EA746C" w14:paraId="137313E0" w14:textId="77777777" w:rsidTr="00357684">
        <w:trPr>
          <w:trHeight w:hRule="exact" w:val="225"/>
        </w:trPr>
        <w:tc>
          <w:tcPr>
            <w:tcW w:w="3499" w:type="pct"/>
            <w:tcBorders>
              <w:top w:val="single" w:sz="4" w:space="0" w:color="293F5B"/>
              <w:left w:val="nil"/>
              <w:bottom w:val="nil"/>
              <w:right w:val="nil"/>
            </w:tcBorders>
            <w:shd w:val="clear" w:color="000000" w:fill="FFFFFF"/>
            <w:noWrap/>
            <w:vAlign w:val="center"/>
            <w:hideMark/>
          </w:tcPr>
          <w:p w14:paraId="11D0E0F2" w14:textId="0EED5996"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000000" w:fill="FFFFFF"/>
            <w:noWrap/>
            <w:vAlign w:val="center"/>
            <w:hideMark/>
          </w:tcPr>
          <w:p w14:paraId="15527045" w14:textId="77777777" w:rsidR="007A3175" w:rsidRPr="00EA746C" w:rsidRDefault="007A3175" w:rsidP="007A3175">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16A9BE11"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single" w:sz="4" w:space="0" w:color="293F5B"/>
              <w:left w:val="nil"/>
              <w:bottom w:val="single" w:sz="4" w:space="0" w:color="293F5B"/>
              <w:right w:val="nil"/>
            </w:tcBorders>
            <w:shd w:val="clear" w:color="auto" w:fill="auto"/>
            <w:noWrap/>
            <w:vAlign w:val="center"/>
            <w:hideMark/>
          </w:tcPr>
          <w:p w14:paraId="08ED5218" w14:textId="77777777" w:rsidR="007A3175" w:rsidRPr="00EA746C" w:rsidRDefault="007A3175" w:rsidP="007A3175">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7A3175" w:rsidRPr="00EA746C" w14:paraId="66CE1F31"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0CE31D8"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415B1185" w14:textId="1E213796"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5DBC044A"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0FD7715" w14:textId="69C05C73"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r>
      <w:tr w:rsidR="007A3175" w:rsidRPr="00EA746C" w14:paraId="41611427"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0C8F8E58"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FFFFFF"/>
            <w:noWrap/>
            <w:vAlign w:val="center"/>
            <w:hideMark/>
          </w:tcPr>
          <w:p w14:paraId="7A547CE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16481624"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6686185A"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$m</w:t>
            </w:r>
          </w:p>
        </w:tc>
      </w:tr>
      <w:tr w:rsidR="007A3175" w:rsidRPr="00EA746C" w14:paraId="0AF69FD3"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44F05BE"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Cash receipts from operating activities</w:t>
            </w:r>
          </w:p>
        </w:tc>
        <w:tc>
          <w:tcPr>
            <w:tcW w:w="711" w:type="pct"/>
            <w:tcBorders>
              <w:top w:val="nil"/>
              <w:left w:val="nil"/>
              <w:bottom w:val="nil"/>
              <w:right w:val="nil"/>
            </w:tcBorders>
            <w:shd w:val="clear" w:color="000000" w:fill="FFFFFF"/>
            <w:noWrap/>
            <w:vAlign w:val="center"/>
            <w:hideMark/>
          </w:tcPr>
          <w:p w14:paraId="269C213E" w14:textId="77777777" w:rsidR="007A3175" w:rsidRPr="00EA746C" w:rsidRDefault="007A3175" w:rsidP="007A3175">
            <w:pPr>
              <w:spacing w:before="0" w:after="0" w:line="240" w:lineRule="auto"/>
              <w:jc w:val="center"/>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EB40B7C" w14:textId="77777777" w:rsidR="007A3175" w:rsidRPr="00EA746C" w:rsidRDefault="007A3175" w:rsidP="007A3175">
            <w:pPr>
              <w:spacing w:before="0" w:after="0" w:line="240" w:lineRule="auto"/>
              <w:jc w:val="center"/>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C296438" w14:textId="77777777" w:rsidR="007A3175" w:rsidRPr="00EA746C" w:rsidRDefault="007A3175" w:rsidP="007A3175">
            <w:pPr>
              <w:spacing w:before="0" w:after="0" w:line="240" w:lineRule="auto"/>
              <w:jc w:val="center"/>
              <w:rPr>
                <w:rFonts w:ascii="Arial" w:hAnsi="Arial" w:cs="Arial"/>
                <w:sz w:val="16"/>
                <w:szCs w:val="16"/>
              </w:rPr>
            </w:pPr>
            <w:r w:rsidRPr="00EA746C">
              <w:rPr>
                <w:rFonts w:ascii="Arial" w:hAnsi="Arial" w:cs="Arial"/>
                <w:sz w:val="16"/>
                <w:szCs w:val="16"/>
              </w:rPr>
              <w:t> </w:t>
            </w:r>
          </w:p>
        </w:tc>
      </w:tr>
      <w:tr w:rsidR="007A3175" w:rsidRPr="00EA746C" w14:paraId="614236DB"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325E0F49"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Receipts from sales of goods and services</w:t>
            </w:r>
          </w:p>
        </w:tc>
        <w:tc>
          <w:tcPr>
            <w:tcW w:w="711" w:type="pct"/>
            <w:tcBorders>
              <w:top w:val="nil"/>
              <w:left w:val="nil"/>
              <w:bottom w:val="nil"/>
              <w:right w:val="nil"/>
            </w:tcBorders>
            <w:shd w:val="clear" w:color="000000" w:fill="FFFFFF"/>
            <w:noWrap/>
            <w:vAlign w:val="center"/>
            <w:hideMark/>
          </w:tcPr>
          <w:p w14:paraId="5D7D2EB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663</w:t>
            </w:r>
          </w:p>
        </w:tc>
        <w:tc>
          <w:tcPr>
            <w:tcW w:w="80" w:type="pct"/>
            <w:tcBorders>
              <w:top w:val="nil"/>
              <w:left w:val="nil"/>
              <w:bottom w:val="nil"/>
              <w:right w:val="nil"/>
            </w:tcBorders>
            <w:shd w:val="clear" w:color="000000" w:fill="FFFFFF"/>
            <w:noWrap/>
            <w:vAlign w:val="center"/>
            <w:hideMark/>
          </w:tcPr>
          <w:p w14:paraId="26773D50"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777FD6E"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581</w:t>
            </w:r>
          </w:p>
        </w:tc>
      </w:tr>
      <w:tr w:rsidR="007A3175" w:rsidRPr="00EA746C" w14:paraId="4FCCF0C8"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43F5DDA"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Grants and subsidies received</w:t>
            </w:r>
          </w:p>
        </w:tc>
        <w:tc>
          <w:tcPr>
            <w:tcW w:w="711" w:type="pct"/>
            <w:tcBorders>
              <w:top w:val="nil"/>
              <w:left w:val="nil"/>
              <w:bottom w:val="nil"/>
              <w:right w:val="nil"/>
            </w:tcBorders>
            <w:shd w:val="clear" w:color="000000" w:fill="FFFFFF"/>
            <w:noWrap/>
            <w:vAlign w:val="center"/>
            <w:hideMark/>
          </w:tcPr>
          <w:p w14:paraId="4E005C6C"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149</w:t>
            </w:r>
          </w:p>
        </w:tc>
        <w:tc>
          <w:tcPr>
            <w:tcW w:w="80" w:type="pct"/>
            <w:tcBorders>
              <w:top w:val="nil"/>
              <w:left w:val="nil"/>
              <w:bottom w:val="nil"/>
              <w:right w:val="nil"/>
            </w:tcBorders>
            <w:shd w:val="clear" w:color="000000" w:fill="FFFFFF"/>
            <w:noWrap/>
            <w:vAlign w:val="center"/>
            <w:hideMark/>
          </w:tcPr>
          <w:p w14:paraId="7EE6681B"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834E1F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152</w:t>
            </w:r>
          </w:p>
        </w:tc>
      </w:tr>
      <w:tr w:rsidR="007A3175" w:rsidRPr="00EA746C" w14:paraId="04470C2E"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043E09C4"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GST input credit receipts</w:t>
            </w:r>
          </w:p>
        </w:tc>
        <w:tc>
          <w:tcPr>
            <w:tcW w:w="711" w:type="pct"/>
            <w:tcBorders>
              <w:top w:val="nil"/>
              <w:left w:val="nil"/>
              <w:bottom w:val="nil"/>
              <w:right w:val="nil"/>
            </w:tcBorders>
            <w:shd w:val="clear" w:color="000000" w:fill="FFFFFF"/>
            <w:noWrap/>
            <w:vAlign w:val="center"/>
            <w:hideMark/>
          </w:tcPr>
          <w:p w14:paraId="5B09674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21</w:t>
            </w:r>
          </w:p>
        </w:tc>
        <w:tc>
          <w:tcPr>
            <w:tcW w:w="80" w:type="pct"/>
            <w:tcBorders>
              <w:top w:val="nil"/>
              <w:left w:val="nil"/>
              <w:bottom w:val="nil"/>
              <w:right w:val="nil"/>
            </w:tcBorders>
            <w:shd w:val="clear" w:color="000000" w:fill="FFFFFF"/>
            <w:noWrap/>
            <w:vAlign w:val="center"/>
            <w:hideMark/>
          </w:tcPr>
          <w:p w14:paraId="12CB64FC"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FEDE3C0"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2</w:t>
            </w:r>
          </w:p>
        </w:tc>
      </w:tr>
      <w:tr w:rsidR="007A3175" w:rsidRPr="00EA746C" w14:paraId="69DE6ECD"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34AAE281"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Interest receipts</w:t>
            </w:r>
          </w:p>
        </w:tc>
        <w:tc>
          <w:tcPr>
            <w:tcW w:w="711" w:type="pct"/>
            <w:tcBorders>
              <w:top w:val="nil"/>
              <w:left w:val="nil"/>
              <w:bottom w:val="nil"/>
              <w:right w:val="nil"/>
            </w:tcBorders>
            <w:shd w:val="clear" w:color="000000" w:fill="FFFFFF"/>
            <w:noWrap/>
            <w:vAlign w:val="center"/>
            <w:hideMark/>
          </w:tcPr>
          <w:p w14:paraId="1AC045A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8,122</w:t>
            </w:r>
          </w:p>
        </w:tc>
        <w:tc>
          <w:tcPr>
            <w:tcW w:w="80" w:type="pct"/>
            <w:tcBorders>
              <w:top w:val="nil"/>
              <w:left w:val="nil"/>
              <w:bottom w:val="nil"/>
              <w:right w:val="nil"/>
            </w:tcBorders>
            <w:shd w:val="clear" w:color="000000" w:fill="FFFFFF"/>
            <w:noWrap/>
            <w:vAlign w:val="center"/>
            <w:hideMark/>
          </w:tcPr>
          <w:p w14:paraId="5D3C185D"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57F90A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9,578</w:t>
            </w:r>
          </w:p>
        </w:tc>
      </w:tr>
      <w:tr w:rsidR="007A3175" w:rsidRPr="00EA746C" w14:paraId="2A038FEC"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154D9786"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Other receipts</w:t>
            </w:r>
          </w:p>
        </w:tc>
        <w:tc>
          <w:tcPr>
            <w:tcW w:w="711" w:type="pct"/>
            <w:tcBorders>
              <w:top w:val="nil"/>
              <w:left w:val="nil"/>
              <w:bottom w:val="nil"/>
              <w:right w:val="nil"/>
            </w:tcBorders>
            <w:shd w:val="clear" w:color="000000" w:fill="FFFFFF"/>
            <w:noWrap/>
            <w:vAlign w:val="center"/>
            <w:hideMark/>
          </w:tcPr>
          <w:p w14:paraId="5CBABC7B"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56</w:t>
            </w:r>
          </w:p>
        </w:tc>
        <w:tc>
          <w:tcPr>
            <w:tcW w:w="80" w:type="pct"/>
            <w:tcBorders>
              <w:top w:val="nil"/>
              <w:left w:val="nil"/>
              <w:bottom w:val="nil"/>
              <w:right w:val="nil"/>
            </w:tcBorders>
            <w:shd w:val="clear" w:color="000000" w:fill="FFFFFF"/>
            <w:noWrap/>
            <w:vAlign w:val="center"/>
            <w:hideMark/>
          </w:tcPr>
          <w:p w14:paraId="02DD9B7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AA2FE54"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108</w:t>
            </w:r>
          </w:p>
        </w:tc>
      </w:tr>
      <w:tr w:rsidR="007A3175" w:rsidRPr="00EA746C" w14:paraId="1FF908B1"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65B50C11"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Total operating receipts</w:t>
            </w:r>
          </w:p>
        </w:tc>
        <w:tc>
          <w:tcPr>
            <w:tcW w:w="711" w:type="pct"/>
            <w:tcBorders>
              <w:top w:val="nil"/>
              <w:left w:val="nil"/>
              <w:bottom w:val="nil"/>
              <w:right w:val="nil"/>
            </w:tcBorders>
            <w:shd w:val="clear" w:color="000000" w:fill="FFFFFF"/>
            <w:noWrap/>
            <w:vAlign w:val="center"/>
            <w:hideMark/>
          </w:tcPr>
          <w:p w14:paraId="6D9CD3BC"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9,011</w:t>
            </w:r>
          </w:p>
        </w:tc>
        <w:tc>
          <w:tcPr>
            <w:tcW w:w="80" w:type="pct"/>
            <w:tcBorders>
              <w:top w:val="nil"/>
              <w:left w:val="nil"/>
              <w:bottom w:val="nil"/>
              <w:right w:val="nil"/>
            </w:tcBorders>
            <w:shd w:val="clear" w:color="000000" w:fill="FFFFFF"/>
            <w:noWrap/>
            <w:vAlign w:val="center"/>
            <w:hideMark/>
          </w:tcPr>
          <w:p w14:paraId="3473B68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62D3938"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10,421</w:t>
            </w:r>
          </w:p>
        </w:tc>
      </w:tr>
      <w:tr w:rsidR="007A3175" w:rsidRPr="00EA746C" w14:paraId="2D029DAB"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2FCF1EA1"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7D6E66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4A519DB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81C33F9"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380D6EE1"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5867642A"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Cash payments for operating activities</w:t>
            </w:r>
          </w:p>
        </w:tc>
        <w:tc>
          <w:tcPr>
            <w:tcW w:w="711" w:type="pct"/>
            <w:tcBorders>
              <w:top w:val="nil"/>
              <w:left w:val="nil"/>
              <w:bottom w:val="nil"/>
              <w:right w:val="nil"/>
            </w:tcBorders>
            <w:shd w:val="clear" w:color="000000" w:fill="FFFFFF"/>
            <w:noWrap/>
            <w:vAlign w:val="center"/>
            <w:hideMark/>
          </w:tcPr>
          <w:p w14:paraId="117A7E3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347FCF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BC0371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3828E32E"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6637032"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Payments to employees(b)</w:t>
            </w:r>
          </w:p>
        </w:tc>
        <w:tc>
          <w:tcPr>
            <w:tcW w:w="711" w:type="pct"/>
            <w:tcBorders>
              <w:top w:val="nil"/>
              <w:left w:val="nil"/>
              <w:bottom w:val="nil"/>
              <w:right w:val="nil"/>
            </w:tcBorders>
            <w:shd w:val="clear" w:color="000000" w:fill="FFFFFF"/>
            <w:noWrap/>
            <w:vAlign w:val="center"/>
            <w:hideMark/>
          </w:tcPr>
          <w:p w14:paraId="5FD432C9" w14:textId="1E12C5D4"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300</w:t>
            </w:r>
          </w:p>
        </w:tc>
        <w:tc>
          <w:tcPr>
            <w:tcW w:w="80" w:type="pct"/>
            <w:tcBorders>
              <w:top w:val="nil"/>
              <w:left w:val="nil"/>
              <w:bottom w:val="nil"/>
              <w:right w:val="nil"/>
            </w:tcBorders>
            <w:shd w:val="clear" w:color="000000" w:fill="FFFFFF"/>
            <w:noWrap/>
            <w:vAlign w:val="center"/>
            <w:hideMark/>
          </w:tcPr>
          <w:p w14:paraId="6AAD365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20A81F9" w14:textId="0A361691"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300</w:t>
            </w:r>
          </w:p>
        </w:tc>
      </w:tr>
      <w:tr w:rsidR="007A3175" w:rsidRPr="00EA746C" w14:paraId="6DD18D75"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13A03E9F"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Payment for goods and services</w:t>
            </w:r>
          </w:p>
        </w:tc>
        <w:tc>
          <w:tcPr>
            <w:tcW w:w="711" w:type="pct"/>
            <w:tcBorders>
              <w:top w:val="nil"/>
              <w:left w:val="nil"/>
              <w:bottom w:val="nil"/>
              <w:right w:val="nil"/>
            </w:tcBorders>
            <w:shd w:val="clear" w:color="000000" w:fill="FFFFFF"/>
            <w:noWrap/>
            <w:vAlign w:val="center"/>
            <w:hideMark/>
          </w:tcPr>
          <w:p w14:paraId="058F0440" w14:textId="6EB7F02F"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472</w:t>
            </w:r>
          </w:p>
        </w:tc>
        <w:tc>
          <w:tcPr>
            <w:tcW w:w="80" w:type="pct"/>
            <w:tcBorders>
              <w:top w:val="nil"/>
              <w:left w:val="nil"/>
              <w:bottom w:val="nil"/>
              <w:right w:val="nil"/>
            </w:tcBorders>
            <w:shd w:val="clear" w:color="000000" w:fill="FFFFFF"/>
            <w:noWrap/>
            <w:vAlign w:val="center"/>
            <w:hideMark/>
          </w:tcPr>
          <w:p w14:paraId="5AA2BE5A"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06D57E4" w14:textId="3335C037"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651</w:t>
            </w:r>
          </w:p>
        </w:tc>
      </w:tr>
      <w:tr w:rsidR="007A3175" w:rsidRPr="00EA746C" w14:paraId="35232840"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1B2CB439"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Interest paid</w:t>
            </w:r>
          </w:p>
        </w:tc>
        <w:tc>
          <w:tcPr>
            <w:tcW w:w="711" w:type="pct"/>
            <w:tcBorders>
              <w:top w:val="nil"/>
              <w:left w:val="nil"/>
              <w:bottom w:val="nil"/>
              <w:right w:val="nil"/>
            </w:tcBorders>
            <w:shd w:val="clear" w:color="000000" w:fill="FFFFFF"/>
            <w:noWrap/>
            <w:vAlign w:val="center"/>
            <w:hideMark/>
          </w:tcPr>
          <w:p w14:paraId="1D0AA5C8" w14:textId="381C3A7C"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210</w:t>
            </w:r>
          </w:p>
        </w:tc>
        <w:tc>
          <w:tcPr>
            <w:tcW w:w="80" w:type="pct"/>
            <w:tcBorders>
              <w:top w:val="nil"/>
              <w:left w:val="nil"/>
              <w:bottom w:val="nil"/>
              <w:right w:val="nil"/>
            </w:tcBorders>
            <w:shd w:val="clear" w:color="000000" w:fill="FFFFFF"/>
            <w:noWrap/>
            <w:vAlign w:val="center"/>
            <w:hideMark/>
          </w:tcPr>
          <w:p w14:paraId="3C86B08A"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62F7188" w14:textId="4C8FE320"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137</w:t>
            </w:r>
          </w:p>
        </w:tc>
      </w:tr>
      <w:tr w:rsidR="007A3175" w:rsidRPr="00EA746C" w14:paraId="4F548247"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20CC01C8"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GST payments to taxation authority</w:t>
            </w:r>
          </w:p>
        </w:tc>
        <w:tc>
          <w:tcPr>
            <w:tcW w:w="711" w:type="pct"/>
            <w:tcBorders>
              <w:top w:val="nil"/>
              <w:left w:val="nil"/>
              <w:bottom w:val="nil"/>
              <w:right w:val="nil"/>
            </w:tcBorders>
            <w:shd w:val="clear" w:color="000000" w:fill="FFFFFF"/>
            <w:noWrap/>
            <w:vAlign w:val="center"/>
            <w:hideMark/>
          </w:tcPr>
          <w:p w14:paraId="4D6D2A06" w14:textId="44B825D7"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23</w:t>
            </w:r>
          </w:p>
        </w:tc>
        <w:tc>
          <w:tcPr>
            <w:tcW w:w="80" w:type="pct"/>
            <w:tcBorders>
              <w:top w:val="nil"/>
              <w:left w:val="nil"/>
              <w:bottom w:val="nil"/>
              <w:right w:val="nil"/>
            </w:tcBorders>
            <w:shd w:val="clear" w:color="000000" w:fill="FFFFFF"/>
            <w:noWrap/>
            <w:vAlign w:val="center"/>
            <w:hideMark/>
          </w:tcPr>
          <w:p w14:paraId="6FF2163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54C689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0</w:t>
            </w:r>
          </w:p>
        </w:tc>
      </w:tr>
      <w:tr w:rsidR="007A3175" w:rsidRPr="00EA746C" w14:paraId="1FB8ADF2"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816C471"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Distributions paid</w:t>
            </w:r>
          </w:p>
        </w:tc>
        <w:tc>
          <w:tcPr>
            <w:tcW w:w="711" w:type="pct"/>
            <w:tcBorders>
              <w:top w:val="nil"/>
              <w:left w:val="nil"/>
              <w:bottom w:val="nil"/>
              <w:right w:val="nil"/>
            </w:tcBorders>
            <w:shd w:val="clear" w:color="000000" w:fill="FFFFFF"/>
            <w:noWrap/>
            <w:vAlign w:val="center"/>
            <w:hideMark/>
          </w:tcPr>
          <w:p w14:paraId="1C7B1D69" w14:textId="2EC86668"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2,677</w:t>
            </w:r>
          </w:p>
        </w:tc>
        <w:tc>
          <w:tcPr>
            <w:tcW w:w="80" w:type="pct"/>
            <w:tcBorders>
              <w:top w:val="nil"/>
              <w:left w:val="nil"/>
              <w:bottom w:val="nil"/>
              <w:right w:val="nil"/>
            </w:tcBorders>
            <w:shd w:val="clear" w:color="000000" w:fill="FFFFFF"/>
            <w:noWrap/>
            <w:vAlign w:val="center"/>
            <w:hideMark/>
          </w:tcPr>
          <w:p w14:paraId="3A24107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1497D450" w14:textId="71ED18B8"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6</w:t>
            </w:r>
          </w:p>
        </w:tc>
      </w:tr>
      <w:tr w:rsidR="007A3175" w:rsidRPr="00EA746C" w14:paraId="3C9570FF"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0AF5EF30"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Other payments(b)</w:t>
            </w:r>
          </w:p>
        </w:tc>
        <w:tc>
          <w:tcPr>
            <w:tcW w:w="711" w:type="pct"/>
            <w:tcBorders>
              <w:top w:val="nil"/>
              <w:left w:val="nil"/>
              <w:bottom w:val="nil"/>
              <w:right w:val="nil"/>
            </w:tcBorders>
            <w:shd w:val="clear" w:color="000000" w:fill="FFFFFF"/>
            <w:noWrap/>
            <w:vAlign w:val="center"/>
            <w:hideMark/>
          </w:tcPr>
          <w:p w14:paraId="17E5C8DA" w14:textId="6527758D"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64</w:t>
            </w:r>
          </w:p>
        </w:tc>
        <w:tc>
          <w:tcPr>
            <w:tcW w:w="80" w:type="pct"/>
            <w:tcBorders>
              <w:top w:val="nil"/>
              <w:left w:val="nil"/>
              <w:bottom w:val="nil"/>
              <w:right w:val="nil"/>
            </w:tcBorders>
            <w:shd w:val="clear" w:color="000000" w:fill="FFFFFF"/>
            <w:noWrap/>
            <w:vAlign w:val="center"/>
            <w:hideMark/>
          </w:tcPr>
          <w:p w14:paraId="6557007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5B930E4" w14:textId="5A196294"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62</w:t>
            </w:r>
          </w:p>
        </w:tc>
      </w:tr>
      <w:tr w:rsidR="007A3175" w:rsidRPr="00EA746C" w14:paraId="110DBCE7"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C1CBC21"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Total operating payments</w:t>
            </w:r>
          </w:p>
        </w:tc>
        <w:tc>
          <w:tcPr>
            <w:tcW w:w="711" w:type="pct"/>
            <w:tcBorders>
              <w:top w:val="nil"/>
              <w:left w:val="nil"/>
              <w:bottom w:val="nil"/>
              <w:right w:val="nil"/>
            </w:tcBorders>
            <w:shd w:val="clear" w:color="auto" w:fill="auto"/>
            <w:noWrap/>
            <w:vAlign w:val="center"/>
            <w:hideMark/>
          </w:tcPr>
          <w:p w14:paraId="056A217F" w14:textId="448B5955"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3,746</w:t>
            </w:r>
          </w:p>
        </w:tc>
        <w:tc>
          <w:tcPr>
            <w:tcW w:w="80" w:type="pct"/>
            <w:tcBorders>
              <w:top w:val="nil"/>
              <w:left w:val="nil"/>
              <w:bottom w:val="nil"/>
              <w:right w:val="nil"/>
            </w:tcBorders>
            <w:shd w:val="clear" w:color="000000" w:fill="FFFFFF"/>
            <w:noWrap/>
            <w:vAlign w:val="center"/>
            <w:hideMark/>
          </w:tcPr>
          <w:p w14:paraId="5393C10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66602238" w14:textId="58C76429"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1,156</w:t>
            </w:r>
          </w:p>
        </w:tc>
      </w:tr>
      <w:tr w:rsidR="007A3175" w:rsidRPr="00EA746C" w14:paraId="15626CAD"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57149560" w14:textId="77777777" w:rsidR="007A3175" w:rsidRPr="00EA746C" w:rsidRDefault="007A3175" w:rsidP="00357684">
            <w:pPr>
              <w:spacing w:before="0" w:after="0" w:line="240" w:lineRule="auto"/>
              <w:ind w:left="170"/>
              <w:rPr>
                <w:rFonts w:ascii="Arial" w:hAnsi="Arial" w:cs="Arial"/>
                <w:b/>
                <w:bCs/>
                <w:i/>
                <w:iCs/>
                <w:sz w:val="16"/>
                <w:szCs w:val="16"/>
              </w:rPr>
            </w:pPr>
            <w:r w:rsidRPr="00EA746C">
              <w:rPr>
                <w:rFonts w:ascii="Arial" w:hAnsi="Arial" w:cs="Arial"/>
                <w:b/>
                <w:bCs/>
                <w:i/>
                <w:iCs/>
                <w:sz w:val="16"/>
                <w:szCs w:val="16"/>
              </w:rPr>
              <w:t> </w:t>
            </w:r>
          </w:p>
        </w:tc>
        <w:tc>
          <w:tcPr>
            <w:tcW w:w="711" w:type="pct"/>
            <w:tcBorders>
              <w:top w:val="nil"/>
              <w:left w:val="nil"/>
              <w:bottom w:val="nil"/>
              <w:right w:val="nil"/>
            </w:tcBorders>
            <w:shd w:val="clear" w:color="000000" w:fill="FFFFFF"/>
            <w:noWrap/>
            <w:vAlign w:val="center"/>
            <w:hideMark/>
          </w:tcPr>
          <w:p w14:paraId="4BB36B33" w14:textId="77777777" w:rsidR="007A3175" w:rsidRPr="00EA746C" w:rsidRDefault="007A3175" w:rsidP="007A3175">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80" w:type="pct"/>
            <w:tcBorders>
              <w:top w:val="nil"/>
              <w:left w:val="nil"/>
              <w:bottom w:val="nil"/>
              <w:right w:val="nil"/>
            </w:tcBorders>
            <w:shd w:val="clear" w:color="000000" w:fill="FFFFFF"/>
            <w:noWrap/>
            <w:vAlign w:val="center"/>
            <w:hideMark/>
          </w:tcPr>
          <w:p w14:paraId="3D246FE0" w14:textId="77777777" w:rsidR="007A3175" w:rsidRPr="00EA746C" w:rsidRDefault="007A3175" w:rsidP="007A3175">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E6F2FF"/>
            <w:noWrap/>
            <w:vAlign w:val="center"/>
            <w:hideMark/>
          </w:tcPr>
          <w:p w14:paraId="39E4B0E1" w14:textId="77777777" w:rsidR="007A3175" w:rsidRPr="00EA746C" w:rsidRDefault="007A3175" w:rsidP="007A3175">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7A3175" w:rsidRPr="00EA746C" w14:paraId="1C6883E8"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BEFE084"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Net cash flows from operating activities</w:t>
            </w:r>
          </w:p>
        </w:tc>
        <w:tc>
          <w:tcPr>
            <w:tcW w:w="711" w:type="pct"/>
            <w:tcBorders>
              <w:top w:val="nil"/>
              <w:left w:val="nil"/>
              <w:bottom w:val="nil"/>
              <w:right w:val="nil"/>
            </w:tcBorders>
            <w:shd w:val="clear" w:color="auto" w:fill="auto"/>
            <w:noWrap/>
            <w:vAlign w:val="center"/>
            <w:hideMark/>
          </w:tcPr>
          <w:p w14:paraId="3C852695"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5,265</w:t>
            </w:r>
          </w:p>
        </w:tc>
        <w:tc>
          <w:tcPr>
            <w:tcW w:w="80" w:type="pct"/>
            <w:tcBorders>
              <w:top w:val="nil"/>
              <w:left w:val="nil"/>
              <w:bottom w:val="nil"/>
              <w:right w:val="nil"/>
            </w:tcBorders>
            <w:shd w:val="clear" w:color="000000" w:fill="FFFFFF"/>
            <w:noWrap/>
            <w:vAlign w:val="center"/>
            <w:hideMark/>
          </w:tcPr>
          <w:p w14:paraId="5B25FB1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B1DAC5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9,265</w:t>
            </w:r>
          </w:p>
        </w:tc>
      </w:tr>
      <w:tr w:rsidR="007A3175" w:rsidRPr="00EA746C" w14:paraId="2A59AFB7"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70992502"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E2DB3BD"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A5536CB"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224017C"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65502555"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DB6C5C3" w14:textId="4B2A052E"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financial assets</w:t>
            </w:r>
          </w:p>
        </w:tc>
        <w:tc>
          <w:tcPr>
            <w:tcW w:w="711" w:type="pct"/>
            <w:tcBorders>
              <w:top w:val="nil"/>
              <w:left w:val="nil"/>
              <w:bottom w:val="nil"/>
              <w:right w:val="nil"/>
            </w:tcBorders>
            <w:shd w:val="clear" w:color="000000" w:fill="FFFFFF"/>
            <w:noWrap/>
            <w:vAlign w:val="center"/>
            <w:hideMark/>
          </w:tcPr>
          <w:p w14:paraId="77CDB23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93AC2CC"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E4FC547"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385DA9C9"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EB52756" w14:textId="24BADFB0"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Sales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16B2F8F1"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0</w:t>
            </w:r>
          </w:p>
        </w:tc>
        <w:tc>
          <w:tcPr>
            <w:tcW w:w="80" w:type="pct"/>
            <w:tcBorders>
              <w:top w:val="nil"/>
              <w:left w:val="nil"/>
              <w:bottom w:val="nil"/>
              <w:right w:val="nil"/>
            </w:tcBorders>
            <w:shd w:val="clear" w:color="000000" w:fill="FFFFFF"/>
            <w:noWrap/>
            <w:vAlign w:val="center"/>
            <w:hideMark/>
          </w:tcPr>
          <w:p w14:paraId="6B05023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A3257C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0</w:t>
            </w:r>
          </w:p>
        </w:tc>
      </w:tr>
      <w:tr w:rsidR="007A3175" w:rsidRPr="00EA746C" w14:paraId="4B6659D9"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C47449B" w14:textId="78453B15"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Purchases of non</w:t>
            </w:r>
            <w:r w:rsidR="009539D1" w:rsidRPr="00EA746C">
              <w:rPr>
                <w:rFonts w:ascii="Arial" w:hAnsi="Arial" w:cs="Arial"/>
                <w:sz w:val="16"/>
                <w:szCs w:val="16"/>
              </w:rPr>
              <w:noBreakHyphen/>
            </w:r>
            <w:r w:rsidRPr="00EA746C">
              <w:rPr>
                <w:rFonts w:ascii="Arial" w:hAnsi="Arial" w:cs="Arial"/>
                <w:sz w:val="16"/>
                <w:szCs w:val="16"/>
              </w:rPr>
              <w:t>financial assets</w:t>
            </w:r>
          </w:p>
        </w:tc>
        <w:tc>
          <w:tcPr>
            <w:tcW w:w="711" w:type="pct"/>
            <w:tcBorders>
              <w:top w:val="nil"/>
              <w:left w:val="nil"/>
              <w:bottom w:val="nil"/>
              <w:right w:val="nil"/>
            </w:tcBorders>
            <w:shd w:val="clear" w:color="000000" w:fill="FFFFFF"/>
            <w:noWrap/>
            <w:vAlign w:val="center"/>
            <w:hideMark/>
          </w:tcPr>
          <w:p w14:paraId="551FDE2D" w14:textId="66BFF21F"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70</w:t>
            </w:r>
          </w:p>
        </w:tc>
        <w:tc>
          <w:tcPr>
            <w:tcW w:w="80" w:type="pct"/>
            <w:tcBorders>
              <w:top w:val="nil"/>
              <w:left w:val="nil"/>
              <w:bottom w:val="nil"/>
              <w:right w:val="nil"/>
            </w:tcBorders>
            <w:shd w:val="clear" w:color="000000" w:fill="FFFFFF"/>
            <w:noWrap/>
            <w:vAlign w:val="center"/>
            <w:hideMark/>
          </w:tcPr>
          <w:p w14:paraId="429B4588"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59C73C6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0</w:t>
            </w:r>
          </w:p>
        </w:tc>
      </w:tr>
      <w:tr w:rsidR="007A3175" w:rsidRPr="00EA746C" w14:paraId="3CDD49CF"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3091A669" w14:textId="7DB84D2B"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Net cash flows from investments in non</w:t>
            </w:r>
            <w:r w:rsidR="009539D1" w:rsidRPr="00EA746C">
              <w:rPr>
                <w:rFonts w:ascii="Arial" w:hAnsi="Arial" w:cs="Arial"/>
                <w:b/>
                <w:bCs/>
                <w:sz w:val="16"/>
                <w:szCs w:val="16"/>
              </w:rPr>
              <w:noBreakHyphen/>
            </w:r>
            <w:r w:rsidRPr="00EA746C">
              <w:rPr>
                <w:rFonts w:ascii="Arial" w:hAnsi="Arial" w:cs="Arial"/>
                <w:b/>
                <w:bCs/>
                <w:sz w:val="16"/>
                <w:szCs w:val="16"/>
              </w:rPr>
              <w:t xml:space="preserve">financial assets </w:t>
            </w:r>
          </w:p>
        </w:tc>
        <w:tc>
          <w:tcPr>
            <w:tcW w:w="711" w:type="pct"/>
            <w:tcBorders>
              <w:top w:val="nil"/>
              <w:left w:val="nil"/>
              <w:bottom w:val="nil"/>
              <w:right w:val="nil"/>
            </w:tcBorders>
            <w:shd w:val="clear" w:color="000000" w:fill="FFFFFF"/>
            <w:noWrap/>
            <w:vAlign w:val="center"/>
            <w:hideMark/>
          </w:tcPr>
          <w:p w14:paraId="5EA9D60C" w14:textId="0D8A32A9"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70</w:t>
            </w:r>
          </w:p>
        </w:tc>
        <w:tc>
          <w:tcPr>
            <w:tcW w:w="80" w:type="pct"/>
            <w:tcBorders>
              <w:top w:val="nil"/>
              <w:left w:val="nil"/>
              <w:bottom w:val="nil"/>
              <w:right w:val="nil"/>
            </w:tcBorders>
            <w:shd w:val="clear" w:color="000000" w:fill="FFFFFF"/>
            <w:noWrap/>
            <w:vAlign w:val="center"/>
            <w:hideMark/>
          </w:tcPr>
          <w:p w14:paraId="34856446"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C64AA1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0</w:t>
            </w:r>
          </w:p>
        </w:tc>
      </w:tr>
      <w:tr w:rsidR="007A3175" w:rsidRPr="00EA746C" w14:paraId="6F9E7E3F"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106558F4"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1B12387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50C42E9"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626FA1C9"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3C804758" w14:textId="77777777" w:rsidTr="00357684">
        <w:trPr>
          <w:trHeight w:hRule="exact" w:val="225"/>
        </w:trPr>
        <w:tc>
          <w:tcPr>
            <w:tcW w:w="3499" w:type="pct"/>
            <w:tcBorders>
              <w:top w:val="nil"/>
              <w:left w:val="nil"/>
              <w:bottom w:val="nil"/>
              <w:right w:val="nil"/>
            </w:tcBorders>
            <w:shd w:val="clear" w:color="000000" w:fill="FFFFFF"/>
            <w:vAlign w:val="center"/>
            <w:hideMark/>
          </w:tcPr>
          <w:p w14:paraId="2E5E3C1C"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 xml:space="preserve">Net cash flows from investments in financial assets </w:t>
            </w:r>
          </w:p>
        </w:tc>
        <w:tc>
          <w:tcPr>
            <w:tcW w:w="711" w:type="pct"/>
            <w:tcBorders>
              <w:top w:val="nil"/>
              <w:left w:val="nil"/>
              <w:bottom w:val="nil"/>
              <w:right w:val="nil"/>
            </w:tcBorders>
            <w:shd w:val="clear" w:color="000000" w:fill="FFFFFF"/>
            <w:noWrap/>
            <w:vAlign w:val="center"/>
            <w:hideMark/>
          </w:tcPr>
          <w:p w14:paraId="7034D682"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6163F59"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E891892"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r>
      <w:tr w:rsidR="007A3175" w:rsidRPr="00EA746C" w14:paraId="1A7BBE2B" w14:textId="77777777" w:rsidTr="00357684">
        <w:trPr>
          <w:trHeight w:hRule="exact" w:val="225"/>
        </w:trPr>
        <w:tc>
          <w:tcPr>
            <w:tcW w:w="3499" w:type="pct"/>
            <w:tcBorders>
              <w:top w:val="nil"/>
              <w:left w:val="nil"/>
              <w:bottom w:val="nil"/>
              <w:right w:val="nil"/>
            </w:tcBorders>
            <w:shd w:val="clear" w:color="000000" w:fill="FFFFFF"/>
            <w:vAlign w:val="center"/>
            <w:hideMark/>
          </w:tcPr>
          <w:p w14:paraId="203DDE8D" w14:textId="77777777" w:rsidR="007A3175" w:rsidRPr="00EA746C" w:rsidRDefault="007A3175" w:rsidP="00357684">
            <w:pPr>
              <w:spacing w:before="0" w:after="0" w:line="240" w:lineRule="auto"/>
              <w:ind w:left="170"/>
              <w:rPr>
                <w:rFonts w:ascii="Arial" w:hAnsi="Arial" w:cs="Arial"/>
                <w:b/>
                <w:bCs/>
                <w:sz w:val="16"/>
                <w:szCs w:val="16"/>
              </w:rPr>
            </w:pPr>
            <w:r w:rsidRPr="00EA746C">
              <w:rPr>
                <w:rFonts w:ascii="Arial" w:hAnsi="Arial" w:cs="Arial"/>
                <w:b/>
                <w:bCs/>
                <w:sz w:val="16"/>
                <w:szCs w:val="16"/>
              </w:rPr>
              <w:t>for policy purposes</w:t>
            </w:r>
          </w:p>
        </w:tc>
        <w:tc>
          <w:tcPr>
            <w:tcW w:w="711" w:type="pct"/>
            <w:tcBorders>
              <w:top w:val="nil"/>
              <w:left w:val="nil"/>
              <w:bottom w:val="nil"/>
              <w:right w:val="nil"/>
            </w:tcBorders>
            <w:shd w:val="clear" w:color="000000" w:fill="FFFFFF"/>
            <w:noWrap/>
            <w:vAlign w:val="center"/>
            <w:hideMark/>
          </w:tcPr>
          <w:p w14:paraId="008F8A10" w14:textId="1583F336"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31</w:t>
            </w:r>
          </w:p>
        </w:tc>
        <w:tc>
          <w:tcPr>
            <w:tcW w:w="80" w:type="pct"/>
            <w:tcBorders>
              <w:top w:val="nil"/>
              <w:left w:val="nil"/>
              <w:bottom w:val="nil"/>
              <w:right w:val="nil"/>
            </w:tcBorders>
            <w:shd w:val="clear" w:color="000000" w:fill="FFFFFF"/>
            <w:noWrap/>
            <w:vAlign w:val="center"/>
            <w:hideMark/>
          </w:tcPr>
          <w:p w14:paraId="1DB03C3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D01D602" w14:textId="22C11FE7"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643</w:t>
            </w:r>
          </w:p>
        </w:tc>
      </w:tr>
      <w:tr w:rsidR="007A3175" w:rsidRPr="00EA746C" w14:paraId="18BE19CF"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183B32A1"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FFFFFF"/>
            <w:noWrap/>
            <w:vAlign w:val="center"/>
            <w:hideMark/>
          </w:tcPr>
          <w:p w14:paraId="321212C2"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A666A83"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6111777"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22CF6206"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4FF0CB0D"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 xml:space="preserve">Net cash flows from investments in financial assets </w:t>
            </w:r>
          </w:p>
        </w:tc>
        <w:tc>
          <w:tcPr>
            <w:tcW w:w="711" w:type="pct"/>
            <w:tcBorders>
              <w:top w:val="nil"/>
              <w:left w:val="nil"/>
              <w:bottom w:val="nil"/>
              <w:right w:val="nil"/>
            </w:tcBorders>
            <w:shd w:val="clear" w:color="000000" w:fill="FFFFFF"/>
            <w:noWrap/>
            <w:vAlign w:val="center"/>
            <w:hideMark/>
          </w:tcPr>
          <w:p w14:paraId="63AA9C0B"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23314889"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4B870E2"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 </w:t>
            </w:r>
          </w:p>
        </w:tc>
      </w:tr>
      <w:tr w:rsidR="007A3175" w:rsidRPr="00EA746C" w14:paraId="66F38582"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08F04471" w14:textId="77777777" w:rsidR="007A3175" w:rsidRPr="00EA746C" w:rsidRDefault="007A3175" w:rsidP="00357684">
            <w:pPr>
              <w:spacing w:before="0" w:after="0" w:line="240" w:lineRule="auto"/>
              <w:ind w:left="170"/>
              <w:rPr>
                <w:rFonts w:ascii="Arial" w:hAnsi="Arial" w:cs="Arial"/>
                <w:b/>
                <w:bCs/>
                <w:sz w:val="16"/>
                <w:szCs w:val="16"/>
              </w:rPr>
            </w:pPr>
            <w:r w:rsidRPr="00EA746C">
              <w:rPr>
                <w:rFonts w:ascii="Arial" w:hAnsi="Arial" w:cs="Arial"/>
                <w:b/>
                <w:bCs/>
                <w:sz w:val="16"/>
                <w:szCs w:val="16"/>
              </w:rPr>
              <w:t xml:space="preserve">for liquidity purposes(c) </w:t>
            </w:r>
          </w:p>
        </w:tc>
        <w:tc>
          <w:tcPr>
            <w:tcW w:w="711" w:type="pct"/>
            <w:tcBorders>
              <w:top w:val="nil"/>
              <w:left w:val="nil"/>
              <w:bottom w:val="nil"/>
              <w:right w:val="nil"/>
            </w:tcBorders>
            <w:shd w:val="clear" w:color="000000" w:fill="FFFFFF"/>
            <w:noWrap/>
            <w:vAlign w:val="center"/>
            <w:hideMark/>
          </w:tcPr>
          <w:p w14:paraId="047E68BD" w14:textId="02FE8B08"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111,095</w:t>
            </w:r>
          </w:p>
        </w:tc>
        <w:tc>
          <w:tcPr>
            <w:tcW w:w="80" w:type="pct"/>
            <w:tcBorders>
              <w:top w:val="nil"/>
              <w:left w:val="nil"/>
              <w:bottom w:val="nil"/>
              <w:right w:val="nil"/>
            </w:tcBorders>
            <w:shd w:val="clear" w:color="000000" w:fill="FFFFFF"/>
            <w:noWrap/>
            <w:vAlign w:val="center"/>
            <w:hideMark/>
          </w:tcPr>
          <w:p w14:paraId="0084CB4B"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0177AB4E" w14:textId="78480EFC"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9,247</w:t>
            </w:r>
          </w:p>
        </w:tc>
      </w:tr>
      <w:tr w:rsidR="007A3175" w:rsidRPr="00EA746C" w14:paraId="2F315531"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2755BE14" w14:textId="77777777" w:rsidR="007A3175" w:rsidRPr="00EA746C" w:rsidRDefault="007A3175" w:rsidP="007A3175">
            <w:pPr>
              <w:spacing w:before="0" w:after="0" w:line="240" w:lineRule="auto"/>
              <w:rPr>
                <w:rFonts w:ascii="Arial" w:hAnsi="Arial" w:cs="Arial"/>
                <w:b/>
                <w:bCs/>
                <w:i/>
                <w:iCs/>
                <w:sz w:val="16"/>
                <w:szCs w:val="16"/>
              </w:rPr>
            </w:pPr>
            <w:r w:rsidRPr="00EA746C">
              <w:rPr>
                <w:rFonts w:ascii="Arial" w:hAnsi="Arial" w:cs="Arial"/>
                <w:b/>
                <w:bCs/>
                <w:i/>
                <w:iCs/>
                <w:sz w:val="16"/>
                <w:szCs w:val="16"/>
              </w:rPr>
              <w:t> </w:t>
            </w:r>
          </w:p>
        </w:tc>
        <w:tc>
          <w:tcPr>
            <w:tcW w:w="711" w:type="pct"/>
            <w:tcBorders>
              <w:top w:val="nil"/>
              <w:left w:val="nil"/>
              <w:bottom w:val="nil"/>
              <w:right w:val="nil"/>
            </w:tcBorders>
            <w:shd w:val="clear" w:color="000000" w:fill="FFFFFF"/>
            <w:noWrap/>
            <w:vAlign w:val="center"/>
            <w:hideMark/>
          </w:tcPr>
          <w:p w14:paraId="1F69DB6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3B1406D1"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0A56636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2F79E050"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129E17AA"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55FE8696"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207DFA5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1BF8B664"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7A3175" w:rsidRPr="00EA746C" w14:paraId="4EF1699C"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19F2990"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Borrowing and deposits received (net)(c)</w:t>
            </w:r>
          </w:p>
        </w:tc>
        <w:tc>
          <w:tcPr>
            <w:tcW w:w="711" w:type="pct"/>
            <w:tcBorders>
              <w:top w:val="nil"/>
              <w:left w:val="nil"/>
              <w:bottom w:val="nil"/>
              <w:right w:val="nil"/>
            </w:tcBorders>
            <w:shd w:val="clear" w:color="000000" w:fill="FFFFFF"/>
            <w:noWrap/>
            <w:vAlign w:val="center"/>
            <w:hideMark/>
          </w:tcPr>
          <w:p w14:paraId="020A649D"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98,665</w:t>
            </w:r>
          </w:p>
        </w:tc>
        <w:tc>
          <w:tcPr>
            <w:tcW w:w="80" w:type="pct"/>
            <w:tcBorders>
              <w:top w:val="nil"/>
              <w:left w:val="nil"/>
              <w:bottom w:val="nil"/>
              <w:right w:val="nil"/>
            </w:tcBorders>
            <w:shd w:val="clear" w:color="000000" w:fill="FFFFFF"/>
            <w:noWrap/>
            <w:vAlign w:val="center"/>
            <w:hideMark/>
          </w:tcPr>
          <w:p w14:paraId="63C292B4"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3A830206"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573</w:t>
            </w:r>
          </w:p>
        </w:tc>
      </w:tr>
      <w:tr w:rsidR="007A3175" w:rsidRPr="00EA746C" w14:paraId="0D705B20"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1E6D5FD0"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sz w:val="16"/>
                <w:szCs w:val="16"/>
              </w:rPr>
              <w:t>Other financing (net)</w:t>
            </w:r>
          </w:p>
        </w:tc>
        <w:tc>
          <w:tcPr>
            <w:tcW w:w="711" w:type="pct"/>
            <w:tcBorders>
              <w:top w:val="nil"/>
              <w:left w:val="nil"/>
              <w:bottom w:val="nil"/>
              <w:right w:val="nil"/>
            </w:tcBorders>
            <w:shd w:val="clear" w:color="000000" w:fill="FFFFFF"/>
            <w:noWrap/>
            <w:vAlign w:val="center"/>
            <w:hideMark/>
          </w:tcPr>
          <w:p w14:paraId="650175BE"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7,056</w:t>
            </w:r>
          </w:p>
        </w:tc>
        <w:tc>
          <w:tcPr>
            <w:tcW w:w="80" w:type="pct"/>
            <w:tcBorders>
              <w:top w:val="nil"/>
              <w:left w:val="nil"/>
              <w:bottom w:val="nil"/>
              <w:right w:val="nil"/>
            </w:tcBorders>
            <w:shd w:val="clear" w:color="000000" w:fill="FFFFFF"/>
            <w:noWrap/>
            <w:vAlign w:val="center"/>
            <w:hideMark/>
          </w:tcPr>
          <w:p w14:paraId="040EE94C"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4B18B1F8"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26</w:t>
            </w:r>
          </w:p>
        </w:tc>
      </w:tr>
      <w:tr w:rsidR="007A3175" w:rsidRPr="00EA746C" w14:paraId="718BF18B"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2A64A0E9"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Net cash flows from financing activities</w:t>
            </w:r>
          </w:p>
        </w:tc>
        <w:tc>
          <w:tcPr>
            <w:tcW w:w="711" w:type="pct"/>
            <w:tcBorders>
              <w:top w:val="nil"/>
              <w:left w:val="nil"/>
              <w:bottom w:val="nil"/>
              <w:right w:val="nil"/>
            </w:tcBorders>
            <w:shd w:val="clear" w:color="000000" w:fill="FFFFFF"/>
            <w:noWrap/>
            <w:vAlign w:val="center"/>
            <w:hideMark/>
          </w:tcPr>
          <w:p w14:paraId="717DCCA7"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105,721</w:t>
            </w:r>
          </w:p>
        </w:tc>
        <w:tc>
          <w:tcPr>
            <w:tcW w:w="80" w:type="pct"/>
            <w:tcBorders>
              <w:top w:val="nil"/>
              <w:left w:val="nil"/>
              <w:bottom w:val="nil"/>
              <w:right w:val="nil"/>
            </w:tcBorders>
            <w:shd w:val="clear" w:color="000000" w:fill="FFFFFF"/>
            <w:noWrap/>
            <w:vAlign w:val="center"/>
            <w:hideMark/>
          </w:tcPr>
          <w:p w14:paraId="022123D9"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4C68F500"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599</w:t>
            </w:r>
          </w:p>
        </w:tc>
      </w:tr>
      <w:tr w:rsidR="007A3175" w:rsidRPr="00EA746C" w14:paraId="2998E8FC"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20BE4B99" w14:textId="77777777" w:rsidR="007A3175" w:rsidRPr="00EA746C" w:rsidRDefault="007A3175" w:rsidP="00357684">
            <w:pPr>
              <w:spacing w:before="0" w:after="0" w:line="240" w:lineRule="auto"/>
              <w:ind w:left="170"/>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3F66E7DA"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9D963AB"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3D19047"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7A3175" w:rsidRPr="00EA746C" w14:paraId="36BEB0D5"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6A2EC251"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Net increase/(decrease) in cash held</w:t>
            </w:r>
          </w:p>
        </w:tc>
        <w:tc>
          <w:tcPr>
            <w:tcW w:w="711" w:type="pct"/>
            <w:tcBorders>
              <w:top w:val="nil"/>
              <w:left w:val="nil"/>
              <w:bottom w:val="nil"/>
              <w:right w:val="nil"/>
            </w:tcBorders>
            <w:shd w:val="clear" w:color="000000" w:fill="FFFFFF"/>
            <w:noWrap/>
            <w:vAlign w:val="center"/>
            <w:hideMark/>
          </w:tcPr>
          <w:p w14:paraId="1EE1952A" w14:textId="173991BF"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210</w:t>
            </w:r>
          </w:p>
        </w:tc>
        <w:tc>
          <w:tcPr>
            <w:tcW w:w="80" w:type="pct"/>
            <w:tcBorders>
              <w:top w:val="nil"/>
              <w:left w:val="nil"/>
              <w:bottom w:val="nil"/>
              <w:right w:val="nil"/>
            </w:tcBorders>
            <w:shd w:val="clear" w:color="000000" w:fill="FFFFFF"/>
            <w:noWrap/>
            <w:vAlign w:val="center"/>
            <w:hideMark/>
          </w:tcPr>
          <w:p w14:paraId="4F2429C6"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9636FA4" w14:textId="073D8BB8" w:rsidR="007A3175" w:rsidRPr="00EA746C" w:rsidRDefault="009539D1" w:rsidP="007A3175">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7A3175" w:rsidRPr="00EA746C">
              <w:rPr>
                <w:rFonts w:ascii="Arial" w:hAnsi="Arial" w:cs="Arial"/>
                <w:b/>
                <w:bCs/>
                <w:sz w:val="16"/>
                <w:szCs w:val="16"/>
              </w:rPr>
              <w:t>27</w:t>
            </w:r>
          </w:p>
        </w:tc>
      </w:tr>
      <w:tr w:rsidR="007A3175" w:rsidRPr="00EA746C" w14:paraId="41E64F86"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4C92B571" w14:textId="77777777" w:rsidR="007A3175" w:rsidRPr="00EA746C" w:rsidRDefault="007A3175" w:rsidP="00357684">
            <w:pPr>
              <w:spacing w:before="0" w:after="0" w:line="240" w:lineRule="auto"/>
              <w:ind w:left="170"/>
              <w:rPr>
                <w:rFonts w:ascii="Arial" w:hAnsi="Arial" w:cs="Arial"/>
                <w:i/>
                <w:iCs/>
                <w:sz w:val="16"/>
                <w:szCs w:val="16"/>
              </w:rPr>
            </w:pPr>
            <w:r w:rsidRPr="00EA746C">
              <w:rPr>
                <w:rFonts w:ascii="Arial" w:hAnsi="Arial" w:cs="Arial"/>
                <w:i/>
                <w:iCs/>
                <w:sz w:val="16"/>
                <w:szCs w:val="16"/>
              </w:rPr>
              <w:t> </w:t>
            </w:r>
          </w:p>
        </w:tc>
        <w:tc>
          <w:tcPr>
            <w:tcW w:w="711" w:type="pct"/>
            <w:tcBorders>
              <w:top w:val="nil"/>
              <w:left w:val="nil"/>
              <w:bottom w:val="nil"/>
              <w:right w:val="nil"/>
            </w:tcBorders>
            <w:shd w:val="clear" w:color="000000" w:fill="FFFFFF"/>
            <w:noWrap/>
            <w:vAlign w:val="center"/>
            <w:hideMark/>
          </w:tcPr>
          <w:p w14:paraId="334796A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5C6A6B83"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9AB764D"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r>
      <w:tr w:rsidR="007A3175" w:rsidRPr="00EA746C" w14:paraId="5197252F"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3B85A2B8"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Cash at the beginning of the year</w:t>
            </w:r>
          </w:p>
        </w:tc>
        <w:tc>
          <w:tcPr>
            <w:tcW w:w="711" w:type="pct"/>
            <w:tcBorders>
              <w:top w:val="nil"/>
              <w:left w:val="nil"/>
              <w:bottom w:val="nil"/>
              <w:right w:val="nil"/>
            </w:tcBorders>
            <w:shd w:val="clear" w:color="000000" w:fill="FFFFFF"/>
            <w:noWrap/>
            <w:vAlign w:val="center"/>
            <w:hideMark/>
          </w:tcPr>
          <w:p w14:paraId="10C03AEC"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896</w:t>
            </w:r>
          </w:p>
        </w:tc>
        <w:tc>
          <w:tcPr>
            <w:tcW w:w="80" w:type="pct"/>
            <w:tcBorders>
              <w:top w:val="nil"/>
              <w:left w:val="nil"/>
              <w:bottom w:val="nil"/>
              <w:right w:val="nil"/>
            </w:tcBorders>
            <w:shd w:val="clear" w:color="000000" w:fill="FFFFFF"/>
            <w:noWrap/>
            <w:vAlign w:val="center"/>
            <w:hideMark/>
          </w:tcPr>
          <w:p w14:paraId="39A12D8D"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775D4E70"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686</w:t>
            </w:r>
          </w:p>
        </w:tc>
      </w:tr>
      <w:tr w:rsidR="007A3175" w:rsidRPr="00EA746C" w14:paraId="0C19C999" w14:textId="77777777" w:rsidTr="00357684">
        <w:trPr>
          <w:trHeight w:hRule="exact" w:val="225"/>
        </w:trPr>
        <w:tc>
          <w:tcPr>
            <w:tcW w:w="3499" w:type="pct"/>
            <w:tcBorders>
              <w:top w:val="nil"/>
              <w:left w:val="nil"/>
              <w:bottom w:val="single" w:sz="4" w:space="0" w:color="293F5B"/>
              <w:right w:val="nil"/>
            </w:tcBorders>
            <w:shd w:val="clear" w:color="000000" w:fill="FFFFFF"/>
            <w:noWrap/>
            <w:vAlign w:val="center"/>
            <w:hideMark/>
          </w:tcPr>
          <w:p w14:paraId="2E7A57B7"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Cash at the end of the year</w:t>
            </w:r>
          </w:p>
        </w:tc>
        <w:tc>
          <w:tcPr>
            <w:tcW w:w="711" w:type="pct"/>
            <w:tcBorders>
              <w:top w:val="nil"/>
              <w:left w:val="nil"/>
              <w:bottom w:val="single" w:sz="4" w:space="0" w:color="293F5B"/>
              <w:right w:val="nil"/>
            </w:tcBorders>
            <w:shd w:val="clear" w:color="000000" w:fill="FFFFFF"/>
            <w:noWrap/>
            <w:vAlign w:val="center"/>
            <w:hideMark/>
          </w:tcPr>
          <w:p w14:paraId="2683C094"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686</w:t>
            </w:r>
          </w:p>
        </w:tc>
        <w:tc>
          <w:tcPr>
            <w:tcW w:w="80" w:type="pct"/>
            <w:tcBorders>
              <w:top w:val="nil"/>
              <w:left w:val="nil"/>
              <w:bottom w:val="single" w:sz="4" w:space="0" w:color="293F5B"/>
              <w:right w:val="nil"/>
            </w:tcBorders>
            <w:shd w:val="clear" w:color="000000" w:fill="FFFFFF"/>
            <w:noWrap/>
            <w:vAlign w:val="center"/>
            <w:hideMark/>
          </w:tcPr>
          <w:p w14:paraId="277FB0FA"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68B53E09"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659</w:t>
            </w:r>
          </w:p>
        </w:tc>
      </w:tr>
      <w:tr w:rsidR="007A3175" w:rsidRPr="00EA746C" w14:paraId="1A066359" w14:textId="77777777" w:rsidTr="00357684">
        <w:trPr>
          <w:trHeight w:hRule="exact" w:val="60"/>
        </w:trPr>
        <w:tc>
          <w:tcPr>
            <w:tcW w:w="3499" w:type="pct"/>
            <w:tcBorders>
              <w:top w:val="nil"/>
              <w:left w:val="nil"/>
              <w:bottom w:val="nil"/>
              <w:right w:val="nil"/>
            </w:tcBorders>
            <w:shd w:val="clear" w:color="000000" w:fill="FFFFFF"/>
            <w:noWrap/>
            <w:vAlign w:val="center"/>
            <w:hideMark/>
          </w:tcPr>
          <w:p w14:paraId="54579C64" w14:textId="77777777"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FFFFFF"/>
            <w:noWrap/>
            <w:vAlign w:val="center"/>
            <w:hideMark/>
          </w:tcPr>
          <w:p w14:paraId="40178FCE"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2F4A5C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5E87C7BC"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7A3175" w:rsidRPr="00EA746C" w14:paraId="5E18C10B"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021DFDF7" w14:textId="46E76E45"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GFS cash surplus(+)/deficit(</w:t>
            </w:r>
            <w:r w:rsidR="009539D1" w:rsidRPr="00EA746C">
              <w:rPr>
                <w:rFonts w:ascii="Arial" w:hAnsi="Arial" w:cs="Arial"/>
                <w:b/>
                <w:bCs/>
                <w:sz w:val="16"/>
                <w:szCs w:val="16"/>
              </w:rPr>
              <w:noBreakHyphen/>
            </w:r>
            <w:r w:rsidRPr="00EA746C">
              <w:rPr>
                <w:rFonts w:ascii="Arial" w:hAnsi="Arial" w:cs="Arial"/>
                <w:b/>
                <w:bCs/>
                <w:sz w:val="16"/>
                <w:szCs w:val="16"/>
              </w:rPr>
              <w:t>)(d)</w:t>
            </w:r>
          </w:p>
        </w:tc>
        <w:tc>
          <w:tcPr>
            <w:tcW w:w="711" w:type="pct"/>
            <w:tcBorders>
              <w:top w:val="nil"/>
              <w:left w:val="nil"/>
              <w:bottom w:val="nil"/>
              <w:right w:val="nil"/>
            </w:tcBorders>
            <w:shd w:val="clear" w:color="000000" w:fill="FFFFFF"/>
            <w:noWrap/>
            <w:vAlign w:val="center"/>
            <w:hideMark/>
          </w:tcPr>
          <w:p w14:paraId="53A49BC9"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5,195</w:t>
            </w:r>
          </w:p>
        </w:tc>
        <w:tc>
          <w:tcPr>
            <w:tcW w:w="80" w:type="pct"/>
            <w:tcBorders>
              <w:top w:val="nil"/>
              <w:left w:val="nil"/>
              <w:bottom w:val="nil"/>
              <w:right w:val="nil"/>
            </w:tcBorders>
            <w:shd w:val="clear" w:color="000000" w:fill="FFFFFF"/>
            <w:noWrap/>
            <w:vAlign w:val="center"/>
            <w:hideMark/>
          </w:tcPr>
          <w:p w14:paraId="6CF94A8E"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nil"/>
              <w:right w:val="nil"/>
            </w:tcBorders>
            <w:shd w:val="clear" w:color="000000" w:fill="E6F2FF"/>
            <w:noWrap/>
            <w:vAlign w:val="center"/>
            <w:hideMark/>
          </w:tcPr>
          <w:p w14:paraId="32AE26F1"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9,265</w:t>
            </w:r>
          </w:p>
        </w:tc>
      </w:tr>
      <w:tr w:rsidR="007A3175" w:rsidRPr="00EA746C" w14:paraId="405363E6" w14:textId="77777777" w:rsidTr="00357684">
        <w:trPr>
          <w:trHeight w:hRule="exact" w:val="225"/>
        </w:trPr>
        <w:tc>
          <w:tcPr>
            <w:tcW w:w="3499" w:type="pct"/>
            <w:tcBorders>
              <w:top w:val="nil"/>
              <w:left w:val="nil"/>
              <w:bottom w:val="nil"/>
              <w:right w:val="nil"/>
            </w:tcBorders>
            <w:shd w:val="clear" w:color="000000" w:fill="FFFFFF"/>
            <w:noWrap/>
            <w:vAlign w:val="center"/>
            <w:hideMark/>
          </w:tcPr>
          <w:p w14:paraId="76B2A67F" w14:textId="77777777" w:rsidR="007A3175" w:rsidRPr="00EA746C" w:rsidRDefault="007A3175" w:rsidP="007A3175">
            <w:pPr>
              <w:spacing w:before="0" w:after="0" w:line="240" w:lineRule="auto"/>
              <w:rPr>
                <w:rFonts w:ascii="Arial" w:hAnsi="Arial" w:cs="Arial"/>
                <w:sz w:val="16"/>
                <w:szCs w:val="16"/>
              </w:rPr>
            </w:pPr>
            <w:r w:rsidRPr="00EA746C">
              <w:rPr>
                <w:rFonts w:ascii="Arial" w:hAnsi="Arial" w:cs="Arial"/>
                <w:i/>
                <w:iCs/>
                <w:sz w:val="16"/>
                <w:szCs w:val="16"/>
              </w:rPr>
              <w:t>plus</w:t>
            </w:r>
            <w:r w:rsidRPr="00EA746C">
              <w:rPr>
                <w:rFonts w:ascii="Arial" w:hAnsi="Arial" w:cs="Arial"/>
                <w:sz w:val="16"/>
                <w:szCs w:val="16"/>
              </w:rPr>
              <w:t xml:space="preserve"> Principal payments of lease liabilities(e)</w:t>
            </w:r>
          </w:p>
        </w:tc>
        <w:tc>
          <w:tcPr>
            <w:tcW w:w="711" w:type="pct"/>
            <w:tcBorders>
              <w:top w:val="nil"/>
              <w:left w:val="nil"/>
              <w:bottom w:val="nil"/>
              <w:right w:val="nil"/>
            </w:tcBorders>
            <w:shd w:val="clear" w:color="000000" w:fill="FFFFFF"/>
            <w:noWrap/>
            <w:vAlign w:val="center"/>
            <w:hideMark/>
          </w:tcPr>
          <w:p w14:paraId="3EAA5EBB" w14:textId="007BC35E"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7</w:t>
            </w:r>
          </w:p>
        </w:tc>
        <w:tc>
          <w:tcPr>
            <w:tcW w:w="80" w:type="pct"/>
            <w:tcBorders>
              <w:top w:val="nil"/>
              <w:left w:val="nil"/>
              <w:bottom w:val="nil"/>
              <w:right w:val="nil"/>
            </w:tcBorders>
            <w:shd w:val="clear" w:color="000000" w:fill="FFFFFF"/>
            <w:noWrap/>
            <w:vAlign w:val="center"/>
            <w:hideMark/>
          </w:tcPr>
          <w:p w14:paraId="29010ADF" w14:textId="77777777" w:rsidR="007A3175" w:rsidRPr="00EA746C" w:rsidRDefault="007A3175" w:rsidP="007A3175">
            <w:pPr>
              <w:spacing w:before="0" w:after="0" w:line="240" w:lineRule="auto"/>
              <w:jc w:val="right"/>
              <w:rPr>
                <w:rFonts w:ascii="Arial" w:hAnsi="Arial" w:cs="Arial"/>
                <w:sz w:val="16"/>
                <w:szCs w:val="16"/>
              </w:rPr>
            </w:pPr>
            <w:r w:rsidRPr="00EA746C">
              <w:rPr>
                <w:rFonts w:ascii="Arial" w:hAnsi="Arial" w:cs="Arial"/>
                <w:sz w:val="16"/>
                <w:szCs w:val="16"/>
              </w:rPr>
              <w:t> </w:t>
            </w:r>
          </w:p>
        </w:tc>
        <w:tc>
          <w:tcPr>
            <w:tcW w:w="711" w:type="pct"/>
            <w:tcBorders>
              <w:top w:val="nil"/>
              <w:left w:val="nil"/>
              <w:bottom w:val="nil"/>
              <w:right w:val="nil"/>
            </w:tcBorders>
            <w:shd w:val="clear" w:color="000000" w:fill="E6F2FF"/>
            <w:noWrap/>
            <w:vAlign w:val="center"/>
            <w:hideMark/>
          </w:tcPr>
          <w:p w14:paraId="280AC5CF" w14:textId="2A60313B" w:rsidR="007A3175" w:rsidRPr="00EA746C" w:rsidRDefault="009539D1" w:rsidP="007A3175">
            <w:pPr>
              <w:spacing w:before="0" w:after="0" w:line="240" w:lineRule="auto"/>
              <w:jc w:val="right"/>
              <w:rPr>
                <w:rFonts w:ascii="Arial" w:hAnsi="Arial" w:cs="Arial"/>
                <w:sz w:val="16"/>
                <w:szCs w:val="16"/>
              </w:rPr>
            </w:pPr>
            <w:r w:rsidRPr="00EA746C">
              <w:rPr>
                <w:rFonts w:ascii="Arial" w:hAnsi="Arial" w:cs="Arial"/>
                <w:sz w:val="16"/>
                <w:szCs w:val="16"/>
              </w:rPr>
              <w:noBreakHyphen/>
            </w:r>
            <w:r w:rsidR="007A3175" w:rsidRPr="00EA746C">
              <w:rPr>
                <w:rFonts w:ascii="Arial" w:hAnsi="Arial" w:cs="Arial"/>
                <w:sz w:val="16"/>
                <w:szCs w:val="16"/>
              </w:rPr>
              <w:t>3</w:t>
            </w:r>
          </w:p>
        </w:tc>
      </w:tr>
      <w:tr w:rsidR="007A3175" w:rsidRPr="00EA746C" w14:paraId="10FD6F2A" w14:textId="77777777" w:rsidTr="00357684">
        <w:trPr>
          <w:trHeight w:hRule="exact" w:val="225"/>
        </w:trPr>
        <w:tc>
          <w:tcPr>
            <w:tcW w:w="3499" w:type="pct"/>
            <w:tcBorders>
              <w:top w:val="nil"/>
              <w:left w:val="nil"/>
              <w:bottom w:val="single" w:sz="4" w:space="0" w:color="293F5B"/>
              <w:right w:val="nil"/>
            </w:tcBorders>
            <w:shd w:val="clear" w:color="000000" w:fill="FFFFFF"/>
            <w:noWrap/>
            <w:vAlign w:val="center"/>
            <w:hideMark/>
          </w:tcPr>
          <w:p w14:paraId="5A2C5641" w14:textId="01CB725D" w:rsidR="007A3175" w:rsidRPr="00EA746C" w:rsidRDefault="007A3175" w:rsidP="007A3175">
            <w:pPr>
              <w:spacing w:before="0" w:after="0" w:line="240" w:lineRule="auto"/>
              <w:rPr>
                <w:rFonts w:ascii="Arial" w:hAnsi="Arial" w:cs="Arial"/>
                <w:b/>
                <w:bCs/>
                <w:sz w:val="16"/>
                <w:szCs w:val="16"/>
              </w:rPr>
            </w:pPr>
            <w:r w:rsidRPr="00EA746C">
              <w:rPr>
                <w:rFonts w:ascii="Arial" w:hAnsi="Arial" w:cs="Arial"/>
                <w:b/>
                <w:bCs/>
                <w:sz w:val="16"/>
                <w:szCs w:val="16"/>
              </w:rPr>
              <w:t>Adjusted GFS cash surplus(+)/deficit(</w:t>
            </w:r>
            <w:r w:rsidR="009539D1" w:rsidRPr="00EA746C">
              <w:rPr>
                <w:rFonts w:ascii="Arial" w:hAnsi="Arial" w:cs="Arial"/>
                <w:b/>
                <w:bCs/>
                <w:sz w:val="16"/>
                <w:szCs w:val="16"/>
              </w:rPr>
              <w:noBreakHyphen/>
            </w:r>
            <w:r w:rsidRPr="00EA746C">
              <w:rPr>
                <w:rFonts w:ascii="Arial" w:hAnsi="Arial" w:cs="Arial"/>
                <w:b/>
                <w:bCs/>
                <w:sz w:val="16"/>
                <w:szCs w:val="16"/>
              </w:rPr>
              <w:t>)(e)</w:t>
            </w:r>
          </w:p>
        </w:tc>
        <w:tc>
          <w:tcPr>
            <w:tcW w:w="711" w:type="pct"/>
            <w:tcBorders>
              <w:top w:val="nil"/>
              <w:left w:val="nil"/>
              <w:bottom w:val="single" w:sz="4" w:space="0" w:color="293F5B"/>
              <w:right w:val="nil"/>
            </w:tcBorders>
            <w:shd w:val="clear" w:color="000000" w:fill="FFFFFF"/>
            <w:noWrap/>
            <w:vAlign w:val="center"/>
            <w:hideMark/>
          </w:tcPr>
          <w:p w14:paraId="71F5E46F"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5,188</w:t>
            </w:r>
          </w:p>
        </w:tc>
        <w:tc>
          <w:tcPr>
            <w:tcW w:w="80" w:type="pct"/>
            <w:tcBorders>
              <w:top w:val="nil"/>
              <w:left w:val="nil"/>
              <w:bottom w:val="single" w:sz="4" w:space="0" w:color="293F5B"/>
              <w:right w:val="nil"/>
            </w:tcBorders>
            <w:shd w:val="clear" w:color="000000" w:fill="FFFFFF"/>
            <w:noWrap/>
            <w:vAlign w:val="center"/>
            <w:hideMark/>
          </w:tcPr>
          <w:p w14:paraId="01497AF4"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11" w:type="pct"/>
            <w:tcBorders>
              <w:top w:val="nil"/>
              <w:left w:val="nil"/>
              <w:bottom w:val="single" w:sz="4" w:space="0" w:color="293F5B"/>
              <w:right w:val="nil"/>
            </w:tcBorders>
            <w:shd w:val="clear" w:color="000000" w:fill="E6F2FF"/>
            <w:noWrap/>
            <w:vAlign w:val="center"/>
            <w:hideMark/>
          </w:tcPr>
          <w:p w14:paraId="7AFE833B" w14:textId="77777777" w:rsidR="007A3175" w:rsidRPr="00EA746C" w:rsidRDefault="007A3175" w:rsidP="007A3175">
            <w:pPr>
              <w:spacing w:before="0" w:after="0" w:line="240" w:lineRule="auto"/>
              <w:jc w:val="right"/>
              <w:rPr>
                <w:rFonts w:ascii="Arial" w:hAnsi="Arial" w:cs="Arial"/>
                <w:b/>
                <w:bCs/>
                <w:sz w:val="16"/>
                <w:szCs w:val="16"/>
              </w:rPr>
            </w:pPr>
            <w:r w:rsidRPr="00EA746C">
              <w:rPr>
                <w:rFonts w:ascii="Arial" w:hAnsi="Arial" w:cs="Arial"/>
                <w:b/>
                <w:bCs/>
                <w:sz w:val="16"/>
                <w:szCs w:val="16"/>
              </w:rPr>
              <w:t>9,262</w:t>
            </w:r>
          </w:p>
        </w:tc>
      </w:tr>
    </w:tbl>
    <w:p w14:paraId="7C600FEB" w14:textId="5879EC19" w:rsidR="00616652" w:rsidRPr="00EA746C" w:rsidRDefault="00616652" w:rsidP="0035089C">
      <w:pPr>
        <w:pStyle w:val="ChartandTableFootnoteAlpha"/>
        <w:numPr>
          <w:ilvl w:val="0"/>
          <w:numId w:val="21"/>
        </w:numPr>
      </w:pPr>
      <w:r w:rsidRPr="00EA746C">
        <w:t>A positive number denotes a cash inflow; a negative number denotes a cash outflow.</w:t>
      </w:r>
    </w:p>
    <w:p w14:paraId="0C4FB07F" w14:textId="77777777" w:rsidR="00616652" w:rsidRPr="00EA746C" w:rsidRDefault="00616652" w:rsidP="00C528F4">
      <w:pPr>
        <w:pStyle w:val="ChartandTableFootnoteAlpha"/>
      </w:pPr>
      <w:r w:rsidRPr="00EA746C">
        <w:t>Consistent with the ABS GFS classification, other employee related payments are classified separately from wages and salaries under other payments.</w:t>
      </w:r>
    </w:p>
    <w:p w14:paraId="6832B101" w14:textId="77777777" w:rsidR="00616652" w:rsidRPr="00EA746C" w:rsidRDefault="00616652" w:rsidP="00C528F4">
      <w:pPr>
        <w:pStyle w:val="ChartandTableFootnoteAlpha"/>
      </w:pPr>
      <w:r w:rsidRPr="00EA746C">
        <w:t>Assumes no cash flows associated with valuation or currency movements.</w:t>
      </w:r>
    </w:p>
    <w:p w14:paraId="7BBD6E64" w14:textId="0EF9D641" w:rsidR="00616652" w:rsidRPr="00EA746C" w:rsidRDefault="00616652" w:rsidP="00C528F4">
      <w:pPr>
        <w:pStyle w:val="ChartandTableFootnoteAlpha"/>
      </w:pPr>
      <w:r w:rsidRPr="00EA746C">
        <w:t>GFS cash surplus/deficit equals net cash flows from operating activities and investments in non</w:t>
      </w:r>
      <w:r w:rsidR="009539D1" w:rsidRPr="00EA746C">
        <w:noBreakHyphen/>
      </w:r>
      <w:r w:rsidRPr="00EA746C">
        <w:t>financial assets.</w:t>
      </w:r>
    </w:p>
    <w:p w14:paraId="2D40FC46" w14:textId="1FA6E56F" w:rsidR="00616652" w:rsidRPr="00EA746C" w:rsidRDefault="009539D1" w:rsidP="00C528F4">
      <w:pPr>
        <w:pStyle w:val="ChartandTableFootnoteAlpha"/>
      </w:pPr>
      <w:r w:rsidRPr="00EA746C">
        <w:t>‘</w:t>
      </w:r>
      <w:r w:rsidR="00D12AB2" w:rsidRPr="00EA746C">
        <w:t>Net cash flows from financing activities for leases</w:t>
      </w:r>
      <w:r w:rsidRPr="00EA746C">
        <w:t>’</w:t>
      </w:r>
      <w:r w:rsidR="00D12AB2" w:rsidRPr="00EA746C">
        <w:t xml:space="preserve"> has been renamed to </w:t>
      </w:r>
      <w:r w:rsidRPr="00EA746C">
        <w:t>‘</w:t>
      </w:r>
      <w:r w:rsidR="00D12AB2" w:rsidRPr="00EA746C">
        <w:t>principa</w:t>
      </w:r>
      <w:r w:rsidR="00312084" w:rsidRPr="00EA746C">
        <w:t>l payments of lease liabilities</w:t>
      </w:r>
      <w:r w:rsidRPr="00EA746C">
        <w:t>’</w:t>
      </w:r>
      <w:r w:rsidR="00312084" w:rsidRPr="00EA746C">
        <w:t>.</w:t>
      </w:r>
      <w:r w:rsidR="00D12AB2" w:rsidRPr="00EA746C">
        <w:t xml:space="preserve"> </w:t>
      </w:r>
      <w:r w:rsidR="00616652" w:rsidRPr="00EA746C">
        <w:t>Principal payments o</w:t>
      </w:r>
      <w:r w:rsidR="00D12AB2" w:rsidRPr="00EA746C">
        <w:t>f</w:t>
      </w:r>
      <w:r w:rsidR="00616652" w:rsidRPr="00EA746C">
        <w:t xml:space="preserve"> lease liabilities, which are financing cash payments, are deducted in the calculation of the GFS cash surplus/deficit to maintain consistency of measure following the implementation of AASB 16.</w:t>
      </w:r>
    </w:p>
    <w:p w14:paraId="55B86CA1" w14:textId="77777777" w:rsidR="00224D03" w:rsidRPr="00EA746C" w:rsidRDefault="00224D03" w:rsidP="00DF3167">
      <w:pPr>
        <w:pStyle w:val="ChartLine"/>
      </w:pPr>
    </w:p>
    <w:p w14:paraId="13D28363" w14:textId="1819E2AB" w:rsidR="00D72AA7" w:rsidRPr="00EA746C" w:rsidRDefault="00D72AA7" w:rsidP="00357684">
      <w:pPr>
        <w:pStyle w:val="Heading2"/>
      </w:pPr>
      <w:bookmarkStart w:id="5" w:name="_Toc480448585"/>
      <w:bookmarkStart w:id="6" w:name="_Toc481404343"/>
      <w:bookmarkStart w:id="7" w:name="_Toc512865310"/>
      <w:bookmarkStart w:id="8" w:name="_Toc50460128"/>
      <w:bookmarkStart w:id="9" w:name="_Toc52705262"/>
      <w:bookmarkStart w:id="10" w:name="_Toc52705474"/>
      <w:bookmarkStart w:id="11" w:name="_Toc52705645"/>
      <w:bookmarkStart w:id="12" w:name="_Toc99020930"/>
      <w:bookmarkStart w:id="13" w:name="_Toc117278211"/>
      <w:r w:rsidRPr="00EA746C">
        <w:t>Notes to the general government sector financial statements</w:t>
      </w:r>
      <w:bookmarkEnd w:id="5"/>
      <w:bookmarkEnd w:id="6"/>
      <w:bookmarkEnd w:id="7"/>
      <w:bookmarkEnd w:id="8"/>
      <w:bookmarkEnd w:id="9"/>
      <w:bookmarkEnd w:id="10"/>
      <w:bookmarkEnd w:id="11"/>
      <w:bookmarkEnd w:id="12"/>
      <w:bookmarkEnd w:id="13"/>
    </w:p>
    <w:p w14:paraId="0E0738A5" w14:textId="77777777" w:rsidR="00D72AA7" w:rsidRPr="00EA746C" w:rsidRDefault="00D72AA7" w:rsidP="00357684">
      <w:pPr>
        <w:pStyle w:val="TableHeadingcontinued"/>
      </w:pPr>
      <w:r w:rsidRPr="00EA746C">
        <w:t>Note 1: External reporting standards and accounting policies</w:t>
      </w:r>
    </w:p>
    <w:p w14:paraId="4614D6F3" w14:textId="77777777" w:rsidR="00D72AA7" w:rsidRPr="00EA746C" w:rsidRDefault="00D72AA7" w:rsidP="00E720F0">
      <w:r w:rsidRPr="00EA746C">
        <w:t xml:space="preserve">The </w:t>
      </w:r>
      <w:r w:rsidRPr="00EA746C">
        <w:rPr>
          <w:i/>
        </w:rPr>
        <w:t>Charter of Budget Honesty Act</w:t>
      </w:r>
      <w:r w:rsidRPr="00EA746C">
        <w:t xml:space="preserve"> </w:t>
      </w:r>
      <w:r w:rsidRPr="00EA746C">
        <w:rPr>
          <w:i/>
        </w:rPr>
        <w:t>1998</w:t>
      </w:r>
      <w:r w:rsidRPr="00EA746C">
        <w:t xml:space="preserve"> (the Charter) requires that the Budget be based on external reporting standards and that departures from applicable external reporting standards be identified.</w:t>
      </w:r>
    </w:p>
    <w:p w14:paraId="28870D48" w14:textId="77777777" w:rsidR="00D72AA7" w:rsidRPr="00EA746C" w:rsidRDefault="00D72AA7" w:rsidP="00E720F0">
      <w:r w:rsidRPr="00EA746C">
        <w:t>The external standards used for budget reporting purposes are:</w:t>
      </w:r>
    </w:p>
    <w:p w14:paraId="6015574D" w14:textId="40B0BCEA" w:rsidR="00D72AA7" w:rsidRPr="00EA746C" w:rsidRDefault="00D72AA7" w:rsidP="00224D03">
      <w:pPr>
        <w:pStyle w:val="Bullet"/>
      </w:pPr>
      <w:r w:rsidRPr="00EA746C">
        <w:t>the Australian Bureau of Statistics</w:t>
      </w:r>
      <w:r w:rsidR="009539D1" w:rsidRPr="00EA746C">
        <w:t>’</w:t>
      </w:r>
      <w:r w:rsidRPr="00EA746C">
        <w:t xml:space="preserve"> (ABS) accrual Government Finance Statistics (GFS) publication, </w:t>
      </w:r>
      <w:r w:rsidRPr="00EA746C">
        <w:rPr>
          <w:i/>
        </w:rPr>
        <w:t>Australian System of Government Finance Statistics: Concepts, Sources and Methods, 2015</w:t>
      </w:r>
      <w:r w:rsidRPr="00EA746C">
        <w:t xml:space="preserve"> (cat. no. 5514.0), which is based on the International Monetary Fund (IMF) accrual GFS framework</w:t>
      </w:r>
    </w:p>
    <w:p w14:paraId="2DC2FE24" w14:textId="78CD7353" w:rsidR="00D72AA7" w:rsidRPr="00EA746C" w:rsidRDefault="00D72AA7" w:rsidP="00224D03">
      <w:pPr>
        <w:pStyle w:val="Bullet"/>
      </w:pPr>
      <w:r w:rsidRPr="00EA746C">
        <w:t>the Australian Accounting Standards (AAS), issued by the Australian Accounting Standards Board (AASB), which includes International Financial Reporting Standards as adopted in Australia for use by the not</w:t>
      </w:r>
      <w:r w:rsidR="009539D1" w:rsidRPr="00EA746C">
        <w:noBreakHyphen/>
      </w:r>
      <w:r w:rsidRPr="00EA746C">
        <w:t>for</w:t>
      </w:r>
      <w:r w:rsidR="009539D1" w:rsidRPr="00EA746C">
        <w:noBreakHyphen/>
      </w:r>
      <w:r w:rsidRPr="00EA746C">
        <w:t xml:space="preserve">profit sector and specific standards such as AASB 1049 </w:t>
      </w:r>
      <w:r w:rsidRPr="00EA746C">
        <w:rPr>
          <w:i/>
        </w:rPr>
        <w:t xml:space="preserve">Whole of Government and General Government Sector Financial Reporting </w:t>
      </w:r>
      <w:r w:rsidRPr="00EA746C">
        <w:t>(AASB</w:t>
      </w:r>
      <w:r w:rsidR="00357684" w:rsidRPr="00EA746C">
        <w:t> </w:t>
      </w:r>
      <w:r w:rsidRPr="00EA746C">
        <w:t>1049).</w:t>
      </w:r>
    </w:p>
    <w:p w14:paraId="2C9C6466" w14:textId="77777777" w:rsidR="00D72AA7" w:rsidRPr="00EA746C" w:rsidRDefault="00D72AA7" w:rsidP="00224D03">
      <w:r w:rsidRPr="00EA746C">
        <w:t>The financial statements have been prepared on an accrual basis that complies with both the ABS GFS and AAS, except for departures disclosed at Note 2. A more detailed description of the AAS and the ABS GFS frameworks, in addition to definitions of key terms used in these frameworks, can be found in Appendix A. Detailed accounting policies, as well as a set of notes and other disclosures as required by AAS, are disclosed in the Australian Government Consolidated Financial Statements.</w:t>
      </w:r>
    </w:p>
    <w:p w14:paraId="06C4752D" w14:textId="0B099405" w:rsidR="00D72AA7" w:rsidRPr="00EA746C" w:rsidRDefault="00D72AA7" w:rsidP="00E720F0">
      <w:r w:rsidRPr="00EA746C">
        <w:t>Fiscal reporting focuses on the general government sector (GGS). The GGS provides public services that are mainly non</w:t>
      </w:r>
      <w:r w:rsidR="009539D1" w:rsidRPr="00EA746C">
        <w:noBreakHyphen/>
      </w:r>
      <w:r w:rsidRPr="00EA746C">
        <w:t>market in nature and for the collective consumption of the community, or involve the transfer or redistribution of income. These services are largely financed through taxes and other compulsory levies. This sector comprises all government departments, offices and some other bodies. In preparing financial statements for the GGS, all material transactions and balances between entities within the GGS have been eliminated.</w:t>
      </w:r>
    </w:p>
    <w:p w14:paraId="39CFE3D7" w14:textId="20AA8279" w:rsidR="00D72AA7" w:rsidRPr="00EA746C" w:rsidRDefault="00D72AA7" w:rsidP="00E720F0">
      <w:r w:rsidRPr="00EA746C">
        <w:t>The Government</w:t>
      </w:r>
      <w:r w:rsidR="009539D1" w:rsidRPr="00EA746C">
        <w:t>’</w:t>
      </w:r>
      <w:r w:rsidRPr="00EA746C">
        <w:t>s key fiscal aggregates are based on the ABS GFS concepts and definitions, including the ABS GFS cash surplus/deficit and net financial worth. AASB 1049 requires the disclosure of other ABS GFS fiscal aggregates, including the net operating balance, net lending/borrowing (fiscal balance) and net worth. In addition to these ABS GFS aggregates, the Uniform Presentation Framework (UPF) requires disclosure of net debt, net financial worth and net financial liabilities.</w:t>
      </w:r>
    </w:p>
    <w:p w14:paraId="77647430" w14:textId="6DDA0204" w:rsidR="00D72AA7" w:rsidRPr="00EA746C" w:rsidRDefault="00D72AA7" w:rsidP="00E720F0">
      <w:r w:rsidRPr="00EA746C">
        <w:t>AASB 1049 and the UPF also provide a basis for reporting the public non</w:t>
      </w:r>
      <w:r w:rsidR="009539D1" w:rsidRPr="00EA746C">
        <w:noBreakHyphen/>
      </w:r>
      <w:r w:rsidRPr="00EA746C">
        <w:t>financial corporations (PNFC) and public financial corporations (PFC) sectors and the total non</w:t>
      </w:r>
      <w:r w:rsidR="009539D1" w:rsidRPr="00EA746C">
        <w:noBreakHyphen/>
      </w:r>
      <w:r w:rsidRPr="00EA746C">
        <w:t>financial public sector (NFPS).</w:t>
      </w:r>
    </w:p>
    <w:p w14:paraId="63CA4168" w14:textId="5121BB9B" w:rsidR="00D72AA7" w:rsidRPr="00EA746C" w:rsidRDefault="00D72AA7" w:rsidP="00E720F0">
      <w:r w:rsidRPr="00EA746C">
        <w:t>AASB 1049 requires disaggregated information, by ABS GFS function, for expenses and total assets to be disclosed where they are reliably attributable. The ABS GFS does not require total assets to be attributed to functions. In accordance with the ABS GFS, disaggregated information for expenses and net acquisition of non</w:t>
      </w:r>
      <w:r w:rsidR="009539D1" w:rsidRPr="00EA746C">
        <w:noBreakHyphen/>
      </w:r>
      <w:r w:rsidRPr="00EA746C">
        <w:t xml:space="preserve">financial assets by function is disclosed in </w:t>
      </w:r>
      <w:r w:rsidRPr="00EA746C">
        <w:rPr>
          <w:i/>
        </w:rPr>
        <w:t xml:space="preserve">Statement </w:t>
      </w:r>
      <w:r w:rsidR="00FC2BE8" w:rsidRPr="00EA746C">
        <w:rPr>
          <w:i/>
        </w:rPr>
        <w:t>6</w:t>
      </w:r>
      <w:r w:rsidRPr="00EA746C">
        <w:rPr>
          <w:i/>
        </w:rPr>
        <w:t>: Expenses and Net Capital Investment</w:t>
      </w:r>
      <w:r w:rsidRPr="00EA746C">
        <w:t>. In accordance with the UPF, purchases of non</w:t>
      </w:r>
      <w:r w:rsidR="009539D1" w:rsidRPr="00EA746C">
        <w:noBreakHyphen/>
      </w:r>
      <w:r w:rsidRPr="00EA746C">
        <w:t xml:space="preserve">financial assets by function are also disclosed in </w:t>
      </w:r>
      <w:r w:rsidRPr="00EA746C">
        <w:rPr>
          <w:i/>
        </w:rPr>
        <w:t xml:space="preserve">Statement </w:t>
      </w:r>
      <w:r w:rsidR="00FC2BE8" w:rsidRPr="00EA746C">
        <w:rPr>
          <w:i/>
        </w:rPr>
        <w:t>6</w:t>
      </w:r>
      <w:r w:rsidRPr="00EA746C">
        <w:t>.</w:t>
      </w:r>
    </w:p>
    <w:p w14:paraId="613C293E" w14:textId="28F9842D" w:rsidR="00D72AA7" w:rsidRPr="00EA746C" w:rsidRDefault="00D72AA7" w:rsidP="007745D8">
      <w:r w:rsidRPr="00EA746C">
        <w:t xml:space="preserve">AASB 1055 </w:t>
      </w:r>
      <w:r w:rsidRPr="00EA746C">
        <w:rPr>
          <w:i/>
        </w:rPr>
        <w:t>Budgetary Reporting</w:t>
      </w:r>
      <w:r w:rsidRPr="00EA746C">
        <w:t xml:space="preserve"> requires major variances between original budget estimates and outcomes to be explained in the financial statements. Explanations of variances in fiscal balance, revenue, expenses, net capital investment, cash flows, net debt, net financial worth and net worth since the</w:t>
      </w:r>
      <w:r w:rsidR="00F34936" w:rsidRPr="00EA746C">
        <w:t xml:space="preserve"> </w:t>
      </w:r>
      <w:r w:rsidR="008259A9" w:rsidRPr="00EA746C">
        <w:t>2022</w:t>
      </w:r>
      <w:r w:rsidR="009B1584" w:rsidRPr="00EA746C">
        <w:t>–</w:t>
      </w:r>
      <w:r w:rsidR="008259A9" w:rsidRPr="00EA746C">
        <w:t xml:space="preserve">23 March Budget </w:t>
      </w:r>
      <w:r w:rsidRPr="00EA746C">
        <w:t xml:space="preserve">are disclosed in </w:t>
      </w:r>
      <w:r w:rsidR="004C38EE" w:rsidRPr="00EA746C">
        <w:t xml:space="preserve">the </w:t>
      </w:r>
      <w:r w:rsidR="004C38EE" w:rsidRPr="00EA746C">
        <w:rPr>
          <w:i/>
          <w:iCs/>
        </w:rPr>
        <w:t>Pre-election Economic and Fiscal Outlook 2022</w:t>
      </w:r>
      <w:r w:rsidR="004C38EE" w:rsidRPr="00EA746C">
        <w:t xml:space="preserve"> (PEFO)</w:t>
      </w:r>
      <w:r w:rsidR="005F653D" w:rsidRPr="00EA746C">
        <w:t xml:space="preserve"> and </w:t>
      </w:r>
      <w:r w:rsidRPr="00EA746C">
        <w:rPr>
          <w:i/>
        </w:rPr>
        <w:t>Statement 3:</w:t>
      </w:r>
      <w:r w:rsidRPr="00EA746C">
        <w:t xml:space="preserve"> </w:t>
      </w:r>
      <w:r w:rsidRPr="00EA746C">
        <w:rPr>
          <w:i/>
        </w:rPr>
        <w:t>Fiscal Strategy and Outlook</w:t>
      </w:r>
      <w:r w:rsidRPr="00EA746C">
        <w:t xml:space="preserve">, with decisions taken since the </w:t>
      </w:r>
      <w:r w:rsidR="008259A9" w:rsidRPr="00EA746C">
        <w:t>2022</w:t>
      </w:r>
      <w:r w:rsidR="009B1584" w:rsidRPr="00EA746C">
        <w:t>–</w:t>
      </w:r>
      <w:r w:rsidR="008259A9" w:rsidRPr="00EA746C">
        <w:t xml:space="preserve">23 March Budget </w:t>
      </w:r>
      <w:r w:rsidRPr="00EA746C">
        <w:t xml:space="preserve">disclosed </w:t>
      </w:r>
      <w:r w:rsidR="00F453F3" w:rsidRPr="00EA746C">
        <w:t>in PEFO and</w:t>
      </w:r>
      <w:r w:rsidR="00BB0D7B" w:rsidRPr="00EA746C">
        <w:t xml:space="preserve"> </w:t>
      </w:r>
      <w:r w:rsidRPr="00EA746C">
        <w:t xml:space="preserve">Budget Paper No. 2 </w:t>
      </w:r>
      <w:r w:rsidRPr="00EA746C">
        <w:rPr>
          <w:i/>
        </w:rPr>
        <w:t>Budget Measures</w:t>
      </w:r>
      <w:r w:rsidR="00822338" w:rsidRPr="00EA746C">
        <w:rPr>
          <w:i/>
        </w:rPr>
        <w:t xml:space="preserve"> October</w:t>
      </w:r>
      <w:r w:rsidRPr="00EA746C">
        <w:rPr>
          <w:i/>
        </w:rPr>
        <w:t xml:space="preserve"> 2022</w:t>
      </w:r>
      <w:r w:rsidR="009B1584" w:rsidRPr="00EA746C">
        <w:rPr>
          <w:i/>
        </w:rPr>
        <w:t>–</w:t>
      </w:r>
      <w:r w:rsidRPr="00EA746C">
        <w:rPr>
          <w:i/>
        </w:rPr>
        <w:t>23</w:t>
      </w:r>
      <w:r w:rsidRPr="00EA746C">
        <w:t xml:space="preserve">. </w:t>
      </w:r>
    </w:p>
    <w:p w14:paraId="5C071008" w14:textId="122CFFF1" w:rsidR="00D72AA7" w:rsidRPr="00EA746C" w:rsidRDefault="00D72AA7" w:rsidP="00E720F0">
      <w:r w:rsidRPr="00EA746C">
        <w:t>Details of the Australian Government</w:t>
      </w:r>
      <w:r w:rsidR="009539D1" w:rsidRPr="00EA746C">
        <w:t>’</w:t>
      </w:r>
      <w:r w:rsidRPr="00EA746C">
        <w:t xml:space="preserve">s GGS contingent liabilities are disclosed in </w:t>
      </w:r>
      <w:r w:rsidRPr="00EA746C">
        <w:rPr>
          <w:i/>
        </w:rPr>
        <w:t>Statement</w:t>
      </w:r>
      <w:r w:rsidR="00615FDA" w:rsidRPr="00EA746C">
        <w:rPr>
          <w:i/>
        </w:rPr>
        <w:t> </w:t>
      </w:r>
      <w:r w:rsidR="00FC2BE8" w:rsidRPr="00EA746C">
        <w:rPr>
          <w:i/>
        </w:rPr>
        <w:t>9</w:t>
      </w:r>
      <w:r w:rsidRPr="00EA746C">
        <w:rPr>
          <w:i/>
        </w:rPr>
        <w:t>:</w:t>
      </w:r>
      <w:r w:rsidR="00615FDA" w:rsidRPr="00EA746C">
        <w:rPr>
          <w:i/>
        </w:rPr>
        <w:t> </w:t>
      </w:r>
      <w:r w:rsidRPr="00EA746C">
        <w:rPr>
          <w:i/>
        </w:rPr>
        <w:t>Statement</w:t>
      </w:r>
      <w:r w:rsidR="00615FDA" w:rsidRPr="00EA746C">
        <w:rPr>
          <w:i/>
        </w:rPr>
        <w:t> </w:t>
      </w:r>
      <w:r w:rsidRPr="00EA746C">
        <w:rPr>
          <w:i/>
        </w:rPr>
        <w:t>of</w:t>
      </w:r>
      <w:r w:rsidR="00615FDA" w:rsidRPr="00EA746C">
        <w:rPr>
          <w:i/>
        </w:rPr>
        <w:t> </w:t>
      </w:r>
      <w:r w:rsidRPr="00EA746C">
        <w:rPr>
          <w:i/>
        </w:rPr>
        <w:t>Risks</w:t>
      </w:r>
      <w:r w:rsidRPr="00EA746C">
        <w:t>.</w:t>
      </w:r>
    </w:p>
    <w:p w14:paraId="15FEDAF3" w14:textId="77777777" w:rsidR="00D72AA7" w:rsidRPr="00EA746C" w:rsidRDefault="00D72AA7" w:rsidP="00357684">
      <w:pPr>
        <w:pStyle w:val="TableHeadingcontinued"/>
      </w:pPr>
      <w:bookmarkStart w:id="14" w:name="_Toc481404344"/>
      <w:r w:rsidRPr="00EA746C">
        <w:t>Note 2: Departures from external reporting standards</w:t>
      </w:r>
      <w:bookmarkEnd w:id="14"/>
    </w:p>
    <w:p w14:paraId="6D226029" w14:textId="7A154BB7" w:rsidR="00D72AA7" w:rsidRPr="00EA746C" w:rsidRDefault="00D72AA7" w:rsidP="00E720F0">
      <w:r w:rsidRPr="00EA746C">
        <w:t xml:space="preserve">The Charter requires that departures from applicable external reporting standards be identified. The major differences between AAS and the ABS GFS treatments of transactions are outlined in </w:t>
      </w:r>
      <w:r w:rsidR="00FC2BE8" w:rsidRPr="00EA746C">
        <w:t>Table 10</w:t>
      </w:r>
      <w:r w:rsidRPr="00EA746C">
        <w:t>.13.</w:t>
      </w:r>
    </w:p>
    <w:p w14:paraId="5ACFF476" w14:textId="77777777" w:rsidR="00D72AA7" w:rsidRPr="00EA746C" w:rsidRDefault="00D72AA7" w:rsidP="00E720F0">
      <w:r w:rsidRPr="00EA746C">
        <w:t>AASB 1049 requires AAS measurement of items to be disclosed on the face of the financial statements with reconciliation to the ABS GFS measurement of key fiscal aggregates, where different, in notes to the financial statements. Only one measure of each aggregate has been included on the face statements to avoid confusion.</w:t>
      </w:r>
    </w:p>
    <w:p w14:paraId="76E23E89" w14:textId="77777777" w:rsidR="00D72AA7" w:rsidRPr="00EA746C" w:rsidRDefault="00D72AA7" w:rsidP="00E720F0">
      <w:r w:rsidRPr="00EA746C">
        <w:t>Further information on the differences between the two systems is provided in the ABS publication</w:t>
      </w:r>
      <w:r w:rsidRPr="00EA746C">
        <w:rPr>
          <w:i/>
        </w:rPr>
        <w:t xml:space="preserve"> Australian System of Government Finance Statistics: Concepts, Sources and Methods</w:t>
      </w:r>
      <w:r w:rsidRPr="00EA746C">
        <w:t>, 2015 (cat. no. 5514.0).</w:t>
      </w:r>
    </w:p>
    <w:p w14:paraId="06A7A556" w14:textId="77777777" w:rsidR="00615FDA" w:rsidRPr="00EA746C" w:rsidRDefault="00D72AA7" w:rsidP="00615FDA">
      <w:r w:rsidRPr="00EA746C">
        <w:br w:type="page"/>
      </w:r>
    </w:p>
    <w:p w14:paraId="29A42273" w14:textId="05CC38B2" w:rsidR="00D72AA7" w:rsidRPr="00EA746C" w:rsidRDefault="00FC2BE8" w:rsidP="004066DF">
      <w:pPr>
        <w:pStyle w:val="TableHeading"/>
      </w:pPr>
      <w:r w:rsidRPr="00EA746C">
        <w:t>Table 10</w:t>
      </w:r>
      <w:r w:rsidR="00D72AA7" w:rsidRPr="00EA746C">
        <w:t>.13: Major differences between AAS and ABS GFS</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4FEFE"/>
        <w:tblLayout w:type="fixed"/>
        <w:tblLook w:val="0000" w:firstRow="0" w:lastRow="0" w:firstColumn="0" w:lastColumn="0" w:noHBand="0" w:noVBand="0"/>
        <w:tblCaption w:val="Table"/>
      </w:tblPr>
      <w:tblGrid>
        <w:gridCol w:w="1621"/>
        <w:gridCol w:w="2432"/>
        <w:gridCol w:w="2432"/>
        <w:gridCol w:w="1215"/>
      </w:tblGrid>
      <w:tr w:rsidR="00D72AA7" w:rsidRPr="00EA746C" w14:paraId="7F6496C0" w14:textId="77777777" w:rsidTr="00734DE4">
        <w:trPr>
          <w:trHeight w:val="113"/>
          <w:tblHeader/>
        </w:trPr>
        <w:tc>
          <w:tcPr>
            <w:tcW w:w="1000" w:type="pct"/>
            <w:shd w:val="clear" w:color="auto" w:fill="E6F2FF"/>
          </w:tcPr>
          <w:p w14:paraId="18CA6A26" w14:textId="77777777" w:rsidR="00D72AA7" w:rsidRPr="00EA746C" w:rsidRDefault="00D72AA7" w:rsidP="00357684">
            <w:pPr>
              <w:pStyle w:val="TableColumnHeadingLeft"/>
            </w:pPr>
            <w:r w:rsidRPr="00EA746C">
              <w:t>Issue</w:t>
            </w:r>
          </w:p>
        </w:tc>
        <w:tc>
          <w:tcPr>
            <w:tcW w:w="1500" w:type="pct"/>
            <w:shd w:val="clear" w:color="auto" w:fill="E6F2FF"/>
          </w:tcPr>
          <w:p w14:paraId="2856FB83" w14:textId="77777777" w:rsidR="00D72AA7" w:rsidRPr="00EA746C" w:rsidRDefault="00D72AA7" w:rsidP="00357684">
            <w:pPr>
              <w:pStyle w:val="TableColumnHeadingLeft"/>
            </w:pPr>
            <w:r w:rsidRPr="00EA746C">
              <w:t>AAS treatment</w:t>
            </w:r>
          </w:p>
        </w:tc>
        <w:tc>
          <w:tcPr>
            <w:tcW w:w="1500" w:type="pct"/>
            <w:shd w:val="clear" w:color="auto" w:fill="E6F2FF"/>
          </w:tcPr>
          <w:p w14:paraId="2BFBA3E9" w14:textId="77777777" w:rsidR="00D72AA7" w:rsidRPr="00EA746C" w:rsidRDefault="00D72AA7" w:rsidP="00357684">
            <w:pPr>
              <w:pStyle w:val="TableColumnHeadingLeft"/>
            </w:pPr>
            <w:r w:rsidRPr="00EA746C">
              <w:t>ABS GFS treatment</w:t>
            </w:r>
          </w:p>
        </w:tc>
        <w:tc>
          <w:tcPr>
            <w:tcW w:w="750" w:type="pct"/>
            <w:shd w:val="clear" w:color="auto" w:fill="E6F2FF"/>
          </w:tcPr>
          <w:p w14:paraId="6FCBFAE2" w14:textId="77777777" w:rsidR="00D72AA7" w:rsidRPr="00EA746C" w:rsidRDefault="00D72AA7" w:rsidP="00357684">
            <w:pPr>
              <w:pStyle w:val="TableColumnHeadingLeft"/>
            </w:pPr>
            <w:r w:rsidRPr="00EA746C">
              <w:t>Treatment adopted</w:t>
            </w:r>
          </w:p>
        </w:tc>
      </w:tr>
      <w:tr w:rsidR="00D72AA7" w:rsidRPr="00EA746C" w14:paraId="02675524" w14:textId="77777777" w:rsidTr="00734DE4">
        <w:trPr>
          <w:trHeight w:val="113"/>
        </w:trPr>
        <w:tc>
          <w:tcPr>
            <w:tcW w:w="1000" w:type="pct"/>
            <w:shd w:val="clear" w:color="auto" w:fill="auto"/>
          </w:tcPr>
          <w:p w14:paraId="50F83E42" w14:textId="77777777" w:rsidR="00D72AA7" w:rsidRPr="00EA746C" w:rsidRDefault="00D72AA7" w:rsidP="00734DE4">
            <w:pPr>
              <w:pStyle w:val="TableTextLeft"/>
              <w:spacing w:after="60"/>
            </w:pPr>
            <w:r w:rsidRPr="00EA746C">
              <w:t>Circulating coins – seigniorage</w:t>
            </w:r>
          </w:p>
        </w:tc>
        <w:tc>
          <w:tcPr>
            <w:tcW w:w="1500" w:type="pct"/>
            <w:shd w:val="clear" w:color="auto" w:fill="auto"/>
          </w:tcPr>
          <w:p w14:paraId="5E794337" w14:textId="77777777" w:rsidR="00D72AA7" w:rsidRPr="00EA746C" w:rsidRDefault="00D72AA7" w:rsidP="00734DE4">
            <w:pPr>
              <w:pStyle w:val="TableTextLeft"/>
              <w:spacing w:after="60"/>
            </w:pPr>
            <w:r w:rsidRPr="00EA746C">
              <w:t>The profit between the cost and sale of circulating coins (seigniorage) is treated as revenue.</w:t>
            </w:r>
          </w:p>
        </w:tc>
        <w:tc>
          <w:tcPr>
            <w:tcW w:w="1500" w:type="pct"/>
            <w:shd w:val="clear" w:color="auto" w:fill="auto"/>
          </w:tcPr>
          <w:p w14:paraId="6D147BA1" w14:textId="77777777" w:rsidR="00D72AA7" w:rsidRPr="00EA746C" w:rsidRDefault="00D72AA7" w:rsidP="00734DE4">
            <w:pPr>
              <w:pStyle w:val="TableTextLeft"/>
              <w:spacing w:after="60"/>
            </w:pPr>
            <w:r w:rsidRPr="00EA746C">
              <w:t>Circulating coins is treated as a liability, and the cost of producing the coins is treated as an expense.</w:t>
            </w:r>
          </w:p>
        </w:tc>
        <w:tc>
          <w:tcPr>
            <w:tcW w:w="750" w:type="pct"/>
            <w:shd w:val="clear" w:color="auto" w:fill="auto"/>
          </w:tcPr>
          <w:p w14:paraId="45D7C9D9" w14:textId="77777777" w:rsidR="00D72AA7" w:rsidRPr="00EA746C" w:rsidRDefault="00D72AA7" w:rsidP="00734DE4">
            <w:pPr>
              <w:pStyle w:val="TableTextLeft"/>
              <w:spacing w:after="60"/>
            </w:pPr>
            <w:r w:rsidRPr="00EA746C">
              <w:t>AAS</w:t>
            </w:r>
          </w:p>
        </w:tc>
      </w:tr>
      <w:tr w:rsidR="00D72AA7" w:rsidRPr="00EA746C" w14:paraId="700E1453" w14:textId="77777777" w:rsidTr="00734DE4">
        <w:trPr>
          <w:trHeight w:val="113"/>
        </w:trPr>
        <w:tc>
          <w:tcPr>
            <w:tcW w:w="1000" w:type="pct"/>
            <w:shd w:val="clear" w:color="auto" w:fill="auto"/>
          </w:tcPr>
          <w:p w14:paraId="5139E83F" w14:textId="77777777" w:rsidR="00D72AA7" w:rsidRPr="00EA746C" w:rsidRDefault="00D72AA7" w:rsidP="00734DE4">
            <w:pPr>
              <w:pStyle w:val="TableTextLeft"/>
              <w:spacing w:after="60"/>
            </w:pPr>
            <w:r w:rsidRPr="00EA746C">
              <w:t>Valuation of loans</w:t>
            </w:r>
          </w:p>
        </w:tc>
        <w:tc>
          <w:tcPr>
            <w:tcW w:w="1500" w:type="pct"/>
            <w:shd w:val="clear" w:color="auto" w:fill="auto"/>
          </w:tcPr>
          <w:p w14:paraId="358F8C23" w14:textId="77777777" w:rsidR="00D72AA7" w:rsidRPr="00EA746C" w:rsidRDefault="00D72AA7" w:rsidP="00734DE4">
            <w:pPr>
              <w:pStyle w:val="TableTextLeft"/>
              <w:spacing w:after="60"/>
            </w:pPr>
            <w:r w:rsidRPr="00EA746C">
              <w:t>Changes in the valuation of loans are treated as a revenue or an expense.</w:t>
            </w:r>
          </w:p>
          <w:p w14:paraId="5EFFDDA0" w14:textId="77777777" w:rsidR="00D72AA7" w:rsidRPr="00EA746C" w:rsidRDefault="00D72AA7" w:rsidP="00734DE4">
            <w:pPr>
              <w:pStyle w:val="TableTextLeft"/>
              <w:spacing w:after="60"/>
            </w:pPr>
            <w:r w:rsidRPr="00EA746C">
              <w:t>In some circumstances recognition as a revenue or an expense is delayed until the loan ends or is transferred.</w:t>
            </w:r>
          </w:p>
        </w:tc>
        <w:tc>
          <w:tcPr>
            <w:tcW w:w="1500" w:type="pct"/>
            <w:shd w:val="clear" w:color="auto" w:fill="auto"/>
          </w:tcPr>
          <w:p w14:paraId="18E624D6" w14:textId="0B00B097" w:rsidR="00D72AA7" w:rsidRPr="00EA746C" w:rsidRDefault="00D72AA7" w:rsidP="00734DE4">
            <w:pPr>
              <w:pStyle w:val="TableTextLeft"/>
              <w:spacing w:after="60"/>
            </w:pPr>
            <w:r w:rsidRPr="00EA746C">
              <w:t>Changes in the valuation of loans (excluding mutually agreed write</w:t>
            </w:r>
            <w:r w:rsidR="009539D1" w:rsidRPr="00EA746C">
              <w:noBreakHyphen/>
            </w:r>
            <w:r w:rsidRPr="00EA746C">
              <w:t xml:space="preserve">downs) are treated as an </w:t>
            </w:r>
            <w:r w:rsidR="009539D1" w:rsidRPr="00EA746C">
              <w:t>‘</w:t>
            </w:r>
            <w:r w:rsidRPr="00EA746C">
              <w:t>other economic</w:t>
            </w:r>
            <w:r w:rsidR="00734DE4" w:rsidRPr="00EA746C">
              <w:t> </w:t>
            </w:r>
            <w:r w:rsidRPr="00EA746C">
              <w:t>flow</w:t>
            </w:r>
            <w:r w:rsidR="009539D1" w:rsidRPr="00EA746C">
              <w:t>’</w:t>
            </w:r>
            <w:r w:rsidRPr="00EA746C">
              <w:t>.</w:t>
            </w:r>
          </w:p>
        </w:tc>
        <w:tc>
          <w:tcPr>
            <w:tcW w:w="750" w:type="pct"/>
            <w:shd w:val="clear" w:color="auto" w:fill="auto"/>
          </w:tcPr>
          <w:p w14:paraId="501FD3D3" w14:textId="77777777" w:rsidR="00D72AA7" w:rsidRPr="00EA746C" w:rsidRDefault="00D72AA7" w:rsidP="00734DE4">
            <w:pPr>
              <w:pStyle w:val="TableTextLeft"/>
              <w:spacing w:after="60"/>
            </w:pPr>
            <w:r w:rsidRPr="00EA746C">
              <w:t xml:space="preserve">ABS GFS </w:t>
            </w:r>
          </w:p>
        </w:tc>
      </w:tr>
      <w:tr w:rsidR="00D72AA7" w:rsidRPr="00EA746C" w14:paraId="3EFB03CC" w14:textId="77777777" w:rsidTr="00734DE4">
        <w:trPr>
          <w:trHeight w:val="113"/>
        </w:trPr>
        <w:tc>
          <w:tcPr>
            <w:tcW w:w="1000" w:type="pct"/>
            <w:shd w:val="clear" w:color="auto" w:fill="auto"/>
          </w:tcPr>
          <w:p w14:paraId="672EA9B6" w14:textId="77777777" w:rsidR="00D72AA7" w:rsidRPr="00EA746C" w:rsidRDefault="00D72AA7" w:rsidP="00734DE4">
            <w:pPr>
              <w:pStyle w:val="TableTextLeft"/>
              <w:spacing w:after="60"/>
            </w:pPr>
            <w:r w:rsidRPr="00EA746C">
              <w:t xml:space="preserve">Timing recognition of Boosting Cash Flow for Employers </w:t>
            </w:r>
          </w:p>
        </w:tc>
        <w:tc>
          <w:tcPr>
            <w:tcW w:w="1500" w:type="pct"/>
            <w:shd w:val="clear" w:color="auto" w:fill="auto"/>
          </w:tcPr>
          <w:p w14:paraId="0431AB2C" w14:textId="552625BC" w:rsidR="00D72AA7" w:rsidRPr="00EA746C" w:rsidRDefault="00D72AA7" w:rsidP="00734DE4">
            <w:pPr>
              <w:pStyle w:val="TableTextLeft"/>
              <w:spacing w:after="60"/>
            </w:pPr>
            <w:r w:rsidRPr="00EA746C">
              <w:t xml:space="preserve">Expense recognition </w:t>
            </w:r>
            <w:r w:rsidR="00DE30CD" w:rsidRPr="00EA746C">
              <w:t xml:space="preserve">is </w:t>
            </w:r>
            <w:r w:rsidRPr="00EA746C">
              <w:t>based on underlying economic activity that gives rise to the Cash Flow Boost payment.</w:t>
            </w:r>
          </w:p>
        </w:tc>
        <w:tc>
          <w:tcPr>
            <w:tcW w:w="1500" w:type="pct"/>
            <w:shd w:val="clear" w:color="auto" w:fill="auto"/>
          </w:tcPr>
          <w:p w14:paraId="00807AB9" w14:textId="77777777" w:rsidR="00D72AA7" w:rsidRPr="00EA746C" w:rsidRDefault="00D72AA7" w:rsidP="00734DE4">
            <w:pPr>
              <w:pStyle w:val="TableTextLeft"/>
              <w:spacing w:after="60"/>
            </w:pPr>
            <w:r w:rsidRPr="00EA746C">
              <w:t>Recognised when the businesses receive payments after submitting their activity statements and having met all requirements.</w:t>
            </w:r>
          </w:p>
        </w:tc>
        <w:tc>
          <w:tcPr>
            <w:tcW w:w="750" w:type="pct"/>
            <w:shd w:val="clear" w:color="auto" w:fill="auto"/>
          </w:tcPr>
          <w:p w14:paraId="5BF0C679" w14:textId="77777777" w:rsidR="00D72AA7" w:rsidRPr="00EA746C" w:rsidRDefault="00D72AA7" w:rsidP="00734DE4">
            <w:pPr>
              <w:pStyle w:val="TableTextLeft"/>
              <w:spacing w:after="60"/>
            </w:pPr>
            <w:r w:rsidRPr="00EA746C">
              <w:t>AAS</w:t>
            </w:r>
          </w:p>
        </w:tc>
      </w:tr>
      <w:tr w:rsidR="00D72AA7" w:rsidRPr="00EA746C" w14:paraId="3CBD9EDB" w14:textId="77777777" w:rsidTr="00734DE4">
        <w:trPr>
          <w:trHeight w:val="113"/>
        </w:trPr>
        <w:tc>
          <w:tcPr>
            <w:tcW w:w="1000" w:type="pct"/>
            <w:shd w:val="clear" w:color="auto" w:fill="auto"/>
          </w:tcPr>
          <w:p w14:paraId="3ECD875F" w14:textId="77777777" w:rsidR="00D72AA7" w:rsidRPr="00EA746C" w:rsidRDefault="00D72AA7" w:rsidP="00734DE4">
            <w:pPr>
              <w:pStyle w:val="TableTextLeft"/>
              <w:spacing w:after="60"/>
            </w:pPr>
            <w:r w:rsidRPr="00EA746C">
              <w:t>Leases</w:t>
            </w:r>
          </w:p>
        </w:tc>
        <w:tc>
          <w:tcPr>
            <w:tcW w:w="1500" w:type="pct"/>
            <w:shd w:val="clear" w:color="auto" w:fill="auto"/>
          </w:tcPr>
          <w:p w14:paraId="6DCF0E51" w14:textId="77777777" w:rsidR="00D72AA7" w:rsidRPr="00EA746C" w:rsidRDefault="00D72AA7" w:rsidP="00734DE4">
            <w:pPr>
              <w:pStyle w:val="TableTextLeft"/>
              <w:spacing w:after="60"/>
            </w:pPr>
            <w:r w:rsidRPr="00EA746C">
              <w:t>AASB 16 introduced a single lease accounting framework for lessees, which replaced the distinction between operating and finance leases. Right of use assets and lease liabilities are recognised on the balance sheets for leases that were previously accounted for as operating expense.</w:t>
            </w:r>
          </w:p>
        </w:tc>
        <w:tc>
          <w:tcPr>
            <w:tcW w:w="1500" w:type="pct"/>
            <w:shd w:val="clear" w:color="auto" w:fill="auto"/>
          </w:tcPr>
          <w:p w14:paraId="3B652C37" w14:textId="77777777" w:rsidR="00D72AA7" w:rsidRPr="00EA746C" w:rsidRDefault="00D72AA7" w:rsidP="00734DE4">
            <w:pPr>
              <w:pStyle w:val="TableTextLeft"/>
              <w:spacing w:after="60"/>
            </w:pPr>
            <w:r w:rsidRPr="00EA746C">
              <w:t>The distinction between operating leases and finance leases is continued for lessees.</w:t>
            </w:r>
          </w:p>
        </w:tc>
        <w:tc>
          <w:tcPr>
            <w:tcW w:w="750" w:type="pct"/>
            <w:shd w:val="clear" w:color="auto" w:fill="auto"/>
          </w:tcPr>
          <w:p w14:paraId="335E1E50" w14:textId="77777777" w:rsidR="00D72AA7" w:rsidRPr="00EA746C" w:rsidRDefault="00D72AA7" w:rsidP="00734DE4">
            <w:pPr>
              <w:pStyle w:val="TableTextLeft"/>
              <w:spacing w:after="60"/>
            </w:pPr>
            <w:r w:rsidRPr="00EA746C">
              <w:t>AAS</w:t>
            </w:r>
          </w:p>
        </w:tc>
      </w:tr>
      <w:tr w:rsidR="00D72AA7" w:rsidRPr="00EA746C" w14:paraId="1390AD61" w14:textId="77777777" w:rsidTr="00734DE4">
        <w:trPr>
          <w:trHeight w:val="113"/>
        </w:trPr>
        <w:tc>
          <w:tcPr>
            <w:tcW w:w="1000" w:type="pct"/>
            <w:shd w:val="clear" w:color="auto" w:fill="auto"/>
          </w:tcPr>
          <w:p w14:paraId="51840F73" w14:textId="77777777" w:rsidR="00D72AA7" w:rsidRPr="00EA746C" w:rsidRDefault="00D72AA7" w:rsidP="00734DE4">
            <w:pPr>
              <w:pStyle w:val="TableTextLeft"/>
              <w:spacing w:after="60"/>
            </w:pPr>
            <w:r w:rsidRPr="00EA746C">
              <w:br w:type="page"/>
              <w:t>Concessional loans</w:t>
            </w:r>
          </w:p>
        </w:tc>
        <w:tc>
          <w:tcPr>
            <w:tcW w:w="1500" w:type="pct"/>
            <w:shd w:val="clear" w:color="auto" w:fill="auto"/>
          </w:tcPr>
          <w:p w14:paraId="52518B17" w14:textId="77777777" w:rsidR="00D72AA7" w:rsidRPr="00EA746C" w:rsidRDefault="00D72AA7" w:rsidP="00734DE4">
            <w:pPr>
              <w:pStyle w:val="TableTextLeft"/>
              <w:spacing w:after="60"/>
            </w:pPr>
            <w:r w:rsidRPr="00EA746C">
              <w:t>Concessional elements are treated as an expense on initial recognition and unwound over the loan term.</w:t>
            </w:r>
          </w:p>
        </w:tc>
        <w:tc>
          <w:tcPr>
            <w:tcW w:w="1500" w:type="pct"/>
            <w:shd w:val="clear" w:color="auto" w:fill="auto"/>
          </w:tcPr>
          <w:p w14:paraId="1D51C2CE" w14:textId="742CD4D1" w:rsidR="00D72AA7" w:rsidRPr="00EA746C" w:rsidRDefault="00D72AA7" w:rsidP="00734DE4">
            <w:pPr>
              <w:pStyle w:val="TableTextLeft"/>
              <w:spacing w:after="60"/>
            </w:pPr>
            <w:r w:rsidRPr="00EA746C">
              <w:t xml:space="preserve">Concessional elements are treated as an </w:t>
            </w:r>
            <w:r w:rsidR="009539D1" w:rsidRPr="00EA746C">
              <w:t>‘</w:t>
            </w:r>
            <w:r w:rsidRPr="00EA746C">
              <w:t>other economic flow</w:t>
            </w:r>
            <w:r w:rsidR="009539D1" w:rsidRPr="00EA746C">
              <w:t>’</w:t>
            </w:r>
            <w:r w:rsidRPr="00EA746C">
              <w:t>.</w:t>
            </w:r>
          </w:p>
        </w:tc>
        <w:tc>
          <w:tcPr>
            <w:tcW w:w="750" w:type="pct"/>
            <w:shd w:val="clear" w:color="auto" w:fill="auto"/>
          </w:tcPr>
          <w:p w14:paraId="64AB1D52" w14:textId="77777777" w:rsidR="00D72AA7" w:rsidRPr="00EA746C" w:rsidRDefault="00D72AA7" w:rsidP="00734DE4">
            <w:pPr>
              <w:pStyle w:val="TableTextLeft"/>
              <w:spacing w:after="60"/>
            </w:pPr>
            <w:r w:rsidRPr="00EA746C">
              <w:t>AAS</w:t>
            </w:r>
          </w:p>
        </w:tc>
      </w:tr>
      <w:tr w:rsidR="00D72AA7" w:rsidRPr="00EA746C" w14:paraId="437E9F1F" w14:textId="77777777" w:rsidTr="00734DE4">
        <w:trPr>
          <w:trHeight w:val="113"/>
        </w:trPr>
        <w:tc>
          <w:tcPr>
            <w:tcW w:w="1000" w:type="pct"/>
            <w:shd w:val="clear" w:color="auto" w:fill="auto"/>
          </w:tcPr>
          <w:p w14:paraId="30582CDE" w14:textId="77777777" w:rsidR="00D72AA7" w:rsidRPr="00EA746C" w:rsidRDefault="00D72AA7" w:rsidP="00734DE4">
            <w:pPr>
              <w:pStyle w:val="TableTextLeft"/>
              <w:spacing w:after="60"/>
            </w:pPr>
            <w:r w:rsidRPr="00EA746C">
              <w:t>Investment in other public sector entities</w:t>
            </w:r>
          </w:p>
        </w:tc>
        <w:tc>
          <w:tcPr>
            <w:tcW w:w="1500" w:type="pct"/>
            <w:shd w:val="clear" w:color="auto" w:fill="auto"/>
          </w:tcPr>
          <w:p w14:paraId="41BE1731" w14:textId="77777777" w:rsidR="00D72AA7" w:rsidRPr="00EA746C" w:rsidRDefault="00D72AA7" w:rsidP="00734DE4">
            <w:pPr>
              <w:pStyle w:val="TableTextLeft"/>
              <w:spacing w:after="60"/>
            </w:pPr>
            <w:r w:rsidRPr="00EA746C">
              <w:t>Valued at fair value in the balance sheet as long as it can be reliably measured, otherwise net assets is permissible.</w:t>
            </w:r>
          </w:p>
        </w:tc>
        <w:tc>
          <w:tcPr>
            <w:tcW w:w="1500" w:type="pct"/>
            <w:shd w:val="clear" w:color="auto" w:fill="auto"/>
          </w:tcPr>
          <w:p w14:paraId="348C84C6" w14:textId="29F67A14" w:rsidR="00D72AA7" w:rsidRPr="00EA746C" w:rsidRDefault="00D72AA7" w:rsidP="00734DE4">
            <w:pPr>
              <w:pStyle w:val="TableTextLeft"/>
              <w:spacing w:after="60"/>
            </w:pPr>
            <w:r w:rsidRPr="00EA746C">
              <w:t xml:space="preserve">Unlisted entities </w:t>
            </w:r>
            <w:r w:rsidR="00DE30CD" w:rsidRPr="00EA746C">
              <w:t xml:space="preserve">are </w:t>
            </w:r>
            <w:r w:rsidRPr="00EA746C">
              <w:t>valued based on their net assets in the balance sheet.</w:t>
            </w:r>
          </w:p>
        </w:tc>
        <w:tc>
          <w:tcPr>
            <w:tcW w:w="750" w:type="pct"/>
            <w:shd w:val="clear" w:color="auto" w:fill="auto"/>
          </w:tcPr>
          <w:p w14:paraId="0DCE6ED5" w14:textId="77777777" w:rsidR="00D72AA7" w:rsidRPr="00EA746C" w:rsidRDefault="00D72AA7" w:rsidP="00734DE4">
            <w:pPr>
              <w:pStyle w:val="TableTextLeft"/>
              <w:spacing w:after="60"/>
            </w:pPr>
            <w:r w:rsidRPr="00EA746C">
              <w:t>AAS</w:t>
            </w:r>
          </w:p>
        </w:tc>
      </w:tr>
      <w:tr w:rsidR="00D72AA7" w:rsidRPr="00EA746C" w14:paraId="31FD39B7" w14:textId="77777777" w:rsidTr="00734DE4">
        <w:trPr>
          <w:trHeight w:val="113"/>
        </w:trPr>
        <w:tc>
          <w:tcPr>
            <w:tcW w:w="1000" w:type="pct"/>
            <w:shd w:val="clear" w:color="auto" w:fill="auto"/>
          </w:tcPr>
          <w:p w14:paraId="6BAB3583" w14:textId="4F07092F" w:rsidR="00D72AA7" w:rsidRPr="00EA746C" w:rsidRDefault="00D72AA7" w:rsidP="00734DE4">
            <w:pPr>
              <w:pStyle w:val="TableTextLeft"/>
              <w:spacing w:after="60"/>
            </w:pPr>
            <w:r w:rsidRPr="00EA746C">
              <w:t>Provision for restoration, decommissioning and make</w:t>
            </w:r>
            <w:r w:rsidR="009539D1" w:rsidRPr="00EA746C">
              <w:noBreakHyphen/>
            </w:r>
            <w:r w:rsidRPr="00EA746C">
              <w:t>good</w:t>
            </w:r>
          </w:p>
        </w:tc>
        <w:tc>
          <w:tcPr>
            <w:tcW w:w="1500" w:type="pct"/>
            <w:shd w:val="clear" w:color="auto" w:fill="auto"/>
          </w:tcPr>
          <w:p w14:paraId="2230C6D9" w14:textId="77777777" w:rsidR="00D72AA7" w:rsidRPr="00EA746C" w:rsidRDefault="00D72AA7" w:rsidP="00734DE4">
            <w:pPr>
              <w:pStyle w:val="TableTextLeft"/>
              <w:spacing w:after="60"/>
            </w:pPr>
            <w:r w:rsidRPr="00EA746C">
              <w:t>Capitalised when the asset is acquired.</w:t>
            </w:r>
          </w:p>
        </w:tc>
        <w:tc>
          <w:tcPr>
            <w:tcW w:w="1500" w:type="pct"/>
            <w:shd w:val="clear" w:color="auto" w:fill="auto"/>
          </w:tcPr>
          <w:p w14:paraId="444927CE" w14:textId="5C8C0F3C" w:rsidR="00D72AA7" w:rsidRPr="00EA746C" w:rsidRDefault="00D72AA7" w:rsidP="00734DE4">
            <w:pPr>
              <w:pStyle w:val="TableTextLeft"/>
              <w:spacing w:after="60"/>
            </w:pPr>
            <w:r w:rsidRPr="00EA746C">
              <w:t>Capitalised when make</w:t>
            </w:r>
            <w:r w:rsidR="009539D1" w:rsidRPr="00EA746C">
              <w:noBreakHyphen/>
            </w:r>
            <w:r w:rsidRPr="00EA746C">
              <w:t>good activity takes place.</w:t>
            </w:r>
          </w:p>
        </w:tc>
        <w:tc>
          <w:tcPr>
            <w:tcW w:w="750" w:type="pct"/>
            <w:shd w:val="clear" w:color="auto" w:fill="auto"/>
          </w:tcPr>
          <w:p w14:paraId="4588F3C9" w14:textId="77777777" w:rsidR="00D72AA7" w:rsidRPr="00EA746C" w:rsidRDefault="00D72AA7" w:rsidP="00734DE4">
            <w:pPr>
              <w:pStyle w:val="TableTextLeft"/>
              <w:spacing w:after="60"/>
            </w:pPr>
            <w:r w:rsidRPr="00EA746C">
              <w:t>AAS</w:t>
            </w:r>
          </w:p>
        </w:tc>
      </w:tr>
      <w:tr w:rsidR="00D72AA7" w:rsidRPr="00EA746C" w14:paraId="327C3559" w14:textId="77777777" w:rsidTr="00734DE4">
        <w:trPr>
          <w:trHeight w:val="113"/>
        </w:trPr>
        <w:tc>
          <w:tcPr>
            <w:tcW w:w="1000" w:type="pct"/>
            <w:shd w:val="clear" w:color="auto" w:fill="auto"/>
          </w:tcPr>
          <w:p w14:paraId="5A9BF732" w14:textId="77777777" w:rsidR="00D72AA7" w:rsidRPr="00EA746C" w:rsidRDefault="00D72AA7" w:rsidP="00734DE4">
            <w:pPr>
              <w:pStyle w:val="TableTextLeft"/>
              <w:spacing w:after="60"/>
            </w:pPr>
            <w:r w:rsidRPr="00EA746C">
              <w:t>Renewable Energy Certificates (RECs)</w:t>
            </w:r>
          </w:p>
        </w:tc>
        <w:tc>
          <w:tcPr>
            <w:tcW w:w="1500" w:type="pct"/>
            <w:shd w:val="clear" w:color="auto" w:fill="auto"/>
          </w:tcPr>
          <w:p w14:paraId="2C673193" w14:textId="3E157AAC" w:rsidR="00D72AA7" w:rsidRPr="00EA746C" w:rsidRDefault="005469BD" w:rsidP="00734DE4">
            <w:pPr>
              <w:pStyle w:val="TableTextLeft"/>
              <w:spacing w:after="60"/>
            </w:pPr>
            <w:r w:rsidRPr="00EA746C">
              <w:t>The issuance and registration of RECs is considered to be an administrative function and does not result in the recognition of assets or liabilities and, consequently, no revenue or expenses are recognised.</w:t>
            </w:r>
          </w:p>
        </w:tc>
        <w:tc>
          <w:tcPr>
            <w:tcW w:w="1500" w:type="pct"/>
            <w:shd w:val="clear" w:color="auto" w:fill="auto"/>
          </w:tcPr>
          <w:p w14:paraId="0DE5AA46" w14:textId="77777777" w:rsidR="00D72AA7" w:rsidRPr="00EA746C" w:rsidRDefault="00D72AA7" w:rsidP="00734DE4">
            <w:pPr>
              <w:pStyle w:val="TableTextLeft"/>
              <w:spacing w:after="60"/>
            </w:pPr>
            <w:r w:rsidRPr="00EA746C">
              <w:t>The issuance and registration of RECs is considered to be government financial transactions resulting in the recognition of assets, liabilities, revenue and expenses.</w:t>
            </w:r>
          </w:p>
        </w:tc>
        <w:tc>
          <w:tcPr>
            <w:tcW w:w="750" w:type="pct"/>
            <w:shd w:val="clear" w:color="auto" w:fill="auto"/>
          </w:tcPr>
          <w:p w14:paraId="3EC1F90D" w14:textId="77777777" w:rsidR="00D72AA7" w:rsidRPr="00EA746C" w:rsidRDefault="00D72AA7" w:rsidP="00734DE4">
            <w:pPr>
              <w:pStyle w:val="TableTextLeft"/>
              <w:spacing w:after="60"/>
            </w:pPr>
            <w:r w:rsidRPr="00EA746C">
              <w:t>AAS</w:t>
            </w:r>
          </w:p>
        </w:tc>
      </w:tr>
      <w:tr w:rsidR="00D72AA7" w:rsidRPr="00EA746C" w14:paraId="614DCD91" w14:textId="77777777" w:rsidTr="00734DE4">
        <w:trPr>
          <w:trHeight w:val="113"/>
        </w:trPr>
        <w:tc>
          <w:tcPr>
            <w:tcW w:w="1000" w:type="pct"/>
            <w:shd w:val="clear" w:color="auto" w:fill="auto"/>
          </w:tcPr>
          <w:p w14:paraId="62177810" w14:textId="77777777" w:rsidR="00D72AA7" w:rsidRPr="00EA746C" w:rsidRDefault="00D72AA7" w:rsidP="00734DE4">
            <w:pPr>
              <w:pStyle w:val="TableTextLeft"/>
              <w:spacing w:after="60"/>
            </w:pPr>
            <w:r w:rsidRPr="00EA746C">
              <w:t>Dividends paid by public corporations</w:t>
            </w:r>
          </w:p>
        </w:tc>
        <w:tc>
          <w:tcPr>
            <w:tcW w:w="1500" w:type="pct"/>
            <w:shd w:val="clear" w:color="auto" w:fill="auto"/>
          </w:tcPr>
          <w:p w14:paraId="3965EAC2" w14:textId="77777777" w:rsidR="00D72AA7" w:rsidRPr="00EA746C" w:rsidRDefault="00D72AA7" w:rsidP="00734DE4">
            <w:pPr>
              <w:pStyle w:val="TableTextLeft"/>
              <w:spacing w:after="60"/>
            </w:pPr>
            <w:r w:rsidRPr="00EA746C">
              <w:t>Treated as an equity distribution. Equity distributions are treated as a distribution of profits, as opposed to an expense.</w:t>
            </w:r>
          </w:p>
        </w:tc>
        <w:tc>
          <w:tcPr>
            <w:tcW w:w="1500" w:type="pct"/>
            <w:shd w:val="clear" w:color="auto" w:fill="auto"/>
          </w:tcPr>
          <w:p w14:paraId="15EBF25D" w14:textId="1804D799" w:rsidR="00D72AA7" w:rsidRPr="00EA746C" w:rsidRDefault="00D72AA7" w:rsidP="00734DE4">
            <w:pPr>
              <w:pStyle w:val="TableTextLeft"/>
              <w:spacing w:after="60"/>
            </w:pPr>
            <w:r w:rsidRPr="00EA746C">
              <w:t>Dividends are treated as an</w:t>
            </w:r>
            <w:r w:rsidR="00734DE4" w:rsidRPr="00EA746C">
              <w:t> </w:t>
            </w:r>
            <w:r w:rsidRPr="00EA746C">
              <w:t>expense.</w:t>
            </w:r>
          </w:p>
        </w:tc>
        <w:tc>
          <w:tcPr>
            <w:tcW w:w="750" w:type="pct"/>
            <w:shd w:val="clear" w:color="auto" w:fill="auto"/>
          </w:tcPr>
          <w:p w14:paraId="17BDA41E" w14:textId="77777777" w:rsidR="00D72AA7" w:rsidRPr="00EA746C" w:rsidRDefault="00D72AA7" w:rsidP="00734DE4">
            <w:pPr>
              <w:pStyle w:val="TableTextLeft"/>
              <w:spacing w:after="60"/>
            </w:pPr>
            <w:r w:rsidRPr="00EA746C">
              <w:t>ABS GFS</w:t>
            </w:r>
          </w:p>
        </w:tc>
      </w:tr>
    </w:tbl>
    <w:p w14:paraId="00D41623" w14:textId="05681C7C" w:rsidR="00D72AA7" w:rsidRPr="00EA746C" w:rsidRDefault="00FC2BE8" w:rsidP="004066DF">
      <w:pPr>
        <w:pStyle w:val="TableHeadingcontinued"/>
      </w:pPr>
      <w:r w:rsidRPr="00EA746C">
        <w:t>Table 10</w:t>
      </w:r>
      <w:r w:rsidR="00D72AA7" w:rsidRPr="00EA746C">
        <w:t>.13: Major differences between AAS and ABS GFS (continued)</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4FEFE"/>
        <w:tblLayout w:type="fixed"/>
        <w:tblLook w:val="0000" w:firstRow="0" w:lastRow="0" w:firstColumn="0" w:lastColumn="0" w:noHBand="0" w:noVBand="0"/>
        <w:tblCaption w:val="Table"/>
      </w:tblPr>
      <w:tblGrid>
        <w:gridCol w:w="1621"/>
        <w:gridCol w:w="2432"/>
        <w:gridCol w:w="2432"/>
        <w:gridCol w:w="1215"/>
      </w:tblGrid>
      <w:tr w:rsidR="00D72AA7" w:rsidRPr="00EA746C" w14:paraId="7D56BFB7" w14:textId="77777777" w:rsidTr="00734DE4">
        <w:trPr>
          <w:trHeight w:val="170"/>
          <w:tblHeader/>
        </w:trPr>
        <w:tc>
          <w:tcPr>
            <w:tcW w:w="1000" w:type="pct"/>
            <w:shd w:val="clear" w:color="auto" w:fill="E6F2FF"/>
          </w:tcPr>
          <w:p w14:paraId="6361E3C0" w14:textId="77777777" w:rsidR="00D72AA7" w:rsidRPr="00EA746C" w:rsidRDefault="00D72AA7" w:rsidP="00F16D8D">
            <w:pPr>
              <w:pStyle w:val="TableColumnHeadingLeft"/>
            </w:pPr>
            <w:r w:rsidRPr="00EA746C">
              <w:t>Issue</w:t>
            </w:r>
          </w:p>
        </w:tc>
        <w:tc>
          <w:tcPr>
            <w:tcW w:w="1500" w:type="pct"/>
            <w:shd w:val="clear" w:color="auto" w:fill="E6F2FF"/>
          </w:tcPr>
          <w:p w14:paraId="3D6B2EF1" w14:textId="77777777" w:rsidR="00D72AA7" w:rsidRPr="00EA746C" w:rsidRDefault="00D72AA7" w:rsidP="00F16D8D">
            <w:pPr>
              <w:pStyle w:val="TableColumnHeadingLeft"/>
            </w:pPr>
            <w:r w:rsidRPr="00EA746C">
              <w:t>AAS treatment</w:t>
            </w:r>
          </w:p>
        </w:tc>
        <w:tc>
          <w:tcPr>
            <w:tcW w:w="1500" w:type="pct"/>
            <w:shd w:val="clear" w:color="auto" w:fill="E6F2FF"/>
          </w:tcPr>
          <w:p w14:paraId="53F4B1F6" w14:textId="77777777" w:rsidR="00D72AA7" w:rsidRPr="00EA746C" w:rsidRDefault="00D72AA7" w:rsidP="00F16D8D">
            <w:pPr>
              <w:pStyle w:val="TableColumnHeadingLeft"/>
            </w:pPr>
            <w:r w:rsidRPr="00EA746C">
              <w:t>ABS GFS treatment</w:t>
            </w:r>
          </w:p>
        </w:tc>
        <w:tc>
          <w:tcPr>
            <w:tcW w:w="750" w:type="pct"/>
            <w:shd w:val="clear" w:color="auto" w:fill="E6F2FF"/>
          </w:tcPr>
          <w:p w14:paraId="6D5BFF1C" w14:textId="77777777" w:rsidR="00D72AA7" w:rsidRPr="00EA746C" w:rsidRDefault="00D72AA7" w:rsidP="00F16D8D">
            <w:pPr>
              <w:pStyle w:val="TableColumnHeadingLeft"/>
            </w:pPr>
            <w:r w:rsidRPr="00EA746C">
              <w:t>Treatment adopted</w:t>
            </w:r>
          </w:p>
        </w:tc>
      </w:tr>
      <w:tr w:rsidR="00D72AA7" w:rsidRPr="00EA746C" w14:paraId="67D43599" w14:textId="77777777" w:rsidTr="00734DE4">
        <w:trPr>
          <w:trHeight w:val="170"/>
        </w:trPr>
        <w:tc>
          <w:tcPr>
            <w:tcW w:w="1000" w:type="pct"/>
            <w:shd w:val="clear" w:color="auto" w:fill="auto"/>
          </w:tcPr>
          <w:p w14:paraId="0405DB13" w14:textId="77777777" w:rsidR="00D72AA7" w:rsidRPr="00EA746C" w:rsidRDefault="00D72AA7" w:rsidP="00676D24">
            <w:pPr>
              <w:pStyle w:val="TableTextLeft"/>
              <w:spacing w:after="60"/>
            </w:pPr>
            <w:r w:rsidRPr="00EA746C">
              <w:t>Dividends paid by the Reserve Bank of Australia</w:t>
            </w:r>
          </w:p>
        </w:tc>
        <w:tc>
          <w:tcPr>
            <w:tcW w:w="1500" w:type="pct"/>
            <w:shd w:val="clear" w:color="auto" w:fill="auto"/>
          </w:tcPr>
          <w:p w14:paraId="6FB22AA9" w14:textId="77777777" w:rsidR="00D72AA7" w:rsidRPr="00EA746C" w:rsidRDefault="00D72AA7" w:rsidP="00676D24">
            <w:pPr>
              <w:pStyle w:val="TableTextLeft"/>
              <w:spacing w:after="60"/>
            </w:pPr>
            <w:r w:rsidRPr="00EA746C">
              <w:t>Dividends are recognised in the year profit was earned.</w:t>
            </w:r>
          </w:p>
        </w:tc>
        <w:tc>
          <w:tcPr>
            <w:tcW w:w="1500" w:type="pct"/>
            <w:shd w:val="clear" w:color="auto" w:fill="auto"/>
          </w:tcPr>
          <w:p w14:paraId="211B8F88" w14:textId="77777777" w:rsidR="00D72AA7" w:rsidRPr="00EA746C" w:rsidRDefault="00D72AA7" w:rsidP="00676D24">
            <w:pPr>
              <w:pStyle w:val="TableTextLeft"/>
              <w:spacing w:after="60"/>
            </w:pPr>
            <w:r w:rsidRPr="00EA746C">
              <w:t>Dividends are recognised when the Treasurer makes a determination.</w:t>
            </w:r>
          </w:p>
        </w:tc>
        <w:tc>
          <w:tcPr>
            <w:tcW w:w="750" w:type="pct"/>
            <w:shd w:val="clear" w:color="auto" w:fill="auto"/>
          </w:tcPr>
          <w:p w14:paraId="395E0AE1" w14:textId="77777777" w:rsidR="00D72AA7" w:rsidRPr="00EA746C" w:rsidRDefault="00D72AA7" w:rsidP="00676D24">
            <w:pPr>
              <w:pStyle w:val="TableTextLeft"/>
              <w:spacing w:after="60"/>
            </w:pPr>
            <w:r w:rsidRPr="00EA746C">
              <w:t>AAS</w:t>
            </w:r>
          </w:p>
        </w:tc>
      </w:tr>
      <w:tr w:rsidR="00D72AA7" w:rsidRPr="00EA746C" w14:paraId="38DCF186" w14:textId="77777777" w:rsidTr="00734DE4">
        <w:trPr>
          <w:trHeight w:val="170"/>
        </w:trPr>
        <w:tc>
          <w:tcPr>
            <w:tcW w:w="1000" w:type="pct"/>
            <w:shd w:val="clear" w:color="auto" w:fill="auto"/>
          </w:tcPr>
          <w:p w14:paraId="065E7B21" w14:textId="6D3EA30A" w:rsidR="00D72AA7" w:rsidRPr="00EA746C" w:rsidRDefault="00D72AA7" w:rsidP="00676D24">
            <w:pPr>
              <w:pStyle w:val="TableTextLeft"/>
              <w:spacing w:after="60"/>
            </w:pPr>
            <w:r w:rsidRPr="00EA746C">
              <w:t xml:space="preserve">National Disability Insurance Scheme (NDIS) revenue </w:t>
            </w:r>
          </w:p>
        </w:tc>
        <w:tc>
          <w:tcPr>
            <w:tcW w:w="1500" w:type="pct"/>
            <w:shd w:val="clear" w:color="auto" w:fill="auto"/>
          </w:tcPr>
          <w:p w14:paraId="71A652F6" w14:textId="77777777" w:rsidR="00D72AA7" w:rsidRPr="00EA746C" w:rsidRDefault="00D72AA7" w:rsidP="00676D24">
            <w:pPr>
              <w:pStyle w:val="TableTextLeft"/>
              <w:spacing w:after="60"/>
            </w:pPr>
            <w:r w:rsidRPr="00EA746C">
              <w:t xml:space="preserve">Funding contributions by the state and territory governments to NDIS are treated as sales of goods and services revenue. </w:t>
            </w:r>
          </w:p>
          <w:p w14:paraId="14C9AD7E" w14:textId="75FA137E" w:rsidR="00D72AA7" w:rsidRPr="00EA746C" w:rsidRDefault="00D72AA7" w:rsidP="00676D24">
            <w:pPr>
              <w:pStyle w:val="TableTextLeft"/>
              <w:spacing w:after="60"/>
            </w:pPr>
            <w:r w:rsidRPr="00EA746C">
              <w:t>In</w:t>
            </w:r>
            <w:r w:rsidR="009539D1" w:rsidRPr="00EA746C">
              <w:noBreakHyphen/>
            </w:r>
            <w:r w:rsidRPr="00EA746C">
              <w:t>kind disability services provided by the state and territory governments are treated as other revenue.</w:t>
            </w:r>
          </w:p>
        </w:tc>
        <w:tc>
          <w:tcPr>
            <w:tcW w:w="1500" w:type="pct"/>
            <w:shd w:val="clear" w:color="auto" w:fill="auto"/>
          </w:tcPr>
          <w:p w14:paraId="181173A6" w14:textId="77777777" w:rsidR="00D72AA7" w:rsidRPr="00EA746C" w:rsidRDefault="00D72AA7" w:rsidP="00676D24">
            <w:pPr>
              <w:pStyle w:val="TableTextLeft"/>
              <w:spacing w:after="60"/>
            </w:pPr>
            <w:r w:rsidRPr="00EA746C">
              <w:t xml:space="preserve">Funding contributions by the state and territory governments to NDIS are treated as grants revenue. </w:t>
            </w:r>
          </w:p>
          <w:p w14:paraId="708E559C" w14:textId="1B6DFFF5" w:rsidR="00D72AA7" w:rsidRPr="00EA746C" w:rsidRDefault="00D72AA7" w:rsidP="00676D24">
            <w:pPr>
              <w:pStyle w:val="TableTextLeft"/>
              <w:spacing w:after="60"/>
            </w:pPr>
            <w:r w:rsidRPr="00EA746C">
              <w:t>In</w:t>
            </w:r>
            <w:r w:rsidR="009539D1" w:rsidRPr="00EA746C">
              <w:noBreakHyphen/>
            </w:r>
            <w:r w:rsidRPr="00EA746C">
              <w:t xml:space="preserve">kind disability services provided by the state and territory governments are treated as sales of goods and services revenue. </w:t>
            </w:r>
          </w:p>
        </w:tc>
        <w:tc>
          <w:tcPr>
            <w:tcW w:w="750" w:type="pct"/>
            <w:shd w:val="clear" w:color="auto" w:fill="auto"/>
          </w:tcPr>
          <w:p w14:paraId="1F772541" w14:textId="77777777" w:rsidR="00D72AA7" w:rsidRPr="00EA746C" w:rsidRDefault="00D72AA7" w:rsidP="00676D24">
            <w:pPr>
              <w:pStyle w:val="TableTextLeft"/>
              <w:spacing w:after="60"/>
            </w:pPr>
            <w:r w:rsidRPr="00EA746C">
              <w:t>AAS</w:t>
            </w:r>
          </w:p>
        </w:tc>
      </w:tr>
      <w:tr w:rsidR="00D72AA7" w:rsidRPr="00EA746C" w14:paraId="7CD3BEC3" w14:textId="77777777" w:rsidTr="00734DE4">
        <w:trPr>
          <w:trHeight w:val="170"/>
        </w:trPr>
        <w:tc>
          <w:tcPr>
            <w:tcW w:w="1000" w:type="pct"/>
            <w:shd w:val="clear" w:color="auto" w:fill="auto"/>
          </w:tcPr>
          <w:p w14:paraId="0F2A8364" w14:textId="77777777" w:rsidR="00D72AA7" w:rsidRPr="00EA746C" w:rsidRDefault="00D72AA7" w:rsidP="00676D24">
            <w:pPr>
              <w:pStyle w:val="TableTextLeft"/>
              <w:spacing w:after="60"/>
            </w:pPr>
            <w:r w:rsidRPr="00EA746C">
              <w:t>Commercial tax effect accounting assets and liabilities</w:t>
            </w:r>
          </w:p>
        </w:tc>
        <w:tc>
          <w:tcPr>
            <w:tcW w:w="1500" w:type="pct"/>
            <w:shd w:val="clear" w:color="auto" w:fill="auto"/>
          </w:tcPr>
          <w:p w14:paraId="6CFF4168" w14:textId="77777777" w:rsidR="00D72AA7" w:rsidRPr="00EA746C" w:rsidRDefault="00D72AA7" w:rsidP="00676D24">
            <w:pPr>
              <w:pStyle w:val="TableTextLeft"/>
              <w:spacing w:after="60"/>
            </w:pPr>
            <w:r w:rsidRPr="00EA746C">
              <w:t>Corporations in the PNFC and PFC sectors record tax expenses on a commercial basis.</w:t>
            </w:r>
          </w:p>
        </w:tc>
        <w:tc>
          <w:tcPr>
            <w:tcW w:w="1500" w:type="pct"/>
            <w:shd w:val="clear" w:color="auto" w:fill="auto"/>
          </w:tcPr>
          <w:p w14:paraId="177D27D2" w14:textId="77777777" w:rsidR="00D72AA7" w:rsidRPr="00EA746C" w:rsidRDefault="00D72AA7" w:rsidP="00676D24">
            <w:pPr>
              <w:pStyle w:val="TableTextLeft"/>
              <w:spacing w:after="60"/>
            </w:pPr>
            <w:r w:rsidRPr="00EA746C">
              <w:t>Deferred tax assets and liabilities are reversed so that corporations record tax expenses on a consistent basis to the Australian Taxation Office.</w:t>
            </w:r>
          </w:p>
        </w:tc>
        <w:tc>
          <w:tcPr>
            <w:tcW w:w="750" w:type="pct"/>
            <w:shd w:val="clear" w:color="auto" w:fill="auto"/>
          </w:tcPr>
          <w:p w14:paraId="376D72A4" w14:textId="77777777" w:rsidR="00D72AA7" w:rsidRPr="00EA746C" w:rsidRDefault="00D72AA7" w:rsidP="00676D24">
            <w:pPr>
              <w:pStyle w:val="TableTextLeft"/>
              <w:spacing w:after="60"/>
            </w:pPr>
            <w:r w:rsidRPr="00EA746C">
              <w:t>ABS GFS</w:t>
            </w:r>
          </w:p>
        </w:tc>
      </w:tr>
      <w:tr w:rsidR="00205529" w:rsidRPr="00EA746C" w14:paraId="7D5147CD" w14:textId="77777777" w:rsidTr="00734DE4">
        <w:trPr>
          <w:trHeight w:val="170"/>
        </w:trPr>
        <w:tc>
          <w:tcPr>
            <w:tcW w:w="1000" w:type="pct"/>
            <w:shd w:val="clear" w:color="auto" w:fill="auto"/>
          </w:tcPr>
          <w:p w14:paraId="1BBC752A" w14:textId="4CA0030C" w:rsidR="00205529" w:rsidRPr="00EA746C" w:rsidRDefault="00205529" w:rsidP="00676D24">
            <w:pPr>
              <w:pStyle w:val="TableTextLeft"/>
              <w:spacing w:after="60"/>
            </w:pPr>
            <w:r w:rsidRPr="00EA746C">
              <w:t>Timing recognition of vaccine expense</w:t>
            </w:r>
          </w:p>
        </w:tc>
        <w:tc>
          <w:tcPr>
            <w:tcW w:w="1500" w:type="pct"/>
            <w:shd w:val="clear" w:color="auto" w:fill="auto"/>
          </w:tcPr>
          <w:p w14:paraId="27E79C5C" w14:textId="31A1BA81" w:rsidR="00205529" w:rsidRPr="00EA746C" w:rsidRDefault="00205529" w:rsidP="00676D24">
            <w:pPr>
              <w:pStyle w:val="TableTextLeft"/>
              <w:spacing w:after="60"/>
            </w:pPr>
            <w:r w:rsidRPr="00EA746C">
              <w:t>Recognised when vaccines are delivered to the states and territories.</w:t>
            </w:r>
          </w:p>
        </w:tc>
        <w:tc>
          <w:tcPr>
            <w:tcW w:w="1500" w:type="pct"/>
            <w:shd w:val="clear" w:color="auto" w:fill="auto"/>
          </w:tcPr>
          <w:p w14:paraId="7B662F90" w14:textId="28CB63DE" w:rsidR="00205529" w:rsidRPr="00EA746C" w:rsidRDefault="00205529" w:rsidP="00676D24">
            <w:pPr>
              <w:pStyle w:val="TableTextLeft"/>
              <w:spacing w:after="60"/>
            </w:pPr>
            <w:r w:rsidRPr="00EA746C">
              <w:t xml:space="preserve">Recognised when the vaccine doses are administered. Vaccine wastage after distributions are recognised as an </w:t>
            </w:r>
            <w:r w:rsidR="009539D1" w:rsidRPr="00EA746C">
              <w:t>‘</w:t>
            </w:r>
            <w:r w:rsidRPr="00EA746C">
              <w:t>other economic flow</w:t>
            </w:r>
            <w:r w:rsidR="009539D1" w:rsidRPr="00EA746C">
              <w:t>’</w:t>
            </w:r>
            <w:r w:rsidRPr="00EA746C">
              <w:t>.</w:t>
            </w:r>
          </w:p>
        </w:tc>
        <w:tc>
          <w:tcPr>
            <w:tcW w:w="750" w:type="pct"/>
            <w:shd w:val="clear" w:color="auto" w:fill="auto"/>
          </w:tcPr>
          <w:p w14:paraId="1A3BA5B8" w14:textId="5CA6DCDA" w:rsidR="00205529" w:rsidRPr="00EA746C" w:rsidRDefault="00205529" w:rsidP="00676D24">
            <w:pPr>
              <w:pStyle w:val="TableTextLeft"/>
              <w:spacing w:after="60"/>
            </w:pPr>
            <w:r w:rsidRPr="00EA746C">
              <w:t>AAS</w:t>
            </w:r>
          </w:p>
        </w:tc>
      </w:tr>
      <w:tr w:rsidR="00205529" w:rsidRPr="00EA746C" w14:paraId="558998EE" w14:textId="77777777" w:rsidTr="00734DE4">
        <w:trPr>
          <w:trHeight w:val="170"/>
        </w:trPr>
        <w:tc>
          <w:tcPr>
            <w:tcW w:w="1500" w:type="pct"/>
            <w:gridSpan w:val="4"/>
            <w:shd w:val="clear" w:color="auto" w:fill="E6F2FF"/>
            <w:vAlign w:val="center"/>
          </w:tcPr>
          <w:p w14:paraId="624A4017" w14:textId="77777777" w:rsidR="00205529" w:rsidRPr="00EA746C" w:rsidRDefault="00205529" w:rsidP="00F16D8D">
            <w:pPr>
              <w:pStyle w:val="TableColumnHeadingLeft"/>
            </w:pPr>
            <w:r w:rsidRPr="00EA746C">
              <w:t>Fiscal aggregates differences</w:t>
            </w:r>
          </w:p>
        </w:tc>
      </w:tr>
      <w:tr w:rsidR="00205529" w:rsidRPr="00EA746C" w14:paraId="208BE564" w14:textId="77777777" w:rsidTr="00734DE4">
        <w:trPr>
          <w:trHeight w:val="170"/>
        </w:trPr>
        <w:tc>
          <w:tcPr>
            <w:tcW w:w="1000" w:type="pct"/>
            <w:shd w:val="clear" w:color="auto" w:fill="auto"/>
          </w:tcPr>
          <w:p w14:paraId="1ABCD5DA" w14:textId="77777777" w:rsidR="00205529" w:rsidRPr="00EA746C" w:rsidRDefault="00205529" w:rsidP="00676D24">
            <w:pPr>
              <w:pStyle w:val="TableTextLeft"/>
              <w:spacing w:after="60"/>
            </w:pPr>
            <w:r w:rsidRPr="00EA746C">
              <w:t>Net worth of PNFC and PFC sectors</w:t>
            </w:r>
          </w:p>
        </w:tc>
        <w:tc>
          <w:tcPr>
            <w:tcW w:w="1500" w:type="pct"/>
            <w:shd w:val="clear" w:color="auto" w:fill="auto"/>
          </w:tcPr>
          <w:p w14:paraId="5964DB8B" w14:textId="77777777" w:rsidR="00205529" w:rsidRPr="00EA746C" w:rsidRDefault="00205529" w:rsidP="00676D24">
            <w:pPr>
              <w:pStyle w:val="TableTextLeft"/>
              <w:spacing w:after="60"/>
            </w:pPr>
            <w:r w:rsidRPr="00EA746C">
              <w:t>Calculated as assets less liabilities.</w:t>
            </w:r>
          </w:p>
        </w:tc>
        <w:tc>
          <w:tcPr>
            <w:tcW w:w="1500" w:type="pct"/>
            <w:shd w:val="clear" w:color="auto" w:fill="auto"/>
          </w:tcPr>
          <w:p w14:paraId="0D474B0D" w14:textId="77777777" w:rsidR="00205529" w:rsidRPr="00EA746C" w:rsidRDefault="00205529" w:rsidP="00676D24">
            <w:pPr>
              <w:pStyle w:val="TableTextLeft"/>
              <w:spacing w:after="60"/>
            </w:pPr>
            <w:r w:rsidRPr="00EA746C">
              <w:t>Calculated as assets less liabilities less shares and other contributed capital.</w:t>
            </w:r>
          </w:p>
        </w:tc>
        <w:tc>
          <w:tcPr>
            <w:tcW w:w="750" w:type="pct"/>
            <w:shd w:val="clear" w:color="auto" w:fill="auto"/>
          </w:tcPr>
          <w:p w14:paraId="0316E640" w14:textId="77777777" w:rsidR="00205529" w:rsidRPr="00EA746C" w:rsidRDefault="00205529" w:rsidP="00676D24">
            <w:pPr>
              <w:pStyle w:val="TableTextLeft"/>
              <w:spacing w:after="60"/>
            </w:pPr>
            <w:r w:rsidRPr="00EA746C">
              <w:t>AAS</w:t>
            </w:r>
          </w:p>
        </w:tc>
      </w:tr>
      <w:tr w:rsidR="00205529" w:rsidRPr="00EA746C" w14:paraId="7A6E8AA2" w14:textId="77777777" w:rsidTr="00734DE4">
        <w:trPr>
          <w:trHeight w:val="170"/>
        </w:trPr>
        <w:tc>
          <w:tcPr>
            <w:tcW w:w="1000" w:type="pct"/>
            <w:shd w:val="clear" w:color="auto" w:fill="auto"/>
          </w:tcPr>
          <w:p w14:paraId="31EBF364" w14:textId="77777777" w:rsidR="00205529" w:rsidRPr="00EA746C" w:rsidRDefault="00205529" w:rsidP="00676D24">
            <w:pPr>
              <w:pStyle w:val="TableTextLeft"/>
              <w:spacing w:after="60"/>
            </w:pPr>
            <w:r w:rsidRPr="00EA746C">
              <w:t>Net financial worth of PNFC and PFC sectors</w:t>
            </w:r>
          </w:p>
        </w:tc>
        <w:tc>
          <w:tcPr>
            <w:tcW w:w="1500" w:type="pct"/>
            <w:shd w:val="clear" w:color="auto" w:fill="auto"/>
          </w:tcPr>
          <w:p w14:paraId="43E50770" w14:textId="77777777" w:rsidR="00205529" w:rsidRPr="00EA746C" w:rsidRDefault="00205529" w:rsidP="00676D24">
            <w:pPr>
              <w:pStyle w:val="TableTextLeft"/>
              <w:spacing w:after="60"/>
            </w:pPr>
            <w:r w:rsidRPr="00EA746C">
              <w:t>Calculated as financial assets less total liabilities.</w:t>
            </w:r>
          </w:p>
        </w:tc>
        <w:tc>
          <w:tcPr>
            <w:tcW w:w="1500" w:type="pct"/>
            <w:shd w:val="clear" w:color="auto" w:fill="auto"/>
          </w:tcPr>
          <w:p w14:paraId="445B31CC" w14:textId="77777777" w:rsidR="00205529" w:rsidRPr="00EA746C" w:rsidRDefault="00205529" w:rsidP="00676D24">
            <w:pPr>
              <w:pStyle w:val="TableTextLeft"/>
              <w:spacing w:after="60"/>
            </w:pPr>
            <w:r w:rsidRPr="00EA746C">
              <w:t>Calculated as financial assets less total liabilities less shares and contributed capital.</w:t>
            </w:r>
          </w:p>
        </w:tc>
        <w:tc>
          <w:tcPr>
            <w:tcW w:w="750" w:type="pct"/>
            <w:shd w:val="clear" w:color="auto" w:fill="auto"/>
          </w:tcPr>
          <w:p w14:paraId="79923E57" w14:textId="77777777" w:rsidR="00205529" w:rsidRPr="00EA746C" w:rsidRDefault="00205529" w:rsidP="00676D24">
            <w:pPr>
              <w:pStyle w:val="TableTextLeft"/>
              <w:spacing w:after="60"/>
            </w:pPr>
            <w:r w:rsidRPr="00EA746C">
              <w:t>AAS</w:t>
            </w:r>
          </w:p>
        </w:tc>
      </w:tr>
      <w:tr w:rsidR="00205529" w:rsidRPr="00EA746C" w14:paraId="60AAB771" w14:textId="77777777" w:rsidTr="00734D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1500" w:type="pct"/>
            <w:gridSpan w:val="4"/>
            <w:shd w:val="clear" w:color="auto" w:fill="E6F2FF"/>
            <w:vAlign w:val="center"/>
          </w:tcPr>
          <w:p w14:paraId="67C08B3E" w14:textId="77777777" w:rsidR="00205529" w:rsidRPr="00EA746C" w:rsidRDefault="00205529" w:rsidP="00F16D8D">
            <w:pPr>
              <w:pStyle w:val="TableColumnHeadingLeft"/>
            </w:pPr>
            <w:r w:rsidRPr="00EA746C">
              <w:t>Classification differences</w:t>
            </w:r>
          </w:p>
        </w:tc>
      </w:tr>
      <w:tr w:rsidR="00205529" w:rsidRPr="00EA746C" w14:paraId="1C91891B" w14:textId="77777777" w:rsidTr="00734D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1000" w:type="pct"/>
            <w:shd w:val="clear" w:color="auto" w:fill="auto"/>
          </w:tcPr>
          <w:p w14:paraId="104C55CD" w14:textId="77777777" w:rsidR="00205529" w:rsidRPr="00EA746C" w:rsidRDefault="00205529" w:rsidP="00676D24">
            <w:pPr>
              <w:pStyle w:val="TableTextLeft"/>
              <w:spacing w:after="60"/>
            </w:pPr>
            <w:r w:rsidRPr="00EA746C">
              <w:t>Prepayments</w:t>
            </w:r>
          </w:p>
        </w:tc>
        <w:tc>
          <w:tcPr>
            <w:tcW w:w="1500" w:type="pct"/>
            <w:shd w:val="clear" w:color="auto" w:fill="auto"/>
          </w:tcPr>
          <w:p w14:paraId="5B845497" w14:textId="53CD7E11" w:rsidR="00205529" w:rsidRPr="00EA746C" w:rsidRDefault="00205529" w:rsidP="00676D24">
            <w:pPr>
              <w:pStyle w:val="TableTextLeft"/>
              <w:spacing w:after="60"/>
            </w:pPr>
            <w:r w:rsidRPr="00EA746C">
              <w:t>Treated as a non</w:t>
            </w:r>
            <w:r w:rsidR="009539D1" w:rsidRPr="00EA746C">
              <w:noBreakHyphen/>
            </w:r>
            <w:r w:rsidRPr="00EA746C">
              <w:t>financial asset.</w:t>
            </w:r>
          </w:p>
        </w:tc>
        <w:tc>
          <w:tcPr>
            <w:tcW w:w="1500" w:type="pct"/>
            <w:shd w:val="clear" w:color="auto" w:fill="auto"/>
          </w:tcPr>
          <w:p w14:paraId="7EAE0AC1" w14:textId="77777777" w:rsidR="00205529" w:rsidRPr="00EA746C" w:rsidRDefault="00205529" w:rsidP="00676D24">
            <w:pPr>
              <w:pStyle w:val="TableTextLeft"/>
              <w:spacing w:after="60"/>
            </w:pPr>
            <w:r w:rsidRPr="00EA746C">
              <w:t>Treated as a financial asset.</w:t>
            </w:r>
          </w:p>
        </w:tc>
        <w:tc>
          <w:tcPr>
            <w:tcW w:w="750" w:type="pct"/>
            <w:shd w:val="clear" w:color="auto" w:fill="auto"/>
          </w:tcPr>
          <w:p w14:paraId="75DF8F83" w14:textId="77777777" w:rsidR="00205529" w:rsidRPr="00EA746C" w:rsidRDefault="00205529" w:rsidP="00676D24">
            <w:pPr>
              <w:pStyle w:val="TableTextLeft"/>
              <w:spacing w:after="60"/>
            </w:pPr>
            <w:r w:rsidRPr="00EA746C">
              <w:t>ABS GFS</w:t>
            </w:r>
          </w:p>
        </w:tc>
      </w:tr>
      <w:tr w:rsidR="00205529" w:rsidRPr="00EA746C" w14:paraId="4EB1DAE7" w14:textId="77777777" w:rsidTr="00734D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1000" w:type="pct"/>
            <w:shd w:val="clear" w:color="auto" w:fill="auto"/>
          </w:tcPr>
          <w:p w14:paraId="164595AC" w14:textId="77777777" w:rsidR="00205529" w:rsidRPr="00EA746C" w:rsidRDefault="00205529" w:rsidP="00676D24">
            <w:pPr>
              <w:pStyle w:val="TableTextLeft"/>
              <w:spacing w:after="60"/>
            </w:pPr>
            <w:r w:rsidRPr="00EA746C">
              <w:t>Spectrum sales</w:t>
            </w:r>
          </w:p>
        </w:tc>
        <w:tc>
          <w:tcPr>
            <w:tcW w:w="1500" w:type="pct"/>
            <w:shd w:val="clear" w:color="auto" w:fill="auto"/>
          </w:tcPr>
          <w:p w14:paraId="068B9831" w14:textId="3F01B1C9" w:rsidR="00205529" w:rsidRPr="00EA746C" w:rsidRDefault="00205529" w:rsidP="00676D24">
            <w:pPr>
              <w:pStyle w:val="TableTextLeft"/>
              <w:spacing w:after="60"/>
            </w:pPr>
            <w:r w:rsidRPr="00EA746C">
              <w:t>Recognise non</w:t>
            </w:r>
            <w:r w:rsidR="009539D1" w:rsidRPr="00EA746C">
              <w:noBreakHyphen/>
            </w:r>
            <w:r w:rsidRPr="00EA746C">
              <w:t>financial asset sale for fiscal balance when licences take effect, which may be after the auction of licences, as this is regarded as the point at which control is transferred. Recognise cash at the time of receipt.</w:t>
            </w:r>
          </w:p>
        </w:tc>
        <w:tc>
          <w:tcPr>
            <w:tcW w:w="1500" w:type="pct"/>
            <w:shd w:val="clear" w:color="auto" w:fill="auto"/>
          </w:tcPr>
          <w:p w14:paraId="345A45D3" w14:textId="231EE923" w:rsidR="00205529" w:rsidRPr="00EA746C" w:rsidRDefault="00205529" w:rsidP="00676D24">
            <w:pPr>
              <w:pStyle w:val="TableTextLeft"/>
              <w:spacing w:after="60"/>
            </w:pPr>
            <w:r w:rsidRPr="00EA746C">
              <w:t>Recognise non</w:t>
            </w:r>
            <w:r w:rsidR="009539D1" w:rsidRPr="00EA746C">
              <w:noBreakHyphen/>
            </w:r>
            <w:r w:rsidRPr="00EA746C">
              <w:t>financial asset sale for fiscal balance at time of auction as this is regarded as the point at which control is transferred. Recognise cash at the time of receipt.</w:t>
            </w:r>
          </w:p>
        </w:tc>
        <w:tc>
          <w:tcPr>
            <w:tcW w:w="750" w:type="pct"/>
            <w:shd w:val="clear" w:color="auto" w:fill="auto"/>
          </w:tcPr>
          <w:p w14:paraId="06358812" w14:textId="77777777" w:rsidR="00205529" w:rsidRPr="00EA746C" w:rsidRDefault="00205529" w:rsidP="00676D24">
            <w:pPr>
              <w:pStyle w:val="TableTextLeft"/>
              <w:spacing w:after="60"/>
            </w:pPr>
            <w:r w:rsidRPr="00EA746C">
              <w:t>AAS</w:t>
            </w:r>
          </w:p>
        </w:tc>
      </w:tr>
      <w:tr w:rsidR="00205529" w:rsidRPr="00EA746C" w14:paraId="7AAF92B0" w14:textId="77777777" w:rsidTr="00734DE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170"/>
        </w:trPr>
        <w:tc>
          <w:tcPr>
            <w:tcW w:w="1000" w:type="pct"/>
            <w:shd w:val="clear" w:color="auto" w:fill="auto"/>
          </w:tcPr>
          <w:p w14:paraId="1827AAE2" w14:textId="599AC445" w:rsidR="00205529" w:rsidRPr="00EA746C" w:rsidRDefault="00205529" w:rsidP="00676D24">
            <w:pPr>
              <w:pStyle w:val="TableTextLeft"/>
              <w:spacing w:after="60"/>
            </w:pPr>
            <w:r w:rsidRPr="00EA746C">
              <w:t>Classification of Australia government funding of non</w:t>
            </w:r>
            <w:r w:rsidR="009539D1" w:rsidRPr="00EA746C">
              <w:noBreakHyphen/>
            </w:r>
            <w:r w:rsidRPr="00EA746C">
              <w:t>government schools</w:t>
            </w:r>
          </w:p>
        </w:tc>
        <w:tc>
          <w:tcPr>
            <w:tcW w:w="1500" w:type="pct"/>
            <w:shd w:val="clear" w:color="auto" w:fill="auto"/>
          </w:tcPr>
          <w:p w14:paraId="44D36735" w14:textId="77777777" w:rsidR="00205529" w:rsidRPr="00EA746C" w:rsidRDefault="00205529" w:rsidP="00676D24">
            <w:pPr>
              <w:pStyle w:val="TableTextLeft"/>
              <w:spacing w:after="60"/>
            </w:pPr>
            <w:r w:rsidRPr="00EA746C">
              <w:t>Direct grants to states and territories made in accordance with bilateral agreements with the Commonwealth and consistent with section 96 of the Constitution.</w:t>
            </w:r>
          </w:p>
        </w:tc>
        <w:tc>
          <w:tcPr>
            <w:tcW w:w="1500" w:type="pct"/>
            <w:shd w:val="clear" w:color="auto" w:fill="auto"/>
          </w:tcPr>
          <w:p w14:paraId="7D2B448D" w14:textId="77777777" w:rsidR="00205529" w:rsidRPr="00EA746C" w:rsidRDefault="00205529" w:rsidP="00676D24">
            <w:pPr>
              <w:pStyle w:val="TableTextLeft"/>
              <w:spacing w:after="60"/>
            </w:pPr>
            <w:r w:rsidRPr="00EA746C">
              <w:t>Personal benefit payments – indirect included in goods and services expenses.</w:t>
            </w:r>
          </w:p>
        </w:tc>
        <w:tc>
          <w:tcPr>
            <w:tcW w:w="750" w:type="pct"/>
            <w:shd w:val="clear" w:color="auto" w:fill="auto"/>
          </w:tcPr>
          <w:p w14:paraId="7FF1CF6D" w14:textId="77777777" w:rsidR="00205529" w:rsidRPr="00EA746C" w:rsidRDefault="00205529" w:rsidP="00676D24">
            <w:pPr>
              <w:pStyle w:val="TableTextLeft"/>
              <w:spacing w:after="60"/>
            </w:pPr>
            <w:r w:rsidRPr="00EA746C">
              <w:t>AAS</w:t>
            </w:r>
          </w:p>
        </w:tc>
      </w:tr>
    </w:tbl>
    <w:p w14:paraId="61AC0425" w14:textId="77777777" w:rsidR="00615FDA" w:rsidRPr="00EA746C" w:rsidRDefault="00D72AA7" w:rsidP="00615FDA">
      <w:r w:rsidRPr="00EA746C">
        <w:br w:type="page"/>
      </w:r>
    </w:p>
    <w:p w14:paraId="20CDB41A" w14:textId="0E186225" w:rsidR="00D351C9" w:rsidRPr="00EA746C" w:rsidRDefault="00D72AA7" w:rsidP="004066DF">
      <w:pPr>
        <w:pStyle w:val="TableHeadingcontinued"/>
        <w:rPr>
          <w:rFonts w:asciiTheme="minorHAnsi" w:eastAsiaTheme="minorHAnsi" w:hAnsiTheme="minorHAnsi" w:cstheme="minorBidi"/>
          <w:szCs w:val="22"/>
          <w:lang w:eastAsia="en-US"/>
        </w:rPr>
      </w:pPr>
      <w:r w:rsidRPr="00EA746C">
        <w:t>Note 3: Taxation revenue by type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D351C9" w:rsidRPr="00EA746C" w14:paraId="397E1588" w14:textId="77777777" w:rsidTr="00D351C9">
        <w:trPr>
          <w:trHeight w:hRule="exact" w:val="226"/>
        </w:trPr>
        <w:tc>
          <w:tcPr>
            <w:tcW w:w="2516" w:type="pct"/>
            <w:tcBorders>
              <w:top w:val="single" w:sz="4" w:space="0" w:color="293F5B"/>
              <w:left w:val="nil"/>
              <w:bottom w:val="nil"/>
              <w:right w:val="nil"/>
            </w:tcBorders>
            <w:shd w:val="clear" w:color="000000" w:fill="FFFFFF"/>
            <w:noWrap/>
            <w:vAlign w:val="center"/>
            <w:hideMark/>
          </w:tcPr>
          <w:p w14:paraId="1B11A10E" w14:textId="1CAFD6BC"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single" w:sz="4" w:space="0" w:color="293F5B"/>
              <w:right w:val="nil"/>
            </w:tcBorders>
            <w:shd w:val="clear" w:color="000000" w:fill="FFFFFF"/>
            <w:noWrap/>
            <w:vAlign w:val="center"/>
            <w:hideMark/>
          </w:tcPr>
          <w:p w14:paraId="0E5C4764" w14:textId="77777777" w:rsidR="00D351C9" w:rsidRPr="00EA746C" w:rsidRDefault="00D351C9" w:rsidP="00D351C9">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052B8EBD"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single" w:sz="4" w:space="0" w:color="293F5B"/>
              <w:right w:val="nil"/>
            </w:tcBorders>
            <w:shd w:val="clear" w:color="000000" w:fill="FFFFFF"/>
            <w:noWrap/>
            <w:vAlign w:val="center"/>
            <w:hideMark/>
          </w:tcPr>
          <w:p w14:paraId="730FA01B" w14:textId="77777777" w:rsidR="00D351C9" w:rsidRPr="00EA746C" w:rsidRDefault="00D351C9" w:rsidP="00D351C9">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D351C9" w:rsidRPr="00EA746C" w14:paraId="73C45BE2"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350CE7A3"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4B1F1AE7" w14:textId="3E5859EB"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0357DCB9"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auto" w:fill="E6F2FF"/>
            <w:noWrap/>
            <w:vAlign w:val="center"/>
            <w:hideMark/>
          </w:tcPr>
          <w:p w14:paraId="5CBB5FA6" w14:textId="303B4D4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nil"/>
              <w:left w:val="nil"/>
              <w:bottom w:val="nil"/>
              <w:right w:val="nil"/>
            </w:tcBorders>
            <w:shd w:val="clear" w:color="000000" w:fill="FFFFFF"/>
            <w:noWrap/>
            <w:vAlign w:val="center"/>
            <w:hideMark/>
          </w:tcPr>
          <w:p w14:paraId="1B515739" w14:textId="04542830"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nil"/>
              <w:left w:val="nil"/>
              <w:bottom w:val="nil"/>
              <w:right w:val="nil"/>
            </w:tcBorders>
            <w:shd w:val="clear" w:color="000000" w:fill="FFFFFF"/>
            <w:noWrap/>
            <w:vAlign w:val="center"/>
            <w:hideMark/>
          </w:tcPr>
          <w:p w14:paraId="1A8BD91C" w14:textId="46418EA5"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nil"/>
              <w:left w:val="nil"/>
              <w:bottom w:val="nil"/>
              <w:right w:val="nil"/>
            </w:tcBorders>
            <w:shd w:val="clear" w:color="000000" w:fill="FFFFFF"/>
            <w:noWrap/>
            <w:vAlign w:val="center"/>
            <w:hideMark/>
          </w:tcPr>
          <w:p w14:paraId="0214D1E1" w14:textId="0B090551"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D351C9" w:rsidRPr="00EA746C" w14:paraId="7053AC7D"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4F05E151"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2FA1C6B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6C50BEE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auto" w:fill="E6F2FF"/>
            <w:noWrap/>
            <w:vAlign w:val="center"/>
            <w:hideMark/>
          </w:tcPr>
          <w:p w14:paraId="70B8AA1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776300A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2C1D436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79B0024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D351C9" w:rsidRPr="00EA746C" w14:paraId="7BDB4B79"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550D23D5"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Individuals and other withholding taxes</w:t>
            </w:r>
          </w:p>
        </w:tc>
        <w:tc>
          <w:tcPr>
            <w:tcW w:w="487" w:type="pct"/>
            <w:tcBorders>
              <w:top w:val="single" w:sz="4" w:space="0" w:color="293F5B"/>
              <w:left w:val="nil"/>
              <w:bottom w:val="nil"/>
              <w:right w:val="nil"/>
            </w:tcBorders>
            <w:shd w:val="clear" w:color="000000" w:fill="FFFFFF"/>
            <w:noWrap/>
            <w:vAlign w:val="center"/>
            <w:hideMark/>
          </w:tcPr>
          <w:p w14:paraId="742475EC"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35CCCCE1"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auto" w:fill="E6F2FF"/>
            <w:noWrap/>
            <w:vAlign w:val="center"/>
            <w:hideMark/>
          </w:tcPr>
          <w:p w14:paraId="0CDCAE2E"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0912D768"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32DE6934"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1976C11E"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r>
      <w:tr w:rsidR="00D351C9" w:rsidRPr="00EA746C" w14:paraId="199B82A0"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26EB6E46" w14:textId="77777777" w:rsidR="00D351C9" w:rsidRPr="00EA746C" w:rsidRDefault="00D351C9" w:rsidP="00D351C9">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Gross income tax withholding</w:t>
            </w:r>
          </w:p>
        </w:tc>
        <w:tc>
          <w:tcPr>
            <w:tcW w:w="487" w:type="pct"/>
            <w:tcBorders>
              <w:top w:val="nil"/>
              <w:left w:val="nil"/>
              <w:bottom w:val="nil"/>
              <w:right w:val="nil"/>
            </w:tcBorders>
            <w:shd w:val="clear" w:color="000000" w:fill="FFFFFF"/>
            <w:noWrap/>
            <w:vAlign w:val="center"/>
            <w:hideMark/>
          </w:tcPr>
          <w:p w14:paraId="30F23D16"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242,139</w:t>
            </w:r>
          </w:p>
        </w:tc>
        <w:tc>
          <w:tcPr>
            <w:tcW w:w="81" w:type="pct"/>
            <w:tcBorders>
              <w:top w:val="nil"/>
              <w:left w:val="nil"/>
              <w:bottom w:val="nil"/>
              <w:right w:val="nil"/>
            </w:tcBorders>
            <w:shd w:val="clear" w:color="000000" w:fill="FFFFFF"/>
            <w:noWrap/>
            <w:vAlign w:val="center"/>
            <w:hideMark/>
          </w:tcPr>
          <w:p w14:paraId="581E3DAC"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auto" w:fill="E6F2FF"/>
            <w:noWrap/>
            <w:vAlign w:val="center"/>
            <w:hideMark/>
          </w:tcPr>
          <w:p w14:paraId="1B30D0AB"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262,800</w:t>
            </w:r>
          </w:p>
        </w:tc>
        <w:tc>
          <w:tcPr>
            <w:tcW w:w="479" w:type="pct"/>
            <w:tcBorders>
              <w:top w:val="nil"/>
              <w:left w:val="nil"/>
              <w:bottom w:val="nil"/>
              <w:right w:val="nil"/>
            </w:tcBorders>
            <w:shd w:val="clear" w:color="000000" w:fill="FFFFFF"/>
            <w:noWrap/>
            <w:vAlign w:val="center"/>
            <w:hideMark/>
          </w:tcPr>
          <w:p w14:paraId="3AC1FA27"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278,600</w:t>
            </w:r>
          </w:p>
        </w:tc>
        <w:tc>
          <w:tcPr>
            <w:tcW w:w="479" w:type="pct"/>
            <w:tcBorders>
              <w:top w:val="nil"/>
              <w:left w:val="nil"/>
              <w:bottom w:val="nil"/>
              <w:right w:val="nil"/>
            </w:tcBorders>
            <w:shd w:val="clear" w:color="000000" w:fill="FFFFFF"/>
            <w:noWrap/>
            <w:vAlign w:val="center"/>
            <w:hideMark/>
          </w:tcPr>
          <w:p w14:paraId="3EA66F54"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273,800</w:t>
            </w:r>
          </w:p>
        </w:tc>
        <w:tc>
          <w:tcPr>
            <w:tcW w:w="479" w:type="pct"/>
            <w:tcBorders>
              <w:top w:val="nil"/>
              <w:left w:val="nil"/>
              <w:bottom w:val="nil"/>
              <w:right w:val="nil"/>
            </w:tcBorders>
            <w:shd w:val="clear" w:color="000000" w:fill="FFFFFF"/>
            <w:noWrap/>
            <w:vAlign w:val="center"/>
            <w:hideMark/>
          </w:tcPr>
          <w:p w14:paraId="1209B618"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290,100</w:t>
            </w:r>
          </w:p>
        </w:tc>
      </w:tr>
      <w:tr w:rsidR="00D351C9" w:rsidRPr="00EA746C" w14:paraId="7277A2DE"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7DEEE7AC" w14:textId="77777777" w:rsidR="00D351C9" w:rsidRPr="00EA746C" w:rsidRDefault="00D351C9" w:rsidP="00D351C9">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Gross other individuals</w:t>
            </w:r>
          </w:p>
        </w:tc>
        <w:tc>
          <w:tcPr>
            <w:tcW w:w="487" w:type="pct"/>
            <w:tcBorders>
              <w:top w:val="nil"/>
              <w:left w:val="nil"/>
              <w:bottom w:val="nil"/>
              <w:right w:val="nil"/>
            </w:tcBorders>
            <w:shd w:val="clear" w:color="000000" w:fill="FFFFFF"/>
            <w:noWrap/>
            <w:vAlign w:val="center"/>
            <w:hideMark/>
          </w:tcPr>
          <w:p w14:paraId="513AB07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60,486</w:t>
            </w:r>
          </w:p>
        </w:tc>
        <w:tc>
          <w:tcPr>
            <w:tcW w:w="81" w:type="pct"/>
            <w:tcBorders>
              <w:top w:val="nil"/>
              <w:left w:val="nil"/>
              <w:bottom w:val="nil"/>
              <w:right w:val="nil"/>
            </w:tcBorders>
            <w:shd w:val="clear" w:color="000000" w:fill="FFFFFF"/>
            <w:noWrap/>
            <w:vAlign w:val="center"/>
            <w:hideMark/>
          </w:tcPr>
          <w:p w14:paraId="539180C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auto" w:fill="E6F2FF"/>
            <w:noWrap/>
            <w:vAlign w:val="center"/>
            <w:hideMark/>
          </w:tcPr>
          <w:p w14:paraId="100541A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65,600</w:t>
            </w:r>
          </w:p>
        </w:tc>
        <w:tc>
          <w:tcPr>
            <w:tcW w:w="479" w:type="pct"/>
            <w:tcBorders>
              <w:top w:val="nil"/>
              <w:left w:val="nil"/>
              <w:bottom w:val="nil"/>
              <w:right w:val="nil"/>
            </w:tcBorders>
            <w:shd w:val="clear" w:color="000000" w:fill="FFFFFF"/>
            <w:noWrap/>
            <w:vAlign w:val="center"/>
            <w:hideMark/>
          </w:tcPr>
          <w:p w14:paraId="34B59AA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68,900</w:t>
            </w:r>
          </w:p>
        </w:tc>
        <w:tc>
          <w:tcPr>
            <w:tcW w:w="479" w:type="pct"/>
            <w:tcBorders>
              <w:top w:val="nil"/>
              <w:left w:val="nil"/>
              <w:bottom w:val="nil"/>
              <w:right w:val="nil"/>
            </w:tcBorders>
            <w:shd w:val="clear" w:color="000000" w:fill="FFFFFF"/>
            <w:noWrap/>
            <w:vAlign w:val="center"/>
            <w:hideMark/>
          </w:tcPr>
          <w:p w14:paraId="35FC09A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69,800</w:t>
            </w:r>
          </w:p>
        </w:tc>
        <w:tc>
          <w:tcPr>
            <w:tcW w:w="479" w:type="pct"/>
            <w:tcBorders>
              <w:top w:val="nil"/>
              <w:left w:val="nil"/>
              <w:bottom w:val="nil"/>
              <w:right w:val="nil"/>
            </w:tcBorders>
            <w:shd w:val="clear" w:color="000000" w:fill="FFFFFF"/>
            <w:noWrap/>
            <w:vAlign w:val="center"/>
            <w:hideMark/>
          </w:tcPr>
          <w:p w14:paraId="210C5DC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71,800</w:t>
            </w:r>
          </w:p>
        </w:tc>
      </w:tr>
      <w:tr w:rsidR="00D351C9" w:rsidRPr="00EA746C" w14:paraId="34FEF5BA"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72B0023A" w14:textId="77777777" w:rsidR="00D351C9" w:rsidRPr="00EA746C" w:rsidRDefault="00D351C9" w:rsidP="00D351C9">
            <w:pPr>
              <w:spacing w:before="0" w:after="0" w:line="240" w:lineRule="auto"/>
              <w:ind w:left="170"/>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Refunds</w:t>
            </w:r>
          </w:p>
        </w:tc>
        <w:tc>
          <w:tcPr>
            <w:tcW w:w="487" w:type="pct"/>
            <w:tcBorders>
              <w:top w:val="nil"/>
              <w:left w:val="nil"/>
              <w:bottom w:val="single" w:sz="4" w:space="0" w:color="293F5B"/>
              <w:right w:val="nil"/>
            </w:tcBorders>
            <w:shd w:val="clear" w:color="000000" w:fill="FFFFFF"/>
            <w:noWrap/>
            <w:vAlign w:val="center"/>
            <w:hideMark/>
          </w:tcPr>
          <w:p w14:paraId="6552545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38,048</w:t>
            </w:r>
          </w:p>
        </w:tc>
        <w:tc>
          <w:tcPr>
            <w:tcW w:w="81" w:type="pct"/>
            <w:tcBorders>
              <w:top w:val="nil"/>
              <w:left w:val="nil"/>
              <w:bottom w:val="nil"/>
              <w:right w:val="nil"/>
            </w:tcBorders>
            <w:shd w:val="clear" w:color="000000" w:fill="FFFFFF"/>
            <w:noWrap/>
            <w:vAlign w:val="center"/>
            <w:hideMark/>
          </w:tcPr>
          <w:p w14:paraId="227A95C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auto" w:fill="E6F2FF"/>
            <w:noWrap/>
            <w:vAlign w:val="center"/>
            <w:hideMark/>
          </w:tcPr>
          <w:p w14:paraId="53CFC22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41,800</w:t>
            </w:r>
          </w:p>
        </w:tc>
        <w:tc>
          <w:tcPr>
            <w:tcW w:w="479" w:type="pct"/>
            <w:tcBorders>
              <w:top w:val="nil"/>
              <w:left w:val="nil"/>
              <w:bottom w:val="single" w:sz="4" w:space="0" w:color="293F5B"/>
              <w:right w:val="nil"/>
            </w:tcBorders>
            <w:shd w:val="clear" w:color="000000" w:fill="FFFFFF"/>
            <w:noWrap/>
            <w:vAlign w:val="center"/>
            <w:hideMark/>
          </w:tcPr>
          <w:p w14:paraId="64588FC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36,000</w:t>
            </w:r>
          </w:p>
        </w:tc>
        <w:tc>
          <w:tcPr>
            <w:tcW w:w="479" w:type="pct"/>
            <w:tcBorders>
              <w:top w:val="nil"/>
              <w:left w:val="nil"/>
              <w:bottom w:val="single" w:sz="4" w:space="0" w:color="293F5B"/>
              <w:right w:val="nil"/>
            </w:tcBorders>
            <w:shd w:val="clear" w:color="000000" w:fill="FFFFFF"/>
            <w:noWrap/>
            <w:vAlign w:val="center"/>
            <w:hideMark/>
          </w:tcPr>
          <w:p w14:paraId="3491EE2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38,100</w:t>
            </w:r>
          </w:p>
        </w:tc>
        <w:tc>
          <w:tcPr>
            <w:tcW w:w="479" w:type="pct"/>
            <w:tcBorders>
              <w:top w:val="nil"/>
              <w:left w:val="nil"/>
              <w:bottom w:val="single" w:sz="4" w:space="0" w:color="293F5B"/>
              <w:right w:val="nil"/>
            </w:tcBorders>
            <w:shd w:val="clear" w:color="000000" w:fill="FFFFFF"/>
            <w:noWrap/>
            <w:vAlign w:val="center"/>
            <w:hideMark/>
          </w:tcPr>
          <w:p w14:paraId="5D698AC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34,600</w:t>
            </w:r>
          </w:p>
        </w:tc>
      </w:tr>
      <w:tr w:rsidR="00D351C9" w:rsidRPr="00EA746C" w14:paraId="1EF95052"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3425A1D5"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Total individuals and other withholding taxation</w:t>
            </w:r>
          </w:p>
        </w:tc>
        <w:tc>
          <w:tcPr>
            <w:tcW w:w="487" w:type="pct"/>
            <w:tcBorders>
              <w:top w:val="nil"/>
              <w:left w:val="nil"/>
              <w:bottom w:val="nil"/>
              <w:right w:val="nil"/>
            </w:tcBorders>
            <w:shd w:val="clear" w:color="000000" w:fill="FFFFFF"/>
            <w:noWrap/>
            <w:vAlign w:val="center"/>
            <w:hideMark/>
          </w:tcPr>
          <w:p w14:paraId="22BE4A3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264,576</w:t>
            </w:r>
          </w:p>
        </w:tc>
        <w:tc>
          <w:tcPr>
            <w:tcW w:w="81" w:type="pct"/>
            <w:tcBorders>
              <w:top w:val="nil"/>
              <w:left w:val="nil"/>
              <w:bottom w:val="nil"/>
              <w:right w:val="nil"/>
            </w:tcBorders>
            <w:shd w:val="clear" w:color="000000" w:fill="FFFFFF"/>
            <w:noWrap/>
            <w:vAlign w:val="center"/>
            <w:hideMark/>
          </w:tcPr>
          <w:p w14:paraId="7932C22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auto" w:fill="E6F2FF"/>
            <w:noWrap/>
            <w:vAlign w:val="center"/>
            <w:hideMark/>
          </w:tcPr>
          <w:p w14:paraId="2B50252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286,600</w:t>
            </w:r>
          </w:p>
        </w:tc>
        <w:tc>
          <w:tcPr>
            <w:tcW w:w="479" w:type="pct"/>
            <w:tcBorders>
              <w:top w:val="nil"/>
              <w:left w:val="nil"/>
              <w:bottom w:val="nil"/>
              <w:right w:val="nil"/>
            </w:tcBorders>
            <w:shd w:val="clear" w:color="000000" w:fill="FFFFFF"/>
            <w:noWrap/>
            <w:vAlign w:val="center"/>
            <w:hideMark/>
          </w:tcPr>
          <w:p w14:paraId="3CADCC6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311,500</w:t>
            </w:r>
          </w:p>
        </w:tc>
        <w:tc>
          <w:tcPr>
            <w:tcW w:w="479" w:type="pct"/>
            <w:tcBorders>
              <w:top w:val="nil"/>
              <w:left w:val="nil"/>
              <w:bottom w:val="nil"/>
              <w:right w:val="nil"/>
            </w:tcBorders>
            <w:shd w:val="clear" w:color="000000" w:fill="FFFFFF"/>
            <w:noWrap/>
            <w:vAlign w:val="center"/>
            <w:hideMark/>
          </w:tcPr>
          <w:p w14:paraId="7286EAE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305,500</w:t>
            </w:r>
          </w:p>
        </w:tc>
        <w:tc>
          <w:tcPr>
            <w:tcW w:w="479" w:type="pct"/>
            <w:tcBorders>
              <w:top w:val="nil"/>
              <w:left w:val="nil"/>
              <w:bottom w:val="nil"/>
              <w:right w:val="nil"/>
            </w:tcBorders>
            <w:shd w:val="clear" w:color="000000" w:fill="FFFFFF"/>
            <w:noWrap/>
            <w:vAlign w:val="center"/>
            <w:hideMark/>
          </w:tcPr>
          <w:p w14:paraId="3CEE59D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327,300</w:t>
            </w:r>
          </w:p>
        </w:tc>
      </w:tr>
      <w:tr w:rsidR="00D351C9" w:rsidRPr="00EA746C" w14:paraId="324B9BD4"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5D8B0AA4"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Fringe benefits tax</w:t>
            </w:r>
          </w:p>
        </w:tc>
        <w:tc>
          <w:tcPr>
            <w:tcW w:w="487" w:type="pct"/>
            <w:tcBorders>
              <w:top w:val="nil"/>
              <w:left w:val="nil"/>
              <w:bottom w:val="nil"/>
              <w:right w:val="nil"/>
            </w:tcBorders>
            <w:shd w:val="clear" w:color="000000" w:fill="FFFFFF"/>
            <w:noWrap/>
            <w:vAlign w:val="center"/>
            <w:hideMark/>
          </w:tcPr>
          <w:p w14:paraId="3A241FE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3,261</w:t>
            </w:r>
          </w:p>
        </w:tc>
        <w:tc>
          <w:tcPr>
            <w:tcW w:w="81" w:type="pct"/>
            <w:tcBorders>
              <w:top w:val="nil"/>
              <w:left w:val="nil"/>
              <w:bottom w:val="nil"/>
              <w:right w:val="nil"/>
            </w:tcBorders>
            <w:shd w:val="clear" w:color="000000" w:fill="FFFFFF"/>
            <w:noWrap/>
            <w:vAlign w:val="center"/>
            <w:hideMark/>
          </w:tcPr>
          <w:p w14:paraId="16E8B11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auto" w:fill="E6F2FF"/>
            <w:noWrap/>
            <w:vAlign w:val="center"/>
            <w:hideMark/>
          </w:tcPr>
          <w:p w14:paraId="77DEA6D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3,440</w:t>
            </w:r>
          </w:p>
        </w:tc>
        <w:tc>
          <w:tcPr>
            <w:tcW w:w="479" w:type="pct"/>
            <w:tcBorders>
              <w:top w:val="nil"/>
              <w:left w:val="nil"/>
              <w:bottom w:val="nil"/>
              <w:right w:val="nil"/>
            </w:tcBorders>
            <w:shd w:val="clear" w:color="000000" w:fill="FFFFFF"/>
            <w:noWrap/>
            <w:vAlign w:val="center"/>
            <w:hideMark/>
          </w:tcPr>
          <w:p w14:paraId="33B30D4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3,460</w:t>
            </w:r>
          </w:p>
        </w:tc>
        <w:tc>
          <w:tcPr>
            <w:tcW w:w="479" w:type="pct"/>
            <w:tcBorders>
              <w:top w:val="nil"/>
              <w:left w:val="nil"/>
              <w:bottom w:val="nil"/>
              <w:right w:val="nil"/>
            </w:tcBorders>
            <w:shd w:val="clear" w:color="000000" w:fill="FFFFFF"/>
            <w:noWrap/>
            <w:vAlign w:val="center"/>
            <w:hideMark/>
          </w:tcPr>
          <w:p w14:paraId="7712073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3,460</w:t>
            </w:r>
          </w:p>
        </w:tc>
        <w:tc>
          <w:tcPr>
            <w:tcW w:w="479" w:type="pct"/>
            <w:tcBorders>
              <w:top w:val="nil"/>
              <w:left w:val="nil"/>
              <w:bottom w:val="nil"/>
              <w:right w:val="nil"/>
            </w:tcBorders>
            <w:shd w:val="clear" w:color="000000" w:fill="FFFFFF"/>
            <w:noWrap/>
            <w:vAlign w:val="center"/>
            <w:hideMark/>
          </w:tcPr>
          <w:p w14:paraId="09AC4E7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3,360</w:t>
            </w:r>
          </w:p>
        </w:tc>
      </w:tr>
      <w:tr w:rsidR="00D351C9" w:rsidRPr="00EA746C" w14:paraId="46E035FA" w14:textId="77777777" w:rsidTr="00A215D6">
        <w:trPr>
          <w:trHeight w:hRule="exact" w:val="226"/>
        </w:trPr>
        <w:tc>
          <w:tcPr>
            <w:tcW w:w="2516" w:type="pct"/>
            <w:tcBorders>
              <w:top w:val="nil"/>
              <w:left w:val="nil"/>
              <w:bottom w:val="nil"/>
              <w:right w:val="nil"/>
            </w:tcBorders>
            <w:shd w:val="clear" w:color="000000" w:fill="FFFFFF"/>
            <w:noWrap/>
            <w:vAlign w:val="center"/>
            <w:hideMark/>
          </w:tcPr>
          <w:p w14:paraId="19A5D103"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Company tax</w:t>
            </w:r>
          </w:p>
        </w:tc>
        <w:tc>
          <w:tcPr>
            <w:tcW w:w="487" w:type="pct"/>
            <w:tcBorders>
              <w:top w:val="nil"/>
              <w:left w:val="nil"/>
              <w:bottom w:val="nil"/>
              <w:right w:val="nil"/>
            </w:tcBorders>
            <w:shd w:val="clear" w:color="000000" w:fill="FFFFFF"/>
            <w:noWrap/>
            <w:vAlign w:val="center"/>
            <w:hideMark/>
          </w:tcPr>
          <w:p w14:paraId="09500E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125,914</w:t>
            </w:r>
          </w:p>
        </w:tc>
        <w:tc>
          <w:tcPr>
            <w:tcW w:w="81" w:type="pct"/>
            <w:tcBorders>
              <w:top w:val="nil"/>
              <w:left w:val="nil"/>
              <w:bottom w:val="nil"/>
              <w:right w:val="nil"/>
            </w:tcBorders>
            <w:shd w:val="clear" w:color="000000" w:fill="FFFFFF"/>
            <w:noWrap/>
            <w:vAlign w:val="center"/>
            <w:hideMark/>
          </w:tcPr>
          <w:p w14:paraId="5F36BCE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auto" w:fill="E6F2FF"/>
            <w:noWrap/>
            <w:vAlign w:val="center"/>
            <w:hideMark/>
          </w:tcPr>
          <w:p w14:paraId="51FA5AD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129,900</w:t>
            </w:r>
          </w:p>
        </w:tc>
        <w:tc>
          <w:tcPr>
            <w:tcW w:w="479" w:type="pct"/>
            <w:tcBorders>
              <w:top w:val="nil"/>
              <w:left w:val="nil"/>
              <w:bottom w:val="nil"/>
              <w:right w:val="nil"/>
            </w:tcBorders>
            <w:shd w:val="clear" w:color="000000" w:fill="FFFFFF"/>
            <w:noWrap/>
            <w:vAlign w:val="center"/>
            <w:hideMark/>
          </w:tcPr>
          <w:p w14:paraId="0C7AB66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101,700</w:t>
            </w:r>
          </w:p>
        </w:tc>
        <w:tc>
          <w:tcPr>
            <w:tcW w:w="479" w:type="pct"/>
            <w:tcBorders>
              <w:top w:val="nil"/>
              <w:left w:val="nil"/>
              <w:bottom w:val="nil"/>
              <w:right w:val="nil"/>
            </w:tcBorders>
            <w:shd w:val="clear" w:color="000000" w:fill="FFFFFF"/>
            <w:noWrap/>
            <w:vAlign w:val="center"/>
            <w:hideMark/>
          </w:tcPr>
          <w:p w14:paraId="5AB55DC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117,700</w:t>
            </w:r>
          </w:p>
        </w:tc>
        <w:tc>
          <w:tcPr>
            <w:tcW w:w="479" w:type="pct"/>
            <w:tcBorders>
              <w:top w:val="nil"/>
              <w:left w:val="nil"/>
              <w:bottom w:val="nil"/>
              <w:right w:val="nil"/>
            </w:tcBorders>
            <w:shd w:val="clear" w:color="000000" w:fill="FFFFFF"/>
            <w:noWrap/>
            <w:vAlign w:val="center"/>
            <w:hideMark/>
          </w:tcPr>
          <w:p w14:paraId="7ADB372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128,000</w:t>
            </w:r>
          </w:p>
        </w:tc>
      </w:tr>
      <w:tr w:rsidR="00D351C9" w:rsidRPr="00EA746C" w14:paraId="60CAD61C"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22838B11"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Superannuation fund taxes</w:t>
            </w:r>
          </w:p>
        </w:tc>
        <w:tc>
          <w:tcPr>
            <w:tcW w:w="487" w:type="pct"/>
            <w:tcBorders>
              <w:top w:val="nil"/>
              <w:left w:val="nil"/>
              <w:bottom w:val="nil"/>
              <w:right w:val="nil"/>
            </w:tcBorders>
            <w:shd w:val="clear" w:color="000000" w:fill="FFFFFF"/>
            <w:noWrap/>
            <w:vAlign w:val="center"/>
            <w:hideMark/>
          </w:tcPr>
          <w:p w14:paraId="2B7ADD7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26,559</w:t>
            </w:r>
          </w:p>
        </w:tc>
        <w:tc>
          <w:tcPr>
            <w:tcW w:w="81" w:type="pct"/>
            <w:tcBorders>
              <w:top w:val="nil"/>
              <w:left w:val="nil"/>
              <w:bottom w:val="nil"/>
              <w:right w:val="nil"/>
            </w:tcBorders>
            <w:shd w:val="clear" w:color="000000" w:fill="FFFFFF"/>
            <w:noWrap/>
            <w:vAlign w:val="center"/>
            <w:hideMark/>
          </w:tcPr>
          <w:p w14:paraId="238E493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49A8A0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12,670</w:t>
            </w:r>
          </w:p>
        </w:tc>
        <w:tc>
          <w:tcPr>
            <w:tcW w:w="479" w:type="pct"/>
            <w:tcBorders>
              <w:top w:val="nil"/>
              <w:left w:val="nil"/>
              <w:bottom w:val="nil"/>
              <w:right w:val="nil"/>
            </w:tcBorders>
            <w:shd w:val="clear" w:color="000000" w:fill="FFFFFF"/>
            <w:noWrap/>
            <w:vAlign w:val="center"/>
            <w:hideMark/>
          </w:tcPr>
          <w:p w14:paraId="57AF303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20,520</w:t>
            </w:r>
          </w:p>
        </w:tc>
        <w:tc>
          <w:tcPr>
            <w:tcW w:w="479" w:type="pct"/>
            <w:tcBorders>
              <w:top w:val="nil"/>
              <w:left w:val="nil"/>
              <w:bottom w:val="nil"/>
              <w:right w:val="nil"/>
            </w:tcBorders>
            <w:shd w:val="clear" w:color="000000" w:fill="FFFFFF"/>
            <w:noWrap/>
            <w:vAlign w:val="center"/>
            <w:hideMark/>
          </w:tcPr>
          <w:p w14:paraId="76D8EAB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22,020</w:t>
            </w:r>
          </w:p>
        </w:tc>
        <w:tc>
          <w:tcPr>
            <w:tcW w:w="479" w:type="pct"/>
            <w:tcBorders>
              <w:top w:val="nil"/>
              <w:left w:val="nil"/>
              <w:bottom w:val="nil"/>
              <w:right w:val="nil"/>
            </w:tcBorders>
            <w:shd w:val="clear" w:color="000000" w:fill="FFFFFF"/>
            <w:noWrap/>
            <w:vAlign w:val="center"/>
            <w:hideMark/>
          </w:tcPr>
          <w:p w14:paraId="7AB0842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24,420</w:t>
            </w:r>
          </w:p>
        </w:tc>
      </w:tr>
      <w:tr w:rsidR="00D351C9" w:rsidRPr="00EA746C" w14:paraId="2248D2D0"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6084D972"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Petroleum resource rent tax</w:t>
            </w:r>
          </w:p>
        </w:tc>
        <w:tc>
          <w:tcPr>
            <w:tcW w:w="487" w:type="pct"/>
            <w:tcBorders>
              <w:top w:val="nil"/>
              <w:left w:val="nil"/>
              <w:bottom w:val="single" w:sz="4" w:space="0" w:color="293F5B"/>
              <w:right w:val="nil"/>
            </w:tcBorders>
            <w:shd w:val="clear" w:color="000000" w:fill="FFFFFF"/>
            <w:noWrap/>
            <w:vAlign w:val="center"/>
            <w:hideMark/>
          </w:tcPr>
          <w:p w14:paraId="6396CC1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2,166</w:t>
            </w:r>
          </w:p>
        </w:tc>
        <w:tc>
          <w:tcPr>
            <w:tcW w:w="81" w:type="pct"/>
            <w:tcBorders>
              <w:top w:val="nil"/>
              <w:left w:val="nil"/>
              <w:bottom w:val="nil"/>
              <w:right w:val="nil"/>
            </w:tcBorders>
            <w:shd w:val="clear" w:color="000000" w:fill="FFFFFF"/>
            <w:noWrap/>
            <w:vAlign w:val="center"/>
            <w:hideMark/>
          </w:tcPr>
          <w:p w14:paraId="2B2195B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42790F6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2,790</w:t>
            </w:r>
          </w:p>
        </w:tc>
        <w:tc>
          <w:tcPr>
            <w:tcW w:w="479" w:type="pct"/>
            <w:tcBorders>
              <w:top w:val="nil"/>
              <w:left w:val="nil"/>
              <w:bottom w:val="single" w:sz="4" w:space="0" w:color="293F5B"/>
              <w:right w:val="nil"/>
            </w:tcBorders>
            <w:shd w:val="clear" w:color="000000" w:fill="FFFFFF"/>
            <w:noWrap/>
            <w:vAlign w:val="center"/>
            <w:hideMark/>
          </w:tcPr>
          <w:p w14:paraId="3951BE2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2,430</w:t>
            </w:r>
          </w:p>
        </w:tc>
        <w:tc>
          <w:tcPr>
            <w:tcW w:w="479" w:type="pct"/>
            <w:tcBorders>
              <w:top w:val="nil"/>
              <w:left w:val="nil"/>
              <w:bottom w:val="single" w:sz="4" w:space="0" w:color="293F5B"/>
              <w:right w:val="nil"/>
            </w:tcBorders>
            <w:shd w:val="clear" w:color="000000" w:fill="FFFFFF"/>
            <w:noWrap/>
            <w:vAlign w:val="center"/>
            <w:hideMark/>
          </w:tcPr>
          <w:p w14:paraId="0FF9048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2,080</w:t>
            </w:r>
          </w:p>
        </w:tc>
        <w:tc>
          <w:tcPr>
            <w:tcW w:w="479" w:type="pct"/>
            <w:tcBorders>
              <w:top w:val="nil"/>
              <w:left w:val="nil"/>
              <w:bottom w:val="single" w:sz="4" w:space="0" w:color="293F5B"/>
              <w:right w:val="nil"/>
            </w:tcBorders>
            <w:shd w:val="clear" w:color="000000" w:fill="FFFFFF"/>
            <w:noWrap/>
            <w:vAlign w:val="center"/>
            <w:hideMark/>
          </w:tcPr>
          <w:p w14:paraId="5F2ED25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1,980</w:t>
            </w:r>
          </w:p>
        </w:tc>
      </w:tr>
      <w:tr w:rsidR="00D351C9" w:rsidRPr="00EA746C" w14:paraId="074AA4EE"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5ECC42AA" w14:textId="77777777" w:rsidR="00D351C9" w:rsidRPr="00EA746C" w:rsidRDefault="00D351C9" w:rsidP="00D351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Income taxation revenue</w:t>
            </w:r>
          </w:p>
        </w:tc>
        <w:tc>
          <w:tcPr>
            <w:tcW w:w="487" w:type="pct"/>
            <w:tcBorders>
              <w:top w:val="nil"/>
              <w:left w:val="nil"/>
              <w:bottom w:val="single" w:sz="4" w:space="0" w:color="293F5B"/>
              <w:right w:val="nil"/>
            </w:tcBorders>
            <w:shd w:val="clear" w:color="000000" w:fill="FFFFFF"/>
            <w:noWrap/>
            <w:vAlign w:val="center"/>
            <w:hideMark/>
          </w:tcPr>
          <w:p w14:paraId="5D264A13"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422,476</w:t>
            </w:r>
          </w:p>
        </w:tc>
        <w:tc>
          <w:tcPr>
            <w:tcW w:w="81" w:type="pct"/>
            <w:tcBorders>
              <w:top w:val="nil"/>
              <w:left w:val="nil"/>
              <w:bottom w:val="nil"/>
              <w:right w:val="nil"/>
            </w:tcBorders>
            <w:shd w:val="clear" w:color="000000" w:fill="FFFFFF"/>
            <w:noWrap/>
            <w:vAlign w:val="center"/>
            <w:hideMark/>
          </w:tcPr>
          <w:p w14:paraId="20F49E56"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636AFE24"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435,400</w:t>
            </w:r>
          </w:p>
        </w:tc>
        <w:tc>
          <w:tcPr>
            <w:tcW w:w="479" w:type="pct"/>
            <w:tcBorders>
              <w:top w:val="nil"/>
              <w:left w:val="nil"/>
              <w:bottom w:val="single" w:sz="4" w:space="0" w:color="293F5B"/>
              <w:right w:val="nil"/>
            </w:tcBorders>
            <w:shd w:val="clear" w:color="000000" w:fill="FFFFFF"/>
            <w:noWrap/>
            <w:vAlign w:val="center"/>
            <w:hideMark/>
          </w:tcPr>
          <w:p w14:paraId="1AA48E10"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439,610</w:t>
            </w:r>
          </w:p>
        </w:tc>
        <w:tc>
          <w:tcPr>
            <w:tcW w:w="479" w:type="pct"/>
            <w:tcBorders>
              <w:top w:val="nil"/>
              <w:left w:val="nil"/>
              <w:bottom w:val="single" w:sz="4" w:space="0" w:color="293F5B"/>
              <w:right w:val="nil"/>
            </w:tcBorders>
            <w:shd w:val="clear" w:color="000000" w:fill="FFFFFF"/>
            <w:noWrap/>
            <w:vAlign w:val="center"/>
            <w:hideMark/>
          </w:tcPr>
          <w:p w14:paraId="35EAAD44"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450,760</w:t>
            </w:r>
          </w:p>
        </w:tc>
        <w:tc>
          <w:tcPr>
            <w:tcW w:w="479" w:type="pct"/>
            <w:tcBorders>
              <w:top w:val="nil"/>
              <w:left w:val="nil"/>
              <w:bottom w:val="single" w:sz="4" w:space="0" w:color="293F5B"/>
              <w:right w:val="nil"/>
            </w:tcBorders>
            <w:shd w:val="clear" w:color="000000" w:fill="FFFFFF"/>
            <w:noWrap/>
            <w:vAlign w:val="center"/>
            <w:hideMark/>
          </w:tcPr>
          <w:p w14:paraId="0705DF0D"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485,060</w:t>
            </w:r>
          </w:p>
        </w:tc>
      </w:tr>
      <w:tr w:rsidR="00D351C9" w:rsidRPr="00EA746C" w14:paraId="1C66AB6E" w14:textId="77777777" w:rsidTr="00D351C9">
        <w:trPr>
          <w:trHeight w:hRule="exact" w:val="60"/>
        </w:trPr>
        <w:tc>
          <w:tcPr>
            <w:tcW w:w="2516" w:type="pct"/>
            <w:tcBorders>
              <w:top w:val="nil"/>
              <w:left w:val="nil"/>
              <w:bottom w:val="nil"/>
              <w:right w:val="nil"/>
            </w:tcBorders>
            <w:shd w:val="clear" w:color="000000" w:fill="FFFFFF"/>
            <w:noWrap/>
            <w:vAlign w:val="center"/>
            <w:hideMark/>
          </w:tcPr>
          <w:p w14:paraId="55A60292"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87" w:type="pct"/>
            <w:tcBorders>
              <w:top w:val="nil"/>
              <w:left w:val="nil"/>
              <w:bottom w:val="nil"/>
              <w:right w:val="nil"/>
            </w:tcBorders>
            <w:shd w:val="clear" w:color="000000" w:fill="FFFFFF"/>
            <w:noWrap/>
            <w:vAlign w:val="center"/>
            <w:hideMark/>
          </w:tcPr>
          <w:p w14:paraId="5CBD7926"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81" w:type="pct"/>
            <w:tcBorders>
              <w:top w:val="nil"/>
              <w:left w:val="nil"/>
              <w:bottom w:val="nil"/>
              <w:right w:val="nil"/>
            </w:tcBorders>
            <w:shd w:val="clear" w:color="000000" w:fill="FFFFFF"/>
            <w:noWrap/>
            <w:vAlign w:val="center"/>
            <w:hideMark/>
          </w:tcPr>
          <w:p w14:paraId="6BDD8609"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E6F2FF"/>
            <w:noWrap/>
            <w:vAlign w:val="center"/>
            <w:hideMark/>
          </w:tcPr>
          <w:p w14:paraId="2C6C024E"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FFFFFF"/>
            <w:noWrap/>
            <w:vAlign w:val="center"/>
            <w:hideMark/>
          </w:tcPr>
          <w:p w14:paraId="46A127B4"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FFFFFF"/>
            <w:noWrap/>
            <w:vAlign w:val="center"/>
            <w:hideMark/>
          </w:tcPr>
          <w:p w14:paraId="2F7CF52A"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FFFFFF"/>
            <w:noWrap/>
            <w:vAlign w:val="center"/>
            <w:hideMark/>
          </w:tcPr>
          <w:p w14:paraId="67D61EC0" w14:textId="77777777" w:rsidR="00D351C9" w:rsidRPr="00EA746C" w:rsidRDefault="00D351C9" w:rsidP="00D351C9">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r>
      <w:tr w:rsidR="00D351C9" w:rsidRPr="00EA746C" w14:paraId="1B9D57AA"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29CB6238"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Goods and services tax</w:t>
            </w:r>
          </w:p>
        </w:tc>
        <w:tc>
          <w:tcPr>
            <w:tcW w:w="487" w:type="pct"/>
            <w:tcBorders>
              <w:top w:val="nil"/>
              <w:left w:val="nil"/>
              <w:bottom w:val="nil"/>
              <w:right w:val="nil"/>
            </w:tcBorders>
            <w:shd w:val="clear" w:color="000000" w:fill="FFFFFF"/>
            <w:noWrap/>
            <w:vAlign w:val="center"/>
            <w:hideMark/>
          </w:tcPr>
          <w:p w14:paraId="7A83CE3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76,996</w:t>
            </w:r>
          </w:p>
        </w:tc>
        <w:tc>
          <w:tcPr>
            <w:tcW w:w="81" w:type="pct"/>
            <w:tcBorders>
              <w:top w:val="nil"/>
              <w:left w:val="nil"/>
              <w:bottom w:val="nil"/>
              <w:right w:val="nil"/>
            </w:tcBorders>
            <w:shd w:val="clear" w:color="000000" w:fill="FFFFFF"/>
            <w:noWrap/>
            <w:vAlign w:val="center"/>
            <w:hideMark/>
          </w:tcPr>
          <w:p w14:paraId="2D8B05F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96FF96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86,820</w:t>
            </w:r>
          </w:p>
        </w:tc>
        <w:tc>
          <w:tcPr>
            <w:tcW w:w="479" w:type="pct"/>
            <w:tcBorders>
              <w:top w:val="nil"/>
              <w:left w:val="nil"/>
              <w:bottom w:val="nil"/>
              <w:right w:val="nil"/>
            </w:tcBorders>
            <w:shd w:val="clear" w:color="000000" w:fill="FFFFFF"/>
            <w:noWrap/>
            <w:vAlign w:val="center"/>
            <w:hideMark/>
          </w:tcPr>
          <w:p w14:paraId="67BF616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88,630</w:t>
            </w:r>
          </w:p>
        </w:tc>
        <w:tc>
          <w:tcPr>
            <w:tcW w:w="479" w:type="pct"/>
            <w:tcBorders>
              <w:top w:val="nil"/>
              <w:left w:val="nil"/>
              <w:bottom w:val="nil"/>
              <w:right w:val="nil"/>
            </w:tcBorders>
            <w:shd w:val="clear" w:color="000000" w:fill="FFFFFF"/>
            <w:noWrap/>
            <w:vAlign w:val="center"/>
            <w:hideMark/>
          </w:tcPr>
          <w:p w14:paraId="34093BE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90,800</w:t>
            </w:r>
          </w:p>
        </w:tc>
        <w:tc>
          <w:tcPr>
            <w:tcW w:w="479" w:type="pct"/>
            <w:tcBorders>
              <w:top w:val="nil"/>
              <w:left w:val="nil"/>
              <w:bottom w:val="nil"/>
              <w:right w:val="nil"/>
            </w:tcBorders>
            <w:shd w:val="clear" w:color="000000" w:fill="FFFFFF"/>
            <w:noWrap/>
            <w:vAlign w:val="center"/>
            <w:hideMark/>
          </w:tcPr>
          <w:p w14:paraId="614B2A2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95,480</w:t>
            </w:r>
          </w:p>
        </w:tc>
      </w:tr>
      <w:tr w:rsidR="00D351C9" w:rsidRPr="00EA746C" w14:paraId="15A27598"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7E38D664"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Wine equalisation tax</w:t>
            </w:r>
          </w:p>
        </w:tc>
        <w:tc>
          <w:tcPr>
            <w:tcW w:w="487" w:type="pct"/>
            <w:tcBorders>
              <w:top w:val="nil"/>
              <w:left w:val="nil"/>
              <w:bottom w:val="nil"/>
              <w:right w:val="nil"/>
            </w:tcBorders>
            <w:shd w:val="clear" w:color="000000" w:fill="FFFFFF"/>
            <w:noWrap/>
            <w:vAlign w:val="center"/>
            <w:hideMark/>
          </w:tcPr>
          <w:p w14:paraId="6585BF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1,133</w:t>
            </w:r>
          </w:p>
        </w:tc>
        <w:tc>
          <w:tcPr>
            <w:tcW w:w="81" w:type="pct"/>
            <w:tcBorders>
              <w:top w:val="nil"/>
              <w:left w:val="nil"/>
              <w:bottom w:val="nil"/>
              <w:right w:val="nil"/>
            </w:tcBorders>
            <w:shd w:val="clear" w:color="000000" w:fill="FFFFFF"/>
            <w:noWrap/>
            <w:vAlign w:val="center"/>
            <w:hideMark/>
          </w:tcPr>
          <w:p w14:paraId="56FE3D6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2861AF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1,210</w:t>
            </w:r>
          </w:p>
        </w:tc>
        <w:tc>
          <w:tcPr>
            <w:tcW w:w="479" w:type="pct"/>
            <w:tcBorders>
              <w:top w:val="nil"/>
              <w:left w:val="nil"/>
              <w:bottom w:val="nil"/>
              <w:right w:val="nil"/>
            </w:tcBorders>
            <w:shd w:val="clear" w:color="000000" w:fill="FFFFFF"/>
            <w:noWrap/>
            <w:vAlign w:val="center"/>
            <w:hideMark/>
          </w:tcPr>
          <w:p w14:paraId="1DC5565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1,210</w:t>
            </w:r>
          </w:p>
        </w:tc>
        <w:tc>
          <w:tcPr>
            <w:tcW w:w="479" w:type="pct"/>
            <w:tcBorders>
              <w:top w:val="nil"/>
              <w:left w:val="nil"/>
              <w:bottom w:val="nil"/>
              <w:right w:val="nil"/>
            </w:tcBorders>
            <w:shd w:val="clear" w:color="000000" w:fill="FFFFFF"/>
            <w:noWrap/>
            <w:vAlign w:val="center"/>
            <w:hideMark/>
          </w:tcPr>
          <w:p w14:paraId="368D1A2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1,260</w:t>
            </w:r>
          </w:p>
        </w:tc>
        <w:tc>
          <w:tcPr>
            <w:tcW w:w="479" w:type="pct"/>
            <w:tcBorders>
              <w:top w:val="nil"/>
              <w:left w:val="nil"/>
              <w:bottom w:val="nil"/>
              <w:right w:val="nil"/>
            </w:tcBorders>
            <w:shd w:val="clear" w:color="000000" w:fill="FFFFFF"/>
            <w:noWrap/>
            <w:vAlign w:val="center"/>
            <w:hideMark/>
          </w:tcPr>
          <w:p w14:paraId="5E30EA8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1,310</w:t>
            </w:r>
          </w:p>
        </w:tc>
      </w:tr>
      <w:tr w:rsidR="00D351C9" w:rsidRPr="00EA746C" w14:paraId="698A7903"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14860A4F"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Luxury car tax</w:t>
            </w:r>
          </w:p>
        </w:tc>
        <w:tc>
          <w:tcPr>
            <w:tcW w:w="487" w:type="pct"/>
            <w:tcBorders>
              <w:top w:val="nil"/>
              <w:left w:val="nil"/>
              <w:bottom w:val="nil"/>
              <w:right w:val="nil"/>
            </w:tcBorders>
            <w:shd w:val="clear" w:color="000000" w:fill="FFFFFF"/>
            <w:noWrap/>
            <w:vAlign w:val="center"/>
            <w:hideMark/>
          </w:tcPr>
          <w:p w14:paraId="7546341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963</w:t>
            </w:r>
          </w:p>
        </w:tc>
        <w:tc>
          <w:tcPr>
            <w:tcW w:w="81" w:type="pct"/>
            <w:tcBorders>
              <w:top w:val="nil"/>
              <w:left w:val="nil"/>
              <w:bottom w:val="nil"/>
              <w:right w:val="nil"/>
            </w:tcBorders>
            <w:shd w:val="clear" w:color="000000" w:fill="FFFFFF"/>
            <w:noWrap/>
            <w:vAlign w:val="center"/>
            <w:hideMark/>
          </w:tcPr>
          <w:p w14:paraId="214A3E5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8454D9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1,120</w:t>
            </w:r>
          </w:p>
        </w:tc>
        <w:tc>
          <w:tcPr>
            <w:tcW w:w="479" w:type="pct"/>
            <w:tcBorders>
              <w:top w:val="nil"/>
              <w:left w:val="nil"/>
              <w:bottom w:val="nil"/>
              <w:right w:val="nil"/>
            </w:tcBorders>
            <w:shd w:val="clear" w:color="000000" w:fill="FFFFFF"/>
            <w:noWrap/>
            <w:vAlign w:val="center"/>
            <w:hideMark/>
          </w:tcPr>
          <w:p w14:paraId="55BF75F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860</w:t>
            </w:r>
          </w:p>
        </w:tc>
        <w:tc>
          <w:tcPr>
            <w:tcW w:w="479" w:type="pct"/>
            <w:tcBorders>
              <w:top w:val="nil"/>
              <w:left w:val="nil"/>
              <w:bottom w:val="nil"/>
              <w:right w:val="nil"/>
            </w:tcBorders>
            <w:shd w:val="clear" w:color="000000" w:fill="FFFFFF"/>
            <w:noWrap/>
            <w:vAlign w:val="center"/>
            <w:hideMark/>
          </w:tcPr>
          <w:p w14:paraId="2D1DA78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890</w:t>
            </w:r>
          </w:p>
        </w:tc>
        <w:tc>
          <w:tcPr>
            <w:tcW w:w="479" w:type="pct"/>
            <w:tcBorders>
              <w:top w:val="nil"/>
              <w:left w:val="nil"/>
              <w:bottom w:val="nil"/>
              <w:right w:val="nil"/>
            </w:tcBorders>
            <w:shd w:val="clear" w:color="000000" w:fill="FFFFFF"/>
            <w:noWrap/>
            <w:vAlign w:val="center"/>
            <w:hideMark/>
          </w:tcPr>
          <w:p w14:paraId="65B19AB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930</w:t>
            </w:r>
          </w:p>
        </w:tc>
      </w:tr>
      <w:tr w:rsidR="00D351C9" w:rsidRPr="00EA746C" w14:paraId="005BC3B4"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005149F3"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Excise and Custom duty</w:t>
            </w:r>
          </w:p>
        </w:tc>
        <w:tc>
          <w:tcPr>
            <w:tcW w:w="487" w:type="pct"/>
            <w:tcBorders>
              <w:top w:val="nil"/>
              <w:left w:val="nil"/>
              <w:bottom w:val="nil"/>
              <w:right w:val="nil"/>
            </w:tcBorders>
            <w:shd w:val="clear" w:color="000000" w:fill="FFFFFF"/>
            <w:noWrap/>
            <w:vAlign w:val="center"/>
            <w:hideMark/>
          </w:tcPr>
          <w:p w14:paraId="498EAB4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014E490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355095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053CFA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A5233D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E9B8C2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D351C9" w:rsidRPr="00EA746C" w14:paraId="741F4803"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5B6F9194"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Petrol</w:t>
            </w:r>
          </w:p>
        </w:tc>
        <w:tc>
          <w:tcPr>
            <w:tcW w:w="487" w:type="pct"/>
            <w:tcBorders>
              <w:top w:val="nil"/>
              <w:left w:val="nil"/>
              <w:bottom w:val="nil"/>
              <w:right w:val="nil"/>
            </w:tcBorders>
            <w:shd w:val="clear" w:color="000000" w:fill="FFFFFF"/>
            <w:noWrap/>
            <w:vAlign w:val="center"/>
            <w:hideMark/>
          </w:tcPr>
          <w:p w14:paraId="6230B5A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5,020</w:t>
            </w:r>
          </w:p>
        </w:tc>
        <w:tc>
          <w:tcPr>
            <w:tcW w:w="81" w:type="pct"/>
            <w:tcBorders>
              <w:top w:val="nil"/>
              <w:left w:val="nil"/>
              <w:bottom w:val="nil"/>
              <w:right w:val="nil"/>
            </w:tcBorders>
            <w:shd w:val="clear" w:color="000000" w:fill="FFFFFF"/>
            <w:noWrap/>
            <w:vAlign w:val="center"/>
            <w:hideMark/>
          </w:tcPr>
          <w:p w14:paraId="01B5BC8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40F7B3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5,600</w:t>
            </w:r>
          </w:p>
        </w:tc>
        <w:tc>
          <w:tcPr>
            <w:tcW w:w="479" w:type="pct"/>
            <w:tcBorders>
              <w:top w:val="nil"/>
              <w:left w:val="nil"/>
              <w:bottom w:val="nil"/>
              <w:right w:val="nil"/>
            </w:tcBorders>
            <w:shd w:val="clear" w:color="000000" w:fill="FFFFFF"/>
            <w:noWrap/>
            <w:vAlign w:val="center"/>
            <w:hideMark/>
          </w:tcPr>
          <w:p w14:paraId="50F6A87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6,850</w:t>
            </w:r>
          </w:p>
        </w:tc>
        <w:tc>
          <w:tcPr>
            <w:tcW w:w="479" w:type="pct"/>
            <w:tcBorders>
              <w:top w:val="nil"/>
              <w:left w:val="nil"/>
              <w:bottom w:val="nil"/>
              <w:right w:val="nil"/>
            </w:tcBorders>
            <w:shd w:val="clear" w:color="000000" w:fill="FFFFFF"/>
            <w:noWrap/>
            <w:vAlign w:val="center"/>
            <w:hideMark/>
          </w:tcPr>
          <w:p w14:paraId="21AA235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7,250</w:t>
            </w:r>
          </w:p>
        </w:tc>
        <w:tc>
          <w:tcPr>
            <w:tcW w:w="479" w:type="pct"/>
            <w:tcBorders>
              <w:top w:val="nil"/>
              <w:left w:val="nil"/>
              <w:bottom w:val="nil"/>
              <w:right w:val="nil"/>
            </w:tcBorders>
            <w:shd w:val="clear" w:color="000000" w:fill="FFFFFF"/>
            <w:noWrap/>
            <w:vAlign w:val="center"/>
            <w:hideMark/>
          </w:tcPr>
          <w:p w14:paraId="171AA45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7,650</w:t>
            </w:r>
          </w:p>
        </w:tc>
      </w:tr>
      <w:tr w:rsidR="00D351C9" w:rsidRPr="00EA746C" w14:paraId="4B4C4A0C"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6F1A93F2"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Diesel</w:t>
            </w:r>
          </w:p>
        </w:tc>
        <w:tc>
          <w:tcPr>
            <w:tcW w:w="487" w:type="pct"/>
            <w:tcBorders>
              <w:top w:val="nil"/>
              <w:left w:val="nil"/>
              <w:bottom w:val="nil"/>
              <w:right w:val="nil"/>
            </w:tcBorders>
            <w:shd w:val="clear" w:color="000000" w:fill="FFFFFF"/>
            <w:noWrap/>
            <w:vAlign w:val="center"/>
            <w:hideMark/>
          </w:tcPr>
          <w:p w14:paraId="69AAAAA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11,755</w:t>
            </w:r>
          </w:p>
        </w:tc>
        <w:tc>
          <w:tcPr>
            <w:tcW w:w="81" w:type="pct"/>
            <w:tcBorders>
              <w:top w:val="nil"/>
              <w:left w:val="nil"/>
              <w:bottom w:val="nil"/>
              <w:right w:val="nil"/>
            </w:tcBorders>
            <w:shd w:val="clear" w:color="000000" w:fill="FFFFFF"/>
            <w:noWrap/>
            <w:vAlign w:val="center"/>
            <w:hideMark/>
          </w:tcPr>
          <w:p w14:paraId="5362306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8E871F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13,220</w:t>
            </w:r>
          </w:p>
        </w:tc>
        <w:tc>
          <w:tcPr>
            <w:tcW w:w="479" w:type="pct"/>
            <w:tcBorders>
              <w:top w:val="nil"/>
              <w:left w:val="nil"/>
              <w:bottom w:val="nil"/>
              <w:right w:val="nil"/>
            </w:tcBorders>
            <w:shd w:val="clear" w:color="000000" w:fill="FFFFFF"/>
            <w:noWrap/>
            <w:vAlign w:val="center"/>
            <w:hideMark/>
          </w:tcPr>
          <w:p w14:paraId="08688BD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15,670</w:t>
            </w:r>
          </w:p>
        </w:tc>
        <w:tc>
          <w:tcPr>
            <w:tcW w:w="479" w:type="pct"/>
            <w:tcBorders>
              <w:top w:val="nil"/>
              <w:left w:val="nil"/>
              <w:bottom w:val="nil"/>
              <w:right w:val="nil"/>
            </w:tcBorders>
            <w:shd w:val="clear" w:color="000000" w:fill="FFFFFF"/>
            <w:noWrap/>
            <w:vAlign w:val="center"/>
            <w:hideMark/>
          </w:tcPr>
          <w:p w14:paraId="2DCA584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16,470</w:t>
            </w:r>
          </w:p>
        </w:tc>
        <w:tc>
          <w:tcPr>
            <w:tcW w:w="479" w:type="pct"/>
            <w:tcBorders>
              <w:top w:val="nil"/>
              <w:left w:val="nil"/>
              <w:bottom w:val="nil"/>
              <w:right w:val="nil"/>
            </w:tcBorders>
            <w:shd w:val="clear" w:color="000000" w:fill="FFFFFF"/>
            <w:noWrap/>
            <w:vAlign w:val="center"/>
            <w:hideMark/>
          </w:tcPr>
          <w:p w14:paraId="46A88D9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17,320</w:t>
            </w:r>
          </w:p>
        </w:tc>
      </w:tr>
      <w:tr w:rsidR="00D351C9" w:rsidRPr="00EA746C" w14:paraId="5821284D"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48C17BAF"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Other fuel products</w:t>
            </w:r>
          </w:p>
        </w:tc>
        <w:tc>
          <w:tcPr>
            <w:tcW w:w="487" w:type="pct"/>
            <w:tcBorders>
              <w:top w:val="nil"/>
              <w:left w:val="nil"/>
              <w:bottom w:val="nil"/>
              <w:right w:val="nil"/>
            </w:tcBorders>
            <w:shd w:val="clear" w:color="000000" w:fill="FFFFFF"/>
            <w:noWrap/>
            <w:vAlign w:val="center"/>
            <w:hideMark/>
          </w:tcPr>
          <w:p w14:paraId="41B2D3C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1,522</w:t>
            </w:r>
          </w:p>
        </w:tc>
        <w:tc>
          <w:tcPr>
            <w:tcW w:w="81" w:type="pct"/>
            <w:tcBorders>
              <w:top w:val="nil"/>
              <w:left w:val="nil"/>
              <w:bottom w:val="nil"/>
              <w:right w:val="nil"/>
            </w:tcBorders>
            <w:shd w:val="clear" w:color="000000" w:fill="FFFFFF"/>
            <w:noWrap/>
            <w:vAlign w:val="center"/>
            <w:hideMark/>
          </w:tcPr>
          <w:p w14:paraId="0474102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39D6AB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2,700</w:t>
            </w:r>
          </w:p>
        </w:tc>
        <w:tc>
          <w:tcPr>
            <w:tcW w:w="479" w:type="pct"/>
            <w:tcBorders>
              <w:top w:val="nil"/>
              <w:left w:val="nil"/>
              <w:bottom w:val="nil"/>
              <w:right w:val="nil"/>
            </w:tcBorders>
            <w:shd w:val="clear" w:color="000000" w:fill="FFFFFF"/>
            <w:noWrap/>
            <w:vAlign w:val="center"/>
            <w:hideMark/>
          </w:tcPr>
          <w:p w14:paraId="791486B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2,140</w:t>
            </w:r>
          </w:p>
        </w:tc>
        <w:tc>
          <w:tcPr>
            <w:tcW w:w="479" w:type="pct"/>
            <w:tcBorders>
              <w:top w:val="nil"/>
              <w:left w:val="nil"/>
              <w:bottom w:val="nil"/>
              <w:right w:val="nil"/>
            </w:tcBorders>
            <w:shd w:val="clear" w:color="000000" w:fill="FFFFFF"/>
            <w:noWrap/>
            <w:vAlign w:val="center"/>
            <w:hideMark/>
          </w:tcPr>
          <w:p w14:paraId="2380DAD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2,150</w:t>
            </w:r>
          </w:p>
        </w:tc>
        <w:tc>
          <w:tcPr>
            <w:tcW w:w="479" w:type="pct"/>
            <w:tcBorders>
              <w:top w:val="nil"/>
              <w:left w:val="nil"/>
              <w:bottom w:val="nil"/>
              <w:right w:val="nil"/>
            </w:tcBorders>
            <w:shd w:val="clear" w:color="000000" w:fill="FFFFFF"/>
            <w:noWrap/>
            <w:vAlign w:val="center"/>
            <w:hideMark/>
          </w:tcPr>
          <w:p w14:paraId="21586B8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2,190</w:t>
            </w:r>
          </w:p>
        </w:tc>
      </w:tr>
      <w:tr w:rsidR="00D351C9" w:rsidRPr="00EA746C" w14:paraId="1884290C"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0B13F628"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Tobacco</w:t>
            </w:r>
          </w:p>
        </w:tc>
        <w:tc>
          <w:tcPr>
            <w:tcW w:w="487" w:type="pct"/>
            <w:tcBorders>
              <w:top w:val="nil"/>
              <w:left w:val="nil"/>
              <w:bottom w:val="nil"/>
              <w:right w:val="nil"/>
            </w:tcBorders>
            <w:shd w:val="clear" w:color="000000" w:fill="FFFFFF"/>
            <w:noWrap/>
            <w:vAlign w:val="center"/>
            <w:hideMark/>
          </w:tcPr>
          <w:p w14:paraId="17D70A6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12,659</w:t>
            </w:r>
          </w:p>
        </w:tc>
        <w:tc>
          <w:tcPr>
            <w:tcW w:w="81" w:type="pct"/>
            <w:tcBorders>
              <w:top w:val="nil"/>
              <w:left w:val="nil"/>
              <w:bottom w:val="nil"/>
              <w:right w:val="nil"/>
            </w:tcBorders>
            <w:shd w:val="clear" w:color="000000" w:fill="FFFFFF"/>
            <w:noWrap/>
            <w:vAlign w:val="center"/>
            <w:hideMark/>
          </w:tcPr>
          <w:p w14:paraId="2FB6581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15E92A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12,400</w:t>
            </w:r>
          </w:p>
        </w:tc>
        <w:tc>
          <w:tcPr>
            <w:tcW w:w="479" w:type="pct"/>
            <w:tcBorders>
              <w:top w:val="nil"/>
              <w:left w:val="nil"/>
              <w:bottom w:val="nil"/>
              <w:right w:val="nil"/>
            </w:tcBorders>
            <w:shd w:val="clear" w:color="000000" w:fill="FFFFFF"/>
            <w:noWrap/>
            <w:vAlign w:val="center"/>
            <w:hideMark/>
          </w:tcPr>
          <w:p w14:paraId="242C9C6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12,600</w:t>
            </w:r>
          </w:p>
        </w:tc>
        <w:tc>
          <w:tcPr>
            <w:tcW w:w="479" w:type="pct"/>
            <w:tcBorders>
              <w:top w:val="nil"/>
              <w:left w:val="nil"/>
              <w:bottom w:val="nil"/>
              <w:right w:val="nil"/>
            </w:tcBorders>
            <w:shd w:val="clear" w:color="000000" w:fill="FFFFFF"/>
            <w:noWrap/>
            <w:vAlign w:val="center"/>
            <w:hideMark/>
          </w:tcPr>
          <w:p w14:paraId="5E7A15A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12,950</w:t>
            </w:r>
          </w:p>
        </w:tc>
        <w:tc>
          <w:tcPr>
            <w:tcW w:w="479" w:type="pct"/>
            <w:tcBorders>
              <w:top w:val="nil"/>
              <w:left w:val="nil"/>
              <w:bottom w:val="nil"/>
              <w:right w:val="nil"/>
            </w:tcBorders>
            <w:shd w:val="clear" w:color="000000" w:fill="FFFFFF"/>
            <w:noWrap/>
            <w:vAlign w:val="center"/>
            <w:hideMark/>
          </w:tcPr>
          <w:p w14:paraId="0C9DB06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13,300</w:t>
            </w:r>
          </w:p>
        </w:tc>
      </w:tr>
      <w:tr w:rsidR="00D351C9" w:rsidRPr="00EA746C" w14:paraId="705D26C9"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2127607E"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Beer</w:t>
            </w:r>
          </w:p>
        </w:tc>
        <w:tc>
          <w:tcPr>
            <w:tcW w:w="487" w:type="pct"/>
            <w:tcBorders>
              <w:top w:val="nil"/>
              <w:left w:val="nil"/>
              <w:bottom w:val="nil"/>
              <w:right w:val="nil"/>
            </w:tcBorders>
            <w:shd w:val="clear" w:color="000000" w:fill="FFFFFF"/>
            <w:noWrap/>
            <w:vAlign w:val="center"/>
            <w:hideMark/>
          </w:tcPr>
          <w:p w14:paraId="7EAD7EE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2,463</w:t>
            </w:r>
          </w:p>
        </w:tc>
        <w:tc>
          <w:tcPr>
            <w:tcW w:w="81" w:type="pct"/>
            <w:tcBorders>
              <w:top w:val="nil"/>
              <w:left w:val="nil"/>
              <w:bottom w:val="nil"/>
              <w:right w:val="nil"/>
            </w:tcBorders>
            <w:shd w:val="clear" w:color="000000" w:fill="FFFFFF"/>
            <w:noWrap/>
            <w:vAlign w:val="center"/>
            <w:hideMark/>
          </w:tcPr>
          <w:p w14:paraId="60EAB93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7D1381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2,650</w:t>
            </w:r>
          </w:p>
        </w:tc>
        <w:tc>
          <w:tcPr>
            <w:tcW w:w="479" w:type="pct"/>
            <w:tcBorders>
              <w:top w:val="nil"/>
              <w:left w:val="nil"/>
              <w:bottom w:val="nil"/>
              <w:right w:val="nil"/>
            </w:tcBorders>
            <w:shd w:val="clear" w:color="000000" w:fill="FFFFFF"/>
            <w:noWrap/>
            <w:vAlign w:val="center"/>
            <w:hideMark/>
          </w:tcPr>
          <w:p w14:paraId="2061CFE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2,700</w:t>
            </w:r>
          </w:p>
        </w:tc>
        <w:tc>
          <w:tcPr>
            <w:tcW w:w="479" w:type="pct"/>
            <w:tcBorders>
              <w:top w:val="nil"/>
              <w:left w:val="nil"/>
              <w:bottom w:val="nil"/>
              <w:right w:val="nil"/>
            </w:tcBorders>
            <w:shd w:val="clear" w:color="000000" w:fill="FFFFFF"/>
            <w:noWrap/>
            <w:vAlign w:val="center"/>
            <w:hideMark/>
          </w:tcPr>
          <w:p w14:paraId="6370B87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2,740</w:t>
            </w:r>
          </w:p>
        </w:tc>
        <w:tc>
          <w:tcPr>
            <w:tcW w:w="479" w:type="pct"/>
            <w:tcBorders>
              <w:top w:val="nil"/>
              <w:left w:val="nil"/>
              <w:bottom w:val="nil"/>
              <w:right w:val="nil"/>
            </w:tcBorders>
            <w:shd w:val="clear" w:color="000000" w:fill="FFFFFF"/>
            <w:noWrap/>
            <w:vAlign w:val="center"/>
            <w:hideMark/>
          </w:tcPr>
          <w:p w14:paraId="7660886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2,930</w:t>
            </w:r>
          </w:p>
        </w:tc>
      </w:tr>
      <w:tr w:rsidR="00D351C9" w:rsidRPr="00EA746C" w14:paraId="2C0281A0"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40A5F1B8"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Spirits</w:t>
            </w:r>
          </w:p>
        </w:tc>
        <w:tc>
          <w:tcPr>
            <w:tcW w:w="487" w:type="pct"/>
            <w:tcBorders>
              <w:top w:val="nil"/>
              <w:left w:val="nil"/>
              <w:bottom w:val="nil"/>
              <w:right w:val="nil"/>
            </w:tcBorders>
            <w:shd w:val="clear" w:color="000000" w:fill="FFFFFF"/>
            <w:noWrap/>
            <w:vAlign w:val="center"/>
            <w:hideMark/>
          </w:tcPr>
          <w:p w14:paraId="3936EDB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3,515</w:t>
            </w:r>
          </w:p>
        </w:tc>
        <w:tc>
          <w:tcPr>
            <w:tcW w:w="81" w:type="pct"/>
            <w:tcBorders>
              <w:top w:val="nil"/>
              <w:left w:val="nil"/>
              <w:bottom w:val="nil"/>
              <w:right w:val="nil"/>
            </w:tcBorders>
            <w:shd w:val="clear" w:color="000000" w:fill="FFFFFF"/>
            <w:noWrap/>
            <w:vAlign w:val="center"/>
            <w:hideMark/>
          </w:tcPr>
          <w:p w14:paraId="0B4994F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0E39BC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3,480</w:t>
            </w:r>
          </w:p>
        </w:tc>
        <w:tc>
          <w:tcPr>
            <w:tcW w:w="479" w:type="pct"/>
            <w:tcBorders>
              <w:top w:val="nil"/>
              <w:left w:val="nil"/>
              <w:bottom w:val="nil"/>
              <w:right w:val="nil"/>
            </w:tcBorders>
            <w:shd w:val="clear" w:color="000000" w:fill="FFFFFF"/>
            <w:noWrap/>
            <w:vAlign w:val="center"/>
            <w:hideMark/>
          </w:tcPr>
          <w:p w14:paraId="56DBB39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3,510</w:t>
            </w:r>
          </w:p>
        </w:tc>
        <w:tc>
          <w:tcPr>
            <w:tcW w:w="479" w:type="pct"/>
            <w:tcBorders>
              <w:top w:val="nil"/>
              <w:left w:val="nil"/>
              <w:bottom w:val="nil"/>
              <w:right w:val="nil"/>
            </w:tcBorders>
            <w:shd w:val="clear" w:color="000000" w:fill="FFFFFF"/>
            <w:noWrap/>
            <w:vAlign w:val="center"/>
            <w:hideMark/>
          </w:tcPr>
          <w:p w14:paraId="4584F48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3,760</w:t>
            </w:r>
          </w:p>
        </w:tc>
        <w:tc>
          <w:tcPr>
            <w:tcW w:w="479" w:type="pct"/>
            <w:tcBorders>
              <w:top w:val="nil"/>
              <w:left w:val="nil"/>
              <w:bottom w:val="nil"/>
              <w:right w:val="nil"/>
            </w:tcBorders>
            <w:shd w:val="clear" w:color="000000" w:fill="FFFFFF"/>
            <w:noWrap/>
            <w:vAlign w:val="center"/>
            <w:hideMark/>
          </w:tcPr>
          <w:p w14:paraId="18A5CEF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3,820</w:t>
            </w:r>
          </w:p>
        </w:tc>
      </w:tr>
      <w:tr w:rsidR="00D351C9" w:rsidRPr="00EA746C" w14:paraId="24B4AE2F"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77339610"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Other alcoholic beverages(a)</w:t>
            </w:r>
          </w:p>
        </w:tc>
        <w:tc>
          <w:tcPr>
            <w:tcW w:w="487" w:type="pct"/>
            <w:tcBorders>
              <w:top w:val="nil"/>
              <w:left w:val="nil"/>
              <w:bottom w:val="nil"/>
              <w:right w:val="nil"/>
            </w:tcBorders>
            <w:shd w:val="clear" w:color="000000" w:fill="FFFFFF"/>
            <w:noWrap/>
            <w:vAlign w:val="center"/>
            <w:hideMark/>
          </w:tcPr>
          <w:p w14:paraId="1110D3D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1,457</w:t>
            </w:r>
          </w:p>
        </w:tc>
        <w:tc>
          <w:tcPr>
            <w:tcW w:w="81" w:type="pct"/>
            <w:tcBorders>
              <w:top w:val="nil"/>
              <w:left w:val="nil"/>
              <w:bottom w:val="nil"/>
              <w:right w:val="nil"/>
            </w:tcBorders>
            <w:shd w:val="clear" w:color="000000" w:fill="FFFFFF"/>
            <w:noWrap/>
            <w:vAlign w:val="center"/>
            <w:hideMark/>
          </w:tcPr>
          <w:p w14:paraId="4D9B5B2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C040F8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1,500</w:t>
            </w:r>
          </w:p>
        </w:tc>
        <w:tc>
          <w:tcPr>
            <w:tcW w:w="479" w:type="pct"/>
            <w:tcBorders>
              <w:top w:val="nil"/>
              <w:left w:val="nil"/>
              <w:bottom w:val="nil"/>
              <w:right w:val="nil"/>
            </w:tcBorders>
            <w:shd w:val="clear" w:color="000000" w:fill="FFFFFF"/>
            <w:noWrap/>
            <w:vAlign w:val="center"/>
            <w:hideMark/>
          </w:tcPr>
          <w:p w14:paraId="22D38DC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1,620</w:t>
            </w:r>
          </w:p>
        </w:tc>
        <w:tc>
          <w:tcPr>
            <w:tcW w:w="479" w:type="pct"/>
            <w:tcBorders>
              <w:top w:val="nil"/>
              <w:left w:val="nil"/>
              <w:bottom w:val="nil"/>
              <w:right w:val="nil"/>
            </w:tcBorders>
            <w:shd w:val="clear" w:color="000000" w:fill="FFFFFF"/>
            <w:noWrap/>
            <w:vAlign w:val="center"/>
            <w:hideMark/>
          </w:tcPr>
          <w:p w14:paraId="28F2AA7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1,730</w:t>
            </w:r>
          </w:p>
        </w:tc>
        <w:tc>
          <w:tcPr>
            <w:tcW w:w="479" w:type="pct"/>
            <w:tcBorders>
              <w:top w:val="nil"/>
              <w:left w:val="nil"/>
              <w:bottom w:val="nil"/>
              <w:right w:val="nil"/>
            </w:tcBorders>
            <w:shd w:val="clear" w:color="000000" w:fill="FFFFFF"/>
            <w:noWrap/>
            <w:vAlign w:val="center"/>
            <w:hideMark/>
          </w:tcPr>
          <w:p w14:paraId="0082604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1,770</w:t>
            </w:r>
          </w:p>
        </w:tc>
      </w:tr>
      <w:tr w:rsidR="00D351C9" w:rsidRPr="00EA746C" w14:paraId="54A3663A"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428AF680" w14:textId="77777777" w:rsidR="00D351C9" w:rsidRPr="00EA746C" w:rsidRDefault="00D351C9" w:rsidP="00D351C9">
            <w:pPr>
              <w:spacing w:before="0" w:after="0" w:line="240" w:lineRule="auto"/>
              <w:ind w:left="170"/>
              <w:rPr>
                <w:rFonts w:ascii="Arial" w:hAnsi="Arial" w:cs="Arial"/>
                <w:sz w:val="16"/>
                <w:szCs w:val="16"/>
              </w:rPr>
            </w:pPr>
            <w:r w:rsidRPr="00EA746C">
              <w:rPr>
                <w:rFonts w:ascii="Arial" w:hAnsi="Arial" w:cs="Arial"/>
                <w:sz w:val="16"/>
                <w:szCs w:val="16"/>
              </w:rPr>
              <w:t>Other customs duty</w:t>
            </w:r>
          </w:p>
        </w:tc>
        <w:tc>
          <w:tcPr>
            <w:tcW w:w="487" w:type="pct"/>
            <w:tcBorders>
              <w:top w:val="nil"/>
              <w:left w:val="nil"/>
              <w:bottom w:val="nil"/>
              <w:right w:val="nil"/>
            </w:tcBorders>
            <w:shd w:val="clear" w:color="000000" w:fill="FFFFFF"/>
            <w:noWrap/>
            <w:vAlign w:val="center"/>
            <w:hideMark/>
          </w:tcPr>
          <w:p w14:paraId="681F5F0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168DA5D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3205DE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1BBF729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1A9BAE2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174B07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D351C9" w:rsidRPr="00EA746C" w14:paraId="4E53F186"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1B95AF77" w14:textId="77777777" w:rsidR="00D351C9" w:rsidRPr="00EA746C" w:rsidRDefault="00D351C9" w:rsidP="00D351C9">
            <w:pPr>
              <w:spacing w:before="0" w:after="0" w:line="240" w:lineRule="auto"/>
              <w:ind w:left="340"/>
              <w:rPr>
                <w:rFonts w:ascii="Arial" w:hAnsi="Arial" w:cs="Arial"/>
                <w:sz w:val="16"/>
                <w:szCs w:val="16"/>
              </w:rPr>
            </w:pPr>
            <w:r w:rsidRPr="00EA746C">
              <w:rPr>
                <w:rFonts w:ascii="Arial" w:hAnsi="Arial" w:cs="Arial"/>
                <w:sz w:val="16"/>
                <w:szCs w:val="16"/>
              </w:rPr>
              <w:t>Textiles, clothing and footwear</w:t>
            </w:r>
          </w:p>
        </w:tc>
        <w:tc>
          <w:tcPr>
            <w:tcW w:w="487" w:type="pct"/>
            <w:tcBorders>
              <w:top w:val="nil"/>
              <w:left w:val="nil"/>
              <w:bottom w:val="nil"/>
              <w:right w:val="nil"/>
            </w:tcBorders>
            <w:shd w:val="clear" w:color="000000" w:fill="FFFFFF"/>
            <w:noWrap/>
            <w:vAlign w:val="center"/>
            <w:hideMark/>
          </w:tcPr>
          <w:p w14:paraId="58792D6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192</w:t>
            </w:r>
          </w:p>
        </w:tc>
        <w:tc>
          <w:tcPr>
            <w:tcW w:w="81" w:type="pct"/>
            <w:tcBorders>
              <w:top w:val="nil"/>
              <w:left w:val="nil"/>
              <w:bottom w:val="nil"/>
              <w:right w:val="nil"/>
            </w:tcBorders>
            <w:shd w:val="clear" w:color="000000" w:fill="FFFFFF"/>
            <w:noWrap/>
            <w:vAlign w:val="center"/>
            <w:hideMark/>
          </w:tcPr>
          <w:p w14:paraId="3BCF21E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14548D3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180</w:t>
            </w:r>
          </w:p>
        </w:tc>
        <w:tc>
          <w:tcPr>
            <w:tcW w:w="479" w:type="pct"/>
            <w:tcBorders>
              <w:top w:val="nil"/>
              <w:left w:val="nil"/>
              <w:bottom w:val="nil"/>
              <w:right w:val="nil"/>
            </w:tcBorders>
            <w:shd w:val="clear" w:color="000000" w:fill="FFFFFF"/>
            <w:noWrap/>
            <w:vAlign w:val="center"/>
            <w:hideMark/>
          </w:tcPr>
          <w:p w14:paraId="0AB91DF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150</w:t>
            </w:r>
          </w:p>
        </w:tc>
        <w:tc>
          <w:tcPr>
            <w:tcW w:w="479" w:type="pct"/>
            <w:tcBorders>
              <w:top w:val="nil"/>
              <w:left w:val="nil"/>
              <w:bottom w:val="nil"/>
              <w:right w:val="nil"/>
            </w:tcBorders>
            <w:shd w:val="clear" w:color="000000" w:fill="FFFFFF"/>
            <w:noWrap/>
            <w:vAlign w:val="center"/>
            <w:hideMark/>
          </w:tcPr>
          <w:p w14:paraId="7AC04B8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130</w:t>
            </w:r>
          </w:p>
        </w:tc>
        <w:tc>
          <w:tcPr>
            <w:tcW w:w="479" w:type="pct"/>
            <w:tcBorders>
              <w:top w:val="nil"/>
              <w:left w:val="nil"/>
              <w:bottom w:val="nil"/>
              <w:right w:val="nil"/>
            </w:tcBorders>
            <w:shd w:val="clear" w:color="000000" w:fill="FFFFFF"/>
            <w:noWrap/>
            <w:vAlign w:val="center"/>
            <w:hideMark/>
          </w:tcPr>
          <w:p w14:paraId="3E1F357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120</w:t>
            </w:r>
          </w:p>
        </w:tc>
      </w:tr>
      <w:tr w:rsidR="00D351C9" w:rsidRPr="00EA746C" w14:paraId="4DE14115"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056577DA" w14:textId="77777777" w:rsidR="00D351C9" w:rsidRPr="00EA746C" w:rsidRDefault="00D351C9" w:rsidP="00D351C9">
            <w:pPr>
              <w:spacing w:before="0" w:after="0" w:line="240" w:lineRule="auto"/>
              <w:ind w:left="340"/>
              <w:rPr>
                <w:rFonts w:ascii="Arial" w:hAnsi="Arial" w:cs="Arial"/>
                <w:sz w:val="16"/>
                <w:szCs w:val="16"/>
              </w:rPr>
            </w:pPr>
            <w:r w:rsidRPr="00EA746C">
              <w:rPr>
                <w:rFonts w:ascii="Arial" w:hAnsi="Arial" w:cs="Arial"/>
                <w:sz w:val="16"/>
                <w:szCs w:val="16"/>
              </w:rPr>
              <w:t>Passenger motor vehicles</w:t>
            </w:r>
          </w:p>
        </w:tc>
        <w:tc>
          <w:tcPr>
            <w:tcW w:w="487" w:type="pct"/>
            <w:tcBorders>
              <w:top w:val="nil"/>
              <w:left w:val="nil"/>
              <w:bottom w:val="nil"/>
              <w:right w:val="nil"/>
            </w:tcBorders>
            <w:shd w:val="clear" w:color="000000" w:fill="FFFFFF"/>
            <w:noWrap/>
            <w:vAlign w:val="center"/>
            <w:hideMark/>
          </w:tcPr>
          <w:p w14:paraId="20B3955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361</w:t>
            </w:r>
          </w:p>
        </w:tc>
        <w:tc>
          <w:tcPr>
            <w:tcW w:w="81" w:type="pct"/>
            <w:tcBorders>
              <w:top w:val="nil"/>
              <w:left w:val="nil"/>
              <w:bottom w:val="nil"/>
              <w:right w:val="nil"/>
            </w:tcBorders>
            <w:shd w:val="clear" w:color="000000" w:fill="FFFFFF"/>
            <w:noWrap/>
            <w:vAlign w:val="center"/>
            <w:hideMark/>
          </w:tcPr>
          <w:p w14:paraId="247474A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2AC334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420</w:t>
            </w:r>
          </w:p>
        </w:tc>
        <w:tc>
          <w:tcPr>
            <w:tcW w:w="479" w:type="pct"/>
            <w:tcBorders>
              <w:top w:val="nil"/>
              <w:left w:val="nil"/>
              <w:bottom w:val="nil"/>
              <w:right w:val="nil"/>
            </w:tcBorders>
            <w:shd w:val="clear" w:color="000000" w:fill="FFFFFF"/>
            <w:noWrap/>
            <w:vAlign w:val="center"/>
            <w:hideMark/>
          </w:tcPr>
          <w:p w14:paraId="4337703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380</w:t>
            </w:r>
          </w:p>
        </w:tc>
        <w:tc>
          <w:tcPr>
            <w:tcW w:w="479" w:type="pct"/>
            <w:tcBorders>
              <w:top w:val="nil"/>
              <w:left w:val="nil"/>
              <w:bottom w:val="nil"/>
              <w:right w:val="nil"/>
            </w:tcBorders>
            <w:shd w:val="clear" w:color="000000" w:fill="FFFFFF"/>
            <w:noWrap/>
            <w:vAlign w:val="center"/>
            <w:hideMark/>
          </w:tcPr>
          <w:p w14:paraId="40D82CB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290</w:t>
            </w:r>
          </w:p>
        </w:tc>
        <w:tc>
          <w:tcPr>
            <w:tcW w:w="479" w:type="pct"/>
            <w:tcBorders>
              <w:top w:val="nil"/>
              <w:left w:val="nil"/>
              <w:bottom w:val="nil"/>
              <w:right w:val="nil"/>
            </w:tcBorders>
            <w:shd w:val="clear" w:color="000000" w:fill="FFFFFF"/>
            <w:noWrap/>
            <w:vAlign w:val="center"/>
            <w:hideMark/>
          </w:tcPr>
          <w:p w14:paraId="403860A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180</w:t>
            </w:r>
          </w:p>
        </w:tc>
      </w:tr>
      <w:tr w:rsidR="00D351C9" w:rsidRPr="00EA746C" w14:paraId="04B7E343"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558AAEF9" w14:textId="77777777" w:rsidR="00D351C9" w:rsidRPr="00EA746C" w:rsidRDefault="00D351C9" w:rsidP="00D351C9">
            <w:pPr>
              <w:spacing w:before="0" w:after="0" w:line="240" w:lineRule="auto"/>
              <w:ind w:left="340"/>
              <w:rPr>
                <w:rFonts w:ascii="Arial" w:hAnsi="Arial" w:cs="Arial"/>
                <w:sz w:val="16"/>
                <w:szCs w:val="16"/>
              </w:rPr>
            </w:pPr>
            <w:r w:rsidRPr="00EA746C">
              <w:rPr>
                <w:rFonts w:ascii="Arial" w:hAnsi="Arial" w:cs="Arial"/>
                <w:sz w:val="16"/>
                <w:szCs w:val="16"/>
              </w:rPr>
              <w:t>Other imports</w:t>
            </w:r>
          </w:p>
        </w:tc>
        <w:tc>
          <w:tcPr>
            <w:tcW w:w="487" w:type="pct"/>
            <w:tcBorders>
              <w:top w:val="nil"/>
              <w:left w:val="nil"/>
              <w:bottom w:val="nil"/>
              <w:right w:val="nil"/>
            </w:tcBorders>
            <w:shd w:val="clear" w:color="000000" w:fill="FFFFFF"/>
            <w:noWrap/>
            <w:vAlign w:val="center"/>
            <w:hideMark/>
          </w:tcPr>
          <w:p w14:paraId="4467795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1,379</w:t>
            </w:r>
          </w:p>
        </w:tc>
        <w:tc>
          <w:tcPr>
            <w:tcW w:w="81" w:type="pct"/>
            <w:tcBorders>
              <w:top w:val="nil"/>
              <w:left w:val="nil"/>
              <w:bottom w:val="nil"/>
              <w:right w:val="nil"/>
            </w:tcBorders>
            <w:shd w:val="clear" w:color="000000" w:fill="FFFFFF"/>
            <w:noWrap/>
            <w:vAlign w:val="center"/>
            <w:hideMark/>
          </w:tcPr>
          <w:p w14:paraId="50A62A1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11A96C0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1,440</w:t>
            </w:r>
          </w:p>
        </w:tc>
        <w:tc>
          <w:tcPr>
            <w:tcW w:w="479" w:type="pct"/>
            <w:tcBorders>
              <w:top w:val="nil"/>
              <w:left w:val="nil"/>
              <w:bottom w:val="nil"/>
              <w:right w:val="nil"/>
            </w:tcBorders>
            <w:shd w:val="clear" w:color="000000" w:fill="FFFFFF"/>
            <w:noWrap/>
            <w:vAlign w:val="center"/>
            <w:hideMark/>
          </w:tcPr>
          <w:p w14:paraId="2BA220C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1,350</w:t>
            </w:r>
          </w:p>
        </w:tc>
        <w:tc>
          <w:tcPr>
            <w:tcW w:w="479" w:type="pct"/>
            <w:tcBorders>
              <w:top w:val="nil"/>
              <w:left w:val="nil"/>
              <w:bottom w:val="nil"/>
              <w:right w:val="nil"/>
            </w:tcBorders>
            <w:shd w:val="clear" w:color="000000" w:fill="FFFFFF"/>
            <w:noWrap/>
            <w:vAlign w:val="center"/>
            <w:hideMark/>
          </w:tcPr>
          <w:p w14:paraId="05D17DFE"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1,050</w:t>
            </w:r>
          </w:p>
        </w:tc>
        <w:tc>
          <w:tcPr>
            <w:tcW w:w="479" w:type="pct"/>
            <w:tcBorders>
              <w:top w:val="nil"/>
              <w:left w:val="nil"/>
              <w:bottom w:val="nil"/>
              <w:right w:val="nil"/>
            </w:tcBorders>
            <w:shd w:val="clear" w:color="000000" w:fill="FFFFFF"/>
            <w:noWrap/>
            <w:vAlign w:val="center"/>
            <w:hideMark/>
          </w:tcPr>
          <w:p w14:paraId="50DB361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700</w:t>
            </w:r>
          </w:p>
        </w:tc>
      </w:tr>
      <w:tr w:rsidR="00D351C9" w:rsidRPr="00EA746C" w14:paraId="0A4AE5BA"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1D9623F6" w14:textId="77777777" w:rsidR="00D351C9" w:rsidRPr="00EA746C" w:rsidRDefault="00D351C9" w:rsidP="00D351C9">
            <w:pPr>
              <w:spacing w:before="0" w:after="0" w:line="240" w:lineRule="auto"/>
              <w:ind w:left="170"/>
              <w:rPr>
                <w:rFonts w:ascii="Arial" w:hAnsi="Arial" w:cs="Arial"/>
                <w:i/>
                <w:iCs/>
                <w:sz w:val="16"/>
                <w:szCs w:val="16"/>
              </w:rPr>
            </w:pPr>
            <w:r w:rsidRPr="00EA746C">
              <w:rPr>
                <w:rFonts w:ascii="Arial" w:hAnsi="Arial" w:cs="Arial"/>
                <w:i/>
                <w:iCs/>
                <w:sz w:val="16"/>
                <w:szCs w:val="16"/>
              </w:rPr>
              <w:t xml:space="preserve">less: </w:t>
            </w:r>
            <w:r w:rsidRPr="00EA746C">
              <w:rPr>
                <w:rFonts w:ascii="Arial" w:hAnsi="Arial" w:cs="Arial"/>
                <w:sz w:val="16"/>
                <w:szCs w:val="16"/>
              </w:rPr>
              <w:t>Refunds and drawbacks</w:t>
            </w:r>
          </w:p>
        </w:tc>
        <w:tc>
          <w:tcPr>
            <w:tcW w:w="487" w:type="pct"/>
            <w:tcBorders>
              <w:top w:val="nil"/>
              <w:left w:val="nil"/>
              <w:bottom w:val="nil"/>
              <w:right w:val="nil"/>
            </w:tcBorders>
            <w:shd w:val="clear" w:color="000000" w:fill="FFFFFF"/>
            <w:noWrap/>
            <w:vAlign w:val="center"/>
            <w:hideMark/>
          </w:tcPr>
          <w:p w14:paraId="23EE44B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818</w:t>
            </w:r>
          </w:p>
        </w:tc>
        <w:tc>
          <w:tcPr>
            <w:tcW w:w="81" w:type="pct"/>
            <w:tcBorders>
              <w:top w:val="nil"/>
              <w:left w:val="nil"/>
              <w:bottom w:val="nil"/>
              <w:right w:val="nil"/>
            </w:tcBorders>
            <w:shd w:val="clear" w:color="000000" w:fill="FFFFFF"/>
            <w:noWrap/>
            <w:vAlign w:val="center"/>
            <w:hideMark/>
          </w:tcPr>
          <w:p w14:paraId="06CE4093"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1900E1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700</w:t>
            </w:r>
          </w:p>
        </w:tc>
        <w:tc>
          <w:tcPr>
            <w:tcW w:w="479" w:type="pct"/>
            <w:tcBorders>
              <w:top w:val="nil"/>
              <w:left w:val="nil"/>
              <w:bottom w:val="nil"/>
              <w:right w:val="nil"/>
            </w:tcBorders>
            <w:shd w:val="clear" w:color="000000" w:fill="FFFFFF"/>
            <w:noWrap/>
            <w:vAlign w:val="center"/>
            <w:hideMark/>
          </w:tcPr>
          <w:p w14:paraId="7E783A4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700</w:t>
            </w:r>
          </w:p>
        </w:tc>
        <w:tc>
          <w:tcPr>
            <w:tcW w:w="479" w:type="pct"/>
            <w:tcBorders>
              <w:top w:val="nil"/>
              <w:left w:val="nil"/>
              <w:bottom w:val="nil"/>
              <w:right w:val="nil"/>
            </w:tcBorders>
            <w:shd w:val="clear" w:color="000000" w:fill="FFFFFF"/>
            <w:noWrap/>
            <w:vAlign w:val="center"/>
            <w:hideMark/>
          </w:tcPr>
          <w:p w14:paraId="6561888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700</w:t>
            </w:r>
          </w:p>
        </w:tc>
        <w:tc>
          <w:tcPr>
            <w:tcW w:w="479" w:type="pct"/>
            <w:tcBorders>
              <w:top w:val="nil"/>
              <w:left w:val="nil"/>
              <w:bottom w:val="nil"/>
              <w:right w:val="nil"/>
            </w:tcBorders>
            <w:shd w:val="clear" w:color="000000" w:fill="FFFFFF"/>
            <w:noWrap/>
            <w:vAlign w:val="center"/>
            <w:hideMark/>
          </w:tcPr>
          <w:p w14:paraId="69C01DF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700</w:t>
            </w:r>
          </w:p>
        </w:tc>
      </w:tr>
      <w:tr w:rsidR="00D351C9" w:rsidRPr="00EA746C" w14:paraId="14BE4AFA"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765BC53E"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Total excise and customs duty</w:t>
            </w:r>
          </w:p>
        </w:tc>
        <w:tc>
          <w:tcPr>
            <w:tcW w:w="487" w:type="pct"/>
            <w:tcBorders>
              <w:top w:val="single" w:sz="4" w:space="0" w:color="293F5B"/>
              <w:left w:val="nil"/>
              <w:bottom w:val="nil"/>
              <w:right w:val="nil"/>
            </w:tcBorders>
            <w:shd w:val="clear" w:color="000000" w:fill="FFFFFF"/>
            <w:noWrap/>
            <w:vAlign w:val="center"/>
            <w:hideMark/>
          </w:tcPr>
          <w:p w14:paraId="39AACFF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39,506</w:t>
            </w:r>
          </w:p>
        </w:tc>
        <w:tc>
          <w:tcPr>
            <w:tcW w:w="81" w:type="pct"/>
            <w:tcBorders>
              <w:top w:val="nil"/>
              <w:left w:val="nil"/>
              <w:bottom w:val="nil"/>
              <w:right w:val="nil"/>
            </w:tcBorders>
            <w:shd w:val="clear" w:color="000000" w:fill="FFFFFF"/>
            <w:noWrap/>
            <w:vAlign w:val="center"/>
            <w:hideMark/>
          </w:tcPr>
          <w:p w14:paraId="68F8F4B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31D032D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42,890</w:t>
            </w:r>
          </w:p>
        </w:tc>
        <w:tc>
          <w:tcPr>
            <w:tcW w:w="479" w:type="pct"/>
            <w:tcBorders>
              <w:top w:val="single" w:sz="4" w:space="0" w:color="293F5B"/>
              <w:left w:val="nil"/>
              <w:bottom w:val="nil"/>
              <w:right w:val="nil"/>
            </w:tcBorders>
            <w:shd w:val="clear" w:color="000000" w:fill="FFFFFF"/>
            <w:noWrap/>
            <w:vAlign w:val="center"/>
            <w:hideMark/>
          </w:tcPr>
          <w:p w14:paraId="1B3A7A2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46,270</w:t>
            </w:r>
          </w:p>
        </w:tc>
        <w:tc>
          <w:tcPr>
            <w:tcW w:w="479" w:type="pct"/>
            <w:tcBorders>
              <w:top w:val="single" w:sz="4" w:space="0" w:color="293F5B"/>
              <w:left w:val="nil"/>
              <w:bottom w:val="nil"/>
              <w:right w:val="nil"/>
            </w:tcBorders>
            <w:shd w:val="clear" w:color="000000" w:fill="FFFFFF"/>
            <w:noWrap/>
            <w:vAlign w:val="center"/>
            <w:hideMark/>
          </w:tcPr>
          <w:p w14:paraId="2D6E13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47,820</w:t>
            </w:r>
          </w:p>
        </w:tc>
        <w:tc>
          <w:tcPr>
            <w:tcW w:w="479" w:type="pct"/>
            <w:tcBorders>
              <w:top w:val="single" w:sz="4" w:space="0" w:color="293F5B"/>
              <w:left w:val="nil"/>
              <w:bottom w:val="nil"/>
              <w:right w:val="nil"/>
            </w:tcBorders>
            <w:shd w:val="clear" w:color="000000" w:fill="FFFFFF"/>
            <w:noWrap/>
            <w:vAlign w:val="center"/>
            <w:hideMark/>
          </w:tcPr>
          <w:p w14:paraId="72DC9EA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49,280</w:t>
            </w:r>
          </w:p>
        </w:tc>
      </w:tr>
      <w:tr w:rsidR="00D351C9" w:rsidRPr="00EA746C" w14:paraId="3AF3BEB8" w14:textId="77777777" w:rsidTr="00D351C9">
        <w:trPr>
          <w:trHeight w:hRule="exact" w:val="60"/>
        </w:trPr>
        <w:tc>
          <w:tcPr>
            <w:tcW w:w="2516" w:type="pct"/>
            <w:tcBorders>
              <w:top w:val="nil"/>
              <w:left w:val="nil"/>
              <w:bottom w:val="nil"/>
              <w:right w:val="nil"/>
            </w:tcBorders>
            <w:shd w:val="clear" w:color="000000" w:fill="FFFFFF"/>
            <w:noWrap/>
            <w:vAlign w:val="center"/>
            <w:hideMark/>
          </w:tcPr>
          <w:p w14:paraId="634F0D32"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6ABA0FB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7EFA473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28B9B8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0DA052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7054A3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0FDFD8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D351C9" w:rsidRPr="00EA746C" w14:paraId="4DFE3F5B"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33E865CC"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Major bank levy</w:t>
            </w:r>
          </w:p>
        </w:tc>
        <w:tc>
          <w:tcPr>
            <w:tcW w:w="487" w:type="pct"/>
            <w:tcBorders>
              <w:top w:val="nil"/>
              <w:left w:val="nil"/>
              <w:bottom w:val="nil"/>
              <w:right w:val="nil"/>
            </w:tcBorders>
            <w:shd w:val="clear" w:color="000000" w:fill="FFFFFF"/>
            <w:noWrap/>
            <w:vAlign w:val="center"/>
            <w:hideMark/>
          </w:tcPr>
          <w:p w14:paraId="75960B7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1,456</w:t>
            </w:r>
          </w:p>
        </w:tc>
        <w:tc>
          <w:tcPr>
            <w:tcW w:w="81" w:type="pct"/>
            <w:tcBorders>
              <w:top w:val="nil"/>
              <w:left w:val="nil"/>
              <w:bottom w:val="nil"/>
              <w:right w:val="nil"/>
            </w:tcBorders>
            <w:shd w:val="clear" w:color="000000" w:fill="FFFFFF"/>
            <w:noWrap/>
            <w:vAlign w:val="center"/>
            <w:hideMark/>
          </w:tcPr>
          <w:p w14:paraId="1843A61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6474E37"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1,570</w:t>
            </w:r>
          </w:p>
        </w:tc>
        <w:tc>
          <w:tcPr>
            <w:tcW w:w="479" w:type="pct"/>
            <w:tcBorders>
              <w:top w:val="nil"/>
              <w:left w:val="nil"/>
              <w:bottom w:val="nil"/>
              <w:right w:val="nil"/>
            </w:tcBorders>
            <w:shd w:val="clear" w:color="000000" w:fill="FFFFFF"/>
            <w:noWrap/>
            <w:vAlign w:val="center"/>
            <w:hideMark/>
          </w:tcPr>
          <w:p w14:paraId="289084F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1,620</w:t>
            </w:r>
          </w:p>
        </w:tc>
        <w:tc>
          <w:tcPr>
            <w:tcW w:w="479" w:type="pct"/>
            <w:tcBorders>
              <w:top w:val="nil"/>
              <w:left w:val="nil"/>
              <w:bottom w:val="nil"/>
              <w:right w:val="nil"/>
            </w:tcBorders>
            <w:shd w:val="clear" w:color="000000" w:fill="FFFFFF"/>
            <w:noWrap/>
            <w:vAlign w:val="center"/>
            <w:hideMark/>
          </w:tcPr>
          <w:p w14:paraId="4B4A1B00"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1,670</w:t>
            </w:r>
          </w:p>
        </w:tc>
        <w:tc>
          <w:tcPr>
            <w:tcW w:w="479" w:type="pct"/>
            <w:tcBorders>
              <w:top w:val="nil"/>
              <w:left w:val="nil"/>
              <w:bottom w:val="nil"/>
              <w:right w:val="nil"/>
            </w:tcBorders>
            <w:shd w:val="clear" w:color="000000" w:fill="FFFFFF"/>
            <w:noWrap/>
            <w:vAlign w:val="center"/>
            <w:hideMark/>
          </w:tcPr>
          <w:p w14:paraId="74FAA0F8"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1,720</w:t>
            </w:r>
          </w:p>
        </w:tc>
      </w:tr>
      <w:tr w:rsidR="00D351C9" w:rsidRPr="00EA746C" w14:paraId="78283CA8"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2DD16A3D"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Agricultural levies</w:t>
            </w:r>
          </w:p>
        </w:tc>
        <w:tc>
          <w:tcPr>
            <w:tcW w:w="487" w:type="pct"/>
            <w:tcBorders>
              <w:top w:val="nil"/>
              <w:left w:val="nil"/>
              <w:bottom w:val="nil"/>
              <w:right w:val="nil"/>
            </w:tcBorders>
            <w:shd w:val="clear" w:color="000000" w:fill="FFFFFF"/>
            <w:noWrap/>
            <w:vAlign w:val="center"/>
            <w:hideMark/>
          </w:tcPr>
          <w:p w14:paraId="55E57A61"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646</w:t>
            </w:r>
          </w:p>
        </w:tc>
        <w:tc>
          <w:tcPr>
            <w:tcW w:w="81" w:type="pct"/>
            <w:tcBorders>
              <w:top w:val="nil"/>
              <w:left w:val="nil"/>
              <w:bottom w:val="nil"/>
              <w:right w:val="nil"/>
            </w:tcBorders>
            <w:shd w:val="clear" w:color="000000" w:fill="FFFFFF"/>
            <w:noWrap/>
            <w:vAlign w:val="center"/>
            <w:hideMark/>
          </w:tcPr>
          <w:p w14:paraId="5F94BB5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7E5071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623</w:t>
            </w:r>
          </w:p>
        </w:tc>
        <w:tc>
          <w:tcPr>
            <w:tcW w:w="479" w:type="pct"/>
            <w:tcBorders>
              <w:top w:val="nil"/>
              <w:left w:val="nil"/>
              <w:bottom w:val="nil"/>
              <w:right w:val="nil"/>
            </w:tcBorders>
            <w:shd w:val="clear" w:color="000000" w:fill="FFFFFF"/>
            <w:noWrap/>
            <w:vAlign w:val="center"/>
            <w:hideMark/>
          </w:tcPr>
          <w:p w14:paraId="584D3C6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591</w:t>
            </w:r>
          </w:p>
        </w:tc>
        <w:tc>
          <w:tcPr>
            <w:tcW w:w="479" w:type="pct"/>
            <w:tcBorders>
              <w:top w:val="nil"/>
              <w:left w:val="nil"/>
              <w:bottom w:val="nil"/>
              <w:right w:val="nil"/>
            </w:tcBorders>
            <w:shd w:val="clear" w:color="000000" w:fill="FFFFFF"/>
            <w:noWrap/>
            <w:vAlign w:val="center"/>
            <w:hideMark/>
          </w:tcPr>
          <w:p w14:paraId="2612B6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582</w:t>
            </w:r>
          </w:p>
        </w:tc>
        <w:tc>
          <w:tcPr>
            <w:tcW w:w="479" w:type="pct"/>
            <w:tcBorders>
              <w:top w:val="nil"/>
              <w:left w:val="nil"/>
              <w:bottom w:val="nil"/>
              <w:right w:val="nil"/>
            </w:tcBorders>
            <w:shd w:val="clear" w:color="000000" w:fill="FFFFFF"/>
            <w:noWrap/>
            <w:vAlign w:val="center"/>
            <w:hideMark/>
          </w:tcPr>
          <w:p w14:paraId="36DDDB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594</w:t>
            </w:r>
          </w:p>
        </w:tc>
      </w:tr>
      <w:tr w:rsidR="00D351C9" w:rsidRPr="00EA746C" w14:paraId="3FFA8241"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3AAC042C"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Visa application charges(b)</w:t>
            </w:r>
          </w:p>
        </w:tc>
        <w:tc>
          <w:tcPr>
            <w:tcW w:w="487" w:type="pct"/>
            <w:tcBorders>
              <w:top w:val="nil"/>
              <w:left w:val="nil"/>
              <w:bottom w:val="nil"/>
              <w:right w:val="nil"/>
            </w:tcBorders>
            <w:shd w:val="clear" w:color="000000" w:fill="FFFFFF"/>
            <w:noWrap/>
            <w:vAlign w:val="center"/>
            <w:hideMark/>
          </w:tcPr>
          <w:p w14:paraId="7428F1A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1,982</w:t>
            </w:r>
          </w:p>
        </w:tc>
        <w:tc>
          <w:tcPr>
            <w:tcW w:w="81" w:type="pct"/>
            <w:tcBorders>
              <w:top w:val="nil"/>
              <w:left w:val="nil"/>
              <w:bottom w:val="nil"/>
              <w:right w:val="nil"/>
            </w:tcBorders>
            <w:shd w:val="clear" w:color="000000" w:fill="FFFFFF"/>
            <w:noWrap/>
            <w:vAlign w:val="center"/>
            <w:hideMark/>
          </w:tcPr>
          <w:p w14:paraId="61CBCCE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2802144"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2,565</w:t>
            </w:r>
          </w:p>
        </w:tc>
        <w:tc>
          <w:tcPr>
            <w:tcW w:w="479" w:type="pct"/>
            <w:tcBorders>
              <w:top w:val="nil"/>
              <w:left w:val="nil"/>
              <w:bottom w:val="nil"/>
              <w:right w:val="nil"/>
            </w:tcBorders>
            <w:shd w:val="clear" w:color="000000" w:fill="FFFFFF"/>
            <w:noWrap/>
            <w:vAlign w:val="center"/>
            <w:hideMark/>
          </w:tcPr>
          <w:p w14:paraId="688910C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2,867</w:t>
            </w:r>
          </w:p>
        </w:tc>
        <w:tc>
          <w:tcPr>
            <w:tcW w:w="479" w:type="pct"/>
            <w:tcBorders>
              <w:top w:val="nil"/>
              <w:left w:val="nil"/>
              <w:bottom w:val="nil"/>
              <w:right w:val="nil"/>
            </w:tcBorders>
            <w:shd w:val="clear" w:color="000000" w:fill="FFFFFF"/>
            <w:noWrap/>
            <w:vAlign w:val="center"/>
            <w:hideMark/>
          </w:tcPr>
          <w:p w14:paraId="6D54C14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2,967</w:t>
            </w:r>
          </w:p>
        </w:tc>
        <w:tc>
          <w:tcPr>
            <w:tcW w:w="479" w:type="pct"/>
            <w:tcBorders>
              <w:top w:val="nil"/>
              <w:left w:val="nil"/>
              <w:bottom w:val="nil"/>
              <w:right w:val="nil"/>
            </w:tcBorders>
            <w:shd w:val="clear" w:color="000000" w:fill="FFFFFF"/>
            <w:noWrap/>
            <w:vAlign w:val="center"/>
            <w:hideMark/>
          </w:tcPr>
          <w:p w14:paraId="6786F88F"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3,110</w:t>
            </w:r>
          </w:p>
        </w:tc>
      </w:tr>
      <w:tr w:rsidR="00D351C9" w:rsidRPr="00EA746C" w14:paraId="757D3D55"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0863DE92"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Other taxes(b)(c)</w:t>
            </w:r>
          </w:p>
        </w:tc>
        <w:tc>
          <w:tcPr>
            <w:tcW w:w="487" w:type="pct"/>
            <w:tcBorders>
              <w:top w:val="nil"/>
              <w:left w:val="nil"/>
              <w:bottom w:val="nil"/>
              <w:right w:val="nil"/>
            </w:tcBorders>
            <w:shd w:val="clear" w:color="000000" w:fill="FFFFFF"/>
            <w:noWrap/>
            <w:vAlign w:val="center"/>
            <w:hideMark/>
          </w:tcPr>
          <w:p w14:paraId="7A5E2A2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5,253</w:t>
            </w:r>
          </w:p>
        </w:tc>
        <w:tc>
          <w:tcPr>
            <w:tcW w:w="81" w:type="pct"/>
            <w:tcBorders>
              <w:top w:val="nil"/>
              <w:left w:val="nil"/>
              <w:bottom w:val="nil"/>
              <w:right w:val="nil"/>
            </w:tcBorders>
            <w:shd w:val="clear" w:color="000000" w:fill="FFFFFF"/>
            <w:noWrap/>
            <w:vAlign w:val="center"/>
            <w:hideMark/>
          </w:tcPr>
          <w:p w14:paraId="098507D2"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F89C65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5,670</w:t>
            </w:r>
          </w:p>
        </w:tc>
        <w:tc>
          <w:tcPr>
            <w:tcW w:w="479" w:type="pct"/>
            <w:tcBorders>
              <w:top w:val="nil"/>
              <w:left w:val="nil"/>
              <w:bottom w:val="nil"/>
              <w:right w:val="nil"/>
            </w:tcBorders>
            <w:shd w:val="clear" w:color="000000" w:fill="FFFFFF"/>
            <w:noWrap/>
            <w:vAlign w:val="center"/>
            <w:hideMark/>
          </w:tcPr>
          <w:p w14:paraId="738B33F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6,011</w:t>
            </w:r>
          </w:p>
        </w:tc>
        <w:tc>
          <w:tcPr>
            <w:tcW w:w="479" w:type="pct"/>
            <w:tcBorders>
              <w:top w:val="nil"/>
              <w:left w:val="nil"/>
              <w:bottom w:val="nil"/>
              <w:right w:val="nil"/>
            </w:tcBorders>
            <w:shd w:val="clear" w:color="000000" w:fill="FFFFFF"/>
            <w:noWrap/>
            <w:vAlign w:val="center"/>
            <w:hideMark/>
          </w:tcPr>
          <w:p w14:paraId="3E55CA06"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5,909</w:t>
            </w:r>
          </w:p>
        </w:tc>
        <w:tc>
          <w:tcPr>
            <w:tcW w:w="479" w:type="pct"/>
            <w:tcBorders>
              <w:top w:val="nil"/>
              <w:left w:val="nil"/>
              <w:bottom w:val="nil"/>
              <w:right w:val="nil"/>
            </w:tcBorders>
            <w:shd w:val="clear" w:color="000000" w:fill="FFFFFF"/>
            <w:noWrap/>
            <w:vAlign w:val="center"/>
            <w:hideMark/>
          </w:tcPr>
          <w:p w14:paraId="7C3417AD"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6,066</w:t>
            </w:r>
          </w:p>
        </w:tc>
      </w:tr>
      <w:tr w:rsidR="00D351C9" w:rsidRPr="00EA746C" w14:paraId="6F26D20D" w14:textId="77777777" w:rsidTr="00D351C9">
        <w:trPr>
          <w:trHeight w:hRule="exact" w:val="60"/>
        </w:trPr>
        <w:tc>
          <w:tcPr>
            <w:tcW w:w="2516" w:type="pct"/>
            <w:tcBorders>
              <w:top w:val="nil"/>
              <w:left w:val="nil"/>
              <w:bottom w:val="nil"/>
              <w:right w:val="nil"/>
            </w:tcBorders>
            <w:shd w:val="clear" w:color="000000" w:fill="FFFFFF"/>
            <w:noWrap/>
            <w:vAlign w:val="center"/>
            <w:hideMark/>
          </w:tcPr>
          <w:p w14:paraId="60A6DEE3" w14:textId="77777777" w:rsidR="00D351C9" w:rsidRPr="00EA746C" w:rsidRDefault="00D351C9" w:rsidP="00D351C9">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7CC191C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2902DEBB"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E277895"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B49E55C"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CF0F6BA"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3362499" w14:textId="77777777" w:rsidR="00D351C9" w:rsidRPr="00EA746C" w:rsidRDefault="00D351C9" w:rsidP="00D351C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D351C9" w:rsidRPr="00EA746C" w14:paraId="6D6F428D"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3F554013"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Mirror taxes</w:t>
            </w:r>
          </w:p>
        </w:tc>
        <w:tc>
          <w:tcPr>
            <w:tcW w:w="487" w:type="pct"/>
            <w:tcBorders>
              <w:top w:val="nil"/>
              <w:left w:val="nil"/>
              <w:bottom w:val="nil"/>
              <w:right w:val="nil"/>
            </w:tcBorders>
            <w:shd w:val="clear" w:color="000000" w:fill="FFFFFF"/>
            <w:noWrap/>
            <w:vAlign w:val="center"/>
            <w:hideMark/>
          </w:tcPr>
          <w:p w14:paraId="4487DC6A"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649</w:t>
            </w:r>
          </w:p>
        </w:tc>
        <w:tc>
          <w:tcPr>
            <w:tcW w:w="81" w:type="pct"/>
            <w:tcBorders>
              <w:top w:val="nil"/>
              <w:left w:val="nil"/>
              <w:bottom w:val="nil"/>
              <w:right w:val="nil"/>
            </w:tcBorders>
            <w:shd w:val="clear" w:color="000000" w:fill="FFFFFF"/>
            <w:noWrap/>
            <w:vAlign w:val="center"/>
            <w:hideMark/>
          </w:tcPr>
          <w:p w14:paraId="2B1F9B3C"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769326A2"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725</w:t>
            </w:r>
          </w:p>
        </w:tc>
        <w:tc>
          <w:tcPr>
            <w:tcW w:w="479" w:type="pct"/>
            <w:tcBorders>
              <w:top w:val="nil"/>
              <w:left w:val="nil"/>
              <w:bottom w:val="nil"/>
              <w:right w:val="nil"/>
            </w:tcBorders>
            <w:shd w:val="clear" w:color="000000" w:fill="FFFFFF"/>
            <w:noWrap/>
            <w:vAlign w:val="center"/>
            <w:hideMark/>
          </w:tcPr>
          <w:p w14:paraId="063E0CE4"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762</w:t>
            </w:r>
          </w:p>
        </w:tc>
        <w:tc>
          <w:tcPr>
            <w:tcW w:w="479" w:type="pct"/>
            <w:tcBorders>
              <w:top w:val="nil"/>
              <w:left w:val="nil"/>
              <w:bottom w:val="nil"/>
              <w:right w:val="nil"/>
            </w:tcBorders>
            <w:shd w:val="clear" w:color="000000" w:fill="FFFFFF"/>
            <w:noWrap/>
            <w:vAlign w:val="center"/>
            <w:hideMark/>
          </w:tcPr>
          <w:p w14:paraId="15813A02"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795</w:t>
            </w:r>
          </w:p>
        </w:tc>
        <w:tc>
          <w:tcPr>
            <w:tcW w:w="479" w:type="pct"/>
            <w:tcBorders>
              <w:top w:val="nil"/>
              <w:left w:val="nil"/>
              <w:bottom w:val="nil"/>
              <w:right w:val="nil"/>
            </w:tcBorders>
            <w:shd w:val="clear" w:color="000000" w:fill="FFFFFF"/>
            <w:noWrap/>
            <w:vAlign w:val="center"/>
            <w:hideMark/>
          </w:tcPr>
          <w:p w14:paraId="199B1487"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830</w:t>
            </w:r>
          </w:p>
        </w:tc>
      </w:tr>
      <w:tr w:rsidR="00D351C9" w:rsidRPr="00EA746C" w14:paraId="1FCB2B02"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60590E50" w14:textId="77777777" w:rsidR="00D351C9" w:rsidRPr="00EA746C" w:rsidRDefault="00D351C9" w:rsidP="00D351C9">
            <w:pPr>
              <w:spacing w:before="0" w:after="0" w:line="240" w:lineRule="auto"/>
              <w:ind w:left="170"/>
              <w:rPr>
                <w:rFonts w:ascii="Arial" w:hAnsi="Arial" w:cs="Arial"/>
                <w:i/>
                <w:iCs/>
                <w:sz w:val="16"/>
                <w:szCs w:val="16"/>
              </w:rPr>
            </w:pPr>
            <w:r w:rsidRPr="00EA746C">
              <w:rPr>
                <w:rFonts w:ascii="Arial" w:hAnsi="Arial" w:cs="Arial"/>
                <w:i/>
                <w:iCs/>
                <w:sz w:val="16"/>
                <w:szCs w:val="16"/>
              </w:rPr>
              <w:t xml:space="preserve">less: </w:t>
            </w:r>
            <w:r w:rsidRPr="00EA746C">
              <w:rPr>
                <w:rFonts w:ascii="Arial" w:hAnsi="Arial" w:cs="Arial"/>
                <w:sz w:val="16"/>
                <w:szCs w:val="16"/>
              </w:rPr>
              <w:t xml:space="preserve">Transfers to states in relation to </w:t>
            </w:r>
          </w:p>
        </w:tc>
        <w:tc>
          <w:tcPr>
            <w:tcW w:w="487" w:type="pct"/>
            <w:tcBorders>
              <w:top w:val="nil"/>
              <w:left w:val="nil"/>
              <w:bottom w:val="nil"/>
              <w:right w:val="nil"/>
            </w:tcBorders>
            <w:shd w:val="clear" w:color="000000" w:fill="FFFFFF"/>
            <w:noWrap/>
            <w:vAlign w:val="center"/>
            <w:hideMark/>
          </w:tcPr>
          <w:p w14:paraId="5386ECE7"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7A3B2B96"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B04193F"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7749542F"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532F8828"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618754C0"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r>
      <w:tr w:rsidR="00D351C9" w:rsidRPr="00EA746C" w14:paraId="6DE05ABE"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503DBCB9" w14:textId="77777777" w:rsidR="00D351C9" w:rsidRPr="00EA746C" w:rsidRDefault="00D351C9" w:rsidP="00D351C9">
            <w:pPr>
              <w:spacing w:before="0" w:after="0" w:line="240" w:lineRule="auto"/>
              <w:ind w:left="340"/>
              <w:rPr>
                <w:rFonts w:ascii="Arial" w:hAnsi="Arial" w:cs="Arial"/>
                <w:sz w:val="16"/>
                <w:szCs w:val="16"/>
              </w:rPr>
            </w:pPr>
            <w:r w:rsidRPr="00EA746C">
              <w:rPr>
                <w:rFonts w:ascii="Arial" w:hAnsi="Arial" w:cs="Arial"/>
                <w:sz w:val="16"/>
                <w:szCs w:val="16"/>
              </w:rPr>
              <w:t>mirror tax revenue</w:t>
            </w:r>
          </w:p>
        </w:tc>
        <w:tc>
          <w:tcPr>
            <w:tcW w:w="487" w:type="pct"/>
            <w:tcBorders>
              <w:top w:val="nil"/>
              <w:left w:val="nil"/>
              <w:bottom w:val="single" w:sz="4" w:space="0" w:color="293F5B"/>
              <w:right w:val="nil"/>
            </w:tcBorders>
            <w:shd w:val="clear" w:color="000000" w:fill="FFFFFF"/>
            <w:noWrap/>
            <w:vAlign w:val="center"/>
            <w:hideMark/>
          </w:tcPr>
          <w:p w14:paraId="6B7DEC9B"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649</w:t>
            </w:r>
          </w:p>
        </w:tc>
        <w:tc>
          <w:tcPr>
            <w:tcW w:w="81" w:type="pct"/>
            <w:tcBorders>
              <w:top w:val="nil"/>
              <w:left w:val="nil"/>
              <w:bottom w:val="nil"/>
              <w:right w:val="nil"/>
            </w:tcBorders>
            <w:shd w:val="clear" w:color="000000" w:fill="FFFFFF"/>
            <w:noWrap/>
            <w:vAlign w:val="center"/>
            <w:hideMark/>
          </w:tcPr>
          <w:p w14:paraId="58EAE99F"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47116795"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725</w:t>
            </w:r>
          </w:p>
        </w:tc>
        <w:tc>
          <w:tcPr>
            <w:tcW w:w="479" w:type="pct"/>
            <w:tcBorders>
              <w:top w:val="nil"/>
              <w:left w:val="nil"/>
              <w:bottom w:val="single" w:sz="4" w:space="0" w:color="293F5B"/>
              <w:right w:val="nil"/>
            </w:tcBorders>
            <w:shd w:val="clear" w:color="000000" w:fill="FFFFFF"/>
            <w:noWrap/>
            <w:vAlign w:val="center"/>
            <w:hideMark/>
          </w:tcPr>
          <w:p w14:paraId="01BF8B69"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762</w:t>
            </w:r>
          </w:p>
        </w:tc>
        <w:tc>
          <w:tcPr>
            <w:tcW w:w="479" w:type="pct"/>
            <w:tcBorders>
              <w:top w:val="nil"/>
              <w:left w:val="nil"/>
              <w:bottom w:val="single" w:sz="4" w:space="0" w:color="293F5B"/>
              <w:right w:val="nil"/>
            </w:tcBorders>
            <w:shd w:val="clear" w:color="000000" w:fill="FFFFFF"/>
            <w:noWrap/>
            <w:vAlign w:val="center"/>
            <w:hideMark/>
          </w:tcPr>
          <w:p w14:paraId="2C53EB2D"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795</w:t>
            </w:r>
          </w:p>
        </w:tc>
        <w:tc>
          <w:tcPr>
            <w:tcW w:w="479" w:type="pct"/>
            <w:tcBorders>
              <w:top w:val="nil"/>
              <w:left w:val="nil"/>
              <w:bottom w:val="single" w:sz="4" w:space="0" w:color="293F5B"/>
              <w:right w:val="nil"/>
            </w:tcBorders>
            <w:shd w:val="clear" w:color="000000" w:fill="FFFFFF"/>
            <w:noWrap/>
            <w:vAlign w:val="center"/>
            <w:hideMark/>
          </w:tcPr>
          <w:p w14:paraId="2A71E163"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830</w:t>
            </w:r>
          </w:p>
        </w:tc>
      </w:tr>
      <w:tr w:rsidR="00D351C9" w:rsidRPr="00EA746C" w14:paraId="353B83DC"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53062BAD" w14:textId="77777777" w:rsidR="00D351C9" w:rsidRPr="00EA746C" w:rsidRDefault="00D351C9" w:rsidP="00D351C9">
            <w:pPr>
              <w:spacing w:before="0" w:after="0" w:line="240" w:lineRule="auto"/>
              <w:rPr>
                <w:rFonts w:ascii="Arial" w:hAnsi="Arial" w:cs="Arial"/>
                <w:sz w:val="16"/>
                <w:szCs w:val="16"/>
              </w:rPr>
            </w:pPr>
            <w:r w:rsidRPr="00EA746C">
              <w:rPr>
                <w:rFonts w:ascii="Arial" w:hAnsi="Arial" w:cs="Arial"/>
                <w:sz w:val="16"/>
                <w:szCs w:val="16"/>
              </w:rPr>
              <w:t>Mirror tax revenue</w:t>
            </w:r>
          </w:p>
        </w:tc>
        <w:tc>
          <w:tcPr>
            <w:tcW w:w="487" w:type="pct"/>
            <w:tcBorders>
              <w:top w:val="nil"/>
              <w:left w:val="nil"/>
              <w:bottom w:val="nil"/>
              <w:right w:val="nil"/>
            </w:tcBorders>
            <w:shd w:val="clear" w:color="000000" w:fill="FFFFFF"/>
            <w:noWrap/>
            <w:vAlign w:val="center"/>
            <w:hideMark/>
          </w:tcPr>
          <w:p w14:paraId="2EC6610B"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0</w:t>
            </w:r>
          </w:p>
        </w:tc>
        <w:tc>
          <w:tcPr>
            <w:tcW w:w="81" w:type="pct"/>
            <w:tcBorders>
              <w:top w:val="nil"/>
              <w:left w:val="nil"/>
              <w:bottom w:val="nil"/>
              <w:right w:val="nil"/>
            </w:tcBorders>
            <w:shd w:val="clear" w:color="000000" w:fill="FFFFFF"/>
            <w:noWrap/>
            <w:vAlign w:val="center"/>
            <w:hideMark/>
          </w:tcPr>
          <w:p w14:paraId="0B85AAA2"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21EFAED8"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0</w:t>
            </w:r>
          </w:p>
        </w:tc>
        <w:tc>
          <w:tcPr>
            <w:tcW w:w="479" w:type="pct"/>
            <w:tcBorders>
              <w:top w:val="nil"/>
              <w:left w:val="nil"/>
              <w:bottom w:val="nil"/>
              <w:right w:val="nil"/>
            </w:tcBorders>
            <w:shd w:val="clear" w:color="000000" w:fill="FFFFFF"/>
            <w:noWrap/>
            <w:vAlign w:val="center"/>
            <w:hideMark/>
          </w:tcPr>
          <w:p w14:paraId="03134B78"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0</w:t>
            </w:r>
          </w:p>
        </w:tc>
        <w:tc>
          <w:tcPr>
            <w:tcW w:w="479" w:type="pct"/>
            <w:tcBorders>
              <w:top w:val="nil"/>
              <w:left w:val="nil"/>
              <w:bottom w:val="nil"/>
              <w:right w:val="nil"/>
            </w:tcBorders>
            <w:shd w:val="clear" w:color="000000" w:fill="FFFFFF"/>
            <w:noWrap/>
            <w:vAlign w:val="center"/>
            <w:hideMark/>
          </w:tcPr>
          <w:p w14:paraId="1642FA83"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0</w:t>
            </w:r>
          </w:p>
        </w:tc>
        <w:tc>
          <w:tcPr>
            <w:tcW w:w="479" w:type="pct"/>
            <w:tcBorders>
              <w:top w:val="nil"/>
              <w:left w:val="nil"/>
              <w:bottom w:val="nil"/>
              <w:right w:val="nil"/>
            </w:tcBorders>
            <w:shd w:val="clear" w:color="000000" w:fill="FFFFFF"/>
            <w:noWrap/>
            <w:vAlign w:val="center"/>
            <w:hideMark/>
          </w:tcPr>
          <w:p w14:paraId="229124BF" w14:textId="77777777" w:rsidR="00D351C9" w:rsidRPr="00EA746C" w:rsidRDefault="00D351C9" w:rsidP="00D351C9">
            <w:pPr>
              <w:spacing w:before="0" w:after="0" w:line="240" w:lineRule="auto"/>
              <w:jc w:val="right"/>
              <w:rPr>
                <w:rFonts w:ascii="Arial" w:hAnsi="Arial" w:cs="Arial"/>
                <w:sz w:val="16"/>
                <w:szCs w:val="16"/>
              </w:rPr>
            </w:pPr>
            <w:r w:rsidRPr="00EA746C">
              <w:rPr>
                <w:rFonts w:ascii="Arial" w:hAnsi="Arial" w:cs="Arial"/>
                <w:sz w:val="16"/>
                <w:szCs w:val="16"/>
              </w:rPr>
              <w:t>0</w:t>
            </w:r>
          </w:p>
        </w:tc>
      </w:tr>
      <w:tr w:rsidR="00D351C9" w:rsidRPr="00EA746C" w14:paraId="6175512C" w14:textId="77777777" w:rsidTr="00D351C9">
        <w:trPr>
          <w:trHeight w:hRule="exact" w:val="60"/>
        </w:trPr>
        <w:tc>
          <w:tcPr>
            <w:tcW w:w="2516" w:type="pct"/>
            <w:tcBorders>
              <w:top w:val="nil"/>
              <w:left w:val="nil"/>
              <w:bottom w:val="nil"/>
              <w:right w:val="nil"/>
            </w:tcBorders>
            <w:shd w:val="clear" w:color="000000" w:fill="FFFFFF"/>
            <w:noWrap/>
            <w:vAlign w:val="center"/>
            <w:hideMark/>
          </w:tcPr>
          <w:p w14:paraId="473E6BE8" w14:textId="77777777" w:rsidR="00D351C9" w:rsidRPr="00EA746C" w:rsidRDefault="00D351C9" w:rsidP="00D351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40BE8D15"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69372463"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037BC7EE"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3EB1A065"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3F631F9A"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58C039C6"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D351C9" w:rsidRPr="00EA746C" w14:paraId="605857DE" w14:textId="77777777" w:rsidTr="00D351C9">
        <w:trPr>
          <w:trHeight w:hRule="exact" w:val="226"/>
        </w:trPr>
        <w:tc>
          <w:tcPr>
            <w:tcW w:w="2516" w:type="pct"/>
            <w:tcBorders>
              <w:top w:val="nil"/>
              <w:left w:val="nil"/>
              <w:bottom w:val="nil"/>
              <w:right w:val="nil"/>
            </w:tcBorders>
            <w:shd w:val="clear" w:color="000000" w:fill="FFFFFF"/>
            <w:noWrap/>
            <w:vAlign w:val="center"/>
            <w:hideMark/>
          </w:tcPr>
          <w:p w14:paraId="6CB7E291" w14:textId="77777777" w:rsidR="00D351C9" w:rsidRPr="00EA746C" w:rsidRDefault="00D351C9" w:rsidP="00D351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Indirect taxation revenue</w:t>
            </w:r>
          </w:p>
        </w:tc>
        <w:tc>
          <w:tcPr>
            <w:tcW w:w="487" w:type="pct"/>
            <w:tcBorders>
              <w:top w:val="nil"/>
              <w:left w:val="nil"/>
              <w:bottom w:val="single" w:sz="4" w:space="0" w:color="293F5B"/>
              <w:right w:val="nil"/>
            </w:tcBorders>
            <w:shd w:val="clear" w:color="000000" w:fill="FFFFFF"/>
            <w:noWrap/>
            <w:vAlign w:val="center"/>
            <w:hideMark/>
          </w:tcPr>
          <w:p w14:paraId="657BCFDB"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127,936</w:t>
            </w:r>
          </w:p>
        </w:tc>
        <w:tc>
          <w:tcPr>
            <w:tcW w:w="81" w:type="pct"/>
            <w:tcBorders>
              <w:top w:val="nil"/>
              <w:left w:val="nil"/>
              <w:bottom w:val="nil"/>
              <w:right w:val="nil"/>
            </w:tcBorders>
            <w:shd w:val="clear" w:color="000000" w:fill="FFFFFF"/>
            <w:noWrap/>
            <w:vAlign w:val="center"/>
            <w:hideMark/>
          </w:tcPr>
          <w:p w14:paraId="59E1F613"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4CAA17DC"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142,468</w:t>
            </w:r>
          </w:p>
        </w:tc>
        <w:tc>
          <w:tcPr>
            <w:tcW w:w="479" w:type="pct"/>
            <w:tcBorders>
              <w:top w:val="nil"/>
              <w:left w:val="nil"/>
              <w:bottom w:val="single" w:sz="4" w:space="0" w:color="293F5B"/>
              <w:right w:val="nil"/>
            </w:tcBorders>
            <w:shd w:val="clear" w:color="000000" w:fill="FFFFFF"/>
            <w:noWrap/>
            <w:vAlign w:val="center"/>
            <w:hideMark/>
          </w:tcPr>
          <w:p w14:paraId="34622E69"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148,060</w:t>
            </w:r>
          </w:p>
        </w:tc>
        <w:tc>
          <w:tcPr>
            <w:tcW w:w="479" w:type="pct"/>
            <w:tcBorders>
              <w:top w:val="nil"/>
              <w:left w:val="nil"/>
              <w:bottom w:val="single" w:sz="4" w:space="0" w:color="293F5B"/>
              <w:right w:val="nil"/>
            </w:tcBorders>
            <w:shd w:val="clear" w:color="000000" w:fill="FFFFFF"/>
            <w:noWrap/>
            <w:vAlign w:val="center"/>
            <w:hideMark/>
          </w:tcPr>
          <w:p w14:paraId="359B43AB"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151,899</w:t>
            </w:r>
          </w:p>
        </w:tc>
        <w:tc>
          <w:tcPr>
            <w:tcW w:w="479" w:type="pct"/>
            <w:tcBorders>
              <w:top w:val="nil"/>
              <w:left w:val="nil"/>
              <w:bottom w:val="single" w:sz="4" w:space="0" w:color="293F5B"/>
              <w:right w:val="nil"/>
            </w:tcBorders>
            <w:shd w:val="clear" w:color="000000" w:fill="FFFFFF"/>
            <w:noWrap/>
            <w:vAlign w:val="center"/>
            <w:hideMark/>
          </w:tcPr>
          <w:p w14:paraId="207FC293"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158,490</w:t>
            </w:r>
          </w:p>
        </w:tc>
      </w:tr>
      <w:tr w:rsidR="00D351C9" w:rsidRPr="00EA746C" w14:paraId="068CBD9A" w14:textId="77777777" w:rsidTr="00D351C9">
        <w:trPr>
          <w:trHeight w:hRule="exact" w:val="60"/>
        </w:trPr>
        <w:tc>
          <w:tcPr>
            <w:tcW w:w="2516" w:type="pct"/>
            <w:tcBorders>
              <w:top w:val="nil"/>
              <w:left w:val="nil"/>
              <w:bottom w:val="nil"/>
              <w:right w:val="nil"/>
            </w:tcBorders>
            <w:shd w:val="clear" w:color="000000" w:fill="FFFFFF"/>
            <w:noWrap/>
            <w:vAlign w:val="center"/>
            <w:hideMark/>
          </w:tcPr>
          <w:p w14:paraId="382FD104" w14:textId="77777777" w:rsidR="00D351C9" w:rsidRPr="00EA746C" w:rsidRDefault="00D351C9" w:rsidP="00D351C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1D72597A"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46DF5AB0"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1A6E2B7"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A54329C"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B268A5B"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096717D" w14:textId="77777777" w:rsidR="00D351C9" w:rsidRPr="00EA746C" w:rsidRDefault="00D351C9" w:rsidP="00D351C9">
            <w:pPr>
              <w:spacing w:before="0" w:after="0" w:line="240" w:lineRule="auto"/>
              <w:jc w:val="center"/>
              <w:rPr>
                <w:rFonts w:ascii="Arial" w:hAnsi="Arial" w:cs="Arial"/>
                <w:color w:val="000000"/>
                <w:sz w:val="16"/>
                <w:szCs w:val="16"/>
              </w:rPr>
            </w:pPr>
            <w:r w:rsidRPr="00EA746C">
              <w:rPr>
                <w:rFonts w:ascii="Arial" w:hAnsi="Arial" w:cs="Arial"/>
                <w:color w:val="000000"/>
                <w:sz w:val="16"/>
                <w:szCs w:val="16"/>
              </w:rPr>
              <w:t> </w:t>
            </w:r>
          </w:p>
        </w:tc>
      </w:tr>
      <w:tr w:rsidR="00D351C9" w:rsidRPr="00EA746C" w14:paraId="1A1C32A0" w14:textId="77777777" w:rsidTr="00D351C9">
        <w:trPr>
          <w:trHeight w:hRule="exact" w:val="226"/>
        </w:trPr>
        <w:tc>
          <w:tcPr>
            <w:tcW w:w="2516" w:type="pct"/>
            <w:tcBorders>
              <w:top w:val="nil"/>
              <w:left w:val="nil"/>
              <w:bottom w:val="single" w:sz="4" w:space="0" w:color="293F5B"/>
              <w:right w:val="nil"/>
            </w:tcBorders>
            <w:shd w:val="clear" w:color="000000" w:fill="FFFFFF"/>
            <w:noWrap/>
            <w:vAlign w:val="center"/>
            <w:hideMark/>
          </w:tcPr>
          <w:p w14:paraId="605273B7" w14:textId="77777777" w:rsidR="00D351C9" w:rsidRPr="00EA746C" w:rsidRDefault="00D351C9" w:rsidP="00D351C9">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Taxation revenue</w:t>
            </w:r>
          </w:p>
        </w:tc>
        <w:tc>
          <w:tcPr>
            <w:tcW w:w="487" w:type="pct"/>
            <w:tcBorders>
              <w:top w:val="nil"/>
              <w:left w:val="nil"/>
              <w:bottom w:val="single" w:sz="4" w:space="0" w:color="293F5B"/>
              <w:right w:val="nil"/>
            </w:tcBorders>
            <w:shd w:val="clear" w:color="000000" w:fill="FFFFFF"/>
            <w:noWrap/>
            <w:vAlign w:val="center"/>
            <w:hideMark/>
          </w:tcPr>
          <w:p w14:paraId="562E2B37"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550,412</w:t>
            </w:r>
          </w:p>
        </w:tc>
        <w:tc>
          <w:tcPr>
            <w:tcW w:w="81" w:type="pct"/>
            <w:tcBorders>
              <w:top w:val="nil"/>
              <w:left w:val="nil"/>
              <w:bottom w:val="single" w:sz="4" w:space="0" w:color="293F5B"/>
              <w:right w:val="nil"/>
            </w:tcBorders>
            <w:shd w:val="clear" w:color="000000" w:fill="FFFFFF"/>
            <w:noWrap/>
            <w:vAlign w:val="center"/>
            <w:hideMark/>
          </w:tcPr>
          <w:p w14:paraId="443CC0DC"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69BF96A1"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577,868</w:t>
            </w:r>
          </w:p>
        </w:tc>
        <w:tc>
          <w:tcPr>
            <w:tcW w:w="479" w:type="pct"/>
            <w:tcBorders>
              <w:top w:val="nil"/>
              <w:left w:val="nil"/>
              <w:bottom w:val="single" w:sz="4" w:space="0" w:color="293F5B"/>
              <w:right w:val="nil"/>
            </w:tcBorders>
            <w:shd w:val="clear" w:color="000000" w:fill="FFFFFF"/>
            <w:noWrap/>
            <w:vAlign w:val="center"/>
            <w:hideMark/>
          </w:tcPr>
          <w:p w14:paraId="76028F1A"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587,670</w:t>
            </w:r>
          </w:p>
        </w:tc>
        <w:tc>
          <w:tcPr>
            <w:tcW w:w="479" w:type="pct"/>
            <w:tcBorders>
              <w:top w:val="nil"/>
              <w:left w:val="nil"/>
              <w:bottom w:val="single" w:sz="4" w:space="0" w:color="293F5B"/>
              <w:right w:val="nil"/>
            </w:tcBorders>
            <w:shd w:val="clear" w:color="000000" w:fill="FFFFFF"/>
            <w:noWrap/>
            <w:vAlign w:val="center"/>
            <w:hideMark/>
          </w:tcPr>
          <w:p w14:paraId="5B38D8DF"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602,659</w:t>
            </w:r>
          </w:p>
        </w:tc>
        <w:tc>
          <w:tcPr>
            <w:tcW w:w="479" w:type="pct"/>
            <w:tcBorders>
              <w:top w:val="nil"/>
              <w:left w:val="nil"/>
              <w:bottom w:val="single" w:sz="4" w:space="0" w:color="293F5B"/>
              <w:right w:val="nil"/>
            </w:tcBorders>
            <w:shd w:val="clear" w:color="000000" w:fill="FFFFFF"/>
            <w:noWrap/>
            <w:vAlign w:val="center"/>
            <w:hideMark/>
          </w:tcPr>
          <w:p w14:paraId="2EE4C9BD" w14:textId="77777777" w:rsidR="00D351C9" w:rsidRPr="00EA746C" w:rsidRDefault="00D351C9" w:rsidP="00D351C9">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643,550</w:t>
            </w:r>
          </w:p>
        </w:tc>
      </w:tr>
    </w:tbl>
    <w:p w14:paraId="0286BACD" w14:textId="742D6F6B" w:rsidR="00615FDA" w:rsidRPr="00EA746C" w:rsidRDefault="00D72AA7" w:rsidP="00615FDA">
      <w:r w:rsidRPr="00EA746C">
        <w:br w:type="page"/>
      </w:r>
    </w:p>
    <w:p w14:paraId="7CABED27" w14:textId="4D6699F7" w:rsidR="00866DD9" w:rsidRPr="00EA746C" w:rsidRDefault="00D72AA7" w:rsidP="00F16D8D">
      <w:pPr>
        <w:pStyle w:val="TableHeadingcontinued"/>
        <w:rPr>
          <w:rFonts w:asciiTheme="minorHAnsi" w:eastAsiaTheme="minorHAnsi" w:hAnsiTheme="minorHAnsi" w:cstheme="minorBidi"/>
          <w:szCs w:val="22"/>
          <w:lang w:eastAsia="en-US"/>
        </w:rPr>
      </w:pPr>
      <w:r w:rsidRPr="00EA746C">
        <w:t>Note 3: Taxation revenue by type (continued)</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866DD9" w:rsidRPr="00EA746C" w14:paraId="3A703115" w14:textId="77777777" w:rsidTr="00866DD9">
        <w:trPr>
          <w:trHeight w:hRule="exact" w:val="226"/>
        </w:trPr>
        <w:tc>
          <w:tcPr>
            <w:tcW w:w="2516" w:type="pct"/>
            <w:tcBorders>
              <w:top w:val="single" w:sz="4" w:space="0" w:color="293F5B"/>
              <w:left w:val="nil"/>
              <w:bottom w:val="nil"/>
              <w:right w:val="nil"/>
            </w:tcBorders>
            <w:shd w:val="clear" w:color="000000" w:fill="FFFFFF"/>
            <w:noWrap/>
            <w:vAlign w:val="center"/>
            <w:hideMark/>
          </w:tcPr>
          <w:p w14:paraId="03EDBADB" w14:textId="6D053AC1" w:rsidR="00866DD9" w:rsidRPr="00EA746C" w:rsidRDefault="00866DD9" w:rsidP="00866DD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single" w:sz="4" w:space="0" w:color="293F5B"/>
              <w:right w:val="nil"/>
            </w:tcBorders>
            <w:shd w:val="clear" w:color="000000" w:fill="FFFFFF"/>
            <w:noWrap/>
            <w:vAlign w:val="center"/>
            <w:hideMark/>
          </w:tcPr>
          <w:p w14:paraId="52260F04" w14:textId="77777777" w:rsidR="00866DD9" w:rsidRPr="00EA746C" w:rsidRDefault="00866DD9" w:rsidP="00866DD9">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191AF3C8" w14:textId="77777777" w:rsidR="00866DD9" w:rsidRPr="00EA746C" w:rsidRDefault="00866DD9" w:rsidP="00866DD9">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single" w:sz="4" w:space="0" w:color="293F5B"/>
              <w:right w:val="nil"/>
            </w:tcBorders>
            <w:shd w:val="clear" w:color="auto" w:fill="auto"/>
            <w:noWrap/>
            <w:vAlign w:val="center"/>
            <w:hideMark/>
          </w:tcPr>
          <w:p w14:paraId="3A0705A4" w14:textId="77777777" w:rsidR="00866DD9" w:rsidRPr="00EA746C" w:rsidRDefault="00866DD9" w:rsidP="00866DD9">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866DD9" w:rsidRPr="00EA746C" w14:paraId="51943280" w14:textId="77777777" w:rsidTr="00866DD9">
        <w:trPr>
          <w:trHeight w:hRule="exact" w:val="226"/>
        </w:trPr>
        <w:tc>
          <w:tcPr>
            <w:tcW w:w="2516" w:type="pct"/>
            <w:tcBorders>
              <w:top w:val="nil"/>
              <w:left w:val="nil"/>
              <w:bottom w:val="nil"/>
              <w:right w:val="nil"/>
            </w:tcBorders>
            <w:shd w:val="clear" w:color="000000" w:fill="FFFFFF"/>
            <w:noWrap/>
            <w:vAlign w:val="center"/>
            <w:hideMark/>
          </w:tcPr>
          <w:p w14:paraId="7D17B78F" w14:textId="77777777" w:rsidR="00866DD9" w:rsidRPr="00EA746C" w:rsidRDefault="00866DD9" w:rsidP="00866DD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11E9ED5A" w14:textId="322F0A0A" w:rsidR="00866DD9" w:rsidRPr="00EA746C" w:rsidRDefault="00866DD9" w:rsidP="00866DD9">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564347AC" w14:textId="77777777" w:rsidR="00866DD9" w:rsidRPr="00EA746C" w:rsidRDefault="00866DD9" w:rsidP="00866DD9">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6E21713E" w14:textId="2380D4CF" w:rsidR="00866DD9" w:rsidRPr="00EA746C" w:rsidRDefault="00866DD9" w:rsidP="00866DD9">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1402369C" w14:textId="23DA1E4B" w:rsidR="00866DD9" w:rsidRPr="00EA746C" w:rsidRDefault="00866DD9" w:rsidP="00866DD9">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33F5C57B" w14:textId="12523854" w:rsidR="00866DD9" w:rsidRPr="00EA746C" w:rsidRDefault="00866DD9" w:rsidP="00866DD9">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76A5CC1C" w14:textId="137D262C"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866DD9" w:rsidRPr="00EA746C" w14:paraId="2883A64D" w14:textId="77777777" w:rsidTr="00866DD9">
        <w:trPr>
          <w:trHeight w:hRule="exact" w:val="226"/>
        </w:trPr>
        <w:tc>
          <w:tcPr>
            <w:tcW w:w="2516" w:type="pct"/>
            <w:tcBorders>
              <w:top w:val="nil"/>
              <w:left w:val="nil"/>
              <w:bottom w:val="nil"/>
              <w:right w:val="nil"/>
            </w:tcBorders>
            <w:shd w:val="clear" w:color="000000" w:fill="FFFFFF"/>
            <w:noWrap/>
            <w:vAlign w:val="center"/>
            <w:hideMark/>
          </w:tcPr>
          <w:p w14:paraId="3D623ABB" w14:textId="77777777" w:rsidR="00866DD9" w:rsidRPr="00EA746C" w:rsidRDefault="00866DD9" w:rsidP="00866DD9">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7C73F6CA"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07CFA1F1"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43844616"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448181EC"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376222F6"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4AE4043E" w14:textId="77777777" w:rsidR="00866DD9" w:rsidRPr="00EA746C" w:rsidRDefault="00866DD9" w:rsidP="00866DD9">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866DD9" w:rsidRPr="00EA746C" w14:paraId="6030054F" w14:textId="77777777" w:rsidTr="00866DD9">
        <w:trPr>
          <w:trHeight w:hRule="exact" w:val="226"/>
        </w:trPr>
        <w:tc>
          <w:tcPr>
            <w:tcW w:w="2516" w:type="pct"/>
            <w:tcBorders>
              <w:top w:val="nil"/>
              <w:left w:val="nil"/>
              <w:bottom w:val="nil"/>
              <w:right w:val="nil"/>
            </w:tcBorders>
            <w:shd w:val="clear" w:color="000000" w:fill="FFFFFF"/>
            <w:noWrap/>
            <w:vAlign w:val="center"/>
            <w:hideMark/>
          </w:tcPr>
          <w:p w14:paraId="5D8FA167" w14:textId="77777777" w:rsidR="00866DD9" w:rsidRPr="00EA746C" w:rsidRDefault="00866DD9" w:rsidP="00866DD9">
            <w:pPr>
              <w:spacing w:before="0" w:after="0" w:line="240" w:lineRule="auto"/>
              <w:rPr>
                <w:rFonts w:ascii="Arial" w:hAnsi="Arial" w:cs="Arial"/>
                <w:i/>
                <w:iCs/>
                <w:sz w:val="16"/>
                <w:szCs w:val="16"/>
              </w:rPr>
            </w:pPr>
            <w:r w:rsidRPr="00EA746C">
              <w:rPr>
                <w:rFonts w:ascii="Arial" w:hAnsi="Arial" w:cs="Arial"/>
                <w:i/>
                <w:iCs/>
                <w:sz w:val="16"/>
                <w:szCs w:val="16"/>
              </w:rPr>
              <w:t>Memorandum:</w:t>
            </w:r>
          </w:p>
        </w:tc>
        <w:tc>
          <w:tcPr>
            <w:tcW w:w="487" w:type="pct"/>
            <w:tcBorders>
              <w:top w:val="nil"/>
              <w:left w:val="nil"/>
              <w:bottom w:val="nil"/>
              <w:right w:val="nil"/>
            </w:tcBorders>
            <w:shd w:val="clear" w:color="000000" w:fill="FFFFFF"/>
            <w:noWrap/>
            <w:vAlign w:val="center"/>
            <w:hideMark/>
          </w:tcPr>
          <w:p w14:paraId="6A2FC68E"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1" w:type="pct"/>
            <w:tcBorders>
              <w:top w:val="nil"/>
              <w:left w:val="nil"/>
              <w:bottom w:val="nil"/>
              <w:right w:val="nil"/>
            </w:tcBorders>
            <w:shd w:val="clear" w:color="000000" w:fill="FFFFFF"/>
            <w:noWrap/>
            <w:vAlign w:val="center"/>
            <w:hideMark/>
          </w:tcPr>
          <w:p w14:paraId="45E12322"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E6F2FF"/>
            <w:noWrap/>
            <w:vAlign w:val="center"/>
            <w:hideMark/>
          </w:tcPr>
          <w:p w14:paraId="690D9841"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4996EBB3"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3DDD160F"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65A403BB" w14:textId="77777777" w:rsidR="00866DD9" w:rsidRPr="00EA746C" w:rsidRDefault="00866DD9" w:rsidP="00866DD9">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866DD9" w:rsidRPr="00EA746C" w14:paraId="1FA83731" w14:textId="77777777" w:rsidTr="00866DD9">
        <w:trPr>
          <w:trHeight w:hRule="exact" w:val="226"/>
        </w:trPr>
        <w:tc>
          <w:tcPr>
            <w:tcW w:w="2516" w:type="pct"/>
            <w:tcBorders>
              <w:top w:val="nil"/>
              <w:left w:val="nil"/>
              <w:bottom w:val="nil"/>
              <w:right w:val="nil"/>
            </w:tcBorders>
            <w:shd w:val="clear" w:color="000000" w:fill="FFFFFF"/>
            <w:noWrap/>
            <w:vAlign w:val="center"/>
            <w:hideMark/>
          </w:tcPr>
          <w:p w14:paraId="2D488284" w14:textId="77777777" w:rsidR="00866DD9" w:rsidRPr="00EA746C" w:rsidRDefault="00866DD9" w:rsidP="00866DD9">
            <w:pPr>
              <w:spacing w:before="0" w:after="0" w:line="240" w:lineRule="auto"/>
              <w:ind w:left="170"/>
              <w:rPr>
                <w:rFonts w:ascii="Arial" w:hAnsi="Arial" w:cs="Arial"/>
                <w:i/>
                <w:iCs/>
                <w:sz w:val="16"/>
                <w:szCs w:val="16"/>
              </w:rPr>
            </w:pPr>
            <w:r w:rsidRPr="00EA746C">
              <w:rPr>
                <w:rFonts w:ascii="Arial" w:hAnsi="Arial" w:cs="Arial"/>
                <w:i/>
                <w:iCs/>
                <w:sz w:val="16"/>
                <w:szCs w:val="16"/>
              </w:rPr>
              <w:t>Total excise</w:t>
            </w:r>
          </w:p>
        </w:tc>
        <w:tc>
          <w:tcPr>
            <w:tcW w:w="487" w:type="pct"/>
            <w:tcBorders>
              <w:top w:val="nil"/>
              <w:left w:val="nil"/>
              <w:bottom w:val="nil"/>
              <w:right w:val="nil"/>
            </w:tcBorders>
            <w:shd w:val="clear" w:color="000000" w:fill="FFFFFF"/>
            <w:noWrap/>
            <w:vAlign w:val="center"/>
            <w:hideMark/>
          </w:tcPr>
          <w:p w14:paraId="51C3BB1F"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22,562</w:t>
            </w:r>
          </w:p>
        </w:tc>
        <w:tc>
          <w:tcPr>
            <w:tcW w:w="81" w:type="pct"/>
            <w:tcBorders>
              <w:top w:val="nil"/>
              <w:left w:val="nil"/>
              <w:bottom w:val="nil"/>
              <w:right w:val="nil"/>
            </w:tcBorders>
            <w:shd w:val="clear" w:color="000000" w:fill="FFFFFF"/>
            <w:noWrap/>
            <w:vAlign w:val="center"/>
            <w:hideMark/>
          </w:tcPr>
          <w:p w14:paraId="5CEE84CD"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nil"/>
              <w:right w:val="nil"/>
            </w:tcBorders>
            <w:shd w:val="clear" w:color="000000" w:fill="E6F2FF"/>
            <w:noWrap/>
            <w:vAlign w:val="center"/>
            <w:hideMark/>
          </w:tcPr>
          <w:p w14:paraId="4569A5EE"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26,070</w:t>
            </w:r>
          </w:p>
        </w:tc>
        <w:tc>
          <w:tcPr>
            <w:tcW w:w="479" w:type="pct"/>
            <w:tcBorders>
              <w:top w:val="nil"/>
              <w:left w:val="nil"/>
              <w:bottom w:val="nil"/>
              <w:right w:val="nil"/>
            </w:tcBorders>
            <w:shd w:val="clear" w:color="000000" w:fill="FFFFFF"/>
            <w:noWrap/>
            <w:vAlign w:val="center"/>
            <w:hideMark/>
          </w:tcPr>
          <w:p w14:paraId="010F862A"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31,850</w:t>
            </w:r>
          </w:p>
        </w:tc>
        <w:tc>
          <w:tcPr>
            <w:tcW w:w="479" w:type="pct"/>
            <w:tcBorders>
              <w:top w:val="nil"/>
              <w:left w:val="nil"/>
              <w:bottom w:val="nil"/>
              <w:right w:val="nil"/>
            </w:tcBorders>
            <w:shd w:val="clear" w:color="000000" w:fill="FFFFFF"/>
            <w:noWrap/>
            <w:vAlign w:val="center"/>
            <w:hideMark/>
          </w:tcPr>
          <w:p w14:paraId="4B9A9F8C"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33,330</w:t>
            </w:r>
          </w:p>
        </w:tc>
        <w:tc>
          <w:tcPr>
            <w:tcW w:w="479" w:type="pct"/>
            <w:tcBorders>
              <w:top w:val="nil"/>
              <w:left w:val="nil"/>
              <w:bottom w:val="nil"/>
              <w:right w:val="nil"/>
            </w:tcBorders>
            <w:shd w:val="clear" w:color="000000" w:fill="FFFFFF"/>
            <w:noWrap/>
            <w:vAlign w:val="center"/>
            <w:hideMark/>
          </w:tcPr>
          <w:p w14:paraId="05E790BC"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34,920</w:t>
            </w:r>
          </w:p>
        </w:tc>
      </w:tr>
      <w:tr w:rsidR="00866DD9" w:rsidRPr="00EA746C" w14:paraId="40E2BDEF" w14:textId="77777777" w:rsidTr="00866DD9">
        <w:trPr>
          <w:trHeight w:hRule="exact" w:val="226"/>
        </w:trPr>
        <w:tc>
          <w:tcPr>
            <w:tcW w:w="2516" w:type="pct"/>
            <w:tcBorders>
              <w:top w:val="nil"/>
              <w:left w:val="nil"/>
              <w:bottom w:val="nil"/>
              <w:right w:val="nil"/>
            </w:tcBorders>
            <w:shd w:val="clear" w:color="000000" w:fill="FFFFFF"/>
            <w:noWrap/>
            <w:vAlign w:val="center"/>
            <w:hideMark/>
          </w:tcPr>
          <w:p w14:paraId="135A23CD" w14:textId="77777777" w:rsidR="00866DD9" w:rsidRPr="00EA746C" w:rsidRDefault="00866DD9" w:rsidP="00866DD9">
            <w:pPr>
              <w:spacing w:before="0" w:after="0" w:line="240" w:lineRule="auto"/>
              <w:ind w:left="170"/>
              <w:rPr>
                <w:rFonts w:ascii="Arial" w:hAnsi="Arial" w:cs="Arial"/>
                <w:i/>
                <w:iCs/>
                <w:sz w:val="16"/>
                <w:szCs w:val="16"/>
              </w:rPr>
            </w:pPr>
            <w:r w:rsidRPr="00EA746C">
              <w:rPr>
                <w:rFonts w:ascii="Arial" w:hAnsi="Arial" w:cs="Arial"/>
                <w:i/>
                <w:iCs/>
                <w:sz w:val="16"/>
                <w:szCs w:val="16"/>
              </w:rPr>
              <w:t>Total customs duty</w:t>
            </w:r>
          </w:p>
        </w:tc>
        <w:tc>
          <w:tcPr>
            <w:tcW w:w="487" w:type="pct"/>
            <w:tcBorders>
              <w:top w:val="nil"/>
              <w:left w:val="nil"/>
              <w:bottom w:val="nil"/>
              <w:right w:val="nil"/>
            </w:tcBorders>
            <w:shd w:val="clear" w:color="000000" w:fill="FFFFFF"/>
            <w:noWrap/>
            <w:vAlign w:val="center"/>
            <w:hideMark/>
          </w:tcPr>
          <w:p w14:paraId="041C3084"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16,945</w:t>
            </w:r>
          </w:p>
        </w:tc>
        <w:tc>
          <w:tcPr>
            <w:tcW w:w="81" w:type="pct"/>
            <w:tcBorders>
              <w:top w:val="nil"/>
              <w:left w:val="nil"/>
              <w:bottom w:val="nil"/>
              <w:right w:val="nil"/>
            </w:tcBorders>
            <w:shd w:val="clear" w:color="000000" w:fill="FFFFFF"/>
            <w:noWrap/>
            <w:vAlign w:val="center"/>
            <w:hideMark/>
          </w:tcPr>
          <w:p w14:paraId="487DDE8A"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nil"/>
              <w:right w:val="nil"/>
            </w:tcBorders>
            <w:shd w:val="clear" w:color="000000" w:fill="E6F2FF"/>
            <w:noWrap/>
            <w:vAlign w:val="center"/>
            <w:hideMark/>
          </w:tcPr>
          <w:p w14:paraId="1FCF42E1"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16,820</w:t>
            </w:r>
          </w:p>
        </w:tc>
        <w:tc>
          <w:tcPr>
            <w:tcW w:w="479" w:type="pct"/>
            <w:tcBorders>
              <w:top w:val="nil"/>
              <w:left w:val="nil"/>
              <w:bottom w:val="nil"/>
              <w:right w:val="nil"/>
            </w:tcBorders>
            <w:shd w:val="clear" w:color="000000" w:fill="FFFFFF"/>
            <w:noWrap/>
            <w:vAlign w:val="center"/>
            <w:hideMark/>
          </w:tcPr>
          <w:p w14:paraId="6D45770B"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14,420</w:t>
            </w:r>
          </w:p>
        </w:tc>
        <w:tc>
          <w:tcPr>
            <w:tcW w:w="479" w:type="pct"/>
            <w:tcBorders>
              <w:top w:val="nil"/>
              <w:left w:val="nil"/>
              <w:bottom w:val="nil"/>
              <w:right w:val="nil"/>
            </w:tcBorders>
            <w:shd w:val="clear" w:color="000000" w:fill="FFFFFF"/>
            <w:noWrap/>
            <w:vAlign w:val="center"/>
            <w:hideMark/>
          </w:tcPr>
          <w:p w14:paraId="1CF4E1E0"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14,490</w:t>
            </w:r>
          </w:p>
        </w:tc>
        <w:tc>
          <w:tcPr>
            <w:tcW w:w="479" w:type="pct"/>
            <w:tcBorders>
              <w:top w:val="nil"/>
              <w:left w:val="nil"/>
              <w:bottom w:val="nil"/>
              <w:right w:val="nil"/>
            </w:tcBorders>
            <w:shd w:val="clear" w:color="000000" w:fill="FFFFFF"/>
            <w:noWrap/>
            <w:vAlign w:val="center"/>
            <w:hideMark/>
          </w:tcPr>
          <w:p w14:paraId="798A1208" w14:textId="77777777" w:rsidR="00866DD9" w:rsidRPr="00EA746C" w:rsidRDefault="00866DD9" w:rsidP="00866DD9">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14,360</w:t>
            </w:r>
          </w:p>
        </w:tc>
      </w:tr>
      <w:tr w:rsidR="00866DD9" w:rsidRPr="00EA746C" w14:paraId="3F52F68C" w14:textId="77777777" w:rsidTr="00866DD9">
        <w:trPr>
          <w:trHeight w:hRule="exact" w:val="226"/>
        </w:trPr>
        <w:tc>
          <w:tcPr>
            <w:tcW w:w="2516" w:type="pct"/>
            <w:tcBorders>
              <w:top w:val="nil"/>
              <w:left w:val="nil"/>
              <w:bottom w:val="single" w:sz="4" w:space="0" w:color="293F5B"/>
              <w:right w:val="nil"/>
            </w:tcBorders>
            <w:shd w:val="clear" w:color="000000" w:fill="FFFFFF"/>
            <w:noWrap/>
            <w:vAlign w:val="center"/>
            <w:hideMark/>
          </w:tcPr>
          <w:p w14:paraId="559D4B92" w14:textId="77777777" w:rsidR="00866DD9" w:rsidRPr="00EA746C" w:rsidRDefault="00866DD9" w:rsidP="00866DD9">
            <w:pPr>
              <w:spacing w:before="0" w:after="0" w:line="240" w:lineRule="auto"/>
              <w:ind w:left="170"/>
              <w:rPr>
                <w:rFonts w:ascii="Arial" w:hAnsi="Arial" w:cs="Arial"/>
                <w:i/>
                <w:iCs/>
                <w:sz w:val="16"/>
                <w:szCs w:val="16"/>
              </w:rPr>
            </w:pPr>
            <w:r w:rsidRPr="00EA746C">
              <w:rPr>
                <w:rFonts w:ascii="Arial" w:hAnsi="Arial" w:cs="Arial"/>
                <w:i/>
                <w:iCs/>
                <w:sz w:val="16"/>
                <w:szCs w:val="16"/>
              </w:rPr>
              <w:t>Capital gains tax(d)</w:t>
            </w:r>
          </w:p>
        </w:tc>
        <w:tc>
          <w:tcPr>
            <w:tcW w:w="487" w:type="pct"/>
            <w:tcBorders>
              <w:top w:val="nil"/>
              <w:left w:val="nil"/>
              <w:bottom w:val="single" w:sz="4" w:space="0" w:color="293F5B"/>
              <w:right w:val="nil"/>
            </w:tcBorders>
            <w:shd w:val="clear" w:color="000000" w:fill="FFFFFF"/>
            <w:noWrap/>
            <w:vAlign w:val="center"/>
            <w:hideMark/>
          </w:tcPr>
          <w:p w14:paraId="0E690066"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24,100</w:t>
            </w:r>
          </w:p>
        </w:tc>
        <w:tc>
          <w:tcPr>
            <w:tcW w:w="81" w:type="pct"/>
            <w:tcBorders>
              <w:top w:val="nil"/>
              <w:left w:val="nil"/>
              <w:bottom w:val="single" w:sz="4" w:space="0" w:color="293F5B"/>
              <w:right w:val="nil"/>
            </w:tcBorders>
            <w:shd w:val="clear" w:color="000000" w:fill="FFFFFF"/>
            <w:noWrap/>
            <w:vAlign w:val="center"/>
            <w:hideMark/>
          </w:tcPr>
          <w:p w14:paraId="6D411328"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7488D805"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21,900</w:t>
            </w:r>
          </w:p>
        </w:tc>
        <w:tc>
          <w:tcPr>
            <w:tcW w:w="479" w:type="pct"/>
            <w:tcBorders>
              <w:top w:val="nil"/>
              <w:left w:val="nil"/>
              <w:bottom w:val="single" w:sz="4" w:space="0" w:color="293F5B"/>
              <w:right w:val="nil"/>
            </w:tcBorders>
            <w:shd w:val="clear" w:color="000000" w:fill="FFFFFF"/>
            <w:noWrap/>
            <w:vAlign w:val="center"/>
            <w:hideMark/>
          </w:tcPr>
          <w:p w14:paraId="40D426A3"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21,300</w:t>
            </w:r>
          </w:p>
        </w:tc>
        <w:tc>
          <w:tcPr>
            <w:tcW w:w="479" w:type="pct"/>
            <w:tcBorders>
              <w:top w:val="nil"/>
              <w:left w:val="nil"/>
              <w:bottom w:val="single" w:sz="4" w:space="0" w:color="293F5B"/>
              <w:right w:val="nil"/>
            </w:tcBorders>
            <w:shd w:val="clear" w:color="000000" w:fill="FFFFFF"/>
            <w:noWrap/>
            <w:vAlign w:val="center"/>
            <w:hideMark/>
          </w:tcPr>
          <w:p w14:paraId="25DB0792"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21,200</w:t>
            </w:r>
          </w:p>
        </w:tc>
        <w:tc>
          <w:tcPr>
            <w:tcW w:w="479" w:type="pct"/>
            <w:tcBorders>
              <w:top w:val="nil"/>
              <w:left w:val="nil"/>
              <w:bottom w:val="single" w:sz="4" w:space="0" w:color="293F5B"/>
              <w:right w:val="nil"/>
            </w:tcBorders>
            <w:shd w:val="clear" w:color="000000" w:fill="FFFFFF"/>
            <w:noWrap/>
            <w:vAlign w:val="center"/>
            <w:hideMark/>
          </w:tcPr>
          <w:p w14:paraId="5EBE2309" w14:textId="77777777" w:rsidR="00866DD9" w:rsidRPr="00EA746C" w:rsidRDefault="00866DD9" w:rsidP="00866DD9">
            <w:pPr>
              <w:spacing w:before="0" w:after="0" w:line="240" w:lineRule="auto"/>
              <w:jc w:val="right"/>
              <w:rPr>
                <w:rFonts w:ascii="Arial" w:hAnsi="Arial" w:cs="Arial"/>
                <w:i/>
                <w:iCs/>
                <w:sz w:val="16"/>
                <w:szCs w:val="16"/>
              </w:rPr>
            </w:pPr>
            <w:r w:rsidRPr="00EA746C">
              <w:rPr>
                <w:rFonts w:ascii="Arial" w:hAnsi="Arial" w:cs="Arial"/>
                <w:i/>
                <w:iCs/>
                <w:sz w:val="16"/>
                <w:szCs w:val="16"/>
              </w:rPr>
              <w:t>20,900</w:t>
            </w:r>
          </w:p>
        </w:tc>
      </w:tr>
    </w:tbl>
    <w:p w14:paraId="6906BF18" w14:textId="1ADA8D2C" w:rsidR="00BB6B03" w:rsidRPr="00EA746C" w:rsidRDefault="009539D1" w:rsidP="0035089C">
      <w:pPr>
        <w:pStyle w:val="ChartandTableFootnoteAlpha"/>
        <w:numPr>
          <w:ilvl w:val="0"/>
          <w:numId w:val="22"/>
        </w:numPr>
      </w:pPr>
      <w:r w:rsidRPr="00EA746C">
        <w:t>‘</w:t>
      </w:r>
      <w:r w:rsidR="00D72AA7" w:rsidRPr="00EA746C">
        <w:t>Other alcoholic beverages</w:t>
      </w:r>
      <w:r w:rsidRPr="00EA746C">
        <w:t>’</w:t>
      </w:r>
      <w:r w:rsidR="00D72AA7" w:rsidRPr="00EA746C">
        <w:t xml:space="preserve"> are those not exceeding 10 per cent by volume of alcohol (excluding beer, brandy and wine).</w:t>
      </w:r>
    </w:p>
    <w:p w14:paraId="796F28D0" w14:textId="35299B16" w:rsidR="00BB6B03" w:rsidRPr="00EA746C" w:rsidRDefault="00BB6B03" w:rsidP="00866DD9">
      <w:pPr>
        <w:pStyle w:val="ChartandTableFootnoteAlpha"/>
      </w:pPr>
      <w:r w:rsidRPr="00EA746C">
        <w:t xml:space="preserve">Visa application charges were previously included in </w:t>
      </w:r>
      <w:r w:rsidR="009539D1" w:rsidRPr="00EA746C">
        <w:t>‘</w:t>
      </w:r>
      <w:r w:rsidRPr="00EA746C">
        <w:t>other taxes</w:t>
      </w:r>
      <w:r w:rsidR="009539D1" w:rsidRPr="00EA746C">
        <w:t>’</w:t>
      </w:r>
      <w:r w:rsidR="00F948D8" w:rsidRPr="00EA746C">
        <w:t>.</w:t>
      </w:r>
    </w:p>
    <w:p w14:paraId="195645A7" w14:textId="08E8E5E3" w:rsidR="00D72AA7" w:rsidRPr="00EA746C" w:rsidRDefault="00205529" w:rsidP="00866DD9">
      <w:pPr>
        <w:pStyle w:val="ChartandTableFootnoteAlpha"/>
      </w:pPr>
      <w:r w:rsidRPr="00EA746C">
        <w:t>Following a determination issued by the ABS, the industry contribution levy collected by the Australian Transaction Reports and Analysis Centre was reclassified from non</w:t>
      </w:r>
      <w:r w:rsidR="009539D1" w:rsidRPr="00EA746C">
        <w:noBreakHyphen/>
      </w:r>
      <w:r w:rsidRPr="00EA746C">
        <w:t>taxation revenue to taxation revenue in the 2022</w:t>
      </w:r>
      <w:r w:rsidR="009B1584" w:rsidRPr="00EA746C">
        <w:t>–</w:t>
      </w:r>
      <w:r w:rsidRPr="00EA746C">
        <w:t>23 March Budget to reflect the change in the nature of this revenue. See also Note</w:t>
      </w:r>
      <w:r w:rsidR="00DF3167" w:rsidRPr="00EA746C">
        <w:t> </w:t>
      </w:r>
      <w:r w:rsidRPr="00EA746C">
        <w:t>3(a), Taxation revenue by source and Note 6, Other sources of non</w:t>
      </w:r>
      <w:r w:rsidR="009539D1" w:rsidRPr="00EA746C">
        <w:noBreakHyphen/>
      </w:r>
      <w:r w:rsidRPr="00EA746C">
        <w:t>taxation revenue.</w:t>
      </w:r>
    </w:p>
    <w:p w14:paraId="1DBAD0C4" w14:textId="6618FFFB" w:rsidR="00D72AA7" w:rsidRPr="00EA746C" w:rsidRDefault="009539D1" w:rsidP="00DE2830">
      <w:pPr>
        <w:pStyle w:val="ChartandTableFootnoteAlpha"/>
      </w:pPr>
      <w:r w:rsidRPr="00EA746C">
        <w:t>‘</w:t>
      </w:r>
      <w:r w:rsidR="00D72AA7" w:rsidRPr="00EA746C">
        <w:t>Capital gains tax</w:t>
      </w:r>
      <w:r w:rsidRPr="00EA746C">
        <w:t>’</w:t>
      </w:r>
      <w:r w:rsidR="00D72AA7" w:rsidRPr="00EA746C">
        <w:t xml:space="preserve"> is part of gross other individuals, company tax and superannuation fund taxes.</w:t>
      </w:r>
    </w:p>
    <w:p w14:paraId="1FBF6D1F" w14:textId="77777777" w:rsidR="00312084" w:rsidRPr="00EA746C" w:rsidRDefault="00312084" w:rsidP="00DF3167">
      <w:pPr>
        <w:pStyle w:val="ChartLine"/>
      </w:pPr>
    </w:p>
    <w:p w14:paraId="4F0A05E6" w14:textId="2160D510" w:rsidR="008C45F1" w:rsidRPr="00EA746C" w:rsidRDefault="00D72AA7" w:rsidP="00F16D8D">
      <w:pPr>
        <w:pStyle w:val="TableHeadingcontinued"/>
        <w:rPr>
          <w:rFonts w:asciiTheme="minorHAnsi" w:eastAsiaTheme="minorHAnsi" w:hAnsiTheme="minorHAnsi" w:cstheme="minorBidi"/>
          <w:szCs w:val="22"/>
          <w:lang w:eastAsia="en-US"/>
        </w:rPr>
      </w:pPr>
      <w:r w:rsidRPr="00EA746C">
        <w:t>Note 3(a): Taxation revenue by source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8C45F1" w:rsidRPr="00EA746C" w14:paraId="3A1732FF" w14:textId="77777777" w:rsidTr="008C45F1">
        <w:trPr>
          <w:trHeight w:hRule="exact" w:val="226"/>
        </w:trPr>
        <w:tc>
          <w:tcPr>
            <w:tcW w:w="2516" w:type="pct"/>
            <w:tcBorders>
              <w:top w:val="single" w:sz="4" w:space="0" w:color="293F5B"/>
              <w:left w:val="nil"/>
              <w:bottom w:val="nil"/>
              <w:right w:val="nil"/>
            </w:tcBorders>
            <w:shd w:val="clear" w:color="000000" w:fill="FFFFFF"/>
            <w:noWrap/>
            <w:vAlign w:val="center"/>
            <w:hideMark/>
          </w:tcPr>
          <w:p w14:paraId="004F03A4" w14:textId="053EA343"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single" w:sz="4" w:space="0" w:color="293F5B"/>
              <w:right w:val="nil"/>
            </w:tcBorders>
            <w:shd w:val="clear" w:color="000000" w:fill="FFFFFF"/>
            <w:noWrap/>
            <w:vAlign w:val="center"/>
            <w:hideMark/>
          </w:tcPr>
          <w:p w14:paraId="724B500A" w14:textId="77777777" w:rsidR="008C45F1" w:rsidRPr="00EA746C" w:rsidRDefault="008C45F1" w:rsidP="008C45F1">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4E4A88F1"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single" w:sz="4" w:space="0" w:color="293F5B"/>
              <w:right w:val="nil"/>
            </w:tcBorders>
            <w:shd w:val="clear" w:color="000000" w:fill="FFFFFF"/>
            <w:noWrap/>
            <w:vAlign w:val="center"/>
            <w:hideMark/>
          </w:tcPr>
          <w:p w14:paraId="1C7470C7" w14:textId="77777777" w:rsidR="008C45F1" w:rsidRPr="00EA746C" w:rsidRDefault="008C45F1" w:rsidP="008C45F1">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8C45F1" w:rsidRPr="00EA746C" w14:paraId="16840F19"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270C3D06"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1B8DE799" w14:textId="7E2E5A71"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2DFA98F2"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01CA56E2" w14:textId="58FED87F"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nil"/>
              <w:left w:val="nil"/>
              <w:bottom w:val="nil"/>
              <w:right w:val="nil"/>
            </w:tcBorders>
            <w:shd w:val="clear" w:color="000000" w:fill="FFFFFF"/>
            <w:noWrap/>
            <w:vAlign w:val="center"/>
            <w:hideMark/>
          </w:tcPr>
          <w:p w14:paraId="4A73BCD8" w14:textId="61EA18E4"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nil"/>
              <w:left w:val="nil"/>
              <w:bottom w:val="nil"/>
              <w:right w:val="nil"/>
            </w:tcBorders>
            <w:shd w:val="clear" w:color="000000" w:fill="FFFFFF"/>
            <w:noWrap/>
            <w:vAlign w:val="center"/>
            <w:hideMark/>
          </w:tcPr>
          <w:p w14:paraId="552092C5" w14:textId="15B8F6DE"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nil"/>
              <w:left w:val="nil"/>
              <w:bottom w:val="nil"/>
              <w:right w:val="nil"/>
            </w:tcBorders>
            <w:shd w:val="clear" w:color="000000" w:fill="FFFFFF"/>
            <w:noWrap/>
            <w:vAlign w:val="center"/>
            <w:hideMark/>
          </w:tcPr>
          <w:p w14:paraId="5DAB7A6A" w14:textId="7731AFD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8C45F1" w:rsidRPr="00EA746C" w14:paraId="3AC4DC60"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343FCB5" w14:textId="77777777" w:rsidR="008C45F1" w:rsidRPr="00EA746C" w:rsidRDefault="008C45F1" w:rsidP="008C45F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4242A8A9"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$m</w:t>
            </w:r>
          </w:p>
        </w:tc>
        <w:tc>
          <w:tcPr>
            <w:tcW w:w="81" w:type="pct"/>
            <w:tcBorders>
              <w:top w:val="nil"/>
              <w:left w:val="nil"/>
              <w:bottom w:val="nil"/>
              <w:right w:val="nil"/>
            </w:tcBorders>
            <w:shd w:val="clear" w:color="000000" w:fill="FFFFFF"/>
            <w:noWrap/>
            <w:vAlign w:val="center"/>
            <w:hideMark/>
          </w:tcPr>
          <w:p w14:paraId="124D2D5F"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35D23E0D"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5DA33676"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596D407B"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4F4F92F0"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8C45F1" w:rsidRPr="00EA746C" w14:paraId="319D9430"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2D472AE3"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Taxes on income, profits and capital gains</w:t>
            </w:r>
          </w:p>
        </w:tc>
        <w:tc>
          <w:tcPr>
            <w:tcW w:w="487" w:type="pct"/>
            <w:tcBorders>
              <w:top w:val="single" w:sz="4" w:space="0" w:color="293F5B"/>
              <w:left w:val="nil"/>
              <w:bottom w:val="nil"/>
              <w:right w:val="nil"/>
            </w:tcBorders>
            <w:shd w:val="clear" w:color="000000" w:fill="FFFFFF"/>
            <w:noWrap/>
            <w:vAlign w:val="center"/>
            <w:hideMark/>
          </w:tcPr>
          <w:p w14:paraId="1E452267"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5D459E63"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52DA150E"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136692CE"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611A9EB5"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55477698"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8C45F1" w:rsidRPr="00EA746C" w14:paraId="58D877D8"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054ACFA8"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Income and capital gains levied on individuals</w:t>
            </w:r>
          </w:p>
        </w:tc>
        <w:tc>
          <w:tcPr>
            <w:tcW w:w="487" w:type="pct"/>
            <w:tcBorders>
              <w:top w:val="nil"/>
              <w:left w:val="nil"/>
              <w:bottom w:val="nil"/>
              <w:right w:val="nil"/>
            </w:tcBorders>
            <w:shd w:val="clear" w:color="000000" w:fill="FFFFFF"/>
            <w:noWrap/>
            <w:vAlign w:val="center"/>
            <w:hideMark/>
          </w:tcPr>
          <w:p w14:paraId="220D07D2"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267,836</w:t>
            </w:r>
          </w:p>
        </w:tc>
        <w:tc>
          <w:tcPr>
            <w:tcW w:w="81" w:type="pct"/>
            <w:tcBorders>
              <w:top w:val="nil"/>
              <w:left w:val="nil"/>
              <w:bottom w:val="nil"/>
              <w:right w:val="nil"/>
            </w:tcBorders>
            <w:shd w:val="clear" w:color="000000" w:fill="FFFFFF"/>
            <w:noWrap/>
            <w:vAlign w:val="center"/>
            <w:hideMark/>
          </w:tcPr>
          <w:p w14:paraId="68F1C812"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1E955101"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290,040</w:t>
            </w:r>
          </w:p>
        </w:tc>
        <w:tc>
          <w:tcPr>
            <w:tcW w:w="479" w:type="pct"/>
            <w:tcBorders>
              <w:top w:val="nil"/>
              <w:left w:val="nil"/>
              <w:bottom w:val="nil"/>
              <w:right w:val="nil"/>
            </w:tcBorders>
            <w:shd w:val="clear" w:color="000000" w:fill="FFFFFF"/>
            <w:noWrap/>
            <w:vAlign w:val="center"/>
            <w:hideMark/>
          </w:tcPr>
          <w:p w14:paraId="61514D82"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314,960</w:t>
            </w:r>
          </w:p>
        </w:tc>
        <w:tc>
          <w:tcPr>
            <w:tcW w:w="479" w:type="pct"/>
            <w:tcBorders>
              <w:top w:val="nil"/>
              <w:left w:val="nil"/>
              <w:bottom w:val="nil"/>
              <w:right w:val="nil"/>
            </w:tcBorders>
            <w:shd w:val="clear" w:color="000000" w:fill="FFFFFF"/>
            <w:noWrap/>
            <w:vAlign w:val="center"/>
            <w:hideMark/>
          </w:tcPr>
          <w:p w14:paraId="07174C45"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308,960</w:t>
            </w:r>
          </w:p>
        </w:tc>
        <w:tc>
          <w:tcPr>
            <w:tcW w:w="479" w:type="pct"/>
            <w:tcBorders>
              <w:top w:val="nil"/>
              <w:left w:val="nil"/>
              <w:bottom w:val="nil"/>
              <w:right w:val="nil"/>
            </w:tcBorders>
            <w:shd w:val="clear" w:color="000000" w:fill="FFFFFF"/>
            <w:noWrap/>
            <w:vAlign w:val="center"/>
            <w:hideMark/>
          </w:tcPr>
          <w:p w14:paraId="23D5B6F4"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330,660</w:t>
            </w:r>
          </w:p>
        </w:tc>
      </w:tr>
      <w:tr w:rsidR="008C45F1" w:rsidRPr="00EA746C" w14:paraId="38941AD0"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037A8512"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Income and capital gains levied on enterprises</w:t>
            </w:r>
          </w:p>
        </w:tc>
        <w:tc>
          <w:tcPr>
            <w:tcW w:w="487" w:type="pct"/>
            <w:tcBorders>
              <w:top w:val="nil"/>
              <w:left w:val="nil"/>
              <w:bottom w:val="single" w:sz="4" w:space="0" w:color="293F5B"/>
              <w:right w:val="nil"/>
            </w:tcBorders>
            <w:shd w:val="clear" w:color="000000" w:fill="FFFFFF"/>
            <w:noWrap/>
            <w:vAlign w:val="center"/>
            <w:hideMark/>
          </w:tcPr>
          <w:p w14:paraId="0E4FB0B9"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154,640</w:t>
            </w:r>
          </w:p>
        </w:tc>
        <w:tc>
          <w:tcPr>
            <w:tcW w:w="81" w:type="pct"/>
            <w:tcBorders>
              <w:top w:val="nil"/>
              <w:left w:val="nil"/>
              <w:bottom w:val="nil"/>
              <w:right w:val="nil"/>
            </w:tcBorders>
            <w:shd w:val="clear" w:color="000000" w:fill="FFFFFF"/>
            <w:noWrap/>
            <w:vAlign w:val="center"/>
            <w:hideMark/>
          </w:tcPr>
          <w:p w14:paraId="223B70FE"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5D6A7433"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145,360</w:t>
            </w:r>
          </w:p>
        </w:tc>
        <w:tc>
          <w:tcPr>
            <w:tcW w:w="479" w:type="pct"/>
            <w:tcBorders>
              <w:top w:val="nil"/>
              <w:left w:val="nil"/>
              <w:bottom w:val="single" w:sz="4" w:space="0" w:color="293F5B"/>
              <w:right w:val="nil"/>
            </w:tcBorders>
            <w:shd w:val="clear" w:color="000000" w:fill="FFFFFF"/>
            <w:noWrap/>
            <w:vAlign w:val="center"/>
            <w:hideMark/>
          </w:tcPr>
          <w:p w14:paraId="57F89DA5"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124,650</w:t>
            </w:r>
          </w:p>
        </w:tc>
        <w:tc>
          <w:tcPr>
            <w:tcW w:w="479" w:type="pct"/>
            <w:tcBorders>
              <w:top w:val="nil"/>
              <w:left w:val="nil"/>
              <w:bottom w:val="single" w:sz="4" w:space="0" w:color="293F5B"/>
              <w:right w:val="nil"/>
            </w:tcBorders>
            <w:shd w:val="clear" w:color="000000" w:fill="FFFFFF"/>
            <w:noWrap/>
            <w:vAlign w:val="center"/>
            <w:hideMark/>
          </w:tcPr>
          <w:p w14:paraId="77C4A9F7"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141,800</w:t>
            </w:r>
          </w:p>
        </w:tc>
        <w:tc>
          <w:tcPr>
            <w:tcW w:w="479" w:type="pct"/>
            <w:tcBorders>
              <w:top w:val="nil"/>
              <w:left w:val="nil"/>
              <w:bottom w:val="single" w:sz="4" w:space="0" w:color="293F5B"/>
              <w:right w:val="nil"/>
            </w:tcBorders>
            <w:shd w:val="clear" w:color="000000" w:fill="FFFFFF"/>
            <w:noWrap/>
            <w:vAlign w:val="center"/>
            <w:hideMark/>
          </w:tcPr>
          <w:p w14:paraId="4EB95F91"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154,400</w:t>
            </w:r>
          </w:p>
        </w:tc>
      </w:tr>
      <w:tr w:rsidR="008C45F1" w:rsidRPr="00EA746C" w14:paraId="4FE34D6A"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24D56EF0" w14:textId="3C18189E" w:rsidR="008C45F1" w:rsidRPr="00EA746C" w:rsidRDefault="008C45F1" w:rsidP="008C45F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taxes on income, profits</w:t>
            </w:r>
            <w:r w:rsidR="002E1448" w:rsidRPr="00EA746C">
              <w:rPr>
                <w:rFonts w:ascii="Arial" w:hAnsi="Arial" w:cs="Arial"/>
                <w:b/>
                <w:bCs/>
                <w:color w:val="000000"/>
                <w:sz w:val="16"/>
                <w:szCs w:val="16"/>
              </w:rPr>
              <w:t xml:space="preserve"> </w:t>
            </w:r>
            <w:r w:rsidRPr="00EA746C">
              <w:rPr>
                <w:rFonts w:ascii="Arial" w:hAnsi="Arial" w:cs="Arial"/>
                <w:b/>
                <w:bCs/>
                <w:color w:val="000000"/>
                <w:sz w:val="16"/>
                <w:szCs w:val="16"/>
              </w:rPr>
              <w:t xml:space="preserve">and </w:t>
            </w:r>
          </w:p>
        </w:tc>
        <w:tc>
          <w:tcPr>
            <w:tcW w:w="487" w:type="pct"/>
            <w:tcBorders>
              <w:top w:val="nil"/>
              <w:left w:val="nil"/>
              <w:bottom w:val="nil"/>
              <w:right w:val="nil"/>
            </w:tcBorders>
            <w:shd w:val="clear" w:color="000000" w:fill="FFFFFF"/>
            <w:noWrap/>
            <w:vAlign w:val="center"/>
            <w:hideMark/>
          </w:tcPr>
          <w:p w14:paraId="2B0DAAB5"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465A9A1A"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1CD6A1B4"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1062A17"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14899AEF"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E098FEC"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8C45F1" w:rsidRPr="00EA746C" w14:paraId="32ACFADD"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5E1DBEF0" w14:textId="77777777" w:rsidR="008C45F1" w:rsidRPr="00EA746C" w:rsidRDefault="008C45F1" w:rsidP="008C45F1">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capital gains</w:t>
            </w:r>
          </w:p>
        </w:tc>
        <w:tc>
          <w:tcPr>
            <w:tcW w:w="487" w:type="pct"/>
            <w:tcBorders>
              <w:top w:val="nil"/>
              <w:left w:val="nil"/>
              <w:bottom w:val="nil"/>
              <w:right w:val="nil"/>
            </w:tcBorders>
            <w:shd w:val="clear" w:color="000000" w:fill="FFFFFF"/>
            <w:noWrap/>
            <w:vAlign w:val="center"/>
            <w:hideMark/>
          </w:tcPr>
          <w:p w14:paraId="3632D873"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422,476</w:t>
            </w:r>
          </w:p>
        </w:tc>
        <w:tc>
          <w:tcPr>
            <w:tcW w:w="81" w:type="pct"/>
            <w:tcBorders>
              <w:top w:val="nil"/>
              <w:left w:val="nil"/>
              <w:bottom w:val="nil"/>
              <w:right w:val="nil"/>
            </w:tcBorders>
            <w:shd w:val="clear" w:color="000000" w:fill="FFFFFF"/>
            <w:noWrap/>
            <w:vAlign w:val="center"/>
            <w:hideMark/>
          </w:tcPr>
          <w:p w14:paraId="57A696C2" w14:textId="77777777" w:rsidR="008C45F1" w:rsidRPr="00EA746C" w:rsidRDefault="008C45F1" w:rsidP="008C45F1">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E6F2FF"/>
            <w:noWrap/>
            <w:vAlign w:val="center"/>
            <w:hideMark/>
          </w:tcPr>
          <w:p w14:paraId="2CF2684B"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435,400</w:t>
            </w:r>
          </w:p>
        </w:tc>
        <w:tc>
          <w:tcPr>
            <w:tcW w:w="479" w:type="pct"/>
            <w:tcBorders>
              <w:top w:val="nil"/>
              <w:left w:val="nil"/>
              <w:bottom w:val="nil"/>
              <w:right w:val="nil"/>
            </w:tcBorders>
            <w:shd w:val="clear" w:color="000000" w:fill="FFFFFF"/>
            <w:noWrap/>
            <w:vAlign w:val="center"/>
            <w:hideMark/>
          </w:tcPr>
          <w:p w14:paraId="6A97DA96"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439,610</w:t>
            </w:r>
          </w:p>
        </w:tc>
        <w:tc>
          <w:tcPr>
            <w:tcW w:w="479" w:type="pct"/>
            <w:tcBorders>
              <w:top w:val="nil"/>
              <w:left w:val="nil"/>
              <w:bottom w:val="nil"/>
              <w:right w:val="nil"/>
            </w:tcBorders>
            <w:shd w:val="clear" w:color="000000" w:fill="FFFFFF"/>
            <w:noWrap/>
            <w:vAlign w:val="center"/>
            <w:hideMark/>
          </w:tcPr>
          <w:p w14:paraId="5EA9A86C"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450,760</w:t>
            </w:r>
          </w:p>
        </w:tc>
        <w:tc>
          <w:tcPr>
            <w:tcW w:w="479" w:type="pct"/>
            <w:tcBorders>
              <w:top w:val="nil"/>
              <w:left w:val="nil"/>
              <w:bottom w:val="nil"/>
              <w:right w:val="nil"/>
            </w:tcBorders>
            <w:shd w:val="clear" w:color="000000" w:fill="FFFFFF"/>
            <w:noWrap/>
            <w:vAlign w:val="center"/>
            <w:hideMark/>
          </w:tcPr>
          <w:p w14:paraId="2DAF21B5"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485,060</w:t>
            </w:r>
          </w:p>
        </w:tc>
      </w:tr>
      <w:tr w:rsidR="008C45F1" w:rsidRPr="00EA746C" w14:paraId="3AAFAE63" w14:textId="77777777" w:rsidTr="008C45F1">
        <w:trPr>
          <w:trHeight w:hRule="exact" w:val="60"/>
        </w:trPr>
        <w:tc>
          <w:tcPr>
            <w:tcW w:w="2516" w:type="pct"/>
            <w:tcBorders>
              <w:top w:val="nil"/>
              <w:left w:val="nil"/>
              <w:bottom w:val="nil"/>
              <w:right w:val="nil"/>
            </w:tcBorders>
            <w:shd w:val="clear" w:color="000000" w:fill="FFFFFF"/>
            <w:noWrap/>
            <w:vAlign w:val="center"/>
            <w:hideMark/>
          </w:tcPr>
          <w:p w14:paraId="3120CF85" w14:textId="77777777" w:rsidR="008C45F1" w:rsidRPr="00EA746C" w:rsidRDefault="008C45F1" w:rsidP="008C45F1">
            <w:pPr>
              <w:spacing w:before="0" w:after="0" w:line="240" w:lineRule="auto"/>
              <w:ind w:left="170"/>
              <w:rPr>
                <w:rFonts w:ascii="Arial" w:hAnsi="Arial" w:cs="Arial"/>
                <w:i/>
                <w:iCs/>
                <w:color w:val="000000"/>
                <w:sz w:val="16"/>
                <w:szCs w:val="16"/>
              </w:rPr>
            </w:pPr>
            <w:r w:rsidRPr="00EA746C">
              <w:rPr>
                <w:rFonts w:ascii="Arial" w:hAnsi="Arial" w:cs="Arial"/>
                <w:i/>
                <w:iCs/>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52C5F5FC"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0F7AA821"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6F90BCD2"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1EA8C565"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4BA965F8"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3CB9B05D"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8C45F1" w:rsidRPr="00EA746C" w14:paraId="7876279D"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00C1D433" w14:textId="5A23BC03"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Taxes on employers</w:t>
            </w:r>
            <w:r w:rsidR="009539D1" w:rsidRPr="00EA746C">
              <w:rPr>
                <w:rFonts w:ascii="Arial" w:hAnsi="Arial" w:cs="Arial"/>
                <w:color w:val="000000"/>
                <w:sz w:val="16"/>
                <w:szCs w:val="16"/>
              </w:rPr>
              <w:t>’</w:t>
            </w:r>
            <w:r w:rsidRPr="00EA746C">
              <w:rPr>
                <w:rFonts w:ascii="Arial" w:hAnsi="Arial" w:cs="Arial"/>
                <w:color w:val="000000"/>
                <w:sz w:val="16"/>
                <w:szCs w:val="16"/>
              </w:rPr>
              <w:t xml:space="preserve"> payroll and labour force</w:t>
            </w:r>
          </w:p>
        </w:tc>
        <w:tc>
          <w:tcPr>
            <w:tcW w:w="487" w:type="pct"/>
            <w:tcBorders>
              <w:top w:val="nil"/>
              <w:left w:val="nil"/>
              <w:bottom w:val="nil"/>
              <w:right w:val="nil"/>
            </w:tcBorders>
            <w:shd w:val="clear" w:color="000000" w:fill="FFFFFF"/>
            <w:noWrap/>
            <w:vAlign w:val="center"/>
            <w:hideMark/>
          </w:tcPr>
          <w:p w14:paraId="26F65FE7"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1,060</w:t>
            </w:r>
          </w:p>
        </w:tc>
        <w:tc>
          <w:tcPr>
            <w:tcW w:w="81" w:type="pct"/>
            <w:tcBorders>
              <w:top w:val="nil"/>
              <w:left w:val="nil"/>
              <w:bottom w:val="nil"/>
              <w:right w:val="nil"/>
            </w:tcBorders>
            <w:shd w:val="clear" w:color="000000" w:fill="FFFFFF"/>
            <w:noWrap/>
            <w:vAlign w:val="center"/>
            <w:hideMark/>
          </w:tcPr>
          <w:p w14:paraId="54C9DD4F"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5F3C1479"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946</w:t>
            </w:r>
          </w:p>
        </w:tc>
        <w:tc>
          <w:tcPr>
            <w:tcW w:w="479" w:type="pct"/>
            <w:tcBorders>
              <w:top w:val="nil"/>
              <w:left w:val="nil"/>
              <w:bottom w:val="nil"/>
              <w:right w:val="nil"/>
            </w:tcBorders>
            <w:shd w:val="clear" w:color="000000" w:fill="FFFFFF"/>
            <w:noWrap/>
            <w:vAlign w:val="center"/>
            <w:hideMark/>
          </w:tcPr>
          <w:p w14:paraId="1EEA565A"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1,017</w:t>
            </w:r>
          </w:p>
        </w:tc>
        <w:tc>
          <w:tcPr>
            <w:tcW w:w="479" w:type="pct"/>
            <w:tcBorders>
              <w:top w:val="nil"/>
              <w:left w:val="nil"/>
              <w:bottom w:val="nil"/>
              <w:right w:val="nil"/>
            </w:tcBorders>
            <w:shd w:val="clear" w:color="000000" w:fill="FFFFFF"/>
            <w:noWrap/>
            <w:vAlign w:val="center"/>
            <w:hideMark/>
          </w:tcPr>
          <w:p w14:paraId="1EFF7FDB"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1,099</w:t>
            </w:r>
          </w:p>
        </w:tc>
        <w:tc>
          <w:tcPr>
            <w:tcW w:w="479" w:type="pct"/>
            <w:tcBorders>
              <w:top w:val="nil"/>
              <w:left w:val="nil"/>
              <w:bottom w:val="nil"/>
              <w:right w:val="nil"/>
            </w:tcBorders>
            <w:shd w:val="clear" w:color="000000" w:fill="FFFFFF"/>
            <w:noWrap/>
            <w:vAlign w:val="center"/>
            <w:hideMark/>
          </w:tcPr>
          <w:p w14:paraId="4AD8C123"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1,184</w:t>
            </w:r>
          </w:p>
        </w:tc>
      </w:tr>
      <w:tr w:rsidR="008C45F1" w:rsidRPr="00EA746C" w14:paraId="0FE527B9"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7DAB24F"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Taxes on the provision of goods and services</w:t>
            </w:r>
          </w:p>
        </w:tc>
        <w:tc>
          <w:tcPr>
            <w:tcW w:w="487" w:type="pct"/>
            <w:tcBorders>
              <w:top w:val="nil"/>
              <w:left w:val="nil"/>
              <w:bottom w:val="nil"/>
              <w:right w:val="nil"/>
            </w:tcBorders>
            <w:shd w:val="clear" w:color="000000" w:fill="FFFFFF"/>
            <w:noWrap/>
            <w:vAlign w:val="center"/>
            <w:hideMark/>
          </w:tcPr>
          <w:p w14:paraId="4BF77FB4"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70EAF1A8"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0045AF00"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C5734F2"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896E642"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00C38A0"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8C45F1" w:rsidRPr="00EA746C" w14:paraId="71F87413"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531AFBC"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Sales/goods and services tax</w:t>
            </w:r>
          </w:p>
        </w:tc>
        <w:tc>
          <w:tcPr>
            <w:tcW w:w="487" w:type="pct"/>
            <w:tcBorders>
              <w:top w:val="nil"/>
              <w:left w:val="nil"/>
              <w:bottom w:val="nil"/>
              <w:right w:val="nil"/>
            </w:tcBorders>
            <w:shd w:val="clear" w:color="000000" w:fill="FFFFFF"/>
            <w:noWrap/>
            <w:vAlign w:val="center"/>
            <w:hideMark/>
          </w:tcPr>
          <w:p w14:paraId="3E2F9CBC"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79,092</w:t>
            </w:r>
          </w:p>
        </w:tc>
        <w:tc>
          <w:tcPr>
            <w:tcW w:w="81" w:type="pct"/>
            <w:tcBorders>
              <w:top w:val="nil"/>
              <w:left w:val="nil"/>
              <w:bottom w:val="nil"/>
              <w:right w:val="nil"/>
            </w:tcBorders>
            <w:shd w:val="clear" w:color="000000" w:fill="FFFFFF"/>
            <w:noWrap/>
            <w:vAlign w:val="center"/>
            <w:hideMark/>
          </w:tcPr>
          <w:p w14:paraId="439C9F2E"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A937B1B"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89,150</w:t>
            </w:r>
          </w:p>
        </w:tc>
        <w:tc>
          <w:tcPr>
            <w:tcW w:w="479" w:type="pct"/>
            <w:tcBorders>
              <w:top w:val="nil"/>
              <w:left w:val="nil"/>
              <w:bottom w:val="nil"/>
              <w:right w:val="nil"/>
            </w:tcBorders>
            <w:shd w:val="clear" w:color="000000" w:fill="FFFFFF"/>
            <w:noWrap/>
            <w:vAlign w:val="center"/>
            <w:hideMark/>
          </w:tcPr>
          <w:p w14:paraId="36E69B04"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90,700</w:t>
            </w:r>
          </w:p>
        </w:tc>
        <w:tc>
          <w:tcPr>
            <w:tcW w:w="479" w:type="pct"/>
            <w:tcBorders>
              <w:top w:val="nil"/>
              <w:left w:val="nil"/>
              <w:bottom w:val="nil"/>
              <w:right w:val="nil"/>
            </w:tcBorders>
            <w:shd w:val="clear" w:color="000000" w:fill="FFFFFF"/>
            <w:noWrap/>
            <w:vAlign w:val="center"/>
            <w:hideMark/>
          </w:tcPr>
          <w:p w14:paraId="47D5CAFC"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92,950</w:t>
            </w:r>
          </w:p>
        </w:tc>
        <w:tc>
          <w:tcPr>
            <w:tcW w:w="479" w:type="pct"/>
            <w:tcBorders>
              <w:top w:val="nil"/>
              <w:left w:val="nil"/>
              <w:bottom w:val="nil"/>
              <w:right w:val="nil"/>
            </w:tcBorders>
            <w:shd w:val="clear" w:color="000000" w:fill="FFFFFF"/>
            <w:noWrap/>
            <w:vAlign w:val="center"/>
            <w:hideMark/>
          </w:tcPr>
          <w:p w14:paraId="6FD8F9EA"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97,720</w:t>
            </w:r>
          </w:p>
        </w:tc>
      </w:tr>
      <w:tr w:rsidR="008C45F1" w:rsidRPr="00EA746C" w14:paraId="3DB0CE56"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389F6A9"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Excises and levies</w:t>
            </w:r>
          </w:p>
        </w:tc>
        <w:tc>
          <w:tcPr>
            <w:tcW w:w="487" w:type="pct"/>
            <w:tcBorders>
              <w:top w:val="nil"/>
              <w:left w:val="nil"/>
              <w:bottom w:val="nil"/>
              <w:right w:val="nil"/>
            </w:tcBorders>
            <w:shd w:val="clear" w:color="000000" w:fill="FFFFFF"/>
            <w:noWrap/>
            <w:vAlign w:val="center"/>
            <w:hideMark/>
          </w:tcPr>
          <w:p w14:paraId="3EC891AE"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23,208</w:t>
            </w:r>
          </w:p>
        </w:tc>
        <w:tc>
          <w:tcPr>
            <w:tcW w:w="81" w:type="pct"/>
            <w:tcBorders>
              <w:top w:val="nil"/>
              <w:left w:val="nil"/>
              <w:bottom w:val="nil"/>
              <w:right w:val="nil"/>
            </w:tcBorders>
            <w:shd w:val="clear" w:color="000000" w:fill="FFFFFF"/>
            <w:noWrap/>
            <w:vAlign w:val="center"/>
            <w:hideMark/>
          </w:tcPr>
          <w:p w14:paraId="2F898359"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980BD94"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26,693</w:t>
            </w:r>
          </w:p>
        </w:tc>
        <w:tc>
          <w:tcPr>
            <w:tcW w:w="479" w:type="pct"/>
            <w:tcBorders>
              <w:top w:val="nil"/>
              <w:left w:val="nil"/>
              <w:bottom w:val="nil"/>
              <w:right w:val="nil"/>
            </w:tcBorders>
            <w:shd w:val="clear" w:color="000000" w:fill="FFFFFF"/>
            <w:noWrap/>
            <w:vAlign w:val="center"/>
            <w:hideMark/>
          </w:tcPr>
          <w:p w14:paraId="6AF5C535"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32,441</w:t>
            </w:r>
          </w:p>
        </w:tc>
        <w:tc>
          <w:tcPr>
            <w:tcW w:w="479" w:type="pct"/>
            <w:tcBorders>
              <w:top w:val="nil"/>
              <w:left w:val="nil"/>
              <w:bottom w:val="nil"/>
              <w:right w:val="nil"/>
            </w:tcBorders>
            <w:shd w:val="clear" w:color="000000" w:fill="FFFFFF"/>
            <w:noWrap/>
            <w:vAlign w:val="center"/>
            <w:hideMark/>
          </w:tcPr>
          <w:p w14:paraId="719B786A"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33,912</w:t>
            </w:r>
          </w:p>
        </w:tc>
        <w:tc>
          <w:tcPr>
            <w:tcW w:w="479" w:type="pct"/>
            <w:tcBorders>
              <w:top w:val="nil"/>
              <w:left w:val="nil"/>
              <w:bottom w:val="nil"/>
              <w:right w:val="nil"/>
            </w:tcBorders>
            <w:shd w:val="clear" w:color="000000" w:fill="FFFFFF"/>
            <w:noWrap/>
            <w:vAlign w:val="center"/>
            <w:hideMark/>
          </w:tcPr>
          <w:p w14:paraId="74676594"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35,514</w:t>
            </w:r>
          </w:p>
        </w:tc>
      </w:tr>
      <w:tr w:rsidR="008C45F1" w:rsidRPr="00EA746C" w14:paraId="33C17B91"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42E87E8D"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Taxes on international trade</w:t>
            </w:r>
          </w:p>
        </w:tc>
        <w:tc>
          <w:tcPr>
            <w:tcW w:w="487" w:type="pct"/>
            <w:tcBorders>
              <w:top w:val="nil"/>
              <w:left w:val="nil"/>
              <w:bottom w:val="single" w:sz="4" w:space="0" w:color="293F5B"/>
              <w:right w:val="nil"/>
            </w:tcBorders>
            <w:shd w:val="clear" w:color="000000" w:fill="FFFFFF"/>
            <w:noWrap/>
            <w:vAlign w:val="center"/>
            <w:hideMark/>
          </w:tcPr>
          <w:p w14:paraId="6C4BC1BC"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16,945</w:t>
            </w:r>
          </w:p>
        </w:tc>
        <w:tc>
          <w:tcPr>
            <w:tcW w:w="81" w:type="pct"/>
            <w:tcBorders>
              <w:top w:val="nil"/>
              <w:left w:val="nil"/>
              <w:bottom w:val="nil"/>
              <w:right w:val="nil"/>
            </w:tcBorders>
            <w:shd w:val="clear" w:color="000000" w:fill="FFFFFF"/>
            <w:noWrap/>
            <w:vAlign w:val="center"/>
            <w:hideMark/>
          </w:tcPr>
          <w:p w14:paraId="31543352"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0641AB88"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16,820</w:t>
            </w:r>
          </w:p>
        </w:tc>
        <w:tc>
          <w:tcPr>
            <w:tcW w:w="479" w:type="pct"/>
            <w:tcBorders>
              <w:top w:val="nil"/>
              <w:left w:val="nil"/>
              <w:bottom w:val="single" w:sz="4" w:space="0" w:color="293F5B"/>
              <w:right w:val="nil"/>
            </w:tcBorders>
            <w:shd w:val="clear" w:color="000000" w:fill="FFFFFF"/>
            <w:noWrap/>
            <w:vAlign w:val="center"/>
            <w:hideMark/>
          </w:tcPr>
          <w:p w14:paraId="205E329C"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14,420</w:t>
            </w:r>
          </w:p>
        </w:tc>
        <w:tc>
          <w:tcPr>
            <w:tcW w:w="479" w:type="pct"/>
            <w:tcBorders>
              <w:top w:val="nil"/>
              <w:left w:val="nil"/>
              <w:bottom w:val="single" w:sz="4" w:space="0" w:color="293F5B"/>
              <w:right w:val="nil"/>
            </w:tcBorders>
            <w:shd w:val="clear" w:color="000000" w:fill="FFFFFF"/>
            <w:noWrap/>
            <w:vAlign w:val="center"/>
            <w:hideMark/>
          </w:tcPr>
          <w:p w14:paraId="58C858F9"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14,490</w:t>
            </w:r>
          </w:p>
        </w:tc>
        <w:tc>
          <w:tcPr>
            <w:tcW w:w="479" w:type="pct"/>
            <w:tcBorders>
              <w:top w:val="nil"/>
              <w:left w:val="nil"/>
              <w:bottom w:val="single" w:sz="4" w:space="0" w:color="293F5B"/>
              <w:right w:val="nil"/>
            </w:tcBorders>
            <w:shd w:val="clear" w:color="000000" w:fill="FFFFFF"/>
            <w:noWrap/>
            <w:vAlign w:val="center"/>
            <w:hideMark/>
          </w:tcPr>
          <w:p w14:paraId="190A1B2E" w14:textId="77777777" w:rsidR="008C45F1" w:rsidRPr="00EA746C" w:rsidRDefault="008C45F1" w:rsidP="008C45F1">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14,360</w:t>
            </w:r>
          </w:p>
        </w:tc>
      </w:tr>
      <w:tr w:rsidR="008C45F1" w:rsidRPr="00EA746C" w14:paraId="3C21529F"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20AE4AEF" w14:textId="77777777" w:rsidR="008C45F1" w:rsidRPr="00EA746C" w:rsidRDefault="008C45F1" w:rsidP="008C45F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taxes on the provision of</w:t>
            </w:r>
          </w:p>
        </w:tc>
        <w:tc>
          <w:tcPr>
            <w:tcW w:w="487" w:type="pct"/>
            <w:tcBorders>
              <w:top w:val="nil"/>
              <w:left w:val="nil"/>
              <w:bottom w:val="nil"/>
              <w:right w:val="nil"/>
            </w:tcBorders>
            <w:shd w:val="clear" w:color="000000" w:fill="FFFFFF"/>
            <w:noWrap/>
            <w:vAlign w:val="center"/>
            <w:hideMark/>
          </w:tcPr>
          <w:p w14:paraId="597D83D2"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3F36F6B1"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3AA2B141"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E76D2FF"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F8945F1"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04D2F6D"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8C45F1" w:rsidRPr="00EA746C" w14:paraId="0655F132"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56B786C" w14:textId="77777777" w:rsidR="008C45F1" w:rsidRPr="00EA746C" w:rsidRDefault="008C45F1" w:rsidP="008C45F1">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xml:space="preserve"> goods and services</w:t>
            </w:r>
          </w:p>
        </w:tc>
        <w:tc>
          <w:tcPr>
            <w:tcW w:w="487" w:type="pct"/>
            <w:tcBorders>
              <w:top w:val="nil"/>
              <w:left w:val="nil"/>
              <w:bottom w:val="single" w:sz="4" w:space="0" w:color="000000"/>
              <w:right w:val="nil"/>
            </w:tcBorders>
            <w:shd w:val="clear" w:color="000000" w:fill="FFFFFF"/>
            <w:noWrap/>
            <w:vAlign w:val="center"/>
            <w:hideMark/>
          </w:tcPr>
          <w:p w14:paraId="66F7BF31"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119,245</w:t>
            </w:r>
          </w:p>
        </w:tc>
        <w:tc>
          <w:tcPr>
            <w:tcW w:w="81" w:type="pct"/>
            <w:tcBorders>
              <w:top w:val="nil"/>
              <w:left w:val="nil"/>
              <w:bottom w:val="nil"/>
              <w:right w:val="nil"/>
            </w:tcBorders>
            <w:shd w:val="clear" w:color="000000" w:fill="FFFFFF"/>
            <w:noWrap/>
            <w:vAlign w:val="center"/>
            <w:hideMark/>
          </w:tcPr>
          <w:p w14:paraId="496EB396" w14:textId="77777777" w:rsidR="008C45F1" w:rsidRPr="00EA746C" w:rsidRDefault="008C45F1" w:rsidP="008C45F1">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single" w:sz="4" w:space="0" w:color="000000"/>
              <w:right w:val="nil"/>
            </w:tcBorders>
            <w:shd w:val="clear" w:color="000000" w:fill="E6F2FF"/>
            <w:noWrap/>
            <w:vAlign w:val="center"/>
            <w:hideMark/>
          </w:tcPr>
          <w:p w14:paraId="36EC53D7"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132,663</w:t>
            </w:r>
          </w:p>
        </w:tc>
        <w:tc>
          <w:tcPr>
            <w:tcW w:w="479" w:type="pct"/>
            <w:tcBorders>
              <w:top w:val="nil"/>
              <w:left w:val="nil"/>
              <w:bottom w:val="single" w:sz="4" w:space="0" w:color="000000"/>
              <w:right w:val="nil"/>
            </w:tcBorders>
            <w:shd w:val="clear" w:color="000000" w:fill="FFFFFF"/>
            <w:noWrap/>
            <w:vAlign w:val="center"/>
            <w:hideMark/>
          </w:tcPr>
          <w:p w14:paraId="23592A7C"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137,561</w:t>
            </w:r>
          </w:p>
        </w:tc>
        <w:tc>
          <w:tcPr>
            <w:tcW w:w="479" w:type="pct"/>
            <w:tcBorders>
              <w:top w:val="nil"/>
              <w:left w:val="nil"/>
              <w:bottom w:val="single" w:sz="4" w:space="0" w:color="000000"/>
              <w:right w:val="nil"/>
            </w:tcBorders>
            <w:shd w:val="clear" w:color="000000" w:fill="FFFFFF"/>
            <w:noWrap/>
            <w:vAlign w:val="center"/>
            <w:hideMark/>
          </w:tcPr>
          <w:p w14:paraId="2EBFA68C"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141,352</w:t>
            </w:r>
          </w:p>
        </w:tc>
        <w:tc>
          <w:tcPr>
            <w:tcW w:w="479" w:type="pct"/>
            <w:tcBorders>
              <w:top w:val="nil"/>
              <w:left w:val="nil"/>
              <w:bottom w:val="single" w:sz="4" w:space="0" w:color="000000"/>
              <w:right w:val="nil"/>
            </w:tcBorders>
            <w:shd w:val="clear" w:color="000000" w:fill="FFFFFF"/>
            <w:noWrap/>
            <w:vAlign w:val="center"/>
            <w:hideMark/>
          </w:tcPr>
          <w:p w14:paraId="096517FD"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147,594</w:t>
            </w:r>
          </w:p>
        </w:tc>
      </w:tr>
      <w:tr w:rsidR="008C45F1" w:rsidRPr="00EA746C" w14:paraId="04D12A08"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2A12CC0E" w14:textId="77777777" w:rsidR="008C45F1" w:rsidRPr="00EA746C" w:rsidRDefault="008C45F1" w:rsidP="008C45F1">
            <w:pPr>
              <w:spacing w:before="0" w:after="0" w:line="240" w:lineRule="auto"/>
              <w:rPr>
                <w:rFonts w:ascii="Arial" w:hAnsi="Arial" w:cs="Arial"/>
                <w:color w:val="000000"/>
                <w:sz w:val="16"/>
                <w:szCs w:val="16"/>
              </w:rPr>
            </w:pPr>
            <w:r w:rsidRPr="00EA746C">
              <w:rPr>
                <w:rFonts w:ascii="Arial" w:hAnsi="Arial" w:cs="Arial"/>
                <w:color w:val="000000"/>
                <w:sz w:val="16"/>
                <w:szCs w:val="16"/>
              </w:rPr>
              <w:t xml:space="preserve">Taxes on the use of goods and performance of </w:t>
            </w:r>
          </w:p>
        </w:tc>
        <w:tc>
          <w:tcPr>
            <w:tcW w:w="487" w:type="pct"/>
            <w:tcBorders>
              <w:top w:val="single" w:sz="4" w:space="0" w:color="293F5B"/>
              <w:left w:val="nil"/>
              <w:bottom w:val="nil"/>
              <w:right w:val="nil"/>
            </w:tcBorders>
            <w:shd w:val="clear" w:color="000000" w:fill="FFFFFF"/>
            <w:noWrap/>
            <w:vAlign w:val="center"/>
            <w:hideMark/>
          </w:tcPr>
          <w:p w14:paraId="2E2AF41A" w14:textId="77777777" w:rsidR="008C45F1" w:rsidRPr="00EA746C" w:rsidRDefault="008C45F1" w:rsidP="008C45F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81" w:type="pct"/>
            <w:tcBorders>
              <w:top w:val="nil"/>
              <w:left w:val="nil"/>
              <w:bottom w:val="nil"/>
              <w:right w:val="nil"/>
            </w:tcBorders>
            <w:shd w:val="clear" w:color="000000" w:fill="FFFFFF"/>
            <w:noWrap/>
            <w:vAlign w:val="center"/>
            <w:hideMark/>
          </w:tcPr>
          <w:p w14:paraId="40E35A12" w14:textId="77777777" w:rsidR="008C45F1" w:rsidRPr="00EA746C" w:rsidRDefault="008C45F1" w:rsidP="008C45F1">
            <w:pPr>
              <w:spacing w:before="0" w:after="0" w:line="240" w:lineRule="auto"/>
              <w:rPr>
                <w:rFonts w:ascii="Arial" w:hAnsi="Arial" w:cs="Arial"/>
                <w:i/>
                <w:iCs/>
                <w:sz w:val="16"/>
                <w:szCs w:val="16"/>
              </w:rPr>
            </w:pPr>
            <w:r w:rsidRPr="00EA746C">
              <w:rPr>
                <w:rFonts w:ascii="Arial" w:hAnsi="Arial" w:cs="Arial"/>
                <w:i/>
                <w:iCs/>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6D032919" w14:textId="77777777" w:rsidR="008C45F1" w:rsidRPr="00EA746C" w:rsidRDefault="008C45F1" w:rsidP="008C45F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2D4C85A4" w14:textId="77777777" w:rsidR="008C45F1" w:rsidRPr="00EA746C" w:rsidRDefault="008C45F1" w:rsidP="008C45F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6BAFAB3C" w14:textId="77777777" w:rsidR="008C45F1" w:rsidRPr="00EA746C" w:rsidRDefault="008C45F1" w:rsidP="008C45F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4D4901A6" w14:textId="77777777" w:rsidR="008C45F1" w:rsidRPr="00EA746C" w:rsidRDefault="008C45F1" w:rsidP="008C45F1">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w:t>
            </w:r>
          </w:p>
        </w:tc>
      </w:tr>
      <w:tr w:rsidR="008C45F1" w:rsidRPr="00EA746C" w14:paraId="6360BFBF" w14:textId="77777777" w:rsidTr="008C45F1">
        <w:trPr>
          <w:trHeight w:hRule="exact" w:val="226"/>
        </w:trPr>
        <w:tc>
          <w:tcPr>
            <w:tcW w:w="2516" w:type="pct"/>
            <w:tcBorders>
              <w:top w:val="nil"/>
              <w:left w:val="nil"/>
              <w:bottom w:val="nil"/>
              <w:right w:val="nil"/>
            </w:tcBorders>
            <w:shd w:val="clear" w:color="000000" w:fill="FFFFFF"/>
            <w:noWrap/>
            <w:vAlign w:val="center"/>
            <w:hideMark/>
          </w:tcPr>
          <w:p w14:paraId="67461785" w14:textId="77777777" w:rsidR="008C45F1" w:rsidRPr="00EA746C" w:rsidRDefault="008C45F1" w:rsidP="008C45F1">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activities(a)</w:t>
            </w:r>
          </w:p>
        </w:tc>
        <w:tc>
          <w:tcPr>
            <w:tcW w:w="487" w:type="pct"/>
            <w:tcBorders>
              <w:top w:val="nil"/>
              <w:left w:val="nil"/>
              <w:bottom w:val="single" w:sz="4" w:space="0" w:color="293F5B"/>
              <w:right w:val="nil"/>
            </w:tcBorders>
            <w:shd w:val="clear" w:color="000000" w:fill="FFFFFF"/>
            <w:noWrap/>
            <w:vAlign w:val="center"/>
            <w:hideMark/>
          </w:tcPr>
          <w:p w14:paraId="07014660"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7,631</w:t>
            </w:r>
          </w:p>
        </w:tc>
        <w:tc>
          <w:tcPr>
            <w:tcW w:w="81" w:type="pct"/>
            <w:tcBorders>
              <w:top w:val="nil"/>
              <w:left w:val="nil"/>
              <w:bottom w:val="nil"/>
              <w:right w:val="nil"/>
            </w:tcBorders>
            <w:shd w:val="clear" w:color="000000" w:fill="FFFFFF"/>
            <w:noWrap/>
            <w:vAlign w:val="center"/>
            <w:hideMark/>
          </w:tcPr>
          <w:p w14:paraId="56F58A6B" w14:textId="77777777" w:rsidR="008C45F1" w:rsidRPr="00EA746C" w:rsidRDefault="008C45F1" w:rsidP="008C45F1">
            <w:pPr>
              <w:spacing w:before="0" w:after="0" w:line="240" w:lineRule="auto"/>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24CC17E5"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8,859</w:t>
            </w:r>
          </w:p>
        </w:tc>
        <w:tc>
          <w:tcPr>
            <w:tcW w:w="479" w:type="pct"/>
            <w:tcBorders>
              <w:top w:val="nil"/>
              <w:left w:val="nil"/>
              <w:bottom w:val="single" w:sz="4" w:space="0" w:color="293F5B"/>
              <w:right w:val="nil"/>
            </w:tcBorders>
            <w:shd w:val="clear" w:color="000000" w:fill="FFFFFF"/>
            <w:noWrap/>
            <w:vAlign w:val="center"/>
            <w:hideMark/>
          </w:tcPr>
          <w:p w14:paraId="44BD6AAF"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9,482</w:t>
            </w:r>
          </w:p>
        </w:tc>
        <w:tc>
          <w:tcPr>
            <w:tcW w:w="479" w:type="pct"/>
            <w:tcBorders>
              <w:top w:val="nil"/>
              <w:left w:val="nil"/>
              <w:bottom w:val="single" w:sz="4" w:space="0" w:color="293F5B"/>
              <w:right w:val="nil"/>
            </w:tcBorders>
            <w:shd w:val="clear" w:color="000000" w:fill="FFFFFF"/>
            <w:noWrap/>
            <w:vAlign w:val="center"/>
            <w:hideMark/>
          </w:tcPr>
          <w:p w14:paraId="31B281C9"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9,447</w:t>
            </w:r>
          </w:p>
        </w:tc>
        <w:tc>
          <w:tcPr>
            <w:tcW w:w="479" w:type="pct"/>
            <w:tcBorders>
              <w:top w:val="nil"/>
              <w:left w:val="nil"/>
              <w:bottom w:val="single" w:sz="4" w:space="0" w:color="293F5B"/>
              <w:right w:val="nil"/>
            </w:tcBorders>
            <w:shd w:val="clear" w:color="000000" w:fill="FFFFFF"/>
            <w:noWrap/>
            <w:vAlign w:val="center"/>
            <w:hideMark/>
          </w:tcPr>
          <w:p w14:paraId="2829B711" w14:textId="77777777" w:rsidR="008C45F1" w:rsidRPr="00EA746C" w:rsidRDefault="008C45F1" w:rsidP="008C45F1">
            <w:pPr>
              <w:spacing w:before="0" w:after="0" w:line="240" w:lineRule="auto"/>
              <w:jc w:val="right"/>
              <w:rPr>
                <w:rFonts w:ascii="Arial" w:hAnsi="Arial" w:cs="Arial"/>
                <w:sz w:val="16"/>
                <w:szCs w:val="16"/>
              </w:rPr>
            </w:pPr>
            <w:r w:rsidRPr="00EA746C">
              <w:rPr>
                <w:rFonts w:ascii="Arial" w:hAnsi="Arial" w:cs="Arial"/>
                <w:sz w:val="16"/>
                <w:szCs w:val="16"/>
              </w:rPr>
              <w:t>9,712</w:t>
            </w:r>
          </w:p>
        </w:tc>
      </w:tr>
      <w:tr w:rsidR="008C45F1" w:rsidRPr="00EA746C" w14:paraId="211919B5" w14:textId="77777777" w:rsidTr="008C45F1">
        <w:trPr>
          <w:trHeight w:hRule="exact" w:val="226"/>
        </w:trPr>
        <w:tc>
          <w:tcPr>
            <w:tcW w:w="2516" w:type="pct"/>
            <w:tcBorders>
              <w:top w:val="nil"/>
              <w:left w:val="nil"/>
              <w:bottom w:val="single" w:sz="4" w:space="0" w:color="293F5B"/>
              <w:right w:val="nil"/>
            </w:tcBorders>
            <w:shd w:val="clear" w:color="000000" w:fill="FFFFFF"/>
            <w:noWrap/>
            <w:vAlign w:val="center"/>
            <w:hideMark/>
          </w:tcPr>
          <w:p w14:paraId="11A8E18C" w14:textId="77777777" w:rsidR="008C45F1" w:rsidRPr="00EA746C" w:rsidRDefault="008C45F1" w:rsidP="008C45F1">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taxation revenue</w:t>
            </w:r>
          </w:p>
        </w:tc>
        <w:tc>
          <w:tcPr>
            <w:tcW w:w="487" w:type="pct"/>
            <w:tcBorders>
              <w:top w:val="nil"/>
              <w:left w:val="nil"/>
              <w:bottom w:val="single" w:sz="4" w:space="0" w:color="293F5B"/>
              <w:right w:val="nil"/>
            </w:tcBorders>
            <w:shd w:val="clear" w:color="000000" w:fill="FFFFFF"/>
            <w:noWrap/>
            <w:vAlign w:val="center"/>
            <w:hideMark/>
          </w:tcPr>
          <w:p w14:paraId="16E18590"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550,412</w:t>
            </w:r>
          </w:p>
        </w:tc>
        <w:tc>
          <w:tcPr>
            <w:tcW w:w="81" w:type="pct"/>
            <w:tcBorders>
              <w:top w:val="nil"/>
              <w:left w:val="nil"/>
              <w:bottom w:val="single" w:sz="4" w:space="0" w:color="293F5B"/>
              <w:right w:val="nil"/>
            </w:tcBorders>
            <w:shd w:val="clear" w:color="000000" w:fill="FFFFFF"/>
            <w:noWrap/>
            <w:vAlign w:val="center"/>
            <w:hideMark/>
          </w:tcPr>
          <w:p w14:paraId="64CDA6A6" w14:textId="77777777" w:rsidR="008C45F1" w:rsidRPr="00EA746C" w:rsidRDefault="008C45F1" w:rsidP="008C45F1">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407F1721"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577,868</w:t>
            </w:r>
          </w:p>
        </w:tc>
        <w:tc>
          <w:tcPr>
            <w:tcW w:w="479" w:type="pct"/>
            <w:tcBorders>
              <w:top w:val="nil"/>
              <w:left w:val="nil"/>
              <w:bottom w:val="single" w:sz="4" w:space="0" w:color="293F5B"/>
              <w:right w:val="nil"/>
            </w:tcBorders>
            <w:shd w:val="clear" w:color="000000" w:fill="FFFFFF"/>
            <w:noWrap/>
            <w:vAlign w:val="center"/>
            <w:hideMark/>
          </w:tcPr>
          <w:p w14:paraId="66A72B3F"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587,670</w:t>
            </w:r>
          </w:p>
        </w:tc>
        <w:tc>
          <w:tcPr>
            <w:tcW w:w="479" w:type="pct"/>
            <w:tcBorders>
              <w:top w:val="nil"/>
              <w:left w:val="nil"/>
              <w:bottom w:val="single" w:sz="4" w:space="0" w:color="293F5B"/>
              <w:right w:val="nil"/>
            </w:tcBorders>
            <w:shd w:val="clear" w:color="000000" w:fill="FFFFFF"/>
            <w:noWrap/>
            <w:vAlign w:val="center"/>
            <w:hideMark/>
          </w:tcPr>
          <w:p w14:paraId="3632FD0F"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602,659</w:t>
            </w:r>
          </w:p>
        </w:tc>
        <w:tc>
          <w:tcPr>
            <w:tcW w:w="479" w:type="pct"/>
            <w:tcBorders>
              <w:top w:val="nil"/>
              <w:left w:val="nil"/>
              <w:bottom w:val="single" w:sz="4" w:space="0" w:color="293F5B"/>
              <w:right w:val="nil"/>
            </w:tcBorders>
            <w:shd w:val="clear" w:color="000000" w:fill="FFFFFF"/>
            <w:noWrap/>
            <w:vAlign w:val="center"/>
            <w:hideMark/>
          </w:tcPr>
          <w:p w14:paraId="5D22F4E0" w14:textId="77777777" w:rsidR="008C45F1" w:rsidRPr="00EA746C" w:rsidRDefault="008C45F1" w:rsidP="008C45F1">
            <w:pPr>
              <w:spacing w:before="0" w:after="0" w:line="240" w:lineRule="auto"/>
              <w:jc w:val="right"/>
              <w:rPr>
                <w:rFonts w:ascii="Arial" w:hAnsi="Arial" w:cs="Arial"/>
                <w:b/>
                <w:bCs/>
                <w:sz w:val="16"/>
                <w:szCs w:val="16"/>
              </w:rPr>
            </w:pPr>
            <w:r w:rsidRPr="00EA746C">
              <w:rPr>
                <w:rFonts w:ascii="Arial" w:hAnsi="Arial" w:cs="Arial"/>
                <w:b/>
                <w:bCs/>
                <w:sz w:val="16"/>
                <w:szCs w:val="16"/>
              </w:rPr>
              <w:t>643,550</w:t>
            </w:r>
          </w:p>
        </w:tc>
      </w:tr>
    </w:tbl>
    <w:p w14:paraId="3BE9A2CD" w14:textId="757194A8" w:rsidR="00D72AA7" w:rsidRPr="00EA746C" w:rsidRDefault="00205529" w:rsidP="0035089C">
      <w:pPr>
        <w:pStyle w:val="ChartandTableFootnoteAlpha"/>
        <w:numPr>
          <w:ilvl w:val="0"/>
          <w:numId w:val="5"/>
        </w:numPr>
      </w:pPr>
      <w:r w:rsidRPr="00EA746C">
        <w:t>Following a determination issued by the ABS, the industry contribution levy collected by the Australian Transaction Reports and Analysis Centre was reclassified from non</w:t>
      </w:r>
      <w:r w:rsidR="009539D1" w:rsidRPr="00EA746C">
        <w:noBreakHyphen/>
      </w:r>
      <w:r w:rsidRPr="00EA746C">
        <w:t>taxation revenue to taxation revenue in the 2022</w:t>
      </w:r>
      <w:r w:rsidR="009B1584" w:rsidRPr="00EA746C">
        <w:t>–</w:t>
      </w:r>
      <w:r w:rsidRPr="00EA746C">
        <w:t>23 March Budget to reflect the change in the nature of this revenue. See also Note 3, Taxation revenue by type and Note 6, Other sources of non</w:t>
      </w:r>
      <w:r w:rsidR="009539D1" w:rsidRPr="00EA746C">
        <w:noBreakHyphen/>
      </w:r>
      <w:r w:rsidRPr="00EA746C">
        <w:t>taxation revenue.</w:t>
      </w:r>
    </w:p>
    <w:p w14:paraId="0AECD47D" w14:textId="77777777" w:rsidR="00DE2830" w:rsidRPr="00EA746C" w:rsidRDefault="00DE2830" w:rsidP="00DF3167">
      <w:pPr>
        <w:pStyle w:val="ChartLine"/>
      </w:pPr>
    </w:p>
    <w:p w14:paraId="0C316BB6" w14:textId="1381CBBC" w:rsidR="00EE1625" w:rsidRPr="00EA746C" w:rsidRDefault="00D72AA7" w:rsidP="00F16D8D">
      <w:pPr>
        <w:pStyle w:val="TableHeadingcontinued"/>
        <w:rPr>
          <w:rFonts w:asciiTheme="minorHAnsi" w:eastAsiaTheme="minorHAnsi" w:hAnsiTheme="minorHAnsi" w:cstheme="minorBidi"/>
          <w:szCs w:val="22"/>
          <w:lang w:eastAsia="en-US"/>
        </w:rPr>
      </w:pPr>
      <w:r w:rsidRPr="00EA746C">
        <w:t>Note 4: Sales of goods and services revenue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EE1625" w:rsidRPr="00EA746C" w14:paraId="3981BF27" w14:textId="77777777" w:rsidTr="00EE1625">
        <w:trPr>
          <w:trHeight w:hRule="exact" w:val="226"/>
        </w:trPr>
        <w:tc>
          <w:tcPr>
            <w:tcW w:w="2516" w:type="pct"/>
            <w:tcBorders>
              <w:top w:val="single" w:sz="4" w:space="0" w:color="293F5B"/>
              <w:left w:val="nil"/>
              <w:bottom w:val="nil"/>
              <w:right w:val="nil"/>
            </w:tcBorders>
            <w:shd w:val="clear" w:color="000000" w:fill="FFFFFF"/>
            <w:noWrap/>
            <w:vAlign w:val="center"/>
            <w:hideMark/>
          </w:tcPr>
          <w:p w14:paraId="0C5DA442" w14:textId="12E23C56" w:rsidR="00EE1625" w:rsidRPr="00EA746C" w:rsidRDefault="00EE1625" w:rsidP="00EE162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single" w:sz="4" w:space="0" w:color="293F5B"/>
              <w:right w:val="nil"/>
            </w:tcBorders>
            <w:shd w:val="clear" w:color="000000" w:fill="FFFFFF"/>
            <w:noWrap/>
            <w:vAlign w:val="center"/>
            <w:hideMark/>
          </w:tcPr>
          <w:p w14:paraId="7F732F58" w14:textId="77777777" w:rsidR="00EE1625" w:rsidRPr="00EA746C" w:rsidRDefault="00EE1625" w:rsidP="00EE1625">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00EC4C17" w14:textId="77777777" w:rsidR="00EE1625" w:rsidRPr="00EA746C" w:rsidRDefault="00EE1625" w:rsidP="00EE1625">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single" w:sz="4" w:space="0" w:color="293F5B"/>
              <w:right w:val="nil"/>
            </w:tcBorders>
            <w:shd w:val="clear" w:color="auto" w:fill="auto"/>
            <w:noWrap/>
            <w:vAlign w:val="center"/>
            <w:hideMark/>
          </w:tcPr>
          <w:p w14:paraId="042FD16C" w14:textId="77777777" w:rsidR="00EE1625" w:rsidRPr="00EA746C" w:rsidRDefault="00EE1625" w:rsidP="00EE1625">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EE1625" w:rsidRPr="00EA746C" w14:paraId="11F5AF8C"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418F12DE" w14:textId="77777777" w:rsidR="00EE1625" w:rsidRPr="00EA746C" w:rsidRDefault="00EE1625" w:rsidP="00EE162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28D3A51E" w14:textId="4C52DC0A"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5A723AE6"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B4A82F0" w14:textId="4E7BDF53"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nil"/>
              <w:left w:val="nil"/>
              <w:bottom w:val="nil"/>
              <w:right w:val="nil"/>
            </w:tcBorders>
            <w:shd w:val="clear" w:color="000000" w:fill="FFFFFF"/>
            <w:noWrap/>
            <w:vAlign w:val="center"/>
            <w:hideMark/>
          </w:tcPr>
          <w:p w14:paraId="248E14EB" w14:textId="2B78F74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nil"/>
              <w:left w:val="nil"/>
              <w:bottom w:val="nil"/>
              <w:right w:val="nil"/>
            </w:tcBorders>
            <w:shd w:val="clear" w:color="000000" w:fill="FFFFFF"/>
            <w:noWrap/>
            <w:vAlign w:val="center"/>
            <w:hideMark/>
          </w:tcPr>
          <w:p w14:paraId="79C54C37" w14:textId="27CFE4B1"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nil"/>
              <w:left w:val="nil"/>
              <w:bottom w:val="nil"/>
              <w:right w:val="nil"/>
            </w:tcBorders>
            <w:shd w:val="clear" w:color="000000" w:fill="FFFFFF"/>
            <w:noWrap/>
            <w:vAlign w:val="center"/>
            <w:hideMark/>
          </w:tcPr>
          <w:p w14:paraId="2109D9CF" w14:textId="27B2D755"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EE1625" w:rsidRPr="00EA746C" w14:paraId="15B1C119"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195C3D11" w14:textId="77777777" w:rsidR="00EE1625" w:rsidRPr="00EA746C" w:rsidRDefault="00EE1625" w:rsidP="00EE1625">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029F794A"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3AFCC3A1"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DE9D6BA"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5EDF62E1"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3AE12C41"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nil"/>
              <w:right w:val="nil"/>
            </w:tcBorders>
            <w:shd w:val="clear" w:color="000000" w:fill="FFFFFF"/>
            <w:noWrap/>
            <w:vAlign w:val="center"/>
            <w:hideMark/>
          </w:tcPr>
          <w:p w14:paraId="6B6B7D45"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EE1625" w:rsidRPr="00EA746C" w14:paraId="62292184"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5F498777" w14:textId="77777777" w:rsidR="00EE1625" w:rsidRPr="00EA746C" w:rsidRDefault="00EE1625" w:rsidP="00EE1625">
            <w:pPr>
              <w:spacing w:before="0" w:after="0" w:line="240" w:lineRule="auto"/>
              <w:rPr>
                <w:rFonts w:ascii="Arial" w:hAnsi="Arial" w:cs="Arial"/>
                <w:sz w:val="16"/>
                <w:szCs w:val="16"/>
              </w:rPr>
            </w:pPr>
            <w:r w:rsidRPr="00EA746C">
              <w:rPr>
                <w:rFonts w:ascii="Arial" w:hAnsi="Arial" w:cs="Arial"/>
                <w:sz w:val="16"/>
                <w:szCs w:val="16"/>
              </w:rPr>
              <w:t>Sales of goods</w:t>
            </w:r>
          </w:p>
        </w:tc>
        <w:tc>
          <w:tcPr>
            <w:tcW w:w="487" w:type="pct"/>
            <w:tcBorders>
              <w:top w:val="single" w:sz="4" w:space="0" w:color="293F5B"/>
              <w:left w:val="nil"/>
              <w:bottom w:val="nil"/>
              <w:right w:val="nil"/>
            </w:tcBorders>
            <w:shd w:val="clear" w:color="000000" w:fill="FFFFFF"/>
            <w:noWrap/>
            <w:vAlign w:val="center"/>
            <w:hideMark/>
          </w:tcPr>
          <w:p w14:paraId="22DEC097"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1,613</w:t>
            </w:r>
          </w:p>
        </w:tc>
        <w:tc>
          <w:tcPr>
            <w:tcW w:w="81" w:type="pct"/>
            <w:tcBorders>
              <w:top w:val="nil"/>
              <w:left w:val="nil"/>
              <w:bottom w:val="nil"/>
              <w:right w:val="nil"/>
            </w:tcBorders>
            <w:shd w:val="clear" w:color="000000" w:fill="FFFFFF"/>
            <w:noWrap/>
            <w:vAlign w:val="center"/>
            <w:hideMark/>
          </w:tcPr>
          <w:p w14:paraId="568F2AF5"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4D6FEB7E"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1,412</w:t>
            </w:r>
          </w:p>
        </w:tc>
        <w:tc>
          <w:tcPr>
            <w:tcW w:w="479" w:type="pct"/>
            <w:tcBorders>
              <w:top w:val="single" w:sz="4" w:space="0" w:color="293F5B"/>
              <w:left w:val="nil"/>
              <w:bottom w:val="nil"/>
              <w:right w:val="nil"/>
            </w:tcBorders>
            <w:shd w:val="clear" w:color="000000" w:fill="FFFFFF"/>
            <w:noWrap/>
            <w:vAlign w:val="center"/>
            <w:hideMark/>
          </w:tcPr>
          <w:p w14:paraId="59AA2F97"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1,460</w:t>
            </w:r>
          </w:p>
        </w:tc>
        <w:tc>
          <w:tcPr>
            <w:tcW w:w="479" w:type="pct"/>
            <w:tcBorders>
              <w:top w:val="single" w:sz="4" w:space="0" w:color="293F5B"/>
              <w:left w:val="nil"/>
              <w:bottom w:val="nil"/>
              <w:right w:val="nil"/>
            </w:tcBorders>
            <w:shd w:val="clear" w:color="000000" w:fill="FFFFFF"/>
            <w:noWrap/>
            <w:vAlign w:val="center"/>
            <w:hideMark/>
          </w:tcPr>
          <w:p w14:paraId="70F0A67E"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1,659</w:t>
            </w:r>
          </w:p>
        </w:tc>
        <w:tc>
          <w:tcPr>
            <w:tcW w:w="479" w:type="pct"/>
            <w:tcBorders>
              <w:top w:val="single" w:sz="4" w:space="0" w:color="293F5B"/>
              <w:left w:val="nil"/>
              <w:bottom w:val="nil"/>
              <w:right w:val="nil"/>
            </w:tcBorders>
            <w:shd w:val="clear" w:color="000000" w:fill="FFFFFF"/>
            <w:noWrap/>
            <w:vAlign w:val="center"/>
            <w:hideMark/>
          </w:tcPr>
          <w:p w14:paraId="5B302C87"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1,605</w:t>
            </w:r>
          </w:p>
        </w:tc>
      </w:tr>
      <w:tr w:rsidR="00EE1625" w:rsidRPr="00EA746C" w14:paraId="2D3E59AD"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5EF7A310" w14:textId="77777777" w:rsidR="00EE1625" w:rsidRPr="00EA746C" w:rsidRDefault="00EE1625" w:rsidP="00EE1625">
            <w:pPr>
              <w:spacing w:before="0" w:after="0" w:line="240" w:lineRule="auto"/>
              <w:rPr>
                <w:rFonts w:ascii="Arial" w:hAnsi="Arial" w:cs="Arial"/>
                <w:sz w:val="16"/>
                <w:szCs w:val="16"/>
              </w:rPr>
            </w:pPr>
            <w:r w:rsidRPr="00EA746C">
              <w:rPr>
                <w:rFonts w:ascii="Arial" w:hAnsi="Arial" w:cs="Arial"/>
                <w:sz w:val="16"/>
                <w:szCs w:val="16"/>
              </w:rPr>
              <w:t>Rendering of services</w:t>
            </w:r>
          </w:p>
        </w:tc>
        <w:tc>
          <w:tcPr>
            <w:tcW w:w="487" w:type="pct"/>
            <w:tcBorders>
              <w:top w:val="nil"/>
              <w:left w:val="nil"/>
              <w:bottom w:val="nil"/>
              <w:right w:val="nil"/>
            </w:tcBorders>
            <w:shd w:val="clear" w:color="000000" w:fill="FFFFFF"/>
            <w:noWrap/>
            <w:vAlign w:val="center"/>
            <w:hideMark/>
          </w:tcPr>
          <w:p w14:paraId="5D377C0B"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13,695</w:t>
            </w:r>
          </w:p>
        </w:tc>
        <w:tc>
          <w:tcPr>
            <w:tcW w:w="81" w:type="pct"/>
            <w:tcBorders>
              <w:top w:val="nil"/>
              <w:left w:val="nil"/>
              <w:bottom w:val="nil"/>
              <w:right w:val="nil"/>
            </w:tcBorders>
            <w:shd w:val="clear" w:color="000000" w:fill="FFFFFF"/>
            <w:noWrap/>
            <w:vAlign w:val="center"/>
            <w:hideMark/>
          </w:tcPr>
          <w:p w14:paraId="349EAD08"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660C91F"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14,397</w:t>
            </w:r>
          </w:p>
        </w:tc>
        <w:tc>
          <w:tcPr>
            <w:tcW w:w="479" w:type="pct"/>
            <w:tcBorders>
              <w:top w:val="nil"/>
              <w:left w:val="nil"/>
              <w:bottom w:val="nil"/>
              <w:right w:val="nil"/>
            </w:tcBorders>
            <w:shd w:val="clear" w:color="000000" w:fill="FFFFFF"/>
            <w:noWrap/>
            <w:vAlign w:val="center"/>
            <w:hideMark/>
          </w:tcPr>
          <w:p w14:paraId="0A109377"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15,748</w:t>
            </w:r>
          </w:p>
        </w:tc>
        <w:tc>
          <w:tcPr>
            <w:tcW w:w="479" w:type="pct"/>
            <w:tcBorders>
              <w:top w:val="nil"/>
              <w:left w:val="nil"/>
              <w:bottom w:val="nil"/>
              <w:right w:val="nil"/>
            </w:tcBorders>
            <w:shd w:val="clear" w:color="000000" w:fill="FFFFFF"/>
            <w:noWrap/>
            <w:vAlign w:val="center"/>
            <w:hideMark/>
          </w:tcPr>
          <w:p w14:paraId="38F5F09B"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16,613</w:t>
            </w:r>
          </w:p>
        </w:tc>
        <w:tc>
          <w:tcPr>
            <w:tcW w:w="479" w:type="pct"/>
            <w:tcBorders>
              <w:top w:val="nil"/>
              <w:left w:val="nil"/>
              <w:bottom w:val="nil"/>
              <w:right w:val="nil"/>
            </w:tcBorders>
            <w:shd w:val="clear" w:color="000000" w:fill="FFFFFF"/>
            <w:noWrap/>
            <w:vAlign w:val="center"/>
            <w:hideMark/>
          </w:tcPr>
          <w:p w14:paraId="4E1C42E0"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17,158</w:t>
            </w:r>
          </w:p>
        </w:tc>
      </w:tr>
      <w:tr w:rsidR="00EE1625" w:rsidRPr="00EA746C" w14:paraId="3C37E75A"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4C031491" w14:textId="77777777" w:rsidR="00EE1625" w:rsidRPr="00EA746C" w:rsidRDefault="00EE1625" w:rsidP="00EE1625">
            <w:pPr>
              <w:spacing w:before="0" w:after="0" w:line="240" w:lineRule="auto"/>
              <w:rPr>
                <w:rFonts w:ascii="Arial" w:hAnsi="Arial" w:cs="Arial"/>
                <w:sz w:val="16"/>
                <w:szCs w:val="16"/>
              </w:rPr>
            </w:pPr>
            <w:r w:rsidRPr="00EA746C">
              <w:rPr>
                <w:rFonts w:ascii="Arial" w:hAnsi="Arial" w:cs="Arial"/>
                <w:sz w:val="16"/>
                <w:szCs w:val="16"/>
              </w:rPr>
              <w:t>Lease rental</w:t>
            </w:r>
          </w:p>
        </w:tc>
        <w:tc>
          <w:tcPr>
            <w:tcW w:w="487" w:type="pct"/>
            <w:tcBorders>
              <w:top w:val="nil"/>
              <w:left w:val="nil"/>
              <w:bottom w:val="nil"/>
              <w:right w:val="nil"/>
            </w:tcBorders>
            <w:shd w:val="clear" w:color="000000" w:fill="FFFFFF"/>
            <w:noWrap/>
            <w:vAlign w:val="center"/>
            <w:hideMark/>
          </w:tcPr>
          <w:p w14:paraId="2D38ECE6"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357</w:t>
            </w:r>
          </w:p>
        </w:tc>
        <w:tc>
          <w:tcPr>
            <w:tcW w:w="81" w:type="pct"/>
            <w:tcBorders>
              <w:top w:val="nil"/>
              <w:left w:val="nil"/>
              <w:bottom w:val="nil"/>
              <w:right w:val="nil"/>
            </w:tcBorders>
            <w:shd w:val="clear" w:color="000000" w:fill="FFFFFF"/>
            <w:noWrap/>
            <w:vAlign w:val="center"/>
            <w:hideMark/>
          </w:tcPr>
          <w:p w14:paraId="7BE4EE72"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189C82C7"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318</w:t>
            </w:r>
          </w:p>
        </w:tc>
        <w:tc>
          <w:tcPr>
            <w:tcW w:w="479" w:type="pct"/>
            <w:tcBorders>
              <w:top w:val="nil"/>
              <w:left w:val="nil"/>
              <w:bottom w:val="nil"/>
              <w:right w:val="nil"/>
            </w:tcBorders>
            <w:shd w:val="clear" w:color="000000" w:fill="FFFFFF"/>
            <w:noWrap/>
            <w:vAlign w:val="center"/>
            <w:hideMark/>
          </w:tcPr>
          <w:p w14:paraId="4751CD68"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330</w:t>
            </w:r>
          </w:p>
        </w:tc>
        <w:tc>
          <w:tcPr>
            <w:tcW w:w="479" w:type="pct"/>
            <w:tcBorders>
              <w:top w:val="nil"/>
              <w:left w:val="nil"/>
              <w:bottom w:val="nil"/>
              <w:right w:val="nil"/>
            </w:tcBorders>
            <w:shd w:val="clear" w:color="000000" w:fill="FFFFFF"/>
            <w:noWrap/>
            <w:vAlign w:val="center"/>
            <w:hideMark/>
          </w:tcPr>
          <w:p w14:paraId="2841E2B4"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325</w:t>
            </w:r>
          </w:p>
        </w:tc>
        <w:tc>
          <w:tcPr>
            <w:tcW w:w="479" w:type="pct"/>
            <w:tcBorders>
              <w:top w:val="nil"/>
              <w:left w:val="nil"/>
              <w:bottom w:val="nil"/>
              <w:right w:val="nil"/>
            </w:tcBorders>
            <w:shd w:val="clear" w:color="000000" w:fill="FFFFFF"/>
            <w:noWrap/>
            <w:vAlign w:val="center"/>
            <w:hideMark/>
          </w:tcPr>
          <w:p w14:paraId="02A2D7A8"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409</w:t>
            </w:r>
          </w:p>
        </w:tc>
      </w:tr>
      <w:tr w:rsidR="00EE1625" w:rsidRPr="00EA746C" w14:paraId="37EC98FC" w14:textId="77777777" w:rsidTr="00EE1625">
        <w:trPr>
          <w:trHeight w:hRule="exact" w:val="226"/>
        </w:trPr>
        <w:tc>
          <w:tcPr>
            <w:tcW w:w="2516" w:type="pct"/>
            <w:tcBorders>
              <w:top w:val="nil"/>
              <w:left w:val="nil"/>
              <w:bottom w:val="nil"/>
              <w:right w:val="nil"/>
            </w:tcBorders>
            <w:shd w:val="clear" w:color="000000" w:fill="FFFFFF"/>
            <w:noWrap/>
            <w:vAlign w:val="center"/>
            <w:hideMark/>
          </w:tcPr>
          <w:p w14:paraId="47B33EB0" w14:textId="77777777" w:rsidR="00EE1625" w:rsidRPr="00EA746C" w:rsidRDefault="00EE1625" w:rsidP="00EE1625">
            <w:pPr>
              <w:spacing w:before="0" w:after="0" w:line="240" w:lineRule="auto"/>
              <w:rPr>
                <w:rFonts w:ascii="Arial" w:hAnsi="Arial" w:cs="Arial"/>
                <w:sz w:val="16"/>
                <w:szCs w:val="16"/>
              </w:rPr>
            </w:pPr>
            <w:r w:rsidRPr="00EA746C">
              <w:rPr>
                <w:rFonts w:ascii="Arial" w:hAnsi="Arial" w:cs="Arial"/>
                <w:sz w:val="16"/>
                <w:szCs w:val="16"/>
              </w:rPr>
              <w:t>Fees from regulatory services</w:t>
            </w:r>
          </w:p>
        </w:tc>
        <w:tc>
          <w:tcPr>
            <w:tcW w:w="487" w:type="pct"/>
            <w:tcBorders>
              <w:top w:val="nil"/>
              <w:left w:val="nil"/>
              <w:bottom w:val="single" w:sz="4" w:space="0" w:color="293F5B"/>
              <w:right w:val="nil"/>
            </w:tcBorders>
            <w:shd w:val="clear" w:color="000000" w:fill="FFFFFF"/>
            <w:noWrap/>
            <w:vAlign w:val="center"/>
            <w:hideMark/>
          </w:tcPr>
          <w:p w14:paraId="4278D25C"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2,169</w:t>
            </w:r>
          </w:p>
        </w:tc>
        <w:tc>
          <w:tcPr>
            <w:tcW w:w="81" w:type="pct"/>
            <w:tcBorders>
              <w:top w:val="nil"/>
              <w:left w:val="nil"/>
              <w:bottom w:val="nil"/>
              <w:right w:val="nil"/>
            </w:tcBorders>
            <w:shd w:val="clear" w:color="000000" w:fill="FFFFFF"/>
            <w:noWrap/>
            <w:vAlign w:val="center"/>
            <w:hideMark/>
          </w:tcPr>
          <w:p w14:paraId="302AE6E5"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78E8A000" w14:textId="77777777" w:rsidR="00EE1625" w:rsidRPr="00EA746C" w:rsidRDefault="00EE1625" w:rsidP="00EE1625">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2,243</w:t>
            </w:r>
          </w:p>
        </w:tc>
        <w:tc>
          <w:tcPr>
            <w:tcW w:w="479" w:type="pct"/>
            <w:tcBorders>
              <w:top w:val="nil"/>
              <w:left w:val="nil"/>
              <w:bottom w:val="single" w:sz="4" w:space="0" w:color="293F5B"/>
              <w:right w:val="nil"/>
            </w:tcBorders>
            <w:shd w:val="clear" w:color="000000" w:fill="FFFFFF"/>
            <w:noWrap/>
            <w:vAlign w:val="center"/>
            <w:hideMark/>
          </w:tcPr>
          <w:p w14:paraId="0F4F24C7"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2,057</w:t>
            </w:r>
          </w:p>
        </w:tc>
        <w:tc>
          <w:tcPr>
            <w:tcW w:w="479" w:type="pct"/>
            <w:tcBorders>
              <w:top w:val="nil"/>
              <w:left w:val="nil"/>
              <w:bottom w:val="single" w:sz="4" w:space="0" w:color="293F5B"/>
              <w:right w:val="nil"/>
            </w:tcBorders>
            <w:shd w:val="clear" w:color="000000" w:fill="FFFFFF"/>
            <w:noWrap/>
            <w:vAlign w:val="center"/>
            <w:hideMark/>
          </w:tcPr>
          <w:p w14:paraId="6A4294AC"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2,083</w:t>
            </w:r>
          </w:p>
        </w:tc>
        <w:tc>
          <w:tcPr>
            <w:tcW w:w="479" w:type="pct"/>
            <w:tcBorders>
              <w:top w:val="nil"/>
              <w:left w:val="nil"/>
              <w:bottom w:val="single" w:sz="4" w:space="0" w:color="293F5B"/>
              <w:right w:val="nil"/>
            </w:tcBorders>
            <w:shd w:val="clear" w:color="000000" w:fill="FFFFFF"/>
            <w:noWrap/>
            <w:vAlign w:val="center"/>
            <w:hideMark/>
          </w:tcPr>
          <w:p w14:paraId="174E7509" w14:textId="77777777" w:rsidR="00EE1625" w:rsidRPr="00EA746C" w:rsidRDefault="00EE1625" w:rsidP="00EE1625">
            <w:pPr>
              <w:spacing w:before="0" w:after="0" w:line="240" w:lineRule="auto"/>
              <w:jc w:val="right"/>
              <w:rPr>
                <w:rFonts w:ascii="Arial" w:hAnsi="Arial" w:cs="Arial"/>
                <w:sz w:val="16"/>
                <w:szCs w:val="16"/>
              </w:rPr>
            </w:pPr>
            <w:r w:rsidRPr="00EA746C">
              <w:rPr>
                <w:rFonts w:ascii="Arial" w:hAnsi="Arial" w:cs="Arial"/>
                <w:sz w:val="16"/>
                <w:szCs w:val="16"/>
              </w:rPr>
              <w:t>2,057</w:t>
            </w:r>
          </w:p>
        </w:tc>
      </w:tr>
      <w:tr w:rsidR="00EE1625" w:rsidRPr="00EA746C" w14:paraId="70CCB628" w14:textId="77777777" w:rsidTr="00EE1625">
        <w:trPr>
          <w:trHeight w:hRule="exact" w:val="226"/>
        </w:trPr>
        <w:tc>
          <w:tcPr>
            <w:tcW w:w="2516" w:type="pct"/>
            <w:tcBorders>
              <w:top w:val="nil"/>
              <w:left w:val="nil"/>
              <w:bottom w:val="single" w:sz="4" w:space="0" w:color="293F5B"/>
              <w:right w:val="nil"/>
            </w:tcBorders>
            <w:shd w:val="clear" w:color="000000" w:fill="FFFFFF"/>
            <w:noWrap/>
            <w:vAlign w:val="center"/>
            <w:hideMark/>
          </w:tcPr>
          <w:p w14:paraId="0AB5D6AA" w14:textId="77777777" w:rsidR="00EE1625" w:rsidRPr="00EA746C" w:rsidRDefault="00EE1625" w:rsidP="00EE1625">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sales of goods and services revenue</w:t>
            </w:r>
          </w:p>
        </w:tc>
        <w:tc>
          <w:tcPr>
            <w:tcW w:w="487" w:type="pct"/>
            <w:tcBorders>
              <w:top w:val="nil"/>
              <w:left w:val="nil"/>
              <w:bottom w:val="single" w:sz="4" w:space="0" w:color="293F5B"/>
              <w:right w:val="nil"/>
            </w:tcBorders>
            <w:shd w:val="clear" w:color="000000" w:fill="FFFFFF"/>
            <w:noWrap/>
            <w:vAlign w:val="center"/>
            <w:hideMark/>
          </w:tcPr>
          <w:p w14:paraId="7CF8E66F"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17,834</w:t>
            </w:r>
          </w:p>
        </w:tc>
        <w:tc>
          <w:tcPr>
            <w:tcW w:w="81" w:type="pct"/>
            <w:tcBorders>
              <w:top w:val="nil"/>
              <w:left w:val="nil"/>
              <w:bottom w:val="single" w:sz="4" w:space="0" w:color="293F5B"/>
              <w:right w:val="nil"/>
            </w:tcBorders>
            <w:shd w:val="clear" w:color="000000" w:fill="FFFFFF"/>
            <w:noWrap/>
            <w:vAlign w:val="center"/>
            <w:hideMark/>
          </w:tcPr>
          <w:p w14:paraId="73AD36BE"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571A1221"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18,371</w:t>
            </w:r>
          </w:p>
        </w:tc>
        <w:tc>
          <w:tcPr>
            <w:tcW w:w="479" w:type="pct"/>
            <w:tcBorders>
              <w:top w:val="nil"/>
              <w:left w:val="nil"/>
              <w:bottom w:val="single" w:sz="4" w:space="0" w:color="293F5B"/>
              <w:right w:val="nil"/>
            </w:tcBorders>
            <w:shd w:val="clear" w:color="000000" w:fill="FFFFFF"/>
            <w:noWrap/>
            <w:vAlign w:val="center"/>
            <w:hideMark/>
          </w:tcPr>
          <w:p w14:paraId="1E36669D"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19,596</w:t>
            </w:r>
          </w:p>
        </w:tc>
        <w:tc>
          <w:tcPr>
            <w:tcW w:w="479" w:type="pct"/>
            <w:tcBorders>
              <w:top w:val="nil"/>
              <w:left w:val="nil"/>
              <w:bottom w:val="single" w:sz="4" w:space="0" w:color="293F5B"/>
              <w:right w:val="nil"/>
            </w:tcBorders>
            <w:shd w:val="clear" w:color="000000" w:fill="FFFFFF"/>
            <w:noWrap/>
            <w:vAlign w:val="center"/>
            <w:hideMark/>
          </w:tcPr>
          <w:p w14:paraId="280B5AB8"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20,680</w:t>
            </w:r>
          </w:p>
        </w:tc>
        <w:tc>
          <w:tcPr>
            <w:tcW w:w="479" w:type="pct"/>
            <w:tcBorders>
              <w:top w:val="nil"/>
              <w:left w:val="nil"/>
              <w:bottom w:val="single" w:sz="4" w:space="0" w:color="293F5B"/>
              <w:right w:val="nil"/>
            </w:tcBorders>
            <w:shd w:val="clear" w:color="000000" w:fill="FFFFFF"/>
            <w:noWrap/>
            <w:vAlign w:val="center"/>
            <w:hideMark/>
          </w:tcPr>
          <w:p w14:paraId="56A41BD6" w14:textId="77777777" w:rsidR="00EE1625" w:rsidRPr="00EA746C" w:rsidRDefault="00EE1625" w:rsidP="00EE1625">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21,229</w:t>
            </w:r>
          </w:p>
        </w:tc>
      </w:tr>
    </w:tbl>
    <w:p w14:paraId="353FB43B" w14:textId="4173D366" w:rsidR="00903FB6" w:rsidRPr="00EA746C" w:rsidRDefault="00D72AA7" w:rsidP="00DF3167">
      <w:pPr>
        <w:pStyle w:val="TableHeadingcontinued"/>
        <w:rPr>
          <w:rFonts w:asciiTheme="minorHAnsi" w:eastAsiaTheme="minorHAnsi" w:hAnsiTheme="minorHAnsi" w:cstheme="minorBidi"/>
          <w:szCs w:val="22"/>
          <w:lang w:eastAsia="en-US"/>
        </w:rPr>
      </w:pPr>
      <w:r w:rsidRPr="00EA746C">
        <w:t>Note 5: Interest and dividend and distribution revenue</w:t>
      </w:r>
    </w:p>
    <w:tbl>
      <w:tblPr>
        <w:tblW w:w="5000" w:type="pct"/>
        <w:tblCellMar>
          <w:left w:w="0" w:type="dxa"/>
          <w:right w:w="28" w:type="dxa"/>
        </w:tblCellMar>
        <w:tblLook w:val="04A0" w:firstRow="1" w:lastRow="0" w:firstColumn="1" w:lastColumn="0" w:noHBand="0" w:noVBand="1"/>
        <w:tblCaption w:val="Table"/>
      </w:tblPr>
      <w:tblGrid>
        <w:gridCol w:w="4175"/>
        <w:gridCol w:w="691"/>
        <w:gridCol w:w="116"/>
        <w:gridCol w:w="682"/>
        <w:gridCol w:w="682"/>
        <w:gridCol w:w="682"/>
        <w:gridCol w:w="682"/>
      </w:tblGrid>
      <w:tr w:rsidR="00903FB6" w:rsidRPr="00EA746C" w14:paraId="3181010C" w14:textId="77777777" w:rsidTr="00903FB6">
        <w:trPr>
          <w:trHeight w:hRule="exact" w:val="226"/>
        </w:trPr>
        <w:tc>
          <w:tcPr>
            <w:tcW w:w="2708" w:type="pct"/>
            <w:tcBorders>
              <w:top w:val="single" w:sz="4" w:space="0" w:color="293F5B"/>
              <w:left w:val="nil"/>
              <w:bottom w:val="nil"/>
              <w:right w:val="nil"/>
            </w:tcBorders>
            <w:shd w:val="clear" w:color="000000" w:fill="FFFFFF"/>
            <w:noWrap/>
            <w:vAlign w:val="center"/>
            <w:hideMark/>
          </w:tcPr>
          <w:p w14:paraId="7CA02B23" w14:textId="748F370C" w:rsidR="00903FB6" w:rsidRPr="00EA746C" w:rsidRDefault="00903FB6" w:rsidP="00903FB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49" w:type="pct"/>
            <w:tcBorders>
              <w:top w:val="single" w:sz="4" w:space="0" w:color="293F5B"/>
              <w:left w:val="nil"/>
              <w:bottom w:val="single" w:sz="4" w:space="0" w:color="293F5B"/>
              <w:right w:val="nil"/>
            </w:tcBorders>
            <w:shd w:val="clear" w:color="000000" w:fill="FFFFFF"/>
            <w:noWrap/>
            <w:vAlign w:val="center"/>
            <w:hideMark/>
          </w:tcPr>
          <w:p w14:paraId="27A3E556" w14:textId="77777777" w:rsidR="00903FB6" w:rsidRPr="00EA746C" w:rsidRDefault="00903FB6" w:rsidP="00903FB6">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75" w:type="pct"/>
            <w:tcBorders>
              <w:top w:val="single" w:sz="4" w:space="0" w:color="293F5B"/>
              <w:left w:val="nil"/>
              <w:bottom w:val="nil"/>
              <w:right w:val="nil"/>
            </w:tcBorders>
            <w:shd w:val="clear" w:color="000000" w:fill="FFFFFF"/>
            <w:noWrap/>
            <w:vAlign w:val="center"/>
            <w:hideMark/>
          </w:tcPr>
          <w:p w14:paraId="55A1E563" w14:textId="77777777" w:rsidR="00903FB6" w:rsidRPr="00EA746C" w:rsidRDefault="00903FB6" w:rsidP="00903FB6">
            <w:pPr>
              <w:spacing w:before="0" w:after="0" w:line="240" w:lineRule="auto"/>
              <w:rPr>
                <w:rFonts w:ascii="Arial" w:hAnsi="Arial" w:cs="Arial"/>
                <w:sz w:val="16"/>
                <w:szCs w:val="16"/>
              </w:rPr>
            </w:pPr>
            <w:r w:rsidRPr="00EA746C">
              <w:rPr>
                <w:rFonts w:ascii="Arial" w:hAnsi="Arial" w:cs="Arial"/>
                <w:sz w:val="16"/>
                <w:szCs w:val="16"/>
              </w:rPr>
              <w:t> </w:t>
            </w:r>
          </w:p>
        </w:tc>
        <w:tc>
          <w:tcPr>
            <w:tcW w:w="1768" w:type="pct"/>
            <w:gridSpan w:val="4"/>
            <w:tcBorders>
              <w:top w:val="single" w:sz="4" w:space="0" w:color="293F5B"/>
              <w:left w:val="nil"/>
              <w:bottom w:val="single" w:sz="4" w:space="0" w:color="293F5B"/>
              <w:right w:val="nil"/>
            </w:tcBorders>
            <w:shd w:val="clear" w:color="auto" w:fill="auto"/>
            <w:noWrap/>
            <w:vAlign w:val="center"/>
            <w:hideMark/>
          </w:tcPr>
          <w:p w14:paraId="3EE9FC4E" w14:textId="77777777" w:rsidR="00903FB6" w:rsidRPr="00EA746C" w:rsidRDefault="00903FB6" w:rsidP="00903FB6">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903FB6" w:rsidRPr="00EA746C" w14:paraId="5A813A79"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3D11F27D" w14:textId="77777777" w:rsidR="00903FB6" w:rsidRPr="00EA746C" w:rsidRDefault="00903FB6" w:rsidP="00903FB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49" w:type="pct"/>
            <w:tcBorders>
              <w:top w:val="nil"/>
              <w:left w:val="nil"/>
              <w:bottom w:val="nil"/>
              <w:right w:val="nil"/>
            </w:tcBorders>
            <w:shd w:val="clear" w:color="000000" w:fill="FFFFFF"/>
            <w:noWrap/>
            <w:vAlign w:val="center"/>
            <w:hideMark/>
          </w:tcPr>
          <w:p w14:paraId="74908A09" w14:textId="5B51035C" w:rsidR="00903FB6" w:rsidRPr="00EA746C" w:rsidRDefault="00903FB6" w:rsidP="00903FB6">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75" w:type="pct"/>
            <w:tcBorders>
              <w:top w:val="nil"/>
              <w:left w:val="nil"/>
              <w:bottom w:val="nil"/>
              <w:right w:val="nil"/>
            </w:tcBorders>
            <w:shd w:val="clear" w:color="000000" w:fill="FFFFFF"/>
            <w:noWrap/>
            <w:vAlign w:val="center"/>
            <w:hideMark/>
          </w:tcPr>
          <w:p w14:paraId="680C794C" w14:textId="77777777" w:rsidR="00903FB6" w:rsidRPr="00EA746C" w:rsidRDefault="00903FB6" w:rsidP="00903FB6">
            <w:pPr>
              <w:spacing w:before="0" w:after="0" w:line="240" w:lineRule="auto"/>
              <w:jc w:val="right"/>
              <w:rPr>
                <w:rFonts w:ascii="Arial" w:hAnsi="Arial" w:cs="Arial"/>
                <w:sz w:val="16"/>
                <w:szCs w:val="16"/>
              </w:rPr>
            </w:pPr>
            <w:r w:rsidRPr="00EA746C">
              <w:rPr>
                <w:rFonts w:ascii="Arial" w:hAnsi="Arial" w:cs="Arial"/>
                <w:sz w:val="16"/>
                <w:szCs w:val="16"/>
              </w:rPr>
              <w:t> </w:t>
            </w:r>
          </w:p>
        </w:tc>
        <w:tc>
          <w:tcPr>
            <w:tcW w:w="442" w:type="pct"/>
            <w:tcBorders>
              <w:top w:val="nil"/>
              <w:left w:val="nil"/>
              <w:bottom w:val="nil"/>
              <w:right w:val="nil"/>
            </w:tcBorders>
            <w:shd w:val="clear" w:color="000000" w:fill="E6F2FF"/>
            <w:noWrap/>
            <w:vAlign w:val="center"/>
            <w:hideMark/>
          </w:tcPr>
          <w:p w14:paraId="41964688" w14:textId="2B743837" w:rsidR="00903FB6" w:rsidRPr="00EA746C" w:rsidRDefault="00903FB6" w:rsidP="00903FB6">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42" w:type="pct"/>
            <w:tcBorders>
              <w:top w:val="nil"/>
              <w:left w:val="nil"/>
              <w:bottom w:val="nil"/>
              <w:right w:val="nil"/>
            </w:tcBorders>
            <w:shd w:val="clear" w:color="000000" w:fill="FFFFFF"/>
            <w:noWrap/>
            <w:vAlign w:val="center"/>
            <w:hideMark/>
          </w:tcPr>
          <w:p w14:paraId="3D1C94CA" w14:textId="42D28B42" w:rsidR="00903FB6" w:rsidRPr="00EA746C" w:rsidRDefault="00903FB6" w:rsidP="00903FB6">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42" w:type="pct"/>
            <w:tcBorders>
              <w:top w:val="nil"/>
              <w:left w:val="nil"/>
              <w:bottom w:val="nil"/>
              <w:right w:val="nil"/>
            </w:tcBorders>
            <w:shd w:val="clear" w:color="000000" w:fill="FFFFFF"/>
            <w:noWrap/>
            <w:vAlign w:val="center"/>
            <w:hideMark/>
          </w:tcPr>
          <w:p w14:paraId="0C84EADE" w14:textId="71FA521C" w:rsidR="00903FB6" w:rsidRPr="00EA746C" w:rsidRDefault="00903FB6" w:rsidP="00903FB6">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42" w:type="pct"/>
            <w:tcBorders>
              <w:top w:val="nil"/>
              <w:left w:val="nil"/>
              <w:bottom w:val="nil"/>
              <w:right w:val="nil"/>
            </w:tcBorders>
            <w:shd w:val="clear" w:color="000000" w:fill="FFFFFF"/>
            <w:noWrap/>
            <w:vAlign w:val="center"/>
            <w:hideMark/>
          </w:tcPr>
          <w:p w14:paraId="62330630" w14:textId="74F521FC"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903FB6" w:rsidRPr="00EA746C" w14:paraId="6A210ED7"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2AAD2866" w14:textId="77777777" w:rsidR="00903FB6" w:rsidRPr="00EA746C" w:rsidRDefault="00903FB6" w:rsidP="00903FB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49" w:type="pct"/>
            <w:tcBorders>
              <w:top w:val="nil"/>
              <w:left w:val="nil"/>
              <w:bottom w:val="single" w:sz="4" w:space="0" w:color="293F5B"/>
              <w:right w:val="nil"/>
            </w:tcBorders>
            <w:shd w:val="clear" w:color="000000" w:fill="FFFFFF"/>
            <w:noWrap/>
            <w:vAlign w:val="center"/>
            <w:hideMark/>
          </w:tcPr>
          <w:p w14:paraId="4FF38EDF"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75" w:type="pct"/>
            <w:tcBorders>
              <w:top w:val="nil"/>
              <w:left w:val="nil"/>
              <w:bottom w:val="nil"/>
              <w:right w:val="nil"/>
            </w:tcBorders>
            <w:shd w:val="clear" w:color="000000" w:fill="FFFFFF"/>
            <w:noWrap/>
            <w:vAlign w:val="center"/>
            <w:hideMark/>
          </w:tcPr>
          <w:p w14:paraId="4DBCD53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single" w:sz="4" w:space="0" w:color="293F5B"/>
              <w:right w:val="nil"/>
            </w:tcBorders>
            <w:shd w:val="clear" w:color="000000" w:fill="E6F2FF"/>
            <w:noWrap/>
            <w:vAlign w:val="center"/>
            <w:hideMark/>
          </w:tcPr>
          <w:p w14:paraId="604D189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42" w:type="pct"/>
            <w:tcBorders>
              <w:top w:val="nil"/>
              <w:left w:val="nil"/>
              <w:bottom w:val="single" w:sz="4" w:space="0" w:color="293F5B"/>
              <w:right w:val="nil"/>
            </w:tcBorders>
            <w:shd w:val="clear" w:color="000000" w:fill="FFFFFF"/>
            <w:noWrap/>
            <w:vAlign w:val="center"/>
            <w:hideMark/>
          </w:tcPr>
          <w:p w14:paraId="08B44E3E"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42" w:type="pct"/>
            <w:tcBorders>
              <w:top w:val="nil"/>
              <w:left w:val="nil"/>
              <w:bottom w:val="single" w:sz="4" w:space="0" w:color="293F5B"/>
              <w:right w:val="nil"/>
            </w:tcBorders>
            <w:shd w:val="clear" w:color="000000" w:fill="FFFFFF"/>
            <w:noWrap/>
            <w:vAlign w:val="center"/>
            <w:hideMark/>
          </w:tcPr>
          <w:p w14:paraId="082A52A7"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42" w:type="pct"/>
            <w:tcBorders>
              <w:top w:val="nil"/>
              <w:left w:val="nil"/>
              <w:bottom w:val="single" w:sz="4" w:space="0" w:color="293F5B"/>
              <w:right w:val="nil"/>
            </w:tcBorders>
            <w:shd w:val="clear" w:color="000000" w:fill="FFFFFF"/>
            <w:noWrap/>
            <w:vAlign w:val="center"/>
            <w:hideMark/>
          </w:tcPr>
          <w:p w14:paraId="5AB19800"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903FB6" w:rsidRPr="00EA746C" w14:paraId="40907929"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11433BF4"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Interest from other governments</w:t>
            </w:r>
          </w:p>
        </w:tc>
        <w:tc>
          <w:tcPr>
            <w:tcW w:w="449" w:type="pct"/>
            <w:tcBorders>
              <w:top w:val="nil"/>
              <w:left w:val="nil"/>
              <w:bottom w:val="nil"/>
              <w:right w:val="nil"/>
            </w:tcBorders>
            <w:shd w:val="clear" w:color="000000" w:fill="FFFFFF"/>
            <w:noWrap/>
            <w:vAlign w:val="center"/>
            <w:hideMark/>
          </w:tcPr>
          <w:p w14:paraId="5B5FBE0E"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030B04B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58BFB977"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E3AE8C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501871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66A7706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6EF60B10"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0184EDE5"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State and territory debt</w:t>
            </w:r>
          </w:p>
        </w:tc>
        <w:tc>
          <w:tcPr>
            <w:tcW w:w="449" w:type="pct"/>
            <w:tcBorders>
              <w:top w:val="nil"/>
              <w:left w:val="nil"/>
              <w:bottom w:val="nil"/>
              <w:right w:val="nil"/>
            </w:tcBorders>
            <w:shd w:val="clear" w:color="000000" w:fill="FFFFFF"/>
            <w:noWrap/>
            <w:vAlign w:val="center"/>
            <w:hideMark/>
          </w:tcPr>
          <w:p w14:paraId="63A70F0E"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w:t>
            </w:r>
          </w:p>
        </w:tc>
        <w:tc>
          <w:tcPr>
            <w:tcW w:w="75" w:type="pct"/>
            <w:tcBorders>
              <w:top w:val="nil"/>
              <w:left w:val="nil"/>
              <w:bottom w:val="nil"/>
              <w:right w:val="nil"/>
            </w:tcBorders>
            <w:shd w:val="clear" w:color="000000" w:fill="FFFFFF"/>
            <w:noWrap/>
            <w:vAlign w:val="center"/>
            <w:hideMark/>
          </w:tcPr>
          <w:p w14:paraId="1AF9740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6EE479E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w:t>
            </w:r>
          </w:p>
        </w:tc>
        <w:tc>
          <w:tcPr>
            <w:tcW w:w="442" w:type="pct"/>
            <w:tcBorders>
              <w:top w:val="nil"/>
              <w:left w:val="nil"/>
              <w:bottom w:val="nil"/>
              <w:right w:val="nil"/>
            </w:tcBorders>
            <w:shd w:val="clear" w:color="000000" w:fill="FFFFFF"/>
            <w:noWrap/>
            <w:vAlign w:val="center"/>
            <w:hideMark/>
          </w:tcPr>
          <w:p w14:paraId="4E261C9D"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w:t>
            </w:r>
          </w:p>
        </w:tc>
        <w:tc>
          <w:tcPr>
            <w:tcW w:w="442" w:type="pct"/>
            <w:tcBorders>
              <w:top w:val="nil"/>
              <w:left w:val="nil"/>
              <w:bottom w:val="nil"/>
              <w:right w:val="nil"/>
            </w:tcBorders>
            <w:shd w:val="clear" w:color="000000" w:fill="FFFFFF"/>
            <w:noWrap/>
            <w:vAlign w:val="center"/>
            <w:hideMark/>
          </w:tcPr>
          <w:p w14:paraId="272490C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w:t>
            </w:r>
          </w:p>
        </w:tc>
        <w:tc>
          <w:tcPr>
            <w:tcW w:w="442" w:type="pct"/>
            <w:tcBorders>
              <w:top w:val="nil"/>
              <w:left w:val="nil"/>
              <w:bottom w:val="nil"/>
              <w:right w:val="nil"/>
            </w:tcBorders>
            <w:shd w:val="clear" w:color="000000" w:fill="FFFFFF"/>
            <w:noWrap/>
            <w:vAlign w:val="center"/>
            <w:hideMark/>
          </w:tcPr>
          <w:p w14:paraId="40D2B852"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r>
      <w:tr w:rsidR="00903FB6" w:rsidRPr="00EA746C" w14:paraId="202E0A04"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70134684"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Housing agreements</w:t>
            </w:r>
          </w:p>
        </w:tc>
        <w:tc>
          <w:tcPr>
            <w:tcW w:w="449" w:type="pct"/>
            <w:tcBorders>
              <w:top w:val="nil"/>
              <w:left w:val="nil"/>
              <w:bottom w:val="nil"/>
              <w:right w:val="nil"/>
            </w:tcBorders>
            <w:shd w:val="clear" w:color="000000" w:fill="FFFFFF"/>
            <w:noWrap/>
            <w:vAlign w:val="center"/>
            <w:hideMark/>
          </w:tcPr>
          <w:p w14:paraId="2E8530C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77</w:t>
            </w:r>
          </w:p>
        </w:tc>
        <w:tc>
          <w:tcPr>
            <w:tcW w:w="75" w:type="pct"/>
            <w:tcBorders>
              <w:top w:val="nil"/>
              <w:left w:val="nil"/>
              <w:bottom w:val="nil"/>
              <w:right w:val="nil"/>
            </w:tcBorders>
            <w:shd w:val="clear" w:color="000000" w:fill="FFFFFF"/>
            <w:noWrap/>
            <w:vAlign w:val="center"/>
            <w:hideMark/>
          </w:tcPr>
          <w:p w14:paraId="46AC7797"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6174B20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72</w:t>
            </w:r>
          </w:p>
        </w:tc>
        <w:tc>
          <w:tcPr>
            <w:tcW w:w="442" w:type="pct"/>
            <w:tcBorders>
              <w:top w:val="nil"/>
              <w:left w:val="nil"/>
              <w:bottom w:val="nil"/>
              <w:right w:val="nil"/>
            </w:tcBorders>
            <w:shd w:val="clear" w:color="000000" w:fill="FFFFFF"/>
            <w:noWrap/>
            <w:vAlign w:val="center"/>
            <w:hideMark/>
          </w:tcPr>
          <w:p w14:paraId="54DE65AC"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67</w:t>
            </w:r>
          </w:p>
        </w:tc>
        <w:tc>
          <w:tcPr>
            <w:tcW w:w="442" w:type="pct"/>
            <w:tcBorders>
              <w:top w:val="nil"/>
              <w:left w:val="nil"/>
              <w:bottom w:val="nil"/>
              <w:right w:val="nil"/>
            </w:tcBorders>
            <w:shd w:val="clear" w:color="000000" w:fill="FFFFFF"/>
            <w:noWrap/>
            <w:vAlign w:val="center"/>
            <w:hideMark/>
          </w:tcPr>
          <w:p w14:paraId="72EF5AFD"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62</w:t>
            </w:r>
          </w:p>
        </w:tc>
        <w:tc>
          <w:tcPr>
            <w:tcW w:w="442" w:type="pct"/>
            <w:tcBorders>
              <w:top w:val="nil"/>
              <w:left w:val="nil"/>
              <w:bottom w:val="nil"/>
              <w:right w:val="nil"/>
            </w:tcBorders>
            <w:shd w:val="clear" w:color="000000" w:fill="FFFFFF"/>
            <w:noWrap/>
            <w:vAlign w:val="center"/>
            <w:hideMark/>
          </w:tcPr>
          <w:p w14:paraId="63827E2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57</w:t>
            </w:r>
          </w:p>
        </w:tc>
      </w:tr>
      <w:tr w:rsidR="00903FB6" w:rsidRPr="00EA746C" w14:paraId="22822E79"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2142F440"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 from other governments</w:t>
            </w:r>
          </w:p>
        </w:tc>
        <w:tc>
          <w:tcPr>
            <w:tcW w:w="449" w:type="pct"/>
            <w:tcBorders>
              <w:top w:val="nil"/>
              <w:left w:val="nil"/>
              <w:bottom w:val="nil"/>
              <w:right w:val="nil"/>
            </w:tcBorders>
            <w:shd w:val="clear" w:color="000000" w:fill="FFFFFF"/>
            <w:noWrap/>
            <w:vAlign w:val="center"/>
            <w:hideMark/>
          </w:tcPr>
          <w:p w14:paraId="20A108F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88</w:t>
            </w:r>
          </w:p>
        </w:tc>
        <w:tc>
          <w:tcPr>
            <w:tcW w:w="75" w:type="pct"/>
            <w:tcBorders>
              <w:top w:val="nil"/>
              <w:left w:val="nil"/>
              <w:bottom w:val="nil"/>
              <w:right w:val="nil"/>
            </w:tcBorders>
            <w:shd w:val="clear" w:color="000000" w:fill="FFFFFF"/>
            <w:noWrap/>
            <w:vAlign w:val="center"/>
            <w:hideMark/>
          </w:tcPr>
          <w:p w14:paraId="5CE139FA"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E6F2FF"/>
            <w:noWrap/>
            <w:vAlign w:val="center"/>
            <w:hideMark/>
          </w:tcPr>
          <w:p w14:paraId="477A14A5"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82</w:t>
            </w:r>
          </w:p>
        </w:tc>
        <w:tc>
          <w:tcPr>
            <w:tcW w:w="442" w:type="pct"/>
            <w:tcBorders>
              <w:top w:val="nil"/>
              <w:left w:val="nil"/>
              <w:bottom w:val="nil"/>
              <w:right w:val="nil"/>
            </w:tcBorders>
            <w:shd w:val="clear" w:color="000000" w:fill="FFFFFF"/>
            <w:noWrap/>
            <w:vAlign w:val="center"/>
            <w:hideMark/>
          </w:tcPr>
          <w:p w14:paraId="3176DC3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75</w:t>
            </w:r>
          </w:p>
        </w:tc>
        <w:tc>
          <w:tcPr>
            <w:tcW w:w="442" w:type="pct"/>
            <w:tcBorders>
              <w:top w:val="nil"/>
              <w:left w:val="nil"/>
              <w:bottom w:val="nil"/>
              <w:right w:val="nil"/>
            </w:tcBorders>
            <w:shd w:val="clear" w:color="000000" w:fill="FFFFFF"/>
            <w:noWrap/>
            <w:vAlign w:val="center"/>
            <w:hideMark/>
          </w:tcPr>
          <w:p w14:paraId="37EA7DB3"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69</w:t>
            </w:r>
          </w:p>
        </w:tc>
        <w:tc>
          <w:tcPr>
            <w:tcW w:w="442" w:type="pct"/>
            <w:tcBorders>
              <w:top w:val="nil"/>
              <w:left w:val="nil"/>
              <w:bottom w:val="nil"/>
              <w:right w:val="nil"/>
            </w:tcBorders>
            <w:shd w:val="clear" w:color="000000" w:fill="FFFFFF"/>
            <w:noWrap/>
            <w:vAlign w:val="center"/>
            <w:hideMark/>
          </w:tcPr>
          <w:p w14:paraId="39E5087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63</w:t>
            </w:r>
          </w:p>
        </w:tc>
      </w:tr>
      <w:tr w:rsidR="00903FB6" w:rsidRPr="00EA746C" w14:paraId="72B61BE1" w14:textId="77777777" w:rsidTr="00903FB6">
        <w:trPr>
          <w:trHeight w:hRule="exact" w:val="60"/>
        </w:trPr>
        <w:tc>
          <w:tcPr>
            <w:tcW w:w="2708" w:type="pct"/>
            <w:tcBorders>
              <w:top w:val="nil"/>
              <w:left w:val="nil"/>
              <w:bottom w:val="nil"/>
              <w:right w:val="nil"/>
            </w:tcBorders>
            <w:shd w:val="clear" w:color="000000" w:fill="FFFFFF"/>
            <w:noWrap/>
            <w:vAlign w:val="center"/>
            <w:hideMark/>
          </w:tcPr>
          <w:p w14:paraId="773D93BF" w14:textId="77777777" w:rsidR="00903FB6" w:rsidRPr="00EA746C" w:rsidRDefault="00903FB6" w:rsidP="00903FB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49" w:type="pct"/>
            <w:tcBorders>
              <w:top w:val="nil"/>
              <w:left w:val="nil"/>
              <w:bottom w:val="nil"/>
              <w:right w:val="nil"/>
            </w:tcBorders>
            <w:shd w:val="clear" w:color="000000" w:fill="FFFFFF"/>
            <w:noWrap/>
            <w:vAlign w:val="center"/>
            <w:hideMark/>
          </w:tcPr>
          <w:p w14:paraId="105A04A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6870E3F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4DE6532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1810992C"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FD0E19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1B6AFE9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37190E93"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4F5880F2"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Interest from other sources</w:t>
            </w:r>
          </w:p>
        </w:tc>
        <w:tc>
          <w:tcPr>
            <w:tcW w:w="449" w:type="pct"/>
            <w:tcBorders>
              <w:top w:val="nil"/>
              <w:left w:val="nil"/>
              <w:bottom w:val="nil"/>
              <w:right w:val="nil"/>
            </w:tcBorders>
            <w:shd w:val="clear" w:color="000000" w:fill="FFFFFF"/>
            <w:noWrap/>
            <w:vAlign w:val="center"/>
            <w:hideMark/>
          </w:tcPr>
          <w:p w14:paraId="1157A7A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6AC735B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77647FF9"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658E733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24E6ACE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084861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173CC729"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5750FEA8" w14:textId="77777777" w:rsidR="00903FB6" w:rsidRPr="00EA746C" w:rsidRDefault="00903FB6" w:rsidP="00903FB6">
            <w:pPr>
              <w:spacing w:before="0" w:after="0" w:line="240" w:lineRule="auto"/>
              <w:ind w:left="170"/>
              <w:rPr>
                <w:rFonts w:ascii="Arial" w:hAnsi="Arial" w:cs="Arial"/>
                <w:sz w:val="16"/>
                <w:szCs w:val="16"/>
              </w:rPr>
            </w:pPr>
            <w:r w:rsidRPr="00EA746C">
              <w:rPr>
                <w:rFonts w:ascii="Arial" w:hAnsi="Arial" w:cs="Arial"/>
                <w:sz w:val="16"/>
                <w:szCs w:val="16"/>
              </w:rPr>
              <w:t>Advances</w:t>
            </w:r>
          </w:p>
        </w:tc>
        <w:tc>
          <w:tcPr>
            <w:tcW w:w="449" w:type="pct"/>
            <w:tcBorders>
              <w:top w:val="nil"/>
              <w:left w:val="nil"/>
              <w:bottom w:val="nil"/>
              <w:right w:val="nil"/>
            </w:tcBorders>
            <w:shd w:val="clear" w:color="000000" w:fill="FFFFFF"/>
            <w:noWrap/>
            <w:vAlign w:val="center"/>
            <w:hideMark/>
          </w:tcPr>
          <w:p w14:paraId="59466A6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750</w:t>
            </w:r>
          </w:p>
        </w:tc>
        <w:tc>
          <w:tcPr>
            <w:tcW w:w="75" w:type="pct"/>
            <w:tcBorders>
              <w:top w:val="nil"/>
              <w:left w:val="nil"/>
              <w:bottom w:val="nil"/>
              <w:right w:val="nil"/>
            </w:tcBorders>
            <w:shd w:val="clear" w:color="000000" w:fill="FFFFFF"/>
            <w:noWrap/>
            <w:vAlign w:val="center"/>
            <w:hideMark/>
          </w:tcPr>
          <w:p w14:paraId="7D6C65B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428783E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860</w:t>
            </w:r>
          </w:p>
        </w:tc>
        <w:tc>
          <w:tcPr>
            <w:tcW w:w="442" w:type="pct"/>
            <w:tcBorders>
              <w:top w:val="nil"/>
              <w:left w:val="nil"/>
              <w:bottom w:val="nil"/>
              <w:right w:val="nil"/>
            </w:tcBorders>
            <w:shd w:val="clear" w:color="000000" w:fill="FFFFFF"/>
            <w:noWrap/>
            <w:vAlign w:val="center"/>
            <w:hideMark/>
          </w:tcPr>
          <w:p w14:paraId="63DB63E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895</w:t>
            </w:r>
          </w:p>
        </w:tc>
        <w:tc>
          <w:tcPr>
            <w:tcW w:w="442" w:type="pct"/>
            <w:tcBorders>
              <w:top w:val="nil"/>
              <w:left w:val="nil"/>
              <w:bottom w:val="nil"/>
              <w:right w:val="nil"/>
            </w:tcBorders>
            <w:shd w:val="clear" w:color="000000" w:fill="FFFFFF"/>
            <w:noWrap/>
            <w:vAlign w:val="center"/>
            <w:hideMark/>
          </w:tcPr>
          <w:p w14:paraId="72952102"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964</w:t>
            </w:r>
          </w:p>
        </w:tc>
        <w:tc>
          <w:tcPr>
            <w:tcW w:w="442" w:type="pct"/>
            <w:tcBorders>
              <w:top w:val="nil"/>
              <w:left w:val="nil"/>
              <w:bottom w:val="nil"/>
              <w:right w:val="nil"/>
            </w:tcBorders>
            <w:shd w:val="clear" w:color="000000" w:fill="FFFFFF"/>
            <w:noWrap/>
            <w:vAlign w:val="center"/>
            <w:hideMark/>
          </w:tcPr>
          <w:p w14:paraId="5E20467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968</w:t>
            </w:r>
          </w:p>
        </w:tc>
      </w:tr>
      <w:tr w:rsidR="00903FB6" w:rsidRPr="00EA746C" w14:paraId="145FE5D2"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11B127A5"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Deposits</w:t>
            </w:r>
          </w:p>
        </w:tc>
        <w:tc>
          <w:tcPr>
            <w:tcW w:w="449" w:type="pct"/>
            <w:tcBorders>
              <w:top w:val="nil"/>
              <w:left w:val="nil"/>
              <w:bottom w:val="nil"/>
              <w:right w:val="nil"/>
            </w:tcBorders>
            <w:shd w:val="clear" w:color="000000" w:fill="FFFFFF"/>
            <w:noWrap/>
            <w:vAlign w:val="center"/>
            <w:hideMark/>
          </w:tcPr>
          <w:p w14:paraId="544A9DD0"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175</w:t>
            </w:r>
          </w:p>
        </w:tc>
        <w:tc>
          <w:tcPr>
            <w:tcW w:w="75" w:type="pct"/>
            <w:tcBorders>
              <w:top w:val="nil"/>
              <w:left w:val="nil"/>
              <w:bottom w:val="nil"/>
              <w:right w:val="nil"/>
            </w:tcBorders>
            <w:shd w:val="clear" w:color="000000" w:fill="FFFFFF"/>
            <w:noWrap/>
            <w:vAlign w:val="center"/>
            <w:hideMark/>
          </w:tcPr>
          <w:p w14:paraId="4D95093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6990000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1,188</w:t>
            </w:r>
          </w:p>
        </w:tc>
        <w:tc>
          <w:tcPr>
            <w:tcW w:w="442" w:type="pct"/>
            <w:tcBorders>
              <w:top w:val="nil"/>
              <w:left w:val="nil"/>
              <w:bottom w:val="nil"/>
              <w:right w:val="nil"/>
            </w:tcBorders>
            <w:shd w:val="clear" w:color="000000" w:fill="FFFFFF"/>
            <w:noWrap/>
            <w:vAlign w:val="center"/>
            <w:hideMark/>
          </w:tcPr>
          <w:p w14:paraId="545D5C4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1,259</w:t>
            </w:r>
          </w:p>
        </w:tc>
        <w:tc>
          <w:tcPr>
            <w:tcW w:w="442" w:type="pct"/>
            <w:tcBorders>
              <w:top w:val="nil"/>
              <w:left w:val="nil"/>
              <w:bottom w:val="nil"/>
              <w:right w:val="nil"/>
            </w:tcBorders>
            <w:shd w:val="clear" w:color="000000" w:fill="FFFFFF"/>
            <w:noWrap/>
            <w:vAlign w:val="center"/>
            <w:hideMark/>
          </w:tcPr>
          <w:p w14:paraId="1CAA5DA0"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1,280</w:t>
            </w:r>
          </w:p>
        </w:tc>
        <w:tc>
          <w:tcPr>
            <w:tcW w:w="442" w:type="pct"/>
            <w:tcBorders>
              <w:top w:val="nil"/>
              <w:left w:val="nil"/>
              <w:bottom w:val="nil"/>
              <w:right w:val="nil"/>
            </w:tcBorders>
            <w:shd w:val="clear" w:color="000000" w:fill="FFFFFF"/>
            <w:noWrap/>
            <w:vAlign w:val="center"/>
            <w:hideMark/>
          </w:tcPr>
          <w:p w14:paraId="4ED6755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1,199</w:t>
            </w:r>
          </w:p>
        </w:tc>
      </w:tr>
      <w:tr w:rsidR="00903FB6" w:rsidRPr="00EA746C" w14:paraId="77C719F0"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3E0055A6"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xml:space="preserve">Indexation of HELP receivable and other </w:t>
            </w:r>
          </w:p>
        </w:tc>
        <w:tc>
          <w:tcPr>
            <w:tcW w:w="449" w:type="pct"/>
            <w:tcBorders>
              <w:top w:val="nil"/>
              <w:left w:val="nil"/>
              <w:bottom w:val="nil"/>
              <w:right w:val="nil"/>
            </w:tcBorders>
            <w:shd w:val="clear" w:color="000000" w:fill="FFFFFF"/>
            <w:noWrap/>
            <w:vAlign w:val="center"/>
            <w:hideMark/>
          </w:tcPr>
          <w:p w14:paraId="2DE2892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66B4CB2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40E2682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8C2FAA9"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7B16F25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3A5C08B7"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7E0F9453"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2C3AF4A4" w14:textId="77777777" w:rsidR="00903FB6" w:rsidRPr="00EA746C" w:rsidRDefault="00903FB6" w:rsidP="00903FB6">
            <w:pPr>
              <w:spacing w:before="0" w:after="0" w:line="240" w:lineRule="auto"/>
              <w:ind w:left="340"/>
              <w:rPr>
                <w:rFonts w:ascii="Arial" w:hAnsi="Arial" w:cs="Arial"/>
                <w:color w:val="000000"/>
                <w:sz w:val="16"/>
                <w:szCs w:val="16"/>
              </w:rPr>
            </w:pPr>
            <w:r w:rsidRPr="00EA746C">
              <w:rPr>
                <w:rFonts w:ascii="Arial" w:hAnsi="Arial" w:cs="Arial"/>
                <w:color w:val="000000"/>
                <w:sz w:val="16"/>
                <w:szCs w:val="16"/>
              </w:rPr>
              <w:t>student loans</w:t>
            </w:r>
          </w:p>
        </w:tc>
        <w:tc>
          <w:tcPr>
            <w:tcW w:w="449" w:type="pct"/>
            <w:tcBorders>
              <w:top w:val="nil"/>
              <w:left w:val="nil"/>
              <w:bottom w:val="nil"/>
              <w:right w:val="nil"/>
            </w:tcBorders>
            <w:shd w:val="clear" w:color="000000" w:fill="FFFFFF"/>
            <w:noWrap/>
            <w:vAlign w:val="center"/>
            <w:hideMark/>
          </w:tcPr>
          <w:p w14:paraId="6CC7F32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2,179</w:t>
            </w:r>
          </w:p>
        </w:tc>
        <w:tc>
          <w:tcPr>
            <w:tcW w:w="75" w:type="pct"/>
            <w:tcBorders>
              <w:top w:val="nil"/>
              <w:left w:val="nil"/>
              <w:bottom w:val="nil"/>
              <w:right w:val="nil"/>
            </w:tcBorders>
            <w:shd w:val="clear" w:color="000000" w:fill="FFFFFF"/>
            <w:noWrap/>
            <w:vAlign w:val="center"/>
            <w:hideMark/>
          </w:tcPr>
          <w:p w14:paraId="4DC7BBC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027C1D3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3,482</w:t>
            </w:r>
          </w:p>
        </w:tc>
        <w:tc>
          <w:tcPr>
            <w:tcW w:w="442" w:type="pct"/>
            <w:tcBorders>
              <w:top w:val="nil"/>
              <w:left w:val="nil"/>
              <w:bottom w:val="nil"/>
              <w:right w:val="nil"/>
            </w:tcBorders>
            <w:shd w:val="clear" w:color="000000" w:fill="FFFFFF"/>
            <w:noWrap/>
            <w:vAlign w:val="center"/>
            <w:hideMark/>
          </w:tcPr>
          <w:p w14:paraId="6E79588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2,211</w:t>
            </w:r>
          </w:p>
        </w:tc>
        <w:tc>
          <w:tcPr>
            <w:tcW w:w="442" w:type="pct"/>
            <w:tcBorders>
              <w:top w:val="nil"/>
              <w:left w:val="nil"/>
              <w:bottom w:val="nil"/>
              <w:right w:val="nil"/>
            </w:tcBorders>
            <w:shd w:val="clear" w:color="000000" w:fill="FFFFFF"/>
            <w:noWrap/>
            <w:vAlign w:val="center"/>
            <w:hideMark/>
          </w:tcPr>
          <w:p w14:paraId="404586C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1,437</w:t>
            </w:r>
          </w:p>
        </w:tc>
        <w:tc>
          <w:tcPr>
            <w:tcW w:w="442" w:type="pct"/>
            <w:tcBorders>
              <w:top w:val="nil"/>
              <w:left w:val="nil"/>
              <w:bottom w:val="nil"/>
              <w:right w:val="nil"/>
            </w:tcBorders>
            <w:shd w:val="clear" w:color="000000" w:fill="FFFFFF"/>
            <w:noWrap/>
            <w:vAlign w:val="center"/>
            <w:hideMark/>
          </w:tcPr>
          <w:p w14:paraId="464FCA4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1,625</w:t>
            </w:r>
          </w:p>
        </w:tc>
      </w:tr>
      <w:tr w:rsidR="00903FB6" w:rsidRPr="00EA746C" w14:paraId="4E6BB6A5"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36BA3D7F"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49" w:type="pct"/>
            <w:tcBorders>
              <w:top w:val="nil"/>
              <w:left w:val="nil"/>
              <w:bottom w:val="nil"/>
              <w:right w:val="nil"/>
            </w:tcBorders>
            <w:shd w:val="clear" w:color="000000" w:fill="FFFFFF"/>
            <w:noWrap/>
            <w:vAlign w:val="center"/>
            <w:hideMark/>
          </w:tcPr>
          <w:p w14:paraId="21D6090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1,259</w:t>
            </w:r>
          </w:p>
        </w:tc>
        <w:tc>
          <w:tcPr>
            <w:tcW w:w="75" w:type="pct"/>
            <w:tcBorders>
              <w:top w:val="nil"/>
              <w:left w:val="nil"/>
              <w:bottom w:val="nil"/>
              <w:right w:val="nil"/>
            </w:tcBorders>
            <w:shd w:val="clear" w:color="000000" w:fill="FFFFFF"/>
            <w:noWrap/>
            <w:vAlign w:val="center"/>
            <w:hideMark/>
          </w:tcPr>
          <w:p w14:paraId="2B252DDB"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4C5CFC0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2,581</w:t>
            </w:r>
          </w:p>
        </w:tc>
        <w:tc>
          <w:tcPr>
            <w:tcW w:w="442" w:type="pct"/>
            <w:tcBorders>
              <w:top w:val="nil"/>
              <w:left w:val="nil"/>
              <w:bottom w:val="nil"/>
              <w:right w:val="nil"/>
            </w:tcBorders>
            <w:shd w:val="clear" w:color="000000" w:fill="FFFFFF"/>
            <w:noWrap/>
            <w:vAlign w:val="center"/>
            <w:hideMark/>
          </w:tcPr>
          <w:p w14:paraId="263C9D37"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3,035</w:t>
            </w:r>
          </w:p>
        </w:tc>
        <w:tc>
          <w:tcPr>
            <w:tcW w:w="442" w:type="pct"/>
            <w:tcBorders>
              <w:top w:val="nil"/>
              <w:left w:val="nil"/>
              <w:bottom w:val="nil"/>
              <w:right w:val="nil"/>
            </w:tcBorders>
            <w:shd w:val="clear" w:color="000000" w:fill="FFFFFF"/>
            <w:noWrap/>
            <w:vAlign w:val="center"/>
            <w:hideMark/>
          </w:tcPr>
          <w:p w14:paraId="7E67FB3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3,148</w:t>
            </w:r>
          </w:p>
        </w:tc>
        <w:tc>
          <w:tcPr>
            <w:tcW w:w="442" w:type="pct"/>
            <w:tcBorders>
              <w:top w:val="nil"/>
              <w:left w:val="nil"/>
              <w:bottom w:val="nil"/>
              <w:right w:val="nil"/>
            </w:tcBorders>
            <w:shd w:val="clear" w:color="000000" w:fill="FFFFFF"/>
            <w:noWrap/>
            <w:vAlign w:val="center"/>
            <w:hideMark/>
          </w:tcPr>
          <w:p w14:paraId="761CEAE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3,299</w:t>
            </w:r>
          </w:p>
        </w:tc>
      </w:tr>
      <w:tr w:rsidR="00903FB6" w:rsidRPr="00EA746C" w14:paraId="1D7C6262"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154AA9FE"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 from other sources</w:t>
            </w:r>
          </w:p>
        </w:tc>
        <w:tc>
          <w:tcPr>
            <w:tcW w:w="449" w:type="pct"/>
            <w:tcBorders>
              <w:top w:val="nil"/>
              <w:left w:val="nil"/>
              <w:bottom w:val="nil"/>
              <w:right w:val="nil"/>
            </w:tcBorders>
            <w:shd w:val="clear" w:color="000000" w:fill="FFFFFF"/>
            <w:noWrap/>
            <w:vAlign w:val="center"/>
            <w:hideMark/>
          </w:tcPr>
          <w:p w14:paraId="6C6824C7"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4,363</w:t>
            </w:r>
          </w:p>
        </w:tc>
        <w:tc>
          <w:tcPr>
            <w:tcW w:w="75" w:type="pct"/>
            <w:tcBorders>
              <w:top w:val="nil"/>
              <w:left w:val="nil"/>
              <w:bottom w:val="nil"/>
              <w:right w:val="nil"/>
            </w:tcBorders>
            <w:shd w:val="clear" w:color="000000" w:fill="FFFFFF"/>
            <w:noWrap/>
            <w:vAlign w:val="center"/>
            <w:hideMark/>
          </w:tcPr>
          <w:p w14:paraId="7257C646"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E6F2FF"/>
            <w:noWrap/>
            <w:vAlign w:val="center"/>
            <w:hideMark/>
          </w:tcPr>
          <w:p w14:paraId="2C5E5F7F"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8,111</w:t>
            </w:r>
          </w:p>
        </w:tc>
        <w:tc>
          <w:tcPr>
            <w:tcW w:w="442" w:type="pct"/>
            <w:tcBorders>
              <w:top w:val="nil"/>
              <w:left w:val="nil"/>
              <w:bottom w:val="nil"/>
              <w:right w:val="nil"/>
            </w:tcBorders>
            <w:shd w:val="clear" w:color="000000" w:fill="FFFFFF"/>
            <w:noWrap/>
            <w:vAlign w:val="center"/>
            <w:hideMark/>
          </w:tcPr>
          <w:p w14:paraId="3B824C8D"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7,400</w:t>
            </w:r>
          </w:p>
        </w:tc>
        <w:tc>
          <w:tcPr>
            <w:tcW w:w="442" w:type="pct"/>
            <w:tcBorders>
              <w:top w:val="nil"/>
              <w:left w:val="nil"/>
              <w:bottom w:val="nil"/>
              <w:right w:val="nil"/>
            </w:tcBorders>
            <w:shd w:val="clear" w:color="000000" w:fill="FFFFFF"/>
            <w:noWrap/>
            <w:vAlign w:val="center"/>
            <w:hideMark/>
          </w:tcPr>
          <w:p w14:paraId="10BF86A8"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6,831</w:t>
            </w:r>
          </w:p>
        </w:tc>
        <w:tc>
          <w:tcPr>
            <w:tcW w:w="442" w:type="pct"/>
            <w:tcBorders>
              <w:top w:val="nil"/>
              <w:left w:val="nil"/>
              <w:bottom w:val="nil"/>
              <w:right w:val="nil"/>
            </w:tcBorders>
            <w:shd w:val="clear" w:color="000000" w:fill="FFFFFF"/>
            <w:noWrap/>
            <w:vAlign w:val="center"/>
            <w:hideMark/>
          </w:tcPr>
          <w:p w14:paraId="1E9D8ECF"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7,091</w:t>
            </w:r>
          </w:p>
        </w:tc>
      </w:tr>
      <w:tr w:rsidR="00903FB6" w:rsidRPr="00EA746C" w14:paraId="302F4C0E" w14:textId="77777777" w:rsidTr="00903FB6">
        <w:trPr>
          <w:trHeight w:hRule="exact" w:val="60"/>
        </w:trPr>
        <w:tc>
          <w:tcPr>
            <w:tcW w:w="2708" w:type="pct"/>
            <w:tcBorders>
              <w:top w:val="nil"/>
              <w:left w:val="nil"/>
              <w:bottom w:val="nil"/>
              <w:right w:val="nil"/>
            </w:tcBorders>
            <w:shd w:val="clear" w:color="000000" w:fill="FFFFFF"/>
            <w:noWrap/>
            <w:vAlign w:val="center"/>
            <w:hideMark/>
          </w:tcPr>
          <w:p w14:paraId="47D71282"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49" w:type="pct"/>
            <w:tcBorders>
              <w:top w:val="nil"/>
              <w:left w:val="nil"/>
              <w:bottom w:val="nil"/>
              <w:right w:val="nil"/>
            </w:tcBorders>
            <w:shd w:val="clear" w:color="000000" w:fill="FFFFFF"/>
            <w:noWrap/>
            <w:vAlign w:val="center"/>
            <w:hideMark/>
          </w:tcPr>
          <w:p w14:paraId="20EDD4F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5" w:type="pct"/>
            <w:tcBorders>
              <w:top w:val="nil"/>
              <w:left w:val="nil"/>
              <w:bottom w:val="nil"/>
              <w:right w:val="nil"/>
            </w:tcBorders>
            <w:shd w:val="clear" w:color="000000" w:fill="FFFFFF"/>
            <w:noWrap/>
            <w:vAlign w:val="center"/>
            <w:hideMark/>
          </w:tcPr>
          <w:p w14:paraId="5F0F524E"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E6F2FF"/>
            <w:noWrap/>
            <w:vAlign w:val="center"/>
            <w:hideMark/>
          </w:tcPr>
          <w:p w14:paraId="69D566FB"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3ADC938F"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3B15AFC3"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4A04AB60"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03FB6" w:rsidRPr="00EA746C" w14:paraId="58FD3EC4"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2185882F"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w:t>
            </w:r>
          </w:p>
        </w:tc>
        <w:tc>
          <w:tcPr>
            <w:tcW w:w="449" w:type="pct"/>
            <w:tcBorders>
              <w:top w:val="single" w:sz="4" w:space="0" w:color="293F5B"/>
              <w:left w:val="nil"/>
              <w:bottom w:val="single" w:sz="4" w:space="0" w:color="293F5B"/>
              <w:right w:val="nil"/>
            </w:tcBorders>
            <w:shd w:val="clear" w:color="000000" w:fill="FFFFFF"/>
            <w:noWrap/>
            <w:vAlign w:val="center"/>
            <w:hideMark/>
          </w:tcPr>
          <w:p w14:paraId="1AC63769"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4,452</w:t>
            </w:r>
          </w:p>
        </w:tc>
        <w:tc>
          <w:tcPr>
            <w:tcW w:w="75" w:type="pct"/>
            <w:tcBorders>
              <w:top w:val="nil"/>
              <w:left w:val="nil"/>
              <w:bottom w:val="nil"/>
              <w:right w:val="nil"/>
            </w:tcBorders>
            <w:shd w:val="clear" w:color="000000" w:fill="FFFFFF"/>
            <w:noWrap/>
            <w:vAlign w:val="center"/>
            <w:hideMark/>
          </w:tcPr>
          <w:p w14:paraId="414883CC"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single" w:sz="4" w:space="0" w:color="293F5B"/>
              <w:left w:val="nil"/>
              <w:bottom w:val="single" w:sz="4" w:space="0" w:color="293F5B"/>
              <w:right w:val="nil"/>
            </w:tcBorders>
            <w:shd w:val="clear" w:color="000000" w:fill="E6F2FF"/>
            <w:noWrap/>
            <w:vAlign w:val="center"/>
            <w:hideMark/>
          </w:tcPr>
          <w:p w14:paraId="15F4FBFC"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8,192</w:t>
            </w:r>
          </w:p>
        </w:tc>
        <w:tc>
          <w:tcPr>
            <w:tcW w:w="442" w:type="pct"/>
            <w:tcBorders>
              <w:top w:val="single" w:sz="4" w:space="0" w:color="293F5B"/>
              <w:left w:val="nil"/>
              <w:bottom w:val="single" w:sz="4" w:space="0" w:color="293F5B"/>
              <w:right w:val="nil"/>
            </w:tcBorders>
            <w:shd w:val="clear" w:color="000000" w:fill="FFFFFF"/>
            <w:noWrap/>
            <w:vAlign w:val="center"/>
            <w:hideMark/>
          </w:tcPr>
          <w:p w14:paraId="7273A1F9"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7,476</w:t>
            </w:r>
          </w:p>
        </w:tc>
        <w:tc>
          <w:tcPr>
            <w:tcW w:w="442" w:type="pct"/>
            <w:tcBorders>
              <w:top w:val="single" w:sz="4" w:space="0" w:color="293F5B"/>
              <w:left w:val="nil"/>
              <w:bottom w:val="single" w:sz="4" w:space="0" w:color="293F5B"/>
              <w:right w:val="nil"/>
            </w:tcBorders>
            <w:shd w:val="clear" w:color="000000" w:fill="FFFFFF"/>
            <w:noWrap/>
            <w:vAlign w:val="center"/>
            <w:hideMark/>
          </w:tcPr>
          <w:p w14:paraId="5919CCD5"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6,899</w:t>
            </w:r>
          </w:p>
        </w:tc>
        <w:tc>
          <w:tcPr>
            <w:tcW w:w="442" w:type="pct"/>
            <w:tcBorders>
              <w:top w:val="single" w:sz="4" w:space="0" w:color="293F5B"/>
              <w:left w:val="nil"/>
              <w:bottom w:val="single" w:sz="4" w:space="0" w:color="293F5B"/>
              <w:right w:val="nil"/>
            </w:tcBorders>
            <w:shd w:val="clear" w:color="000000" w:fill="FFFFFF"/>
            <w:noWrap/>
            <w:vAlign w:val="center"/>
            <w:hideMark/>
          </w:tcPr>
          <w:p w14:paraId="4DD3FF7D"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7,153</w:t>
            </w:r>
          </w:p>
        </w:tc>
      </w:tr>
      <w:tr w:rsidR="00903FB6" w:rsidRPr="00EA746C" w14:paraId="22933D16" w14:textId="77777777" w:rsidTr="00903FB6">
        <w:trPr>
          <w:trHeight w:hRule="exact" w:val="60"/>
        </w:trPr>
        <w:tc>
          <w:tcPr>
            <w:tcW w:w="2708" w:type="pct"/>
            <w:tcBorders>
              <w:top w:val="nil"/>
              <w:left w:val="nil"/>
              <w:bottom w:val="nil"/>
              <w:right w:val="nil"/>
            </w:tcBorders>
            <w:shd w:val="clear" w:color="000000" w:fill="FFFFFF"/>
            <w:noWrap/>
            <w:vAlign w:val="center"/>
            <w:hideMark/>
          </w:tcPr>
          <w:p w14:paraId="065DD5AD" w14:textId="77777777" w:rsidR="00903FB6" w:rsidRPr="00EA746C" w:rsidRDefault="00903FB6" w:rsidP="00903FB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49" w:type="pct"/>
            <w:tcBorders>
              <w:top w:val="nil"/>
              <w:left w:val="nil"/>
              <w:bottom w:val="nil"/>
              <w:right w:val="nil"/>
            </w:tcBorders>
            <w:shd w:val="clear" w:color="000000" w:fill="FFFFFF"/>
            <w:noWrap/>
            <w:vAlign w:val="center"/>
            <w:hideMark/>
          </w:tcPr>
          <w:p w14:paraId="58DAF39C"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62C0967D"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115A2C0E"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4B58C51D"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278ED3EF"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2D654EF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189203FA"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059B494A"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Dividends and distributions</w:t>
            </w:r>
          </w:p>
        </w:tc>
        <w:tc>
          <w:tcPr>
            <w:tcW w:w="449" w:type="pct"/>
            <w:tcBorders>
              <w:top w:val="nil"/>
              <w:left w:val="nil"/>
              <w:bottom w:val="nil"/>
              <w:right w:val="nil"/>
            </w:tcBorders>
            <w:shd w:val="clear" w:color="000000" w:fill="FFFFFF"/>
            <w:noWrap/>
            <w:vAlign w:val="center"/>
            <w:hideMark/>
          </w:tcPr>
          <w:p w14:paraId="31575C9F"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5" w:type="pct"/>
            <w:tcBorders>
              <w:top w:val="nil"/>
              <w:left w:val="nil"/>
              <w:bottom w:val="nil"/>
              <w:right w:val="nil"/>
            </w:tcBorders>
            <w:shd w:val="clear" w:color="000000" w:fill="FFFFFF"/>
            <w:noWrap/>
            <w:vAlign w:val="center"/>
            <w:hideMark/>
          </w:tcPr>
          <w:p w14:paraId="7F89173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494BFEC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03791C71"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5844C4DC"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FFFFFF"/>
            <w:noWrap/>
            <w:vAlign w:val="center"/>
            <w:hideMark/>
          </w:tcPr>
          <w:p w14:paraId="61411365"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03FB6" w:rsidRPr="00EA746C" w14:paraId="412E4B6A"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34AF5215" w14:textId="77777777" w:rsidR="00903FB6" w:rsidRPr="00EA746C" w:rsidRDefault="00903FB6" w:rsidP="00903FB6">
            <w:pPr>
              <w:spacing w:before="0" w:after="0" w:line="240" w:lineRule="auto"/>
              <w:ind w:left="170"/>
              <w:rPr>
                <w:rFonts w:ascii="Arial" w:hAnsi="Arial" w:cs="Arial"/>
                <w:sz w:val="16"/>
                <w:szCs w:val="16"/>
              </w:rPr>
            </w:pPr>
            <w:r w:rsidRPr="00EA746C">
              <w:rPr>
                <w:rFonts w:ascii="Arial" w:hAnsi="Arial" w:cs="Arial"/>
                <w:sz w:val="16"/>
                <w:szCs w:val="16"/>
              </w:rPr>
              <w:t>Dividends from other public sector entities</w:t>
            </w:r>
          </w:p>
        </w:tc>
        <w:tc>
          <w:tcPr>
            <w:tcW w:w="449" w:type="pct"/>
            <w:tcBorders>
              <w:top w:val="nil"/>
              <w:left w:val="nil"/>
              <w:bottom w:val="nil"/>
              <w:right w:val="nil"/>
            </w:tcBorders>
            <w:shd w:val="clear" w:color="000000" w:fill="FFFFFF"/>
            <w:noWrap/>
            <w:vAlign w:val="center"/>
            <w:hideMark/>
          </w:tcPr>
          <w:p w14:paraId="44ECB550"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325</w:t>
            </w:r>
          </w:p>
        </w:tc>
        <w:tc>
          <w:tcPr>
            <w:tcW w:w="75" w:type="pct"/>
            <w:tcBorders>
              <w:top w:val="nil"/>
              <w:left w:val="nil"/>
              <w:bottom w:val="nil"/>
              <w:right w:val="nil"/>
            </w:tcBorders>
            <w:shd w:val="clear" w:color="000000" w:fill="FFFFFF"/>
            <w:noWrap/>
            <w:vAlign w:val="center"/>
            <w:hideMark/>
          </w:tcPr>
          <w:p w14:paraId="47F4950E"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0D070F82"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92</w:t>
            </w:r>
          </w:p>
        </w:tc>
        <w:tc>
          <w:tcPr>
            <w:tcW w:w="442" w:type="pct"/>
            <w:tcBorders>
              <w:top w:val="nil"/>
              <w:left w:val="nil"/>
              <w:bottom w:val="nil"/>
              <w:right w:val="nil"/>
            </w:tcBorders>
            <w:shd w:val="clear" w:color="000000" w:fill="FFFFFF"/>
            <w:noWrap/>
            <w:vAlign w:val="center"/>
            <w:hideMark/>
          </w:tcPr>
          <w:p w14:paraId="62EAA466"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191</w:t>
            </w:r>
          </w:p>
        </w:tc>
        <w:tc>
          <w:tcPr>
            <w:tcW w:w="442" w:type="pct"/>
            <w:tcBorders>
              <w:top w:val="nil"/>
              <w:left w:val="nil"/>
              <w:bottom w:val="nil"/>
              <w:right w:val="nil"/>
            </w:tcBorders>
            <w:shd w:val="clear" w:color="000000" w:fill="FFFFFF"/>
            <w:noWrap/>
            <w:vAlign w:val="center"/>
            <w:hideMark/>
          </w:tcPr>
          <w:p w14:paraId="5EB1C36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327</w:t>
            </w:r>
          </w:p>
        </w:tc>
        <w:tc>
          <w:tcPr>
            <w:tcW w:w="442" w:type="pct"/>
            <w:tcBorders>
              <w:top w:val="nil"/>
              <w:left w:val="nil"/>
              <w:bottom w:val="nil"/>
              <w:right w:val="nil"/>
            </w:tcBorders>
            <w:shd w:val="clear" w:color="000000" w:fill="FFFFFF"/>
            <w:noWrap/>
            <w:vAlign w:val="center"/>
            <w:hideMark/>
          </w:tcPr>
          <w:p w14:paraId="64A24B44"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321</w:t>
            </w:r>
          </w:p>
        </w:tc>
      </w:tr>
      <w:tr w:rsidR="00903FB6" w:rsidRPr="00EA746C" w14:paraId="4199BDCA"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281007F0" w14:textId="77777777" w:rsidR="00903FB6" w:rsidRPr="00EA746C" w:rsidRDefault="00903FB6" w:rsidP="00903FB6">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dividends and distributions</w:t>
            </w:r>
          </w:p>
        </w:tc>
        <w:tc>
          <w:tcPr>
            <w:tcW w:w="449" w:type="pct"/>
            <w:tcBorders>
              <w:top w:val="nil"/>
              <w:left w:val="nil"/>
              <w:bottom w:val="nil"/>
              <w:right w:val="nil"/>
            </w:tcBorders>
            <w:shd w:val="clear" w:color="000000" w:fill="FFFFFF"/>
            <w:noWrap/>
            <w:vAlign w:val="center"/>
            <w:hideMark/>
          </w:tcPr>
          <w:p w14:paraId="0A0D414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8,727</w:t>
            </w:r>
          </w:p>
        </w:tc>
        <w:tc>
          <w:tcPr>
            <w:tcW w:w="75" w:type="pct"/>
            <w:tcBorders>
              <w:top w:val="nil"/>
              <w:left w:val="nil"/>
              <w:bottom w:val="nil"/>
              <w:right w:val="nil"/>
            </w:tcBorders>
            <w:shd w:val="clear" w:color="000000" w:fill="FFFFFF"/>
            <w:noWrap/>
            <w:vAlign w:val="center"/>
            <w:hideMark/>
          </w:tcPr>
          <w:p w14:paraId="398E1863"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42" w:type="pct"/>
            <w:tcBorders>
              <w:top w:val="nil"/>
              <w:left w:val="nil"/>
              <w:bottom w:val="nil"/>
              <w:right w:val="nil"/>
            </w:tcBorders>
            <w:shd w:val="clear" w:color="000000" w:fill="E6F2FF"/>
            <w:noWrap/>
            <w:vAlign w:val="center"/>
            <w:hideMark/>
          </w:tcPr>
          <w:p w14:paraId="1B4A4E68"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5,603</w:t>
            </w:r>
          </w:p>
        </w:tc>
        <w:tc>
          <w:tcPr>
            <w:tcW w:w="442" w:type="pct"/>
            <w:tcBorders>
              <w:top w:val="nil"/>
              <w:left w:val="nil"/>
              <w:bottom w:val="nil"/>
              <w:right w:val="nil"/>
            </w:tcBorders>
            <w:shd w:val="clear" w:color="000000" w:fill="FFFFFF"/>
            <w:noWrap/>
            <w:vAlign w:val="center"/>
            <w:hideMark/>
          </w:tcPr>
          <w:p w14:paraId="0CAEA75A"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5,979</w:t>
            </w:r>
          </w:p>
        </w:tc>
        <w:tc>
          <w:tcPr>
            <w:tcW w:w="442" w:type="pct"/>
            <w:tcBorders>
              <w:top w:val="nil"/>
              <w:left w:val="nil"/>
              <w:bottom w:val="nil"/>
              <w:right w:val="nil"/>
            </w:tcBorders>
            <w:shd w:val="clear" w:color="000000" w:fill="FFFFFF"/>
            <w:noWrap/>
            <w:vAlign w:val="center"/>
            <w:hideMark/>
          </w:tcPr>
          <w:p w14:paraId="2356EAAF"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6,325</w:t>
            </w:r>
          </w:p>
        </w:tc>
        <w:tc>
          <w:tcPr>
            <w:tcW w:w="442" w:type="pct"/>
            <w:tcBorders>
              <w:top w:val="nil"/>
              <w:left w:val="nil"/>
              <w:bottom w:val="nil"/>
              <w:right w:val="nil"/>
            </w:tcBorders>
            <w:shd w:val="clear" w:color="000000" w:fill="FFFFFF"/>
            <w:noWrap/>
            <w:vAlign w:val="center"/>
            <w:hideMark/>
          </w:tcPr>
          <w:p w14:paraId="5875FDE2" w14:textId="77777777" w:rsidR="00903FB6" w:rsidRPr="00EA746C" w:rsidRDefault="00903FB6" w:rsidP="00903FB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6,720</w:t>
            </w:r>
          </w:p>
        </w:tc>
      </w:tr>
      <w:tr w:rsidR="00903FB6" w:rsidRPr="00EA746C" w14:paraId="15F2EC28" w14:textId="77777777" w:rsidTr="00903FB6">
        <w:trPr>
          <w:trHeight w:hRule="exact" w:val="226"/>
        </w:trPr>
        <w:tc>
          <w:tcPr>
            <w:tcW w:w="2708" w:type="pct"/>
            <w:tcBorders>
              <w:top w:val="nil"/>
              <w:left w:val="nil"/>
              <w:bottom w:val="nil"/>
              <w:right w:val="nil"/>
            </w:tcBorders>
            <w:shd w:val="clear" w:color="000000" w:fill="FFFFFF"/>
            <w:noWrap/>
            <w:vAlign w:val="center"/>
            <w:hideMark/>
          </w:tcPr>
          <w:p w14:paraId="4212BD6F"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dividends and distributions</w:t>
            </w:r>
          </w:p>
        </w:tc>
        <w:tc>
          <w:tcPr>
            <w:tcW w:w="449" w:type="pct"/>
            <w:tcBorders>
              <w:top w:val="single" w:sz="4" w:space="0" w:color="293F5B"/>
              <w:left w:val="nil"/>
              <w:bottom w:val="single" w:sz="4" w:space="0" w:color="293F5B"/>
              <w:right w:val="nil"/>
            </w:tcBorders>
            <w:shd w:val="clear" w:color="000000" w:fill="FFFFFF"/>
            <w:noWrap/>
            <w:vAlign w:val="center"/>
            <w:hideMark/>
          </w:tcPr>
          <w:p w14:paraId="63FA1700"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9,051</w:t>
            </w:r>
          </w:p>
        </w:tc>
        <w:tc>
          <w:tcPr>
            <w:tcW w:w="75" w:type="pct"/>
            <w:tcBorders>
              <w:top w:val="nil"/>
              <w:left w:val="nil"/>
              <w:bottom w:val="nil"/>
              <w:right w:val="nil"/>
            </w:tcBorders>
            <w:shd w:val="clear" w:color="000000" w:fill="FFFFFF"/>
            <w:noWrap/>
            <w:vAlign w:val="center"/>
            <w:hideMark/>
          </w:tcPr>
          <w:p w14:paraId="0C514660"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single" w:sz="4" w:space="0" w:color="293F5B"/>
              <w:left w:val="nil"/>
              <w:bottom w:val="single" w:sz="4" w:space="0" w:color="293F5B"/>
              <w:right w:val="nil"/>
            </w:tcBorders>
            <w:shd w:val="clear" w:color="000000" w:fill="E6F2FF"/>
            <w:noWrap/>
            <w:vAlign w:val="center"/>
            <w:hideMark/>
          </w:tcPr>
          <w:p w14:paraId="25058F8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5,695</w:t>
            </w:r>
          </w:p>
        </w:tc>
        <w:tc>
          <w:tcPr>
            <w:tcW w:w="442" w:type="pct"/>
            <w:tcBorders>
              <w:top w:val="single" w:sz="4" w:space="0" w:color="293F5B"/>
              <w:left w:val="nil"/>
              <w:bottom w:val="single" w:sz="4" w:space="0" w:color="293F5B"/>
              <w:right w:val="nil"/>
            </w:tcBorders>
            <w:shd w:val="clear" w:color="000000" w:fill="FFFFFF"/>
            <w:noWrap/>
            <w:vAlign w:val="center"/>
            <w:hideMark/>
          </w:tcPr>
          <w:p w14:paraId="615F8F19"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6,169</w:t>
            </w:r>
          </w:p>
        </w:tc>
        <w:tc>
          <w:tcPr>
            <w:tcW w:w="442" w:type="pct"/>
            <w:tcBorders>
              <w:top w:val="single" w:sz="4" w:space="0" w:color="293F5B"/>
              <w:left w:val="nil"/>
              <w:bottom w:val="single" w:sz="4" w:space="0" w:color="293F5B"/>
              <w:right w:val="nil"/>
            </w:tcBorders>
            <w:shd w:val="clear" w:color="000000" w:fill="FFFFFF"/>
            <w:noWrap/>
            <w:vAlign w:val="center"/>
            <w:hideMark/>
          </w:tcPr>
          <w:p w14:paraId="2A018B40"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6,652</w:t>
            </w:r>
          </w:p>
        </w:tc>
        <w:tc>
          <w:tcPr>
            <w:tcW w:w="442" w:type="pct"/>
            <w:tcBorders>
              <w:top w:val="single" w:sz="4" w:space="0" w:color="293F5B"/>
              <w:left w:val="nil"/>
              <w:bottom w:val="single" w:sz="4" w:space="0" w:color="293F5B"/>
              <w:right w:val="nil"/>
            </w:tcBorders>
            <w:shd w:val="clear" w:color="000000" w:fill="FFFFFF"/>
            <w:noWrap/>
            <w:vAlign w:val="center"/>
            <w:hideMark/>
          </w:tcPr>
          <w:p w14:paraId="1847CF93"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7,041</w:t>
            </w:r>
          </w:p>
        </w:tc>
      </w:tr>
      <w:tr w:rsidR="00903FB6" w:rsidRPr="00EA746C" w14:paraId="64AEFB78" w14:textId="77777777" w:rsidTr="00903FB6">
        <w:trPr>
          <w:trHeight w:hRule="exact" w:val="60"/>
        </w:trPr>
        <w:tc>
          <w:tcPr>
            <w:tcW w:w="2708" w:type="pct"/>
            <w:tcBorders>
              <w:top w:val="nil"/>
              <w:left w:val="nil"/>
              <w:bottom w:val="nil"/>
              <w:right w:val="nil"/>
            </w:tcBorders>
            <w:shd w:val="clear" w:color="000000" w:fill="FFFFFF"/>
            <w:noWrap/>
            <w:vAlign w:val="center"/>
            <w:hideMark/>
          </w:tcPr>
          <w:p w14:paraId="235A8563"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49" w:type="pct"/>
            <w:tcBorders>
              <w:top w:val="nil"/>
              <w:left w:val="nil"/>
              <w:bottom w:val="nil"/>
              <w:right w:val="nil"/>
            </w:tcBorders>
            <w:shd w:val="clear" w:color="000000" w:fill="FFFFFF"/>
            <w:noWrap/>
            <w:vAlign w:val="center"/>
            <w:hideMark/>
          </w:tcPr>
          <w:p w14:paraId="62BBEC0C"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5" w:type="pct"/>
            <w:tcBorders>
              <w:top w:val="nil"/>
              <w:left w:val="nil"/>
              <w:bottom w:val="nil"/>
              <w:right w:val="nil"/>
            </w:tcBorders>
            <w:shd w:val="clear" w:color="000000" w:fill="FFFFFF"/>
            <w:noWrap/>
            <w:vAlign w:val="center"/>
            <w:hideMark/>
          </w:tcPr>
          <w:p w14:paraId="5E5B7454"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E6F2FF"/>
            <w:noWrap/>
            <w:vAlign w:val="center"/>
            <w:hideMark/>
          </w:tcPr>
          <w:p w14:paraId="758AB0E6"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64B16775"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04DACFBF"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nil"/>
              <w:right w:val="nil"/>
            </w:tcBorders>
            <w:shd w:val="clear" w:color="000000" w:fill="FFFFFF"/>
            <w:noWrap/>
            <w:vAlign w:val="center"/>
            <w:hideMark/>
          </w:tcPr>
          <w:p w14:paraId="59607680"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03FB6" w:rsidRPr="00EA746C" w14:paraId="6533FA26" w14:textId="77777777" w:rsidTr="00903FB6">
        <w:trPr>
          <w:trHeight w:hRule="exact" w:val="226"/>
        </w:trPr>
        <w:tc>
          <w:tcPr>
            <w:tcW w:w="2708" w:type="pct"/>
            <w:tcBorders>
              <w:top w:val="nil"/>
              <w:left w:val="nil"/>
              <w:bottom w:val="single" w:sz="4" w:space="0" w:color="293F5B"/>
              <w:right w:val="nil"/>
            </w:tcBorders>
            <w:shd w:val="clear" w:color="000000" w:fill="FFFFFF"/>
            <w:noWrap/>
            <w:vAlign w:val="center"/>
            <w:hideMark/>
          </w:tcPr>
          <w:p w14:paraId="27F204CF" w14:textId="77777777" w:rsidR="00903FB6" w:rsidRPr="00EA746C" w:rsidRDefault="00903FB6" w:rsidP="00903FB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 and dividend and distribution revenue</w:t>
            </w:r>
          </w:p>
        </w:tc>
        <w:tc>
          <w:tcPr>
            <w:tcW w:w="449" w:type="pct"/>
            <w:tcBorders>
              <w:top w:val="nil"/>
              <w:left w:val="nil"/>
              <w:bottom w:val="single" w:sz="4" w:space="0" w:color="293F5B"/>
              <w:right w:val="nil"/>
            </w:tcBorders>
            <w:shd w:val="clear" w:color="000000" w:fill="FFFFFF"/>
            <w:noWrap/>
            <w:vAlign w:val="center"/>
            <w:hideMark/>
          </w:tcPr>
          <w:p w14:paraId="0AAF475A"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13,503</w:t>
            </w:r>
          </w:p>
        </w:tc>
        <w:tc>
          <w:tcPr>
            <w:tcW w:w="75" w:type="pct"/>
            <w:tcBorders>
              <w:top w:val="nil"/>
              <w:left w:val="nil"/>
              <w:bottom w:val="single" w:sz="4" w:space="0" w:color="293F5B"/>
              <w:right w:val="nil"/>
            </w:tcBorders>
            <w:shd w:val="clear" w:color="000000" w:fill="FFFFFF"/>
            <w:noWrap/>
            <w:vAlign w:val="center"/>
            <w:hideMark/>
          </w:tcPr>
          <w:p w14:paraId="01510C7C"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42" w:type="pct"/>
            <w:tcBorders>
              <w:top w:val="nil"/>
              <w:left w:val="nil"/>
              <w:bottom w:val="single" w:sz="4" w:space="0" w:color="293F5B"/>
              <w:right w:val="nil"/>
            </w:tcBorders>
            <w:shd w:val="clear" w:color="000000" w:fill="E6F2FF"/>
            <w:noWrap/>
            <w:vAlign w:val="center"/>
            <w:hideMark/>
          </w:tcPr>
          <w:p w14:paraId="1D589AC9"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13,887</w:t>
            </w:r>
          </w:p>
        </w:tc>
        <w:tc>
          <w:tcPr>
            <w:tcW w:w="442" w:type="pct"/>
            <w:tcBorders>
              <w:top w:val="nil"/>
              <w:left w:val="nil"/>
              <w:bottom w:val="single" w:sz="4" w:space="0" w:color="293F5B"/>
              <w:right w:val="nil"/>
            </w:tcBorders>
            <w:shd w:val="clear" w:color="000000" w:fill="FFFFFF"/>
            <w:noWrap/>
            <w:vAlign w:val="center"/>
            <w:hideMark/>
          </w:tcPr>
          <w:p w14:paraId="6B36CB2A"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13,645</w:t>
            </w:r>
          </w:p>
        </w:tc>
        <w:tc>
          <w:tcPr>
            <w:tcW w:w="442" w:type="pct"/>
            <w:tcBorders>
              <w:top w:val="nil"/>
              <w:left w:val="nil"/>
              <w:bottom w:val="single" w:sz="4" w:space="0" w:color="293F5B"/>
              <w:right w:val="nil"/>
            </w:tcBorders>
            <w:shd w:val="clear" w:color="000000" w:fill="FFFFFF"/>
            <w:noWrap/>
            <w:vAlign w:val="center"/>
            <w:hideMark/>
          </w:tcPr>
          <w:p w14:paraId="301CEDCD"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13,552</w:t>
            </w:r>
          </w:p>
        </w:tc>
        <w:tc>
          <w:tcPr>
            <w:tcW w:w="442" w:type="pct"/>
            <w:tcBorders>
              <w:top w:val="nil"/>
              <w:left w:val="nil"/>
              <w:bottom w:val="single" w:sz="4" w:space="0" w:color="293F5B"/>
              <w:right w:val="nil"/>
            </w:tcBorders>
            <w:shd w:val="clear" w:color="000000" w:fill="FFFFFF"/>
            <w:noWrap/>
            <w:vAlign w:val="center"/>
            <w:hideMark/>
          </w:tcPr>
          <w:p w14:paraId="60DBA41E" w14:textId="77777777" w:rsidR="00903FB6" w:rsidRPr="00EA746C" w:rsidRDefault="00903FB6" w:rsidP="00903FB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14,194</w:t>
            </w:r>
          </w:p>
        </w:tc>
      </w:tr>
    </w:tbl>
    <w:p w14:paraId="09A8C9C9" w14:textId="01043B59" w:rsidR="005C2702" w:rsidRPr="00EA746C" w:rsidRDefault="005C2702" w:rsidP="005C2702">
      <w:pPr>
        <w:pStyle w:val="SingleParagraph"/>
      </w:pPr>
    </w:p>
    <w:p w14:paraId="2638826D" w14:textId="546D5289" w:rsidR="00754337" w:rsidRPr="00EA746C" w:rsidRDefault="00D72AA7" w:rsidP="00F16D8D">
      <w:pPr>
        <w:pStyle w:val="TableHeadingcontinued"/>
        <w:rPr>
          <w:rFonts w:asciiTheme="minorHAnsi" w:eastAsiaTheme="minorHAnsi" w:hAnsiTheme="minorHAnsi" w:cstheme="minorBidi"/>
          <w:szCs w:val="22"/>
          <w:lang w:eastAsia="en-US"/>
        </w:rPr>
      </w:pPr>
      <w:r w:rsidRPr="00EA746C">
        <w:t>Note 6: Other sources of non</w:t>
      </w:r>
      <w:r w:rsidR="009539D1" w:rsidRPr="00EA746C">
        <w:noBreakHyphen/>
      </w:r>
      <w:r w:rsidRPr="00EA746C">
        <w:t>taxation revenue</w:t>
      </w:r>
    </w:p>
    <w:tbl>
      <w:tblPr>
        <w:tblW w:w="5000" w:type="pct"/>
        <w:tblCellMar>
          <w:left w:w="0" w:type="dxa"/>
          <w:right w:w="28" w:type="dxa"/>
        </w:tblCellMar>
        <w:tblLook w:val="04A0" w:firstRow="1" w:lastRow="0" w:firstColumn="1" w:lastColumn="0" w:noHBand="0" w:noVBand="1"/>
        <w:tblCaption w:val="Table"/>
      </w:tblPr>
      <w:tblGrid>
        <w:gridCol w:w="4020"/>
        <w:gridCol w:w="723"/>
        <w:gridCol w:w="123"/>
        <w:gridCol w:w="711"/>
        <w:gridCol w:w="711"/>
        <w:gridCol w:w="711"/>
        <w:gridCol w:w="711"/>
      </w:tblGrid>
      <w:tr w:rsidR="00754337" w:rsidRPr="00EA746C" w14:paraId="0CA4E088" w14:textId="77777777" w:rsidTr="00754337">
        <w:trPr>
          <w:trHeight w:hRule="exact" w:val="226"/>
        </w:trPr>
        <w:tc>
          <w:tcPr>
            <w:tcW w:w="2606" w:type="pct"/>
            <w:tcBorders>
              <w:top w:val="single" w:sz="4" w:space="0" w:color="293F5B"/>
              <w:left w:val="nil"/>
              <w:bottom w:val="nil"/>
              <w:right w:val="nil"/>
            </w:tcBorders>
            <w:shd w:val="clear" w:color="000000" w:fill="FFFFFF"/>
            <w:noWrap/>
            <w:vAlign w:val="center"/>
            <w:hideMark/>
          </w:tcPr>
          <w:p w14:paraId="1412351A" w14:textId="3D41F3F3"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single" w:sz="4" w:space="0" w:color="293F5B"/>
              <w:left w:val="nil"/>
              <w:bottom w:val="single" w:sz="4" w:space="0" w:color="293F5B"/>
              <w:right w:val="nil"/>
            </w:tcBorders>
            <w:shd w:val="clear" w:color="000000" w:fill="FFFFFF"/>
            <w:noWrap/>
            <w:vAlign w:val="center"/>
            <w:hideMark/>
          </w:tcPr>
          <w:p w14:paraId="198BF2CD" w14:textId="77777777" w:rsidR="00754337" w:rsidRPr="00EA746C" w:rsidRDefault="00754337" w:rsidP="00754337">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28EE5979" w14:textId="77777777" w:rsidR="00754337" w:rsidRPr="00EA746C" w:rsidRDefault="00754337" w:rsidP="00754337">
            <w:pPr>
              <w:spacing w:before="0" w:after="0" w:line="240" w:lineRule="auto"/>
              <w:rPr>
                <w:rFonts w:ascii="Arial" w:hAnsi="Arial" w:cs="Arial"/>
                <w:sz w:val="16"/>
                <w:szCs w:val="16"/>
              </w:rPr>
            </w:pPr>
            <w:r w:rsidRPr="00EA746C">
              <w:rPr>
                <w:rFonts w:ascii="Arial" w:hAnsi="Arial" w:cs="Arial"/>
                <w:sz w:val="16"/>
                <w:szCs w:val="16"/>
              </w:rPr>
              <w:t> </w:t>
            </w:r>
          </w:p>
        </w:tc>
        <w:tc>
          <w:tcPr>
            <w:tcW w:w="1844" w:type="pct"/>
            <w:gridSpan w:val="4"/>
            <w:tcBorders>
              <w:top w:val="single" w:sz="4" w:space="0" w:color="293F5B"/>
              <w:left w:val="nil"/>
              <w:bottom w:val="single" w:sz="4" w:space="0" w:color="293F5B"/>
              <w:right w:val="nil"/>
            </w:tcBorders>
            <w:shd w:val="clear" w:color="000000" w:fill="FFFFFF"/>
            <w:noWrap/>
            <w:vAlign w:val="center"/>
            <w:hideMark/>
          </w:tcPr>
          <w:p w14:paraId="5AEB36DF" w14:textId="77777777" w:rsidR="00754337" w:rsidRPr="00EA746C" w:rsidRDefault="00754337" w:rsidP="00754337">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754337" w:rsidRPr="00EA746C" w14:paraId="51B54B89"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2C467AE1"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nil"/>
              <w:left w:val="nil"/>
              <w:bottom w:val="nil"/>
              <w:right w:val="nil"/>
            </w:tcBorders>
            <w:shd w:val="clear" w:color="000000" w:fill="FFFFFF"/>
            <w:noWrap/>
            <w:vAlign w:val="center"/>
            <w:hideMark/>
          </w:tcPr>
          <w:p w14:paraId="26E4C96E" w14:textId="582C6355" w:rsidR="00754337" w:rsidRPr="00EA746C" w:rsidRDefault="00754337" w:rsidP="00754337">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2104393" w14:textId="77777777" w:rsidR="00754337" w:rsidRPr="00EA746C" w:rsidRDefault="00754337" w:rsidP="00754337">
            <w:pPr>
              <w:spacing w:before="0" w:after="0" w:line="240" w:lineRule="auto"/>
              <w:jc w:val="right"/>
              <w:rPr>
                <w:rFonts w:ascii="Arial" w:hAnsi="Arial" w:cs="Arial"/>
                <w:sz w:val="16"/>
                <w:szCs w:val="16"/>
              </w:rPr>
            </w:pPr>
            <w:r w:rsidRPr="00EA746C">
              <w:rPr>
                <w:rFonts w:ascii="Arial" w:hAnsi="Arial" w:cs="Arial"/>
                <w:sz w:val="16"/>
                <w:szCs w:val="16"/>
              </w:rPr>
              <w:t> </w:t>
            </w:r>
          </w:p>
        </w:tc>
        <w:tc>
          <w:tcPr>
            <w:tcW w:w="461" w:type="pct"/>
            <w:tcBorders>
              <w:top w:val="nil"/>
              <w:left w:val="nil"/>
              <w:bottom w:val="nil"/>
              <w:right w:val="nil"/>
            </w:tcBorders>
            <w:shd w:val="clear" w:color="000000" w:fill="E6F2FF"/>
            <w:noWrap/>
            <w:vAlign w:val="center"/>
            <w:hideMark/>
          </w:tcPr>
          <w:p w14:paraId="34FD243D" w14:textId="1D5DB55F" w:rsidR="00754337" w:rsidRPr="00EA746C" w:rsidRDefault="00754337" w:rsidP="00754337">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61" w:type="pct"/>
            <w:tcBorders>
              <w:top w:val="nil"/>
              <w:left w:val="nil"/>
              <w:bottom w:val="nil"/>
              <w:right w:val="nil"/>
            </w:tcBorders>
            <w:shd w:val="clear" w:color="000000" w:fill="FFFFFF"/>
            <w:noWrap/>
            <w:vAlign w:val="center"/>
            <w:hideMark/>
          </w:tcPr>
          <w:p w14:paraId="6E63F6B9" w14:textId="3CEE7CF8" w:rsidR="00754337" w:rsidRPr="00EA746C" w:rsidRDefault="00754337" w:rsidP="00754337">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61" w:type="pct"/>
            <w:tcBorders>
              <w:top w:val="nil"/>
              <w:left w:val="nil"/>
              <w:bottom w:val="nil"/>
              <w:right w:val="nil"/>
            </w:tcBorders>
            <w:shd w:val="clear" w:color="000000" w:fill="FFFFFF"/>
            <w:noWrap/>
            <w:vAlign w:val="center"/>
            <w:hideMark/>
          </w:tcPr>
          <w:p w14:paraId="0BFD0AC0" w14:textId="54BBBF74" w:rsidR="00754337" w:rsidRPr="00EA746C" w:rsidRDefault="00754337" w:rsidP="00754337">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61" w:type="pct"/>
            <w:tcBorders>
              <w:top w:val="nil"/>
              <w:left w:val="nil"/>
              <w:bottom w:val="nil"/>
              <w:right w:val="nil"/>
            </w:tcBorders>
            <w:shd w:val="clear" w:color="000000" w:fill="FFFFFF"/>
            <w:noWrap/>
            <w:vAlign w:val="center"/>
            <w:hideMark/>
          </w:tcPr>
          <w:p w14:paraId="05921ED4" w14:textId="17DA23A8"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754337" w:rsidRPr="00EA746C" w14:paraId="60D466D0"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331F9A2A"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nil"/>
              <w:left w:val="nil"/>
              <w:bottom w:val="single" w:sz="4" w:space="0" w:color="293F5B"/>
              <w:right w:val="nil"/>
            </w:tcBorders>
            <w:shd w:val="clear" w:color="000000" w:fill="FFFFFF"/>
            <w:noWrap/>
            <w:vAlign w:val="center"/>
            <w:hideMark/>
          </w:tcPr>
          <w:p w14:paraId="5E6A1D77"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0" w:type="pct"/>
            <w:tcBorders>
              <w:top w:val="nil"/>
              <w:left w:val="nil"/>
              <w:bottom w:val="nil"/>
              <w:right w:val="nil"/>
            </w:tcBorders>
            <w:shd w:val="clear" w:color="000000" w:fill="FFFFFF"/>
            <w:noWrap/>
            <w:vAlign w:val="center"/>
            <w:hideMark/>
          </w:tcPr>
          <w:p w14:paraId="27F940C3"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single" w:sz="4" w:space="0" w:color="293F5B"/>
              <w:right w:val="nil"/>
            </w:tcBorders>
            <w:shd w:val="clear" w:color="000000" w:fill="E6F2FF"/>
            <w:noWrap/>
            <w:vAlign w:val="center"/>
            <w:hideMark/>
          </w:tcPr>
          <w:p w14:paraId="20364D36"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293F5B"/>
              <w:right w:val="nil"/>
            </w:tcBorders>
            <w:shd w:val="clear" w:color="000000" w:fill="FFFFFF"/>
            <w:noWrap/>
            <w:vAlign w:val="center"/>
            <w:hideMark/>
          </w:tcPr>
          <w:p w14:paraId="5E3CD852"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293F5B"/>
              <w:right w:val="nil"/>
            </w:tcBorders>
            <w:shd w:val="clear" w:color="000000" w:fill="FFFFFF"/>
            <w:noWrap/>
            <w:vAlign w:val="center"/>
            <w:hideMark/>
          </w:tcPr>
          <w:p w14:paraId="5F43BB79"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293F5B"/>
              <w:right w:val="nil"/>
            </w:tcBorders>
            <w:shd w:val="clear" w:color="000000" w:fill="FFFFFF"/>
            <w:noWrap/>
            <w:vAlign w:val="center"/>
            <w:hideMark/>
          </w:tcPr>
          <w:p w14:paraId="447BEA32"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754337" w:rsidRPr="00EA746C" w14:paraId="358F8DDA"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4F7933EB"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Industry contributions(a)</w:t>
            </w:r>
          </w:p>
        </w:tc>
        <w:tc>
          <w:tcPr>
            <w:tcW w:w="469" w:type="pct"/>
            <w:tcBorders>
              <w:top w:val="nil"/>
              <w:left w:val="nil"/>
              <w:bottom w:val="nil"/>
              <w:right w:val="nil"/>
            </w:tcBorders>
            <w:shd w:val="clear" w:color="000000" w:fill="FFFFFF"/>
            <w:noWrap/>
            <w:vAlign w:val="center"/>
            <w:hideMark/>
          </w:tcPr>
          <w:p w14:paraId="77C9AFF6"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78</w:t>
            </w:r>
          </w:p>
        </w:tc>
        <w:tc>
          <w:tcPr>
            <w:tcW w:w="80" w:type="pct"/>
            <w:tcBorders>
              <w:top w:val="nil"/>
              <w:left w:val="nil"/>
              <w:bottom w:val="nil"/>
              <w:right w:val="nil"/>
            </w:tcBorders>
            <w:shd w:val="clear" w:color="000000" w:fill="FFFFFF"/>
            <w:noWrap/>
            <w:vAlign w:val="center"/>
            <w:hideMark/>
          </w:tcPr>
          <w:p w14:paraId="0F70584C"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nil"/>
              <w:right w:val="nil"/>
            </w:tcBorders>
            <w:shd w:val="clear" w:color="000000" w:fill="E6F2FF"/>
            <w:noWrap/>
            <w:vAlign w:val="center"/>
            <w:hideMark/>
          </w:tcPr>
          <w:p w14:paraId="63F80CAF"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78</w:t>
            </w:r>
          </w:p>
        </w:tc>
        <w:tc>
          <w:tcPr>
            <w:tcW w:w="461" w:type="pct"/>
            <w:tcBorders>
              <w:top w:val="nil"/>
              <w:left w:val="nil"/>
              <w:bottom w:val="nil"/>
              <w:right w:val="nil"/>
            </w:tcBorders>
            <w:shd w:val="clear" w:color="000000" w:fill="FFFFFF"/>
            <w:noWrap/>
            <w:vAlign w:val="center"/>
            <w:hideMark/>
          </w:tcPr>
          <w:p w14:paraId="3E0B94CE"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87</w:t>
            </w:r>
          </w:p>
        </w:tc>
        <w:tc>
          <w:tcPr>
            <w:tcW w:w="461" w:type="pct"/>
            <w:tcBorders>
              <w:top w:val="nil"/>
              <w:left w:val="nil"/>
              <w:bottom w:val="nil"/>
              <w:right w:val="nil"/>
            </w:tcBorders>
            <w:shd w:val="clear" w:color="000000" w:fill="FFFFFF"/>
            <w:noWrap/>
            <w:vAlign w:val="center"/>
            <w:hideMark/>
          </w:tcPr>
          <w:p w14:paraId="5D5866A5"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98</w:t>
            </w:r>
          </w:p>
        </w:tc>
        <w:tc>
          <w:tcPr>
            <w:tcW w:w="461" w:type="pct"/>
            <w:tcBorders>
              <w:top w:val="nil"/>
              <w:left w:val="nil"/>
              <w:bottom w:val="nil"/>
              <w:right w:val="nil"/>
            </w:tcBorders>
            <w:shd w:val="clear" w:color="000000" w:fill="FFFFFF"/>
            <w:noWrap/>
            <w:vAlign w:val="center"/>
            <w:hideMark/>
          </w:tcPr>
          <w:p w14:paraId="2366B08B"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78</w:t>
            </w:r>
          </w:p>
        </w:tc>
      </w:tr>
      <w:tr w:rsidR="00754337" w:rsidRPr="00EA746C" w14:paraId="2D9340C5"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5F41B75D"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Royalties</w:t>
            </w:r>
          </w:p>
        </w:tc>
        <w:tc>
          <w:tcPr>
            <w:tcW w:w="469" w:type="pct"/>
            <w:tcBorders>
              <w:top w:val="nil"/>
              <w:left w:val="nil"/>
              <w:bottom w:val="nil"/>
              <w:right w:val="nil"/>
            </w:tcBorders>
            <w:shd w:val="clear" w:color="000000" w:fill="FFFFFF"/>
            <w:noWrap/>
            <w:vAlign w:val="center"/>
            <w:hideMark/>
          </w:tcPr>
          <w:p w14:paraId="77245C73"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1,559</w:t>
            </w:r>
          </w:p>
        </w:tc>
        <w:tc>
          <w:tcPr>
            <w:tcW w:w="80" w:type="pct"/>
            <w:tcBorders>
              <w:top w:val="nil"/>
              <w:left w:val="nil"/>
              <w:bottom w:val="nil"/>
              <w:right w:val="nil"/>
            </w:tcBorders>
            <w:shd w:val="clear" w:color="000000" w:fill="FFFFFF"/>
            <w:noWrap/>
            <w:vAlign w:val="center"/>
            <w:hideMark/>
          </w:tcPr>
          <w:p w14:paraId="48FB96AC"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nil"/>
              <w:right w:val="nil"/>
            </w:tcBorders>
            <w:shd w:val="clear" w:color="000000" w:fill="E6F2FF"/>
            <w:noWrap/>
            <w:vAlign w:val="center"/>
            <w:hideMark/>
          </w:tcPr>
          <w:p w14:paraId="76D017BA"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1,580</w:t>
            </w:r>
          </w:p>
        </w:tc>
        <w:tc>
          <w:tcPr>
            <w:tcW w:w="461" w:type="pct"/>
            <w:tcBorders>
              <w:top w:val="nil"/>
              <w:left w:val="nil"/>
              <w:bottom w:val="nil"/>
              <w:right w:val="nil"/>
            </w:tcBorders>
            <w:shd w:val="clear" w:color="000000" w:fill="FFFFFF"/>
            <w:noWrap/>
            <w:vAlign w:val="center"/>
            <w:hideMark/>
          </w:tcPr>
          <w:p w14:paraId="282B3335"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1,315</w:t>
            </w:r>
          </w:p>
        </w:tc>
        <w:tc>
          <w:tcPr>
            <w:tcW w:w="461" w:type="pct"/>
            <w:tcBorders>
              <w:top w:val="nil"/>
              <w:left w:val="nil"/>
              <w:bottom w:val="nil"/>
              <w:right w:val="nil"/>
            </w:tcBorders>
            <w:shd w:val="clear" w:color="000000" w:fill="FFFFFF"/>
            <w:noWrap/>
            <w:vAlign w:val="center"/>
            <w:hideMark/>
          </w:tcPr>
          <w:p w14:paraId="1C583CD1"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1,068</w:t>
            </w:r>
          </w:p>
        </w:tc>
        <w:tc>
          <w:tcPr>
            <w:tcW w:w="461" w:type="pct"/>
            <w:tcBorders>
              <w:top w:val="nil"/>
              <w:left w:val="nil"/>
              <w:bottom w:val="nil"/>
              <w:right w:val="nil"/>
            </w:tcBorders>
            <w:shd w:val="clear" w:color="000000" w:fill="FFFFFF"/>
            <w:noWrap/>
            <w:vAlign w:val="center"/>
            <w:hideMark/>
          </w:tcPr>
          <w:p w14:paraId="0021D920"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864</w:t>
            </w:r>
          </w:p>
        </w:tc>
      </w:tr>
      <w:tr w:rsidR="00754337" w:rsidRPr="00EA746C" w14:paraId="3D86900D"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05289C7D"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Seigniorage</w:t>
            </w:r>
          </w:p>
        </w:tc>
        <w:tc>
          <w:tcPr>
            <w:tcW w:w="469" w:type="pct"/>
            <w:tcBorders>
              <w:top w:val="nil"/>
              <w:left w:val="nil"/>
              <w:bottom w:val="nil"/>
              <w:right w:val="nil"/>
            </w:tcBorders>
            <w:shd w:val="clear" w:color="000000" w:fill="FFFFFF"/>
            <w:noWrap/>
            <w:vAlign w:val="center"/>
            <w:hideMark/>
          </w:tcPr>
          <w:p w14:paraId="02081DE3"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63</w:t>
            </w:r>
          </w:p>
        </w:tc>
        <w:tc>
          <w:tcPr>
            <w:tcW w:w="80" w:type="pct"/>
            <w:tcBorders>
              <w:top w:val="nil"/>
              <w:left w:val="nil"/>
              <w:bottom w:val="nil"/>
              <w:right w:val="nil"/>
            </w:tcBorders>
            <w:shd w:val="clear" w:color="000000" w:fill="FFFFFF"/>
            <w:noWrap/>
            <w:vAlign w:val="center"/>
            <w:hideMark/>
          </w:tcPr>
          <w:p w14:paraId="0C6F42F8"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nil"/>
              <w:right w:val="nil"/>
            </w:tcBorders>
            <w:shd w:val="clear" w:color="000000" w:fill="E6F2FF"/>
            <w:noWrap/>
            <w:vAlign w:val="center"/>
            <w:hideMark/>
          </w:tcPr>
          <w:p w14:paraId="2368CBBC"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w:t>
            </w:r>
          </w:p>
        </w:tc>
        <w:tc>
          <w:tcPr>
            <w:tcW w:w="461" w:type="pct"/>
            <w:tcBorders>
              <w:top w:val="nil"/>
              <w:left w:val="nil"/>
              <w:bottom w:val="nil"/>
              <w:right w:val="nil"/>
            </w:tcBorders>
            <w:shd w:val="clear" w:color="000000" w:fill="FFFFFF"/>
            <w:noWrap/>
            <w:vAlign w:val="center"/>
            <w:hideMark/>
          </w:tcPr>
          <w:p w14:paraId="065CB924"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67</w:t>
            </w:r>
          </w:p>
        </w:tc>
        <w:tc>
          <w:tcPr>
            <w:tcW w:w="461" w:type="pct"/>
            <w:tcBorders>
              <w:top w:val="nil"/>
              <w:left w:val="nil"/>
              <w:bottom w:val="nil"/>
              <w:right w:val="nil"/>
            </w:tcBorders>
            <w:shd w:val="clear" w:color="000000" w:fill="FFFFFF"/>
            <w:noWrap/>
            <w:vAlign w:val="center"/>
            <w:hideMark/>
          </w:tcPr>
          <w:p w14:paraId="2E375A1B"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w:t>
            </w:r>
          </w:p>
        </w:tc>
        <w:tc>
          <w:tcPr>
            <w:tcW w:w="461" w:type="pct"/>
            <w:tcBorders>
              <w:top w:val="nil"/>
              <w:left w:val="nil"/>
              <w:bottom w:val="nil"/>
              <w:right w:val="nil"/>
            </w:tcBorders>
            <w:shd w:val="clear" w:color="000000" w:fill="FFFFFF"/>
            <w:noWrap/>
            <w:vAlign w:val="center"/>
            <w:hideMark/>
          </w:tcPr>
          <w:p w14:paraId="1C888C99"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w:t>
            </w:r>
          </w:p>
        </w:tc>
      </w:tr>
      <w:tr w:rsidR="00754337" w:rsidRPr="00EA746C" w14:paraId="579AC658" w14:textId="77777777" w:rsidTr="00754337">
        <w:trPr>
          <w:trHeight w:hRule="exact" w:val="226"/>
        </w:trPr>
        <w:tc>
          <w:tcPr>
            <w:tcW w:w="2606" w:type="pct"/>
            <w:tcBorders>
              <w:top w:val="nil"/>
              <w:left w:val="nil"/>
              <w:bottom w:val="nil"/>
              <w:right w:val="nil"/>
            </w:tcBorders>
            <w:shd w:val="clear" w:color="000000" w:fill="FFFFFF"/>
            <w:noWrap/>
            <w:vAlign w:val="center"/>
            <w:hideMark/>
          </w:tcPr>
          <w:p w14:paraId="6E512956" w14:textId="77777777" w:rsidR="00754337" w:rsidRPr="00EA746C" w:rsidRDefault="00754337" w:rsidP="00754337">
            <w:pPr>
              <w:spacing w:before="0" w:after="0" w:line="240" w:lineRule="auto"/>
              <w:rPr>
                <w:rFonts w:ascii="Arial" w:hAnsi="Arial" w:cs="Arial"/>
                <w:color w:val="000000"/>
                <w:sz w:val="16"/>
                <w:szCs w:val="16"/>
              </w:rPr>
            </w:pPr>
            <w:r w:rsidRPr="00EA746C">
              <w:rPr>
                <w:rFonts w:ascii="Arial" w:hAnsi="Arial" w:cs="Arial"/>
                <w:color w:val="000000"/>
                <w:sz w:val="16"/>
                <w:szCs w:val="16"/>
              </w:rPr>
              <w:t>Other</w:t>
            </w:r>
          </w:p>
        </w:tc>
        <w:tc>
          <w:tcPr>
            <w:tcW w:w="469" w:type="pct"/>
            <w:tcBorders>
              <w:top w:val="nil"/>
              <w:left w:val="nil"/>
              <w:bottom w:val="single" w:sz="4" w:space="0" w:color="293F5B"/>
              <w:right w:val="nil"/>
            </w:tcBorders>
            <w:shd w:val="clear" w:color="000000" w:fill="FFFFFF"/>
            <w:noWrap/>
            <w:vAlign w:val="center"/>
            <w:hideMark/>
          </w:tcPr>
          <w:p w14:paraId="3AABABE6"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12,953</w:t>
            </w:r>
          </w:p>
        </w:tc>
        <w:tc>
          <w:tcPr>
            <w:tcW w:w="80" w:type="pct"/>
            <w:tcBorders>
              <w:top w:val="nil"/>
              <w:left w:val="nil"/>
              <w:bottom w:val="nil"/>
              <w:right w:val="nil"/>
            </w:tcBorders>
            <w:shd w:val="clear" w:color="000000" w:fill="FFFFFF"/>
            <w:noWrap/>
            <w:vAlign w:val="center"/>
            <w:hideMark/>
          </w:tcPr>
          <w:p w14:paraId="66EE6082"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single" w:sz="4" w:space="0" w:color="293F5B"/>
              <w:right w:val="nil"/>
            </w:tcBorders>
            <w:shd w:val="clear" w:color="000000" w:fill="E6F2FF"/>
            <w:noWrap/>
            <w:vAlign w:val="center"/>
            <w:hideMark/>
          </w:tcPr>
          <w:p w14:paraId="61F93FC7"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13,174</w:t>
            </w:r>
          </w:p>
        </w:tc>
        <w:tc>
          <w:tcPr>
            <w:tcW w:w="461" w:type="pct"/>
            <w:tcBorders>
              <w:top w:val="nil"/>
              <w:left w:val="nil"/>
              <w:bottom w:val="single" w:sz="4" w:space="0" w:color="293F5B"/>
              <w:right w:val="nil"/>
            </w:tcBorders>
            <w:shd w:val="clear" w:color="000000" w:fill="FFFFFF"/>
            <w:noWrap/>
            <w:vAlign w:val="center"/>
            <w:hideMark/>
          </w:tcPr>
          <w:p w14:paraId="3210AC5B"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11,058</w:t>
            </w:r>
          </w:p>
        </w:tc>
        <w:tc>
          <w:tcPr>
            <w:tcW w:w="461" w:type="pct"/>
            <w:tcBorders>
              <w:top w:val="nil"/>
              <w:left w:val="nil"/>
              <w:bottom w:val="single" w:sz="4" w:space="0" w:color="293F5B"/>
              <w:right w:val="nil"/>
            </w:tcBorders>
            <w:shd w:val="clear" w:color="000000" w:fill="FFFFFF"/>
            <w:noWrap/>
            <w:vAlign w:val="center"/>
            <w:hideMark/>
          </w:tcPr>
          <w:p w14:paraId="44B0EA96"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10,970</w:t>
            </w:r>
          </w:p>
        </w:tc>
        <w:tc>
          <w:tcPr>
            <w:tcW w:w="461" w:type="pct"/>
            <w:tcBorders>
              <w:top w:val="nil"/>
              <w:left w:val="nil"/>
              <w:bottom w:val="single" w:sz="4" w:space="0" w:color="293F5B"/>
              <w:right w:val="nil"/>
            </w:tcBorders>
            <w:shd w:val="clear" w:color="000000" w:fill="FFFFFF"/>
            <w:noWrap/>
            <w:vAlign w:val="center"/>
            <w:hideMark/>
          </w:tcPr>
          <w:p w14:paraId="522459ED" w14:textId="77777777" w:rsidR="00754337" w:rsidRPr="00EA746C" w:rsidRDefault="00754337" w:rsidP="0075433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11,024</w:t>
            </w:r>
          </w:p>
        </w:tc>
      </w:tr>
      <w:tr w:rsidR="00754337" w:rsidRPr="00EA746C" w14:paraId="6D9B554B" w14:textId="77777777" w:rsidTr="00754337">
        <w:trPr>
          <w:trHeight w:hRule="exact" w:val="226"/>
        </w:trPr>
        <w:tc>
          <w:tcPr>
            <w:tcW w:w="2606" w:type="pct"/>
            <w:tcBorders>
              <w:top w:val="nil"/>
              <w:left w:val="nil"/>
              <w:bottom w:val="single" w:sz="4" w:space="0" w:color="293F5B"/>
              <w:right w:val="nil"/>
            </w:tcBorders>
            <w:shd w:val="clear" w:color="000000" w:fill="FFFFFF"/>
            <w:noWrap/>
            <w:vAlign w:val="center"/>
            <w:hideMark/>
          </w:tcPr>
          <w:p w14:paraId="67B7F15D" w14:textId="7E471978" w:rsidR="00754337" w:rsidRPr="00EA746C" w:rsidRDefault="00754337" w:rsidP="00754337">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other sources of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taxation revenue</w:t>
            </w:r>
          </w:p>
        </w:tc>
        <w:tc>
          <w:tcPr>
            <w:tcW w:w="469" w:type="pct"/>
            <w:tcBorders>
              <w:top w:val="nil"/>
              <w:left w:val="nil"/>
              <w:bottom w:val="single" w:sz="4" w:space="0" w:color="293F5B"/>
              <w:right w:val="nil"/>
            </w:tcBorders>
            <w:shd w:val="clear" w:color="000000" w:fill="FFFFFF"/>
            <w:noWrap/>
            <w:vAlign w:val="center"/>
            <w:hideMark/>
          </w:tcPr>
          <w:p w14:paraId="16B35CFF"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14,652</w:t>
            </w:r>
          </w:p>
        </w:tc>
        <w:tc>
          <w:tcPr>
            <w:tcW w:w="80" w:type="pct"/>
            <w:tcBorders>
              <w:top w:val="nil"/>
              <w:left w:val="nil"/>
              <w:bottom w:val="single" w:sz="4" w:space="0" w:color="293F5B"/>
              <w:right w:val="nil"/>
            </w:tcBorders>
            <w:shd w:val="clear" w:color="000000" w:fill="FFFFFF"/>
            <w:noWrap/>
            <w:vAlign w:val="center"/>
            <w:hideMark/>
          </w:tcPr>
          <w:p w14:paraId="7A035ECD"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1" w:type="pct"/>
            <w:tcBorders>
              <w:top w:val="nil"/>
              <w:left w:val="nil"/>
              <w:bottom w:val="single" w:sz="4" w:space="0" w:color="293F5B"/>
              <w:right w:val="nil"/>
            </w:tcBorders>
            <w:shd w:val="clear" w:color="000000" w:fill="E6F2FF"/>
            <w:noWrap/>
            <w:vAlign w:val="center"/>
            <w:hideMark/>
          </w:tcPr>
          <w:p w14:paraId="6E58D934"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14,891</w:t>
            </w:r>
          </w:p>
        </w:tc>
        <w:tc>
          <w:tcPr>
            <w:tcW w:w="461" w:type="pct"/>
            <w:tcBorders>
              <w:top w:val="nil"/>
              <w:left w:val="nil"/>
              <w:bottom w:val="single" w:sz="4" w:space="0" w:color="293F5B"/>
              <w:right w:val="nil"/>
            </w:tcBorders>
            <w:shd w:val="clear" w:color="000000" w:fill="FFFFFF"/>
            <w:noWrap/>
            <w:vAlign w:val="center"/>
            <w:hideMark/>
          </w:tcPr>
          <w:p w14:paraId="61918E1C"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12,528</w:t>
            </w:r>
          </w:p>
        </w:tc>
        <w:tc>
          <w:tcPr>
            <w:tcW w:w="461" w:type="pct"/>
            <w:tcBorders>
              <w:top w:val="nil"/>
              <w:left w:val="nil"/>
              <w:bottom w:val="single" w:sz="4" w:space="0" w:color="293F5B"/>
              <w:right w:val="nil"/>
            </w:tcBorders>
            <w:shd w:val="clear" w:color="000000" w:fill="FFFFFF"/>
            <w:noWrap/>
            <w:vAlign w:val="center"/>
            <w:hideMark/>
          </w:tcPr>
          <w:p w14:paraId="2805A981"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12,200</w:t>
            </w:r>
          </w:p>
        </w:tc>
        <w:tc>
          <w:tcPr>
            <w:tcW w:w="461" w:type="pct"/>
            <w:tcBorders>
              <w:top w:val="nil"/>
              <w:left w:val="nil"/>
              <w:bottom w:val="single" w:sz="4" w:space="0" w:color="293F5B"/>
              <w:right w:val="nil"/>
            </w:tcBorders>
            <w:shd w:val="clear" w:color="000000" w:fill="FFFFFF"/>
            <w:noWrap/>
            <w:vAlign w:val="center"/>
            <w:hideMark/>
          </w:tcPr>
          <w:p w14:paraId="7C4491D3" w14:textId="77777777" w:rsidR="00754337" w:rsidRPr="00EA746C" w:rsidRDefault="00754337" w:rsidP="0075433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12,031</w:t>
            </w:r>
          </w:p>
        </w:tc>
      </w:tr>
    </w:tbl>
    <w:p w14:paraId="296B2E24" w14:textId="4D3A6624" w:rsidR="00D72AA7" w:rsidRPr="00EA746C" w:rsidRDefault="00205529" w:rsidP="0035089C">
      <w:pPr>
        <w:pStyle w:val="ChartandTableFootnoteAlpha"/>
        <w:numPr>
          <w:ilvl w:val="0"/>
          <w:numId w:val="6"/>
        </w:numPr>
      </w:pPr>
      <w:r w:rsidRPr="00EA746C">
        <w:t xml:space="preserve">Following a determination issued by the ABS, the industry contribution levy collected by the Australian Transaction Reports and Analysis Centre was reclassified from </w:t>
      </w:r>
      <w:r w:rsidR="001140FB" w:rsidRPr="00EA746C">
        <w:t>non</w:t>
      </w:r>
      <w:r w:rsidR="009539D1" w:rsidRPr="00EA746C">
        <w:noBreakHyphen/>
      </w:r>
      <w:r w:rsidR="001140FB" w:rsidRPr="00EA746C">
        <w:t>taxation</w:t>
      </w:r>
      <w:r w:rsidRPr="00EA746C">
        <w:t xml:space="preserve"> revenue to taxation revenue in the 2022</w:t>
      </w:r>
      <w:r w:rsidR="009B1584" w:rsidRPr="00EA746C">
        <w:t>–</w:t>
      </w:r>
      <w:r w:rsidRPr="00EA746C">
        <w:t>23 March Budget to reflect the change in the nature of this revenue. See also Note 3, Taxation revenue by type and Note 3(a), Taxation revenue by source.</w:t>
      </w:r>
    </w:p>
    <w:p w14:paraId="15E91BB4" w14:textId="77777777" w:rsidR="00DE2830" w:rsidRPr="00EA746C" w:rsidRDefault="00DE2830" w:rsidP="00DF3167">
      <w:pPr>
        <w:pStyle w:val="ChartLine"/>
      </w:pPr>
    </w:p>
    <w:p w14:paraId="1083F767" w14:textId="2C6410E6" w:rsidR="00690A2A" w:rsidRPr="00EA746C" w:rsidRDefault="00690A2A" w:rsidP="00DE2830">
      <w:r w:rsidRPr="00EA746C">
        <w:br w:type="page"/>
      </w:r>
    </w:p>
    <w:p w14:paraId="01031A5B" w14:textId="6487EA75" w:rsidR="00A05E1B" w:rsidRPr="00EA746C" w:rsidRDefault="00D72AA7" w:rsidP="00F16D8D">
      <w:pPr>
        <w:pStyle w:val="TableHeadingcontinued"/>
        <w:rPr>
          <w:rFonts w:asciiTheme="minorHAnsi" w:eastAsiaTheme="minorHAnsi" w:hAnsiTheme="minorHAnsi" w:cstheme="minorBidi"/>
          <w:szCs w:val="22"/>
          <w:lang w:eastAsia="en-US"/>
        </w:rPr>
      </w:pPr>
      <w:r w:rsidRPr="00EA746C">
        <w:t>Note 7: Employee and superannuation expense</w:t>
      </w:r>
    </w:p>
    <w:tbl>
      <w:tblPr>
        <w:tblW w:w="5000" w:type="pct"/>
        <w:tblCellMar>
          <w:left w:w="0" w:type="dxa"/>
          <w:right w:w="28" w:type="dxa"/>
        </w:tblCellMar>
        <w:tblLook w:val="04A0" w:firstRow="1" w:lastRow="0" w:firstColumn="1" w:lastColumn="0" w:noHBand="0" w:noVBand="1"/>
        <w:tblCaption w:val="Table"/>
      </w:tblPr>
      <w:tblGrid>
        <w:gridCol w:w="4039"/>
        <w:gridCol w:w="721"/>
        <w:gridCol w:w="123"/>
        <w:gridCol w:w="706"/>
        <w:gridCol w:w="706"/>
        <w:gridCol w:w="706"/>
        <w:gridCol w:w="709"/>
      </w:tblGrid>
      <w:tr w:rsidR="00A05E1B" w:rsidRPr="00EA746C" w14:paraId="2F4ECBE2" w14:textId="77777777" w:rsidTr="0074146E">
        <w:trPr>
          <w:trHeight w:hRule="exact" w:val="225"/>
        </w:trPr>
        <w:tc>
          <w:tcPr>
            <w:tcW w:w="2619" w:type="pct"/>
            <w:tcBorders>
              <w:top w:val="single" w:sz="4" w:space="0" w:color="293F5B"/>
              <w:left w:val="nil"/>
              <w:bottom w:val="nil"/>
              <w:right w:val="nil"/>
            </w:tcBorders>
            <w:shd w:val="clear" w:color="000000" w:fill="FFFFFF"/>
            <w:noWrap/>
            <w:vAlign w:val="center"/>
            <w:hideMark/>
          </w:tcPr>
          <w:p w14:paraId="5966CDC8" w14:textId="677EA815" w:rsidR="00A05E1B" w:rsidRPr="00EA746C" w:rsidRDefault="00A05E1B" w:rsidP="00A05E1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7" w:type="pct"/>
            <w:tcBorders>
              <w:top w:val="single" w:sz="4" w:space="0" w:color="293F5B"/>
              <w:left w:val="nil"/>
              <w:bottom w:val="single" w:sz="4" w:space="0" w:color="293F5B"/>
              <w:right w:val="nil"/>
            </w:tcBorders>
            <w:shd w:val="clear" w:color="000000" w:fill="FFFFFF"/>
            <w:noWrap/>
            <w:vAlign w:val="center"/>
            <w:hideMark/>
          </w:tcPr>
          <w:p w14:paraId="57F150F7" w14:textId="77777777" w:rsidR="00A05E1B" w:rsidRPr="00EA746C" w:rsidRDefault="00A05E1B" w:rsidP="00A05E1B">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5FBBEF5E" w14:textId="77777777" w:rsidR="00A05E1B" w:rsidRPr="00EA746C" w:rsidRDefault="00A05E1B" w:rsidP="00A05E1B">
            <w:pPr>
              <w:spacing w:before="0" w:after="0" w:line="240" w:lineRule="auto"/>
              <w:rPr>
                <w:rFonts w:ascii="Arial" w:hAnsi="Arial" w:cs="Arial"/>
                <w:sz w:val="16"/>
                <w:szCs w:val="16"/>
              </w:rPr>
            </w:pPr>
            <w:r w:rsidRPr="00EA746C">
              <w:rPr>
                <w:rFonts w:ascii="Arial" w:hAnsi="Arial" w:cs="Arial"/>
                <w:sz w:val="16"/>
                <w:szCs w:val="16"/>
              </w:rPr>
              <w:t> </w:t>
            </w:r>
          </w:p>
        </w:tc>
        <w:tc>
          <w:tcPr>
            <w:tcW w:w="1834" w:type="pct"/>
            <w:gridSpan w:val="4"/>
            <w:tcBorders>
              <w:top w:val="single" w:sz="4" w:space="0" w:color="293F5B"/>
              <w:left w:val="nil"/>
              <w:bottom w:val="single" w:sz="4" w:space="0" w:color="293F5B"/>
              <w:right w:val="nil"/>
            </w:tcBorders>
            <w:shd w:val="clear" w:color="000000" w:fill="FFFFFF"/>
            <w:noWrap/>
            <w:vAlign w:val="center"/>
            <w:hideMark/>
          </w:tcPr>
          <w:p w14:paraId="47DAC89B" w14:textId="77777777" w:rsidR="00A05E1B" w:rsidRPr="00EA746C" w:rsidRDefault="00A05E1B" w:rsidP="00A05E1B">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A05E1B" w:rsidRPr="00EA746C" w14:paraId="651FECC5"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7CF07451" w14:textId="77777777" w:rsidR="00A05E1B" w:rsidRPr="00EA746C" w:rsidRDefault="00A05E1B" w:rsidP="00A05E1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2FAB31C0" w14:textId="53073877" w:rsidR="00A05E1B" w:rsidRPr="00EA746C" w:rsidRDefault="00A05E1B" w:rsidP="00A05E1B">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55A062FF" w14:textId="77777777" w:rsidR="00A05E1B" w:rsidRPr="00EA746C" w:rsidRDefault="00A05E1B" w:rsidP="00A05E1B">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0502BF16" w14:textId="4EED3DD3" w:rsidR="00A05E1B" w:rsidRPr="00EA746C" w:rsidRDefault="00A05E1B" w:rsidP="00A05E1B">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58" w:type="pct"/>
            <w:tcBorders>
              <w:top w:val="nil"/>
              <w:left w:val="nil"/>
              <w:bottom w:val="nil"/>
              <w:right w:val="nil"/>
            </w:tcBorders>
            <w:shd w:val="clear" w:color="000000" w:fill="FFFFFF"/>
            <w:noWrap/>
            <w:vAlign w:val="center"/>
            <w:hideMark/>
          </w:tcPr>
          <w:p w14:paraId="5569586D" w14:textId="3620080A" w:rsidR="00A05E1B" w:rsidRPr="00EA746C" w:rsidRDefault="00A05E1B" w:rsidP="00A05E1B">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58" w:type="pct"/>
            <w:tcBorders>
              <w:top w:val="nil"/>
              <w:left w:val="nil"/>
              <w:bottom w:val="nil"/>
              <w:right w:val="nil"/>
            </w:tcBorders>
            <w:shd w:val="clear" w:color="000000" w:fill="FFFFFF"/>
            <w:noWrap/>
            <w:vAlign w:val="center"/>
            <w:hideMark/>
          </w:tcPr>
          <w:p w14:paraId="45723898" w14:textId="2DA5101D" w:rsidR="00A05E1B" w:rsidRPr="00EA746C" w:rsidRDefault="00A05E1B" w:rsidP="00A05E1B">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58" w:type="pct"/>
            <w:tcBorders>
              <w:top w:val="nil"/>
              <w:left w:val="nil"/>
              <w:bottom w:val="nil"/>
              <w:right w:val="nil"/>
            </w:tcBorders>
            <w:shd w:val="clear" w:color="000000" w:fill="FFFFFF"/>
            <w:noWrap/>
            <w:vAlign w:val="center"/>
            <w:hideMark/>
          </w:tcPr>
          <w:p w14:paraId="49F207BE" w14:textId="1EA64BC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A05E1B" w:rsidRPr="00EA746C" w14:paraId="45EC06A9"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14CB3F39" w14:textId="77777777" w:rsidR="00A05E1B" w:rsidRPr="00EA746C" w:rsidRDefault="00A05E1B" w:rsidP="00A05E1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544538A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0" w:type="pct"/>
            <w:tcBorders>
              <w:top w:val="nil"/>
              <w:left w:val="nil"/>
              <w:bottom w:val="nil"/>
              <w:right w:val="nil"/>
            </w:tcBorders>
            <w:shd w:val="clear" w:color="000000" w:fill="FFFFFF"/>
            <w:noWrap/>
            <w:vAlign w:val="center"/>
            <w:hideMark/>
          </w:tcPr>
          <w:p w14:paraId="7E9A9143"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0AC3C58F"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58" w:type="pct"/>
            <w:tcBorders>
              <w:top w:val="nil"/>
              <w:left w:val="nil"/>
              <w:bottom w:val="nil"/>
              <w:right w:val="nil"/>
            </w:tcBorders>
            <w:shd w:val="clear" w:color="000000" w:fill="FFFFFF"/>
            <w:noWrap/>
            <w:vAlign w:val="center"/>
            <w:hideMark/>
          </w:tcPr>
          <w:p w14:paraId="137EA923"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58" w:type="pct"/>
            <w:tcBorders>
              <w:top w:val="nil"/>
              <w:left w:val="nil"/>
              <w:bottom w:val="nil"/>
              <w:right w:val="nil"/>
            </w:tcBorders>
            <w:shd w:val="clear" w:color="000000" w:fill="FFFFFF"/>
            <w:noWrap/>
            <w:vAlign w:val="center"/>
            <w:hideMark/>
          </w:tcPr>
          <w:p w14:paraId="7D2B614D"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58" w:type="pct"/>
            <w:tcBorders>
              <w:top w:val="nil"/>
              <w:left w:val="nil"/>
              <w:bottom w:val="nil"/>
              <w:right w:val="nil"/>
            </w:tcBorders>
            <w:shd w:val="clear" w:color="000000" w:fill="FFFFFF"/>
            <w:noWrap/>
            <w:vAlign w:val="center"/>
            <w:hideMark/>
          </w:tcPr>
          <w:p w14:paraId="0440D30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A05E1B" w:rsidRPr="00EA746C" w14:paraId="6B02B6C3"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0AC862CE"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Wages and salaries expenses</w:t>
            </w:r>
          </w:p>
        </w:tc>
        <w:tc>
          <w:tcPr>
            <w:tcW w:w="467" w:type="pct"/>
            <w:tcBorders>
              <w:top w:val="single" w:sz="4" w:space="0" w:color="293F5B"/>
              <w:left w:val="nil"/>
              <w:bottom w:val="single" w:sz="4" w:space="0" w:color="293F5B"/>
              <w:right w:val="nil"/>
            </w:tcBorders>
            <w:shd w:val="clear" w:color="000000" w:fill="FFFFFF"/>
            <w:noWrap/>
            <w:vAlign w:val="center"/>
            <w:hideMark/>
          </w:tcPr>
          <w:p w14:paraId="44833168"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22,840</w:t>
            </w:r>
          </w:p>
        </w:tc>
        <w:tc>
          <w:tcPr>
            <w:tcW w:w="80" w:type="pct"/>
            <w:tcBorders>
              <w:top w:val="nil"/>
              <w:left w:val="nil"/>
              <w:bottom w:val="nil"/>
              <w:right w:val="nil"/>
            </w:tcBorders>
            <w:shd w:val="clear" w:color="000000" w:fill="FFFFFF"/>
            <w:noWrap/>
            <w:vAlign w:val="center"/>
            <w:hideMark/>
          </w:tcPr>
          <w:p w14:paraId="780B41F0"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58" w:type="pct"/>
            <w:tcBorders>
              <w:top w:val="single" w:sz="4" w:space="0" w:color="293F5B"/>
              <w:left w:val="nil"/>
              <w:bottom w:val="single" w:sz="4" w:space="0" w:color="293F5B"/>
              <w:right w:val="nil"/>
            </w:tcBorders>
            <w:shd w:val="clear" w:color="000000" w:fill="E6F2FF"/>
            <w:noWrap/>
            <w:vAlign w:val="center"/>
            <w:hideMark/>
          </w:tcPr>
          <w:p w14:paraId="62ED8840"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24,201</w:t>
            </w:r>
          </w:p>
        </w:tc>
        <w:tc>
          <w:tcPr>
            <w:tcW w:w="458" w:type="pct"/>
            <w:tcBorders>
              <w:top w:val="single" w:sz="4" w:space="0" w:color="293F5B"/>
              <w:left w:val="nil"/>
              <w:bottom w:val="single" w:sz="4" w:space="0" w:color="293F5B"/>
              <w:right w:val="nil"/>
            </w:tcBorders>
            <w:shd w:val="clear" w:color="000000" w:fill="FFFFFF"/>
            <w:noWrap/>
            <w:vAlign w:val="center"/>
            <w:hideMark/>
          </w:tcPr>
          <w:p w14:paraId="4D90E706"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24,094</w:t>
            </w:r>
          </w:p>
        </w:tc>
        <w:tc>
          <w:tcPr>
            <w:tcW w:w="458" w:type="pct"/>
            <w:tcBorders>
              <w:top w:val="single" w:sz="4" w:space="0" w:color="293F5B"/>
              <w:left w:val="nil"/>
              <w:bottom w:val="single" w:sz="4" w:space="0" w:color="293F5B"/>
              <w:right w:val="nil"/>
            </w:tcBorders>
            <w:shd w:val="clear" w:color="000000" w:fill="FFFFFF"/>
            <w:noWrap/>
            <w:vAlign w:val="center"/>
            <w:hideMark/>
          </w:tcPr>
          <w:p w14:paraId="4AFBC0F9"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24,490</w:t>
            </w:r>
          </w:p>
        </w:tc>
        <w:tc>
          <w:tcPr>
            <w:tcW w:w="458" w:type="pct"/>
            <w:tcBorders>
              <w:top w:val="single" w:sz="4" w:space="0" w:color="293F5B"/>
              <w:left w:val="nil"/>
              <w:bottom w:val="single" w:sz="4" w:space="0" w:color="293F5B"/>
              <w:right w:val="nil"/>
            </w:tcBorders>
            <w:shd w:val="clear" w:color="000000" w:fill="FFFFFF"/>
            <w:noWrap/>
            <w:vAlign w:val="center"/>
            <w:hideMark/>
          </w:tcPr>
          <w:p w14:paraId="3726EA99"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24,806</w:t>
            </w:r>
          </w:p>
        </w:tc>
      </w:tr>
      <w:tr w:rsidR="00A05E1B" w:rsidRPr="00EA746C" w14:paraId="7B501E0A" w14:textId="77777777" w:rsidTr="0074146E">
        <w:trPr>
          <w:trHeight w:hRule="exact" w:val="60"/>
        </w:trPr>
        <w:tc>
          <w:tcPr>
            <w:tcW w:w="2619" w:type="pct"/>
            <w:tcBorders>
              <w:top w:val="nil"/>
              <w:left w:val="nil"/>
              <w:bottom w:val="nil"/>
              <w:right w:val="nil"/>
            </w:tcBorders>
            <w:shd w:val="clear" w:color="000000" w:fill="FFFFFF"/>
            <w:noWrap/>
            <w:vAlign w:val="center"/>
            <w:hideMark/>
          </w:tcPr>
          <w:p w14:paraId="622A461B"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67" w:type="pct"/>
            <w:tcBorders>
              <w:top w:val="nil"/>
              <w:left w:val="nil"/>
              <w:bottom w:val="nil"/>
              <w:right w:val="nil"/>
            </w:tcBorders>
            <w:shd w:val="clear" w:color="000000" w:fill="FFFFFF"/>
            <w:noWrap/>
            <w:vAlign w:val="center"/>
            <w:hideMark/>
          </w:tcPr>
          <w:p w14:paraId="0AD06FF9"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79646817"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1BFA22E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6618FA90"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6751449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33C08236"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A05E1B" w:rsidRPr="00EA746C" w14:paraId="42BC6605"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4B9D7053"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Other operating expenses</w:t>
            </w:r>
          </w:p>
        </w:tc>
        <w:tc>
          <w:tcPr>
            <w:tcW w:w="467" w:type="pct"/>
            <w:tcBorders>
              <w:top w:val="nil"/>
              <w:left w:val="nil"/>
              <w:bottom w:val="nil"/>
              <w:right w:val="nil"/>
            </w:tcBorders>
            <w:shd w:val="clear" w:color="000000" w:fill="FFFFFF"/>
            <w:noWrap/>
            <w:vAlign w:val="center"/>
            <w:hideMark/>
          </w:tcPr>
          <w:p w14:paraId="71EB026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5FC74876"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7B33AF3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08D5640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7D6AA65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7F7B92D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A05E1B" w:rsidRPr="00EA746C" w14:paraId="37B6DFE1"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50A29EAA"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Leave and other entitlements</w:t>
            </w:r>
          </w:p>
        </w:tc>
        <w:tc>
          <w:tcPr>
            <w:tcW w:w="467" w:type="pct"/>
            <w:tcBorders>
              <w:top w:val="nil"/>
              <w:left w:val="nil"/>
              <w:bottom w:val="nil"/>
              <w:right w:val="nil"/>
            </w:tcBorders>
            <w:shd w:val="clear" w:color="000000" w:fill="FFFFFF"/>
            <w:noWrap/>
            <w:vAlign w:val="center"/>
            <w:hideMark/>
          </w:tcPr>
          <w:p w14:paraId="09ADB93A"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2,553</w:t>
            </w:r>
          </w:p>
        </w:tc>
        <w:tc>
          <w:tcPr>
            <w:tcW w:w="80" w:type="pct"/>
            <w:tcBorders>
              <w:top w:val="nil"/>
              <w:left w:val="nil"/>
              <w:bottom w:val="nil"/>
              <w:right w:val="nil"/>
            </w:tcBorders>
            <w:shd w:val="clear" w:color="000000" w:fill="FFFFFF"/>
            <w:noWrap/>
            <w:vAlign w:val="center"/>
            <w:hideMark/>
          </w:tcPr>
          <w:p w14:paraId="68A794E6"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0008298E"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2,995</w:t>
            </w:r>
          </w:p>
        </w:tc>
        <w:tc>
          <w:tcPr>
            <w:tcW w:w="458" w:type="pct"/>
            <w:tcBorders>
              <w:top w:val="nil"/>
              <w:left w:val="nil"/>
              <w:bottom w:val="nil"/>
              <w:right w:val="nil"/>
            </w:tcBorders>
            <w:shd w:val="clear" w:color="000000" w:fill="FFFFFF"/>
            <w:noWrap/>
            <w:vAlign w:val="center"/>
            <w:hideMark/>
          </w:tcPr>
          <w:p w14:paraId="542ED293"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2,997</w:t>
            </w:r>
          </w:p>
        </w:tc>
        <w:tc>
          <w:tcPr>
            <w:tcW w:w="458" w:type="pct"/>
            <w:tcBorders>
              <w:top w:val="nil"/>
              <w:left w:val="nil"/>
              <w:bottom w:val="nil"/>
              <w:right w:val="nil"/>
            </w:tcBorders>
            <w:shd w:val="clear" w:color="000000" w:fill="FFFFFF"/>
            <w:noWrap/>
            <w:vAlign w:val="center"/>
            <w:hideMark/>
          </w:tcPr>
          <w:p w14:paraId="23512EC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3,016</w:t>
            </w:r>
          </w:p>
        </w:tc>
        <w:tc>
          <w:tcPr>
            <w:tcW w:w="458" w:type="pct"/>
            <w:tcBorders>
              <w:top w:val="nil"/>
              <w:left w:val="nil"/>
              <w:bottom w:val="nil"/>
              <w:right w:val="nil"/>
            </w:tcBorders>
            <w:shd w:val="clear" w:color="000000" w:fill="FFFFFF"/>
            <w:noWrap/>
            <w:vAlign w:val="center"/>
            <w:hideMark/>
          </w:tcPr>
          <w:p w14:paraId="7C7BE2C0"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3,016</w:t>
            </w:r>
          </w:p>
        </w:tc>
      </w:tr>
      <w:tr w:rsidR="00A05E1B" w:rsidRPr="00EA746C" w14:paraId="3B6676BD"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7DB78597"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Separations and redundancies</w:t>
            </w:r>
          </w:p>
        </w:tc>
        <w:tc>
          <w:tcPr>
            <w:tcW w:w="467" w:type="pct"/>
            <w:tcBorders>
              <w:top w:val="nil"/>
              <w:left w:val="nil"/>
              <w:bottom w:val="nil"/>
              <w:right w:val="nil"/>
            </w:tcBorders>
            <w:shd w:val="clear" w:color="000000" w:fill="FFFFFF"/>
            <w:noWrap/>
            <w:vAlign w:val="center"/>
            <w:hideMark/>
          </w:tcPr>
          <w:p w14:paraId="048CDD4E"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107</w:t>
            </w:r>
          </w:p>
        </w:tc>
        <w:tc>
          <w:tcPr>
            <w:tcW w:w="80" w:type="pct"/>
            <w:tcBorders>
              <w:top w:val="nil"/>
              <w:left w:val="nil"/>
              <w:bottom w:val="nil"/>
              <w:right w:val="nil"/>
            </w:tcBorders>
            <w:shd w:val="clear" w:color="000000" w:fill="FFFFFF"/>
            <w:noWrap/>
            <w:vAlign w:val="center"/>
            <w:hideMark/>
          </w:tcPr>
          <w:p w14:paraId="2B12BF19"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0939D9AF"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w:t>
            </w:r>
          </w:p>
        </w:tc>
        <w:tc>
          <w:tcPr>
            <w:tcW w:w="458" w:type="pct"/>
            <w:tcBorders>
              <w:top w:val="nil"/>
              <w:left w:val="nil"/>
              <w:bottom w:val="nil"/>
              <w:right w:val="nil"/>
            </w:tcBorders>
            <w:shd w:val="clear" w:color="000000" w:fill="FFFFFF"/>
            <w:noWrap/>
            <w:vAlign w:val="center"/>
            <w:hideMark/>
          </w:tcPr>
          <w:p w14:paraId="0B60B983"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80</w:t>
            </w:r>
          </w:p>
        </w:tc>
        <w:tc>
          <w:tcPr>
            <w:tcW w:w="458" w:type="pct"/>
            <w:tcBorders>
              <w:top w:val="nil"/>
              <w:left w:val="nil"/>
              <w:bottom w:val="nil"/>
              <w:right w:val="nil"/>
            </w:tcBorders>
            <w:shd w:val="clear" w:color="000000" w:fill="FFFFFF"/>
            <w:noWrap/>
            <w:vAlign w:val="center"/>
            <w:hideMark/>
          </w:tcPr>
          <w:p w14:paraId="18B98D2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w:t>
            </w:r>
          </w:p>
        </w:tc>
        <w:tc>
          <w:tcPr>
            <w:tcW w:w="458" w:type="pct"/>
            <w:tcBorders>
              <w:top w:val="nil"/>
              <w:left w:val="nil"/>
              <w:bottom w:val="nil"/>
              <w:right w:val="nil"/>
            </w:tcBorders>
            <w:shd w:val="clear" w:color="000000" w:fill="FFFFFF"/>
            <w:noWrap/>
            <w:vAlign w:val="center"/>
            <w:hideMark/>
          </w:tcPr>
          <w:p w14:paraId="21685A8C"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94</w:t>
            </w:r>
          </w:p>
        </w:tc>
      </w:tr>
      <w:tr w:rsidR="00A05E1B" w:rsidRPr="00EA746C" w14:paraId="071C5024"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64E60E3E"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Workers compensation premiums and claims</w:t>
            </w:r>
          </w:p>
        </w:tc>
        <w:tc>
          <w:tcPr>
            <w:tcW w:w="467" w:type="pct"/>
            <w:tcBorders>
              <w:top w:val="nil"/>
              <w:left w:val="nil"/>
              <w:bottom w:val="nil"/>
              <w:right w:val="nil"/>
            </w:tcBorders>
            <w:shd w:val="clear" w:color="000000" w:fill="FFFFFF"/>
            <w:noWrap/>
            <w:vAlign w:val="center"/>
            <w:hideMark/>
          </w:tcPr>
          <w:p w14:paraId="68BD5BB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2,753</w:t>
            </w:r>
          </w:p>
        </w:tc>
        <w:tc>
          <w:tcPr>
            <w:tcW w:w="80" w:type="pct"/>
            <w:tcBorders>
              <w:top w:val="nil"/>
              <w:left w:val="nil"/>
              <w:bottom w:val="nil"/>
              <w:right w:val="nil"/>
            </w:tcBorders>
            <w:shd w:val="clear" w:color="000000" w:fill="FFFFFF"/>
            <w:noWrap/>
            <w:vAlign w:val="center"/>
            <w:hideMark/>
          </w:tcPr>
          <w:p w14:paraId="4373F9E8"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53471A3D"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3,583</w:t>
            </w:r>
          </w:p>
        </w:tc>
        <w:tc>
          <w:tcPr>
            <w:tcW w:w="458" w:type="pct"/>
            <w:tcBorders>
              <w:top w:val="nil"/>
              <w:left w:val="nil"/>
              <w:bottom w:val="nil"/>
              <w:right w:val="nil"/>
            </w:tcBorders>
            <w:shd w:val="clear" w:color="000000" w:fill="FFFFFF"/>
            <w:noWrap/>
            <w:vAlign w:val="center"/>
            <w:hideMark/>
          </w:tcPr>
          <w:p w14:paraId="69C671A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2,476</w:t>
            </w:r>
          </w:p>
        </w:tc>
        <w:tc>
          <w:tcPr>
            <w:tcW w:w="458" w:type="pct"/>
            <w:tcBorders>
              <w:top w:val="nil"/>
              <w:left w:val="nil"/>
              <w:bottom w:val="nil"/>
              <w:right w:val="nil"/>
            </w:tcBorders>
            <w:shd w:val="clear" w:color="000000" w:fill="FFFFFF"/>
            <w:noWrap/>
            <w:vAlign w:val="center"/>
            <w:hideMark/>
          </w:tcPr>
          <w:p w14:paraId="7D02BED3"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2,589</w:t>
            </w:r>
          </w:p>
        </w:tc>
        <w:tc>
          <w:tcPr>
            <w:tcW w:w="458" w:type="pct"/>
            <w:tcBorders>
              <w:top w:val="nil"/>
              <w:left w:val="nil"/>
              <w:bottom w:val="nil"/>
              <w:right w:val="nil"/>
            </w:tcBorders>
            <w:shd w:val="clear" w:color="000000" w:fill="FFFFFF"/>
            <w:noWrap/>
            <w:vAlign w:val="center"/>
            <w:hideMark/>
          </w:tcPr>
          <w:p w14:paraId="6D5F9677"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2,682</w:t>
            </w:r>
          </w:p>
        </w:tc>
      </w:tr>
      <w:tr w:rsidR="00A05E1B" w:rsidRPr="00EA746C" w14:paraId="5AF0130D"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643B20C2"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67" w:type="pct"/>
            <w:tcBorders>
              <w:top w:val="nil"/>
              <w:left w:val="nil"/>
              <w:bottom w:val="nil"/>
              <w:right w:val="nil"/>
            </w:tcBorders>
            <w:shd w:val="clear" w:color="000000" w:fill="FFFFFF"/>
            <w:noWrap/>
            <w:vAlign w:val="center"/>
            <w:hideMark/>
          </w:tcPr>
          <w:p w14:paraId="4B64AEB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2,423</w:t>
            </w:r>
          </w:p>
        </w:tc>
        <w:tc>
          <w:tcPr>
            <w:tcW w:w="80" w:type="pct"/>
            <w:tcBorders>
              <w:top w:val="nil"/>
              <w:left w:val="nil"/>
              <w:bottom w:val="nil"/>
              <w:right w:val="nil"/>
            </w:tcBorders>
            <w:shd w:val="clear" w:color="000000" w:fill="FFFFFF"/>
            <w:noWrap/>
            <w:vAlign w:val="center"/>
            <w:hideMark/>
          </w:tcPr>
          <w:p w14:paraId="708F35BC"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410D6149"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2,523</w:t>
            </w:r>
          </w:p>
        </w:tc>
        <w:tc>
          <w:tcPr>
            <w:tcW w:w="458" w:type="pct"/>
            <w:tcBorders>
              <w:top w:val="nil"/>
              <w:left w:val="nil"/>
              <w:bottom w:val="nil"/>
              <w:right w:val="nil"/>
            </w:tcBorders>
            <w:shd w:val="clear" w:color="000000" w:fill="FFFFFF"/>
            <w:noWrap/>
            <w:vAlign w:val="center"/>
            <w:hideMark/>
          </w:tcPr>
          <w:p w14:paraId="395A0E4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2,529</w:t>
            </w:r>
          </w:p>
        </w:tc>
        <w:tc>
          <w:tcPr>
            <w:tcW w:w="458" w:type="pct"/>
            <w:tcBorders>
              <w:top w:val="nil"/>
              <w:left w:val="nil"/>
              <w:bottom w:val="nil"/>
              <w:right w:val="nil"/>
            </w:tcBorders>
            <w:shd w:val="clear" w:color="000000" w:fill="FFFFFF"/>
            <w:noWrap/>
            <w:vAlign w:val="center"/>
            <w:hideMark/>
          </w:tcPr>
          <w:p w14:paraId="4EE19A3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2,625</w:t>
            </w:r>
          </w:p>
        </w:tc>
        <w:tc>
          <w:tcPr>
            <w:tcW w:w="458" w:type="pct"/>
            <w:tcBorders>
              <w:top w:val="nil"/>
              <w:left w:val="nil"/>
              <w:bottom w:val="nil"/>
              <w:right w:val="nil"/>
            </w:tcBorders>
            <w:shd w:val="clear" w:color="000000" w:fill="FFFFFF"/>
            <w:noWrap/>
            <w:vAlign w:val="center"/>
            <w:hideMark/>
          </w:tcPr>
          <w:p w14:paraId="3FE54E0D"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2,801</w:t>
            </w:r>
          </w:p>
        </w:tc>
      </w:tr>
      <w:tr w:rsidR="00A05E1B" w:rsidRPr="00EA746C" w14:paraId="03CD0836"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4717BAC1"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other operating expenses</w:t>
            </w:r>
          </w:p>
        </w:tc>
        <w:tc>
          <w:tcPr>
            <w:tcW w:w="467" w:type="pct"/>
            <w:tcBorders>
              <w:top w:val="single" w:sz="4" w:space="0" w:color="293F5B"/>
              <w:left w:val="nil"/>
              <w:bottom w:val="single" w:sz="4" w:space="0" w:color="293F5B"/>
              <w:right w:val="nil"/>
            </w:tcBorders>
            <w:shd w:val="clear" w:color="000000" w:fill="FFFFFF"/>
            <w:noWrap/>
            <w:vAlign w:val="center"/>
            <w:hideMark/>
          </w:tcPr>
          <w:p w14:paraId="74646091"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7,836</w:t>
            </w:r>
          </w:p>
        </w:tc>
        <w:tc>
          <w:tcPr>
            <w:tcW w:w="80" w:type="pct"/>
            <w:tcBorders>
              <w:top w:val="nil"/>
              <w:left w:val="nil"/>
              <w:bottom w:val="nil"/>
              <w:right w:val="nil"/>
            </w:tcBorders>
            <w:shd w:val="clear" w:color="000000" w:fill="FFFFFF"/>
            <w:noWrap/>
            <w:vAlign w:val="center"/>
            <w:hideMark/>
          </w:tcPr>
          <w:p w14:paraId="49D98E71"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58" w:type="pct"/>
            <w:tcBorders>
              <w:top w:val="single" w:sz="4" w:space="0" w:color="293F5B"/>
              <w:left w:val="nil"/>
              <w:bottom w:val="single" w:sz="4" w:space="0" w:color="293F5B"/>
              <w:right w:val="nil"/>
            </w:tcBorders>
            <w:shd w:val="clear" w:color="000000" w:fill="E6F2FF"/>
            <w:noWrap/>
            <w:vAlign w:val="center"/>
            <w:hideMark/>
          </w:tcPr>
          <w:p w14:paraId="3A3A50F4"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9,186</w:t>
            </w:r>
          </w:p>
        </w:tc>
        <w:tc>
          <w:tcPr>
            <w:tcW w:w="458" w:type="pct"/>
            <w:tcBorders>
              <w:top w:val="single" w:sz="4" w:space="0" w:color="293F5B"/>
              <w:left w:val="nil"/>
              <w:bottom w:val="single" w:sz="4" w:space="0" w:color="293F5B"/>
              <w:right w:val="nil"/>
            </w:tcBorders>
            <w:shd w:val="clear" w:color="000000" w:fill="FFFFFF"/>
            <w:noWrap/>
            <w:vAlign w:val="center"/>
            <w:hideMark/>
          </w:tcPr>
          <w:p w14:paraId="6A407A8D"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8,081</w:t>
            </w:r>
          </w:p>
        </w:tc>
        <w:tc>
          <w:tcPr>
            <w:tcW w:w="458" w:type="pct"/>
            <w:tcBorders>
              <w:top w:val="single" w:sz="4" w:space="0" w:color="293F5B"/>
              <w:left w:val="nil"/>
              <w:bottom w:val="single" w:sz="4" w:space="0" w:color="293F5B"/>
              <w:right w:val="nil"/>
            </w:tcBorders>
            <w:shd w:val="clear" w:color="000000" w:fill="FFFFFF"/>
            <w:noWrap/>
            <w:vAlign w:val="center"/>
            <w:hideMark/>
          </w:tcPr>
          <w:p w14:paraId="46AA723A"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8,326</w:t>
            </w:r>
          </w:p>
        </w:tc>
        <w:tc>
          <w:tcPr>
            <w:tcW w:w="458" w:type="pct"/>
            <w:tcBorders>
              <w:top w:val="single" w:sz="4" w:space="0" w:color="293F5B"/>
              <w:left w:val="nil"/>
              <w:bottom w:val="single" w:sz="4" w:space="0" w:color="293F5B"/>
              <w:right w:val="nil"/>
            </w:tcBorders>
            <w:shd w:val="clear" w:color="000000" w:fill="FFFFFF"/>
            <w:noWrap/>
            <w:vAlign w:val="center"/>
            <w:hideMark/>
          </w:tcPr>
          <w:p w14:paraId="13ECF057"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8,593</w:t>
            </w:r>
          </w:p>
        </w:tc>
      </w:tr>
      <w:tr w:rsidR="00A05E1B" w:rsidRPr="00EA746C" w14:paraId="6D05CC5A" w14:textId="77777777" w:rsidTr="0074146E">
        <w:trPr>
          <w:trHeight w:hRule="exact" w:val="60"/>
        </w:trPr>
        <w:tc>
          <w:tcPr>
            <w:tcW w:w="2619" w:type="pct"/>
            <w:tcBorders>
              <w:top w:val="nil"/>
              <w:left w:val="nil"/>
              <w:bottom w:val="nil"/>
              <w:right w:val="nil"/>
            </w:tcBorders>
            <w:shd w:val="clear" w:color="000000" w:fill="FFFFFF"/>
            <w:noWrap/>
            <w:vAlign w:val="center"/>
            <w:hideMark/>
          </w:tcPr>
          <w:p w14:paraId="6BC0A17C"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67" w:type="pct"/>
            <w:tcBorders>
              <w:top w:val="nil"/>
              <w:left w:val="nil"/>
              <w:bottom w:val="nil"/>
              <w:right w:val="nil"/>
            </w:tcBorders>
            <w:shd w:val="clear" w:color="000000" w:fill="FFFFFF"/>
            <w:noWrap/>
            <w:vAlign w:val="center"/>
            <w:hideMark/>
          </w:tcPr>
          <w:p w14:paraId="57FFEFC8"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109EAE7D"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3298BB4A"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2855E378"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0204476B"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793478A8"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A05E1B" w:rsidRPr="00EA746C" w14:paraId="075C826D"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127D8B44"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Superannuation expenses</w:t>
            </w:r>
          </w:p>
        </w:tc>
        <w:tc>
          <w:tcPr>
            <w:tcW w:w="467" w:type="pct"/>
            <w:tcBorders>
              <w:top w:val="nil"/>
              <w:left w:val="nil"/>
              <w:bottom w:val="nil"/>
              <w:right w:val="nil"/>
            </w:tcBorders>
            <w:shd w:val="clear" w:color="000000" w:fill="FFFFFF"/>
            <w:noWrap/>
            <w:vAlign w:val="center"/>
            <w:hideMark/>
          </w:tcPr>
          <w:p w14:paraId="755458D6"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0" w:type="pct"/>
            <w:tcBorders>
              <w:top w:val="nil"/>
              <w:left w:val="nil"/>
              <w:bottom w:val="nil"/>
              <w:right w:val="nil"/>
            </w:tcBorders>
            <w:shd w:val="clear" w:color="000000" w:fill="FFFFFF"/>
            <w:noWrap/>
            <w:vAlign w:val="center"/>
            <w:hideMark/>
          </w:tcPr>
          <w:p w14:paraId="3FE0FF3B"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35AC4D1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2E15DF8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182CB05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05757D8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A05E1B" w:rsidRPr="00EA746C" w14:paraId="24AD6454"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03044ACC"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Superannuation</w:t>
            </w:r>
          </w:p>
        </w:tc>
        <w:tc>
          <w:tcPr>
            <w:tcW w:w="467" w:type="pct"/>
            <w:tcBorders>
              <w:top w:val="nil"/>
              <w:left w:val="nil"/>
              <w:bottom w:val="nil"/>
              <w:right w:val="nil"/>
            </w:tcBorders>
            <w:shd w:val="clear" w:color="000000" w:fill="FFFFFF"/>
            <w:noWrap/>
            <w:vAlign w:val="center"/>
            <w:hideMark/>
          </w:tcPr>
          <w:p w14:paraId="56B6144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12,217</w:t>
            </w:r>
          </w:p>
        </w:tc>
        <w:tc>
          <w:tcPr>
            <w:tcW w:w="80" w:type="pct"/>
            <w:tcBorders>
              <w:top w:val="nil"/>
              <w:left w:val="nil"/>
              <w:bottom w:val="nil"/>
              <w:right w:val="nil"/>
            </w:tcBorders>
            <w:shd w:val="clear" w:color="000000" w:fill="FFFFFF"/>
            <w:noWrap/>
            <w:vAlign w:val="center"/>
            <w:hideMark/>
          </w:tcPr>
          <w:p w14:paraId="2233D889"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3A06BEDC"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8,912</w:t>
            </w:r>
          </w:p>
        </w:tc>
        <w:tc>
          <w:tcPr>
            <w:tcW w:w="458" w:type="pct"/>
            <w:tcBorders>
              <w:top w:val="nil"/>
              <w:left w:val="nil"/>
              <w:bottom w:val="nil"/>
              <w:right w:val="nil"/>
            </w:tcBorders>
            <w:shd w:val="clear" w:color="000000" w:fill="FFFFFF"/>
            <w:noWrap/>
            <w:vAlign w:val="center"/>
            <w:hideMark/>
          </w:tcPr>
          <w:p w14:paraId="2FD4D584"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7,514</w:t>
            </w:r>
          </w:p>
        </w:tc>
        <w:tc>
          <w:tcPr>
            <w:tcW w:w="458" w:type="pct"/>
            <w:tcBorders>
              <w:top w:val="nil"/>
              <w:left w:val="nil"/>
              <w:bottom w:val="nil"/>
              <w:right w:val="nil"/>
            </w:tcBorders>
            <w:shd w:val="clear" w:color="000000" w:fill="FFFFFF"/>
            <w:noWrap/>
            <w:vAlign w:val="center"/>
            <w:hideMark/>
          </w:tcPr>
          <w:p w14:paraId="130FE96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7,728</w:t>
            </w:r>
          </w:p>
        </w:tc>
        <w:tc>
          <w:tcPr>
            <w:tcW w:w="458" w:type="pct"/>
            <w:tcBorders>
              <w:top w:val="nil"/>
              <w:left w:val="nil"/>
              <w:bottom w:val="nil"/>
              <w:right w:val="nil"/>
            </w:tcBorders>
            <w:shd w:val="clear" w:color="000000" w:fill="FFFFFF"/>
            <w:noWrap/>
            <w:vAlign w:val="center"/>
            <w:hideMark/>
          </w:tcPr>
          <w:p w14:paraId="64798342"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7,984</w:t>
            </w:r>
          </w:p>
        </w:tc>
      </w:tr>
      <w:tr w:rsidR="00A05E1B" w:rsidRPr="00EA746C" w14:paraId="3D644404"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2AEEACD4"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Superannuation interest cost</w:t>
            </w:r>
          </w:p>
        </w:tc>
        <w:tc>
          <w:tcPr>
            <w:tcW w:w="467" w:type="pct"/>
            <w:tcBorders>
              <w:top w:val="nil"/>
              <w:left w:val="nil"/>
              <w:bottom w:val="nil"/>
              <w:right w:val="nil"/>
            </w:tcBorders>
            <w:shd w:val="clear" w:color="000000" w:fill="FFFFFF"/>
            <w:noWrap/>
            <w:vAlign w:val="center"/>
            <w:hideMark/>
          </w:tcPr>
          <w:p w14:paraId="21691157"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8,974</w:t>
            </w:r>
          </w:p>
        </w:tc>
        <w:tc>
          <w:tcPr>
            <w:tcW w:w="80" w:type="pct"/>
            <w:tcBorders>
              <w:top w:val="nil"/>
              <w:left w:val="nil"/>
              <w:bottom w:val="nil"/>
              <w:right w:val="nil"/>
            </w:tcBorders>
            <w:shd w:val="clear" w:color="000000" w:fill="FFFFFF"/>
            <w:noWrap/>
            <w:vAlign w:val="center"/>
            <w:hideMark/>
          </w:tcPr>
          <w:p w14:paraId="56CB05A7"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E6F2FF"/>
            <w:noWrap/>
            <w:vAlign w:val="center"/>
            <w:hideMark/>
          </w:tcPr>
          <w:p w14:paraId="45A4C9B5"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12,264</w:t>
            </w:r>
          </w:p>
        </w:tc>
        <w:tc>
          <w:tcPr>
            <w:tcW w:w="458" w:type="pct"/>
            <w:tcBorders>
              <w:top w:val="nil"/>
              <w:left w:val="nil"/>
              <w:bottom w:val="nil"/>
              <w:right w:val="nil"/>
            </w:tcBorders>
            <w:shd w:val="clear" w:color="000000" w:fill="FFFFFF"/>
            <w:noWrap/>
            <w:vAlign w:val="center"/>
            <w:hideMark/>
          </w:tcPr>
          <w:p w14:paraId="5DDB1020"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13,423</w:t>
            </w:r>
          </w:p>
        </w:tc>
        <w:tc>
          <w:tcPr>
            <w:tcW w:w="458" w:type="pct"/>
            <w:tcBorders>
              <w:top w:val="nil"/>
              <w:left w:val="nil"/>
              <w:bottom w:val="nil"/>
              <w:right w:val="nil"/>
            </w:tcBorders>
            <w:shd w:val="clear" w:color="000000" w:fill="FFFFFF"/>
            <w:noWrap/>
            <w:vAlign w:val="center"/>
            <w:hideMark/>
          </w:tcPr>
          <w:p w14:paraId="380680A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13,737</w:t>
            </w:r>
          </w:p>
        </w:tc>
        <w:tc>
          <w:tcPr>
            <w:tcW w:w="458" w:type="pct"/>
            <w:tcBorders>
              <w:top w:val="nil"/>
              <w:left w:val="nil"/>
              <w:bottom w:val="nil"/>
              <w:right w:val="nil"/>
            </w:tcBorders>
            <w:shd w:val="clear" w:color="000000" w:fill="FFFFFF"/>
            <w:noWrap/>
            <w:vAlign w:val="center"/>
            <w:hideMark/>
          </w:tcPr>
          <w:p w14:paraId="6C8174A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14,403</w:t>
            </w:r>
          </w:p>
        </w:tc>
      </w:tr>
      <w:tr w:rsidR="00A05E1B" w:rsidRPr="00EA746C" w14:paraId="2F795526" w14:textId="77777777" w:rsidTr="0074146E">
        <w:trPr>
          <w:trHeight w:hRule="exact" w:val="225"/>
        </w:trPr>
        <w:tc>
          <w:tcPr>
            <w:tcW w:w="2619" w:type="pct"/>
            <w:tcBorders>
              <w:top w:val="nil"/>
              <w:left w:val="nil"/>
              <w:bottom w:val="nil"/>
              <w:right w:val="nil"/>
            </w:tcBorders>
            <w:shd w:val="clear" w:color="000000" w:fill="FFFFFF"/>
            <w:noWrap/>
            <w:vAlign w:val="center"/>
            <w:hideMark/>
          </w:tcPr>
          <w:p w14:paraId="4A922D49"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superannuation expenses</w:t>
            </w:r>
          </w:p>
        </w:tc>
        <w:tc>
          <w:tcPr>
            <w:tcW w:w="467" w:type="pct"/>
            <w:tcBorders>
              <w:top w:val="single" w:sz="4" w:space="0" w:color="293F5B"/>
              <w:left w:val="nil"/>
              <w:bottom w:val="single" w:sz="4" w:space="0" w:color="293F5B"/>
              <w:right w:val="nil"/>
            </w:tcBorders>
            <w:shd w:val="clear" w:color="000000" w:fill="FFFFFF"/>
            <w:noWrap/>
            <w:vAlign w:val="center"/>
            <w:hideMark/>
          </w:tcPr>
          <w:p w14:paraId="64E02F92"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21,191</w:t>
            </w:r>
          </w:p>
        </w:tc>
        <w:tc>
          <w:tcPr>
            <w:tcW w:w="80" w:type="pct"/>
            <w:tcBorders>
              <w:top w:val="nil"/>
              <w:left w:val="nil"/>
              <w:bottom w:val="nil"/>
              <w:right w:val="nil"/>
            </w:tcBorders>
            <w:shd w:val="clear" w:color="000000" w:fill="FFFFFF"/>
            <w:noWrap/>
            <w:vAlign w:val="center"/>
            <w:hideMark/>
          </w:tcPr>
          <w:p w14:paraId="078DDD04"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58" w:type="pct"/>
            <w:tcBorders>
              <w:top w:val="single" w:sz="4" w:space="0" w:color="293F5B"/>
              <w:left w:val="nil"/>
              <w:bottom w:val="single" w:sz="4" w:space="0" w:color="293F5B"/>
              <w:right w:val="nil"/>
            </w:tcBorders>
            <w:shd w:val="clear" w:color="000000" w:fill="E6F2FF"/>
            <w:noWrap/>
            <w:vAlign w:val="center"/>
            <w:hideMark/>
          </w:tcPr>
          <w:p w14:paraId="6864A849"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21,175</w:t>
            </w:r>
          </w:p>
        </w:tc>
        <w:tc>
          <w:tcPr>
            <w:tcW w:w="458" w:type="pct"/>
            <w:tcBorders>
              <w:top w:val="single" w:sz="4" w:space="0" w:color="293F5B"/>
              <w:left w:val="nil"/>
              <w:bottom w:val="single" w:sz="4" w:space="0" w:color="293F5B"/>
              <w:right w:val="nil"/>
            </w:tcBorders>
            <w:shd w:val="clear" w:color="000000" w:fill="FFFFFF"/>
            <w:noWrap/>
            <w:vAlign w:val="center"/>
            <w:hideMark/>
          </w:tcPr>
          <w:p w14:paraId="7898DD72"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20,938</w:t>
            </w:r>
          </w:p>
        </w:tc>
        <w:tc>
          <w:tcPr>
            <w:tcW w:w="458" w:type="pct"/>
            <w:tcBorders>
              <w:top w:val="single" w:sz="4" w:space="0" w:color="293F5B"/>
              <w:left w:val="nil"/>
              <w:bottom w:val="single" w:sz="4" w:space="0" w:color="293F5B"/>
              <w:right w:val="nil"/>
            </w:tcBorders>
            <w:shd w:val="clear" w:color="000000" w:fill="FFFFFF"/>
            <w:noWrap/>
            <w:vAlign w:val="center"/>
            <w:hideMark/>
          </w:tcPr>
          <w:p w14:paraId="1B7451F5"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21,465</w:t>
            </w:r>
          </w:p>
        </w:tc>
        <w:tc>
          <w:tcPr>
            <w:tcW w:w="458" w:type="pct"/>
            <w:tcBorders>
              <w:top w:val="single" w:sz="4" w:space="0" w:color="293F5B"/>
              <w:left w:val="nil"/>
              <w:bottom w:val="single" w:sz="4" w:space="0" w:color="293F5B"/>
              <w:right w:val="nil"/>
            </w:tcBorders>
            <w:shd w:val="clear" w:color="000000" w:fill="FFFFFF"/>
            <w:noWrap/>
            <w:vAlign w:val="center"/>
            <w:hideMark/>
          </w:tcPr>
          <w:p w14:paraId="5878DB13"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22,387</w:t>
            </w:r>
          </w:p>
        </w:tc>
      </w:tr>
      <w:tr w:rsidR="00A05E1B" w:rsidRPr="00EA746C" w14:paraId="25BD1221" w14:textId="77777777" w:rsidTr="0074146E">
        <w:trPr>
          <w:trHeight w:hRule="exact" w:val="60"/>
        </w:trPr>
        <w:tc>
          <w:tcPr>
            <w:tcW w:w="2619" w:type="pct"/>
            <w:tcBorders>
              <w:top w:val="nil"/>
              <w:left w:val="nil"/>
              <w:bottom w:val="nil"/>
              <w:right w:val="nil"/>
            </w:tcBorders>
            <w:shd w:val="clear" w:color="000000" w:fill="FFFFFF"/>
            <w:noWrap/>
            <w:vAlign w:val="center"/>
            <w:hideMark/>
          </w:tcPr>
          <w:p w14:paraId="5CC46633" w14:textId="77777777" w:rsidR="00A05E1B" w:rsidRPr="00EA746C" w:rsidRDefault="00A05E1B" w:rsidP="0074146E">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w:t>
            </w:r>
          </w:p>
        </w:tc>
        <w:tc>
          <w:tcPr>
            <w:tcW w:w="467" w:type="pct"/>
            <w:tcBorders>
              <w:top w:val="nil"/>
              <w:left w:val="nil"/>
              <w:bottom w:val="nil"/>
              <w:right w:val="nil"/>
            </w:tcBorders>
            <w:shd w:val="clear" w:color="000000" w:fill="FFFFFF"/>
            <w:noWrap/>
            <w:vAlign w:val="center"/>
            <w:hideMark/>
          </w:tcPr>
          <w:p w14:paraId="759192BB"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0" w:type="pct"/>
            <w:tcBorders>
              <w:top w:val="nil"/>
              <w:left w:val="nil"/>
              <w:bottom w:val="nil"/>
              <w:right w:val="nil"/>
            </w:tcBorders>
            <w:shd w:val="clear" w:color="000000" w:fill="FFFFFF"/>
            <w:noWrap/>
            <w:vAlign w:val="center"/>
            <w:hideMark/>
          </w:tcPr>
          <w:p w14:paraId="6CB718D3"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58" w:type="pct"/>
            <w:tcBorders>
              <w:top w:val="nil"/>
              <w:left w:val="nil"/>
              <w:bottom w:val="nil"/>
              <w:right w:val="nil"/>
            </w:tcBorders>
            <w:shd w:val="clear" w:color="000000" w:fill="E6F2FF"/>
            <w:noWrap/>
            <w:vAlign w:val="center"/>
            <w:hideMark/>
          </w:tcPr>
          <w:p w14:paraId="47405176"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0981EA9F"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58128591"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58" w:type="pct"/>
            <w:tcBorders>
              <w:top w:val="nil"/>
              <w:left w:val="nil"/>
              <w:bottom w:val="nil"/>
              <w:right w:val="nil"/>
            </w:tcBorders>
            <w:shd w:val="clear" w:color="000000" w:fill="FFFFFF"/>
            <w:noWrap/>
            <w:vAlign w:val="center"/>
            <w:hideMark/>
          </w:tcPr>
          <w:p w14:paraId="599AE12B" w14:textId="77777777" w:rsidR="00A05E1B" w:rsidRPr="00EA746C" w:rsidRDefault="00A05E1B" w:rsidP="00A05E1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A05E1B" w:rsidRPr="00EA746C" w14:paraId="2AE6728F" w14:textId="77777777" w:rsidTr="0074146E">
        <w:trPr>
          <w:trHeight w:hRule="exact" w:val="225"/>
        </w:trPr>
        <w:tc>
          <w:tcPr>
            <w:tcW w:w="2619" w:type="pct"/>
            <w:tcBorders>
              <w:top w:val="nil"/>
              <w:left w:val="nil"/>
              <w:bottom w:val="single" w:sz="4" w:space="0" w:color="293F5B"/>
              <w:right w:val="nil"/>
            </w:tcBorders>
            <w:shd w:val="clear" w:color="000000" w:fill="FFFFFF"/>
            <w:noWrap/>
            <w:vAlign w:val="center"/>
            <w:hideMark/>
          </w:tcPr>
          <w:p w14:paraId="616D37DB" w14:textId="77777777" w:rsidR="00A05E1B" w:rsidRPr="00EA746C" w:rsidRDefault="00A05E1B" w:rsidP="00A05E1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employee and superannuation expense</w:t>
            </w:r>
          </w:p>
        </w:tc>
        <w:tc>
          <w:tcPr>
            <w:tcW w:w="467" w:type="pct"/>
            <w:tcBorders>
              <w:top w:val="nil"/>
              <w:left w:val="nil"/>
              <w:bottom w:val="single" w:sz="4" w:space="0" w:color="293F5B"/>
              <w:right w:val="nil"/>
            </w:tcBorders>
            <w:shd w:val="clear" w:color="000000" w:fill="FFFFFF"/>
            <w:noWrap/>
            <w:vAlign w:val="center"/>
            <w:hideMark/>
          </w:tcPr>
          <w:p w14:paraId="3604AB6B"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51,867</w:t>
            </w:r>
          </w:p>
        </w:tc>
        <w:tc>
          <w:tcPr>
            <w:tcW w:w="80" w:type="pct"/>
            <w:tcBorders>
              <w:top w:val="nil"/>
              <w:left w:val="nil"/>
              <w:bottom w:val="single" w:sz="4" w:space="0" w:color="293F5B"/>
              <w:right w:val="nil"/>
            </w:tcBorders>
            <w:shd w:val="clear" w:color="000000" w:fill="FFFFFF"/>
            <w:noWrap/>
            <w:vAlign w:val="center"/>
            <w:hideMark/>
          </w:tcPr>
          <w:p w14:paraId="6C31000F"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58" w:type="pct"/>
            <w:tcBorders>
              <w:top w:val="nil"/>
              <w:left w:val="nil"/>
              <w:bottom w:val="single" w:sz="4" w:space="0" w:color="293F5B"/>
              <w:right w:val="nil"/>
            </w:tcBorders>
            <w:shd w:val="clear" w:color="000000" w:fill="E6F2FF"/>
            <w:noWrap/>
            <w:vAlign w:val="center"/>
            <w:hideMark/>
          </w:tcPr>
          <w:p w14:paraId="2EDC37A3"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54,562</w:t>
            </w:r>
          </w:p>
        </w:tc>
        <w:tc>
          <w:tcPr>
            <w:tcW w:w="458" w:type="pct"/>
            <w:tcBorders>
              <w:top w:val="nil"/>
              <w:left w:val="nil"/>
              <w:bottom w:val="single" w:sz="4" w:space="0" w:color="293F5B"/>
              <w:right w:val="nil"/>
            </w:tcBorders>
            <w:shd w:val="clear" w:color="000000" w:fill="FFFFFF"/>
            <w:noWrap/>
            <w:vAlign w:val="center"/>
            <w:hideMark/>
          </w:tcPr>
          <w:p w14:paraId="514F292D"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53,112</w:t>
            </w:r>
          </w:p>
        </w:tc>
        <w:tc>
          <w:tcPr>
            <w:tcW w:w="458" w:type="pct"/>
            <w:tcBorders>
              <w:top w:val="nil"/>
              <w:left w:val="nil"/>
              <w:bottom w:val="single" w:sz="4" w:space="0" w:color="293F5B"/>
              <w:right w:val="nil"/>
            </w:tcBorders>
            <w:shd w:val="clear" w:color="000000" w:fill="FFFFFF"/>
            <w:noWrap/>
            <w:vAlign w:val="center"/>
            <w:hideMark/>
          </w:tcPr>
          <w:p w14:paraId="64EB8FB1"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54,282</w:t>
            </w:r>
          </w:p>
        </w:tc>
        <w:tc>
          <w:tcPr>
            <w:tcW w:w="458" w:type="pct"/>
            <w:tcBorders>
              <w:top w:val="nil"/>
              <w:left w:val="nil"/>
              <w:bottom w:val="single" w:sz="4" w:space="0" w:color="293F5B"/>
              <w:right w:val="nil"/>
            </w:tcBorders>
            <w:shd w:val="clear" w:color="000000" w:fill="FFFFFF"/>
            <w:noWrap/>
            <w:vAlign w:val="center"/>
            <w:hideMark/>
          </w:tcPr>
          <w:p w14:paraId="3BF46C2B" w14:textId="77777777" w:rsidR="00A05E1B" w:rsidRPr="00EA746C" w:rsidRDefault="00A05E1B" w:rsidP="00A05E1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55,786</w:t>
            </w:r>
          </w:p>
        </w:tc>
      </w:tr>
    </w:tbl>
    <w:p w14:paraId="4C5505B2" w14:textId="29C7795F" w:rsidR="005C2702" w:rsidRPr="00EA746C" w:rsidRDefault="005C2702" w:rsidP="005C2702">
      <w:pPr>
        <w:pStyle w:val="SingleParagraph"/>
      </w:pPr>
    </w:p>
    <w:p w14:paraId="70B461B5" w14:textId="2ECA8119" w:rsidR="003838F3" w:rsidRPr="00EA746C" w:rsidRDefault="00D72AA7" w:rsidP="00F16D8D">
      <w:pPr>
        <w:pStyle w:val="TableHeadingcontinued"/>
        <w:rPr>
          <w:rFonts w:asciiTheme="minorHAnsi" w:eastAsiaTheme="minorHAnsi" w:hAnsiTheme="minorHAnsi" w:cstheme="minorBidi"/>
          <w:szCs w:val="22"/>
          <w:lang w:eastAsia="en-US"/>
        </w:rPr>
      </w:pPr>
      <w:r w:rsidRPr="00EA746C">
        <w:t>Note 8: Depreciation and amortisation expense</w:t>
      </w:r>
    </w:p>
    <w:tbl>
      <w:tblPr>
        <w:tblW w:w="5000" w:type="pct"/>
        <w:tblCellMar>
          <w:left w:w="0" w:type="dxa"/>
          <w:right w:w="28" w:type="dxa"/>
        </w:tblCellMar>
        <w:tblLook w:val="04A0" w:firstRow="1" w:lastRow="0" w:firstColumn="1" w:lastColumn="0" w:noHBand="0" w:noVBand="1"/>
        <w:tblCaption w:val="Table"/>
      </w:tblPr>
      <w:tblGrid>
        <w:gridCol w:w="4024"/>
        <w:gridCol w:w="766"/>
        <w:gridCol w:w="73"/>
        <w:gridCol w:w="712"/>
        <w:gridCol w:w="712"/>
        <w:gridCol w:w="712"/>
        <w:gridCol w:w="711"/>
      </w:tblGrid>
      <w:tr w:rsidR="003838F3" w:rsidRPr="00EA746C" w14:paraId="61B0ECDD" w14:textId="77777777" w:rsidTr="003838F3">
        <w:trPr>
          <w:trHeight w:hRule="exact" w:val="226"/>
        </w:trPr>
        <w:tc>
          <w:tcPr>
            <w:tcW w:w="2609" w:type="pct"/>
            <w:tcBorders>
              <w:top w:val="single" w:sz="4" w:space="0" w:color="293F5B"/>
              <w:left w:val="nil"/>
              <w:bottom w:val="nil"/>
              <w:right w:val="nil"/>
            </w:tcBorders>
            <w:shd w:val="clear" w:color="000000" w:fill="FFFFFF"/>
            <w:noWrap/>
            <w:vAlign w:val="center"/>
            <w:hideMark/>
          </w:tcPr>
          <w:p w14:paraId="39B58F5D" w14:textId="5D1B05A5"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44" w:type="pct"/>
            <w:gridSpan w:val="2"/>
            <w:tcBorders>
              <w:top w:val="single" w:sz="4" w:space="0" w:color="293F5B"/>
              <w:left w:val="nil"/>
              <w:bottom w:val="nil"/>
              <w:right w:val="nil"/>
            </w:tcBorders>
            <w:shd w:val="clear" w:color="000000" w:fill="FFFFFF"/>
            <w:noWrap/>
            <w:vAlign w:val="center"/>
            <w:hideMark/>
          </w:tcPr>
          <w:p w14:paraId="0549C758" w14:textId="77777777" w:rsidR="003838F3" w:rsidRPr="00EA746C" w:rsidRDefault="003838F3" w:rsidP="003838F3">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1847" w:type="pct"/>
            <w:gridSpan w:val="4"/>
            <w:tcBorders>
              <w:top w:val="single" w:sz="4" w:space="0" w:color="293F5B"/>
              <w:left w:val="nil"/>
              <w:bottom w:val="nil"/>
              <w:right w:val="nil"/>
            </w:tcBorders>
            <w:shd w:val="clear" w:color="auto" w:fill="auto"/>
            <w:noWrap/>
            <w:vAlign w:val="center"/>
            <w:hideMark/>
          </w:tcPr>
          <w:p w14:paraId="7A71254D" w14:textId="77777777" w:rsidR="003838F3" w:rsidRPr="00EA746C" w:rsidRDefault="003838F3" w:rsidP="003838F3">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3838F3" w:rsidRPr="00EA746C" w14:paraId="4A9C4057"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5B7BB7B8"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97" w:type="pct"/>
            <w:tcBorders>
              <w:top w:val="single" w:sz="4" w:space="0" w:color="293F5B"/>
              <w:left w:val="nil"/>
              <w:bottom w:val="nil"/>
              <w:right w:val="nil"/>
            </w:tcBorders>
            <w:shd w:val="clear" w:color="000000" w:fill="FFFFFF"/>
            <w:noWrap/>
            <w:vAlign w:val="center"/>
            <w:hideMark/>
          </w:tcPr>
          <w:p w14:paraId="3443FB17" w14:textId="15D179A7" w:rsidR="003838F3" w:rsidRPr="00EA746C" w:rsidRDefault="003838F3" w:rsidP="003838F3">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47" w:type="pct"/>
            <w:tcBorders>
              <w:top w:val="nil"/>
              <w:left w:val="nil"/>
              <w:bottom w:val="nil"/>
              <w:right w:val="nil"/>
            </w:tcBorders>
            <w:shd w:val="clear" w:color="000000" w:fill="FFFFFF"/>
            <w:noWrap/>
            <w:vAlign w:val="center"/>
            <w:hideMark/>
          </w:tcPr>
          <w:p w14:paraId="2F0474C1" w14:textId="77777777" w:rsidR="003838F3" w:rsidRPr="00EA746C" w:rsidRDefault="003838F3" w:rsidP="003838F3">
            <w:pPr>
              <w:spacing w:before="0" w:after="0" w:line="240" w:lineRule="auto"/>
              <w:jc w:val="right"/>
              <w:rPr>
                <w:rFonts w:ascii="Arial" w:hAnsi="Arial" w:cs="Arial"/>
                <w:sz w:val="16"/>
                <w:szCs w:val="16"/>
              </w:rPr>
            </w:pPr>
            <w:r w:rsidRPr="00EA746C">
              <w:rPr>
                <w:rFonts w:ascii="Arial" w:hAnsi="Arial" w:cs="Arial"/>
                <w:sz w:val="16"/>
                <w:szCs w:val="16"/>
              </w:rPr>
              <w:t> </w:t>
            </w:r>
          </w:p>
        </w:tc>
        <w:tc>
          <w:tcPr>
            <w:tcW w:w="462" w:type="pct"/>
            <w:tcBorders>
              <w:top w:val="single" w:sz="4" w:space="0" w:color="293F5B"/>
              <w:left w:val="nil"/>
              <w:bottom w:val="nil"/>
              <w:right w:val="nil"/>
            </w:tcBorders>
            <w:shd w:val="clear" w:color="000000" w:fill="E6F2FF"/>
            <w:noWrap/>
            <w:vAlign w:val="center"/>
            <w:hideMark/>
          </w:tcPr>
          <w:p w14:paraId="58FFC9F5" w14:textId="226356C4" w:rsidR="003838F3" w:rsidRPr="00EA746C" w:rsidRDefault="003838F3" w:rsidP="003838F3">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62" w:type="pct"/>
            <w:tcBorders>
              <w:top w:val="single" w:sz="4" w:space="0" w:color="293F5B"/>
              <w:left w:val="nil"/>
              <w:bottom w:val="nil"/>
              <w:right w:val="nil"/>
            </w:tcBorders>
            <w:shd w:val="clear" w:color="000000" w:fill="FFFFFF"/>
            <w:noWrap/>
            <w:vAlign w:val="center"/>
            <w:hideMark/>
          </w:tcPr>
          <w:p w14:paraId="67F39E88" w14:textId="3DF5F711" w:rsidR="003838F3" w:rsidRPr="00EA746C" w:rsidRDefault="003838F3" w:rsidP="003838F3">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62" w:type="pct"/>
            <w:tcBorders>
              <w:top w:val="single" w:sz="4" w:space="0" w:color="293F5B"/>
              <w:left w:val="nil"/>
              <w:bottom w:val="nil"/>
              <w:right w:val="nil"/>
            </w:tcBorders>
            <w:shd w:val="clear" w:color="000000" w:fill="FFFFFF"/>
            <w:noWrap/>
            <w:vAlign w:val="center"/>
            <w:hideMark/>
          </w:tcPr>
          <w:p w14:paraId="0815C224" w14:textId="3D327FEC" w:rsidR="003838F3" w:rsidRPr="00EA746C" w:rsidRDefault="003838F3" w:rsidP="003838F3">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62" w:type="pct"/>
            <w:tcBorders>
              <w:top w:val="single" w:sz="4" w:space="0" w:color="293F5B"/>
              <w:left w:val="nil"/>
              <w:bottom w:val="nil"/>
              <w:right w:val="nil"/>
            </w:tcBorders>
            <w:shd w:val="clear" w:color="000000" w:fill="FFFFFF"/>
            <w:noWrap/>
            <w:vAlign w:val="center"/>
            <w:hideMark/>
          </w:tcPr>
          <w:p w14:paraId="45C5A6C9" w14:textId="37CF5B5F"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3838F3" w:rsidRPr="00EA746C" w14:paraId="3EF403F2"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675D22D8"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single" w:sz="4" w:space="0" w:color="293F5B"/>
              <w:right w:val="nil"/>
            </w:tcBorders>
            <w:shd w:val="clear" w:color="000000" w:fill="FFFFFF"/>
            <w:noWrap/>
            <w:vAlign w:val="center"/>
            <w:hideMark/>
          </w:tcPr>
          <w:p w14:paraId="7B0E9F1E"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 w:type="pct"/>
            <w:tcBorders>
              <w:top w:val="nil"/>
              <w:left w:val="nil"/>
              <w:bottom w:val="nil"/>
              <w:right w:val="nil"/>
            </w:tcBorders>
            <w:shd w:val="clear" w:color="000000" w:fill="FFFFFF"/>
            <w:noWrap/>
            <w:vAlign w:val="center"/>
            <w:hideMark/>
          </w:tcPr>
          <w:p w14:paraId="7AFB3C41"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single" w:sz="4" w:space="0" w:color="293F5B"/>
              <w:right w:val="nil"/>
            </w:tcBorders>
            <w:shd w:val="clear" w:color="000000" w:fill="E6F2FF"/>
            <w:noWrap/>
            <w:vAlign w:val="center"/>
            <w:hideMark/>
          </w:tcPr>
          <w:p w14:paraId="13437B48"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2" w:type="pct"/>
            <w:tcBorders>
              <w:top w:val="nil"/>
              <w:left w:val="nil"/>
              <w:bottom w:val="single" w:sz="4" w:space="0" w:color="293F5B"/>
              <w:right w:val="nil"/>
            </w:tcBorders>
            <w:shd w:val="clear" w:color="000000" w:fill="FFFFFF"/>
            <w:noWrap/>
            <w:vAlign w:val="center"/>
            <w:hideMark/>
          </w:tcPr>
          <w:p w14:paraId="1EDD41C4"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2" w:type="pct"/>
            <w:tcBorders>
              <w:top w:val="nil"/>
              <w:left w:val="nil"/>
              <w:bottom w:val="single" w:sz="4" w:space="0" w:color="293F5B"/>
              <w:right w:val="nil"/>
            </w:tcBorders>
            <w:shd w:val="clear" w:color="000000" w:fill="FFFFFF"/>
            <w:noWrap/>
            <w:vAlign w:val="center"/>
            <w:hideMark/>
          </w:tcPr>
          <w:p w14:paraId="2930B00E"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2" w:type="pct"/>
            <w:tcBorders>
              <w:top w:val="nil"/>
              <w:left w:val="nil"/>
              <w:bottom w:val="single" w:sz="4" w:space="0" w:color="293F5B"/>
              <w:right w:val="nil"/>
            </w:tcBorders>
            <w:shd w:val="clear" w:color="000000" w:fill="FFFFFF"/>
            <w:noWrap/>
            <w:vAlign w:val="center"/>
            <w:hideMark/>
          </w:tcPr>
          <w:p w14:paraId="4BDED73C"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3838F3" w:rsidRPr="00EA746C" w14:paraId="6DAE403B"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32482B03" w14:textId="77777777" w:rsidR="003838F3" w:rsidRPr="00EA746C" w:rsidRDefault="003838F3" w:rsidP="003838F3">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Depreciation</w:t>
            </w:r>
          </w:p>
        </w:tc>
        <w:tc>
          <w:tcPr>
            <w:tcW w:w="497" w:type="pct"/>
            <w:tcBorders>
              <w:top w:val="nil"/>
              <w:left w:val="nil"/>
              <w:bottom w:val="nil"/>
              <w:right w:val="nil"/>
            </w:tcBorders>
            <w:shd w:val="clear" w:color="000000" w:fill="FFFFFF"/>
            <w:noWrap/>
            <w:vAlign w:val="center"/>
            <w:hideMark/>
          </w:tcPr>
          <w:p w14:paraId="15A6F29A"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 w:type="pct"/>
            <w:tcBorders>
              <w:top w:val="nil"/>
              <w:left w:val="nil"/>
              <w:bottom w:val="nil"/>
              <w:right w:val="nil"/>
            </w:tcBorders>
            <w:shd w:val="clear" w:color="000000" w:fill="FFFFFF"/>
            <w:noWrap/>
            <w:vAlign w:val="center"/>
            <w:hideMark/>
          </w:tcPr>
          <w:p w14:paraId="40B5AFA0"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151F5103"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6D73A94B"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9328DD9"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73786B03"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3838F3" w:rsidRPr="00EA746C" w14:paraId="50EE9251"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50E3183C" w14:textId="77777777" w:rsidR="003838F3" w:rsidRPr="00EA746C" w:rsidRDefault="003838F3" w:rsidP="003838F3">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Specialist military equipment</w:t>
            </w:r>
          </w:p>
        </w:tc>
        <w:tc>
          <w:tcPr>
            <w:tcW w:w="497" w:type="pct"/>
            <w:tcBorders>
              <w:top w:val="nil"/>
              <w:left w:val="nil"/>
              <w:bottom w:val="nil"/>
              <w:right w:val="nil"/>
            </w:tcBorders>
            <w:shd w:val="clear" w:color="000000" w:fill="FFFFFF"/>
            <w:noWrap/>
            <w:vAlign w:val="center"/>
            <w:hideMark/>
          </w:tcPr>
          <w:p w14:paraId="332598EE"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3,927</w:t>
            </w:r>
          </w:p>
        </w:tc>
        <w:tc>
          <w:tcPr>
            <w:tcW w:w="47" w:type="pct"/>
            <w:tcBorders>
              <w:top w:val="nil"/>
              <w:left w:val="nil"/>
              <w:bottom w:val="nil"/>
              <w:right w:val="nil"/>
            </w:tcBorders>
            <w:shd w:val="clear" w:color="000000" w:fill="FFFFFF"/>
            <w:noWrap/>
            <w:vAlign w:val="center"/>
            <w:hideMark/>
          </w:tcPr>
          <w:p w14:paraId="4468A1DA"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7D15F54B"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4,518</w:t>
            </w:r>
          </w:p>
        </w:tc>
        <w:tc>
          <w:tcPr>
            <w:tcW w:w="462" w:type="pct"/>
            <w:tcBorders>
              <w:top w:val="nil"/>
              <w:left w:val="nil"/>
              <w:bottom w:val="nil"/>
              <w:right w:val="nil"/>
            </w:tcBorders>
            <w:shd w:val="clear" w:color="000000" w:fill="FFFFFF"/>
            <w:noWrap/>
            <w:vAlign w:val="center"/>
            <w:hideMark/>
          </w:tcPr>
          <w:p w14:paraId="4E703AED"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5,122</w:t>
            </w:r>
          </w:p>
        </w:tc>
        <w:tc>
          <w:tcPr>
            <w:tcW w:w="462" w:type="pct"/>
            <w:tcBorders>
              <w:top w:val="nil"/>
              <w:left w:val="nil"/>
              <w:bottom w:val="nil"/>
              <w:right w:val="nil"/>
            </w:tcBorders>
            <w:shd w:val="clear" w:color="000000" w:fill="FFFFFF"/>
            <w:noWrap/>
            <w:vAlign w:val="center"/>
            <w:hideMark/>
          </w:tcPr>
          <w:p w14:paraId="42917987"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5,639</w:t>
            </w:r>
          </w:p>
        </w:tc>
        <w:tc>
          <w:tcPr>
            <w:tcW w:w="462" w:type="pct"/>
            <w:tcBorders>
              <w:top w:val="nil"/>
              <w:left w:val="nil"/>
              <w:bottom w:val="nil"/>
              <w:right w:val="nil"/>
            </w:tcBorders>
            <w:shd w:val="clear" w:color="000000" w:fill="FFFFFF"/>
            <w:noWrap/>
            <w:vAlign w:val="center"/>
            <w:hideMark/>
          </w:tcPr>
          <w:p w14:paraId="61F00B4E"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6,301</w:t>
            </w:r>
          </w:p>
        </w:tc>
      </w:tr>
      <w:tr w:rsidR="003838F3" w:rsidRPr="00EA746C" w14:paraId="201DC7F8"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6B70053D" w14:textId="77777777" w:rsidR="003838F3" w:rsidRPr="00EA746C" w:rsidRDefault="003838F3" w:rsidP="003838F3">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Buildings</w:t>
            </w:r>
          </w:p>
        </w:tc>
        <w:tc>
          <w:tcPr>
            <w:tcW w:w="497" w:type="pct"/>
            <w:tcBorders>
              <w:top w:val="nil"/>
              <w:left w:val="nil"/>
              <w:bottom w:val="nil"/>
              <w:right w:val="nil"/>
            </w:tcBorders>
            <w:shd w:val="clear" w:color="000000" w:fill="FFFFFF"/>
            <w:noWrap/>
            <w:vAlign w:val="center"/>
            <w:hideMark/>
          </w:tcPr>
          <w:p w14:paraId="4385F0DE"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3,953</w:t>
            </w:r>
          </w:p>
        </w:tc>
        <w:tc>
          <w:tcPr>
            <w:tcW w:w="47" w:type="pct"/>
            <w:tcBorders>
              <w:top w:val="nil"/>
              <w:left w:val="nil"/>
              <w:bottom w:val="nil"/>
              <w:right w:val="nil"/>
            </w:tcBorders>
            <w:shd w:val="clear" w:color="000000" w:fill="FFFFFF"/>
            <w:noWrap/>
            <w:vAlign w:val="center"/>
            <w:hideMark/>
          </w:tcPr>
          <w:p w14:paraId="04764A4C"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490CEA53"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4,125</w:t>
            </w:r>
          </w:p>
        </w:tc>
        <w:tc>
          <w:tcPr>
            <w:tcW w:w="462" w:type="pct"/>
            <w:tcBorders>
              <w:top w:val="nil"/>
              <w:left w:val="nil"/>
              <w:bottom w:val="nil"/>
              <w:right w:val="nil"/>
            </w:tcBorders>
            <w:shd w:val="clear" w:color="000000" w:fill="FFFFFF"/>
            <w:noWrap/>
            <w:vAlign w:val="center"/>
            <w:hideMark/>
          </w:tcPr>
          <w:p w14:paraId="0F864C25"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4,193</w:t>
            </w:r>
          </w:p>
        </w:tc>
        <w:tc>
          <w:tcPr>
            <w:tcW w:w="462" w:type="pct"/>
            <w:tcBorders>
              <w:top w:val="nil"/>
              <w:left w:val="nil"/>
              <w:bottom w:val="nil"/>
              <w:right w:val="nil"/>
            </w:tcBorders>
            <w:shd w:val="clear" w:color="000000" w:fill="FFFFFF"/>
            <w:noWrap/>
            <w:vAlign w:val="center"/>
            <w:hideMark/>
          </w:tcPr>
          <w:p w14:paraId="2E23E0B0"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4,264</w:t>
            </w:r>
          </w:p>
        </w:tc>
        <w:tc>
          <w:tcPr>
            <w:tcW w:w="462" w:type="pct"/>
            <w:tcBorders>
              <w:top w:val="nil"/>
              <w:left w:val="nil"/>
              <w:bottom w:val="nil"/>
              <w:right w:val="nil"/>
            </w:tcBorders>
            <w:shd w:val="clear" w:color="000000" w:fill="FFFFFF"/>
            <w:noWrap/>
            <w:vAlign w:val="center"/>
            <w:hideMark/>
          </w:tcPr>
          <w:p w14:paraId="316F9116"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4,375</w:t>
            </w:r>
          </w:p>
        </w:tc>
      </w:tr>
      <w:tr w:rsidR="003838F3" w:rsidRPr="00EA746C" w14:paraId="151EEBB3"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318D39CE" w14:textId="77777777" w:rsidR="003838F3" w:rsidRPr="00EA746C" w:rsidRDefault="003838F3" w:rsidP="003838F3">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infrastructure, plant and equipment</w:t>
            </w:r>
          </w:p>
        </w:tc>
        <w:tc>
          <w:tcPr>
            <w:tcW w:w="497" w:type="pct"/>
            <w:tcBorders>
              <w:top w:val="nil"/>
              <w:left w:val="nil"/>
              <w:bottom w:val="nil"/>
              <w:right w:val="nil"/>
            </w:tcBorders>
            <w:shd w:val="clear" w:color="000000" w:fill="FFFFFF"/>
            <w:noWrap/>
            <w:vAlign w:val="center"/>
            <w:hideMark/>
          </w:tcPr>
          <w:p w14:paraId="11EF5CF8"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2,374</w:t>
            </w:r>
          </w:p>
        </w:tc>
        <w:tc>
          <w:tcPr>
            <w:tcW w:w="47" w:type="pct"/>
            <w:tcBorders>
              <w:top w:val="nil"/>
              <w:left w:val="nil"/>
              <w:bottom w:val="nil"/>
              <w:right w:val="nil"/>
            </w:tcBorders>
            <w:shd w:val="clear" w:color="000000" w:fill="FFFFFF"/>
            <w:noWrap/>
            <w:vAlign w:val="center"/>
            <w:hideMark/>
          </w:tcPr>
          <w:p w14:paraId="26CE545C"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54872516"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2,192</w:t>
            </w:r>
          </w:p>
        </w:tc>
        <w:tc>
          <w:tcPr>
            <w:tcW w:w="462" w:type="pct"/>
            <w:tcBorders>
              <w:top w:val="nil"/>
              <w:left w:val="nil"/>
              <w:bottom w:val="nil"/>
              <w:right w:val="nil"/>
            </w:tcBorders>
            <w:shd w:val="clear" w:color="000000" w:fill="FFFFFF"/>
            <w:noWrap/>
            <w:vAlign w:val="center"/>
            <w:hideMark/>
          </w:tcPr>
          <w:p w14:paraId="5FA6AAC3"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2,298</w:t>
            </w:r>
          </w:p>
        </w:tc>
        <w:tc>
          <w:tcPr>
            <w:tcW w:w="462" w:type="pct"/>
            <w:tcBorders>
              <w:top w:val="nil"/>
              <w:left w:val="nil"/>
              <w:bottom w:val="nil"/>
              <w:right w:val="nil"/>
            </w:tcBorders>
            <w:shd w:val="clear" w:color="000000" w:fill="FFFFFF"/>
            <w:noWrap/>
            <w:vAlign w:val="center"/>
            <w:hideMark/>
          </w:tcPr>
          <w:p w14:paraId="17F1D8A7"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2,381</w:t>
            </w:r>
          </w:p>
        </w:tc>
        <w:tc>
          <w:tcPr>
            <w:tcW w:w="462" w:type="pct"/>
            <w:tcBorders>
              <w:top w:val="nil"/>
              <w:left w:val="nil"/>
              <w:bottom w:val="nil"/>
              <w:right w:val="nil"/>
            </w:tcBorders>
            <w:shd w:val="clear" w:color="000000" w:fill="FFFFFF"/>
            <w:noWrap/>
            <w:vAlign w:val="center"/>
            <w:hideMark/>
          </w:tcPr>
          <w:p w14:paraId="34114208"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2,389</w:t>
            </w:r>
          </w:p>
        </w:tc>
      </w:tr>
      <w:tr w:rsidR="003838F3" w:rsidRPr="00EA746C" w14:paraId="02A61D89"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5E44EDBE" w14:textId="77777777" w:rsidR="003838F3" w:rsidRPr="00EA746C" w:rsidRDefault="003838F3" w:rsidP="003838F3">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Heritage and cultural assets</w:t>
            </w:r>
          </w:p>
        </w:tc>
        <w:tc>
          <w:tcPr>
            <w:tcW w:w="497" w:type="pct"/>
            <w:tcBorders>
              <w:top w:val="nil"/>
              <w:left w:val="nil"/>
              <w:bottom w:val="nil"/>
              <w:right w:val="nil"/>
            </w:tcBorders>
            <w:shd w:val="clear" w:color="000000" w:fill="FFFFFF"/>
            <w:noWrap/>
            <w:vAlign w:val="center"/>
            <w:hideMark/>
          </w:tcPr>
          <w:p w14:paraId="15618950"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92</w:t>
            </w:r>
          </w:p>
        </w:tc>
        <w:tc>
          <w:tcPr>
            <w:tcW w:w="47" w:type="pct"/>
            <w:tcBorders>
              <w:top w:val="nil"/>
              <w:left w:val="nil"/>
              <w:bottom w:val="nil"/>
              <w:right w:val="nil"/>
            </w:tcBorders>
            <w:shd w:val="clear" w:color="000000" w:fill="FFFFFF"/>
            <w:noWrap/>
            <w:vAlign w:val="center"/>
            <w:hideMark/>
          </w:tcPr>
          <w:p w14:paraId="59DD7C21"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20EFF56D"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w:t>
            </w:r>
          </w:p>
        </w:tc>
        <w:tc>
          <w:tcPr>
            <w:tcW w:w="462" w:type="pct"/>
            <w:tcBorders>
              <w:top w:val="nil"/>
              <w:left w:val="nil"/>
              <w:bottom w:val="nil"/>
              <w:right w:val="nil"/>
            </w:tcBorders>
            <w:shd w:val="clear" w:color="000000" w:fill="FFFFFF"/>
            <w:noWrap/>
            <w:vAlign w:val="center"/>
            <w:hideMark/>
          </w:tcPr>
          <w:p w14:paraId="30A71E9B"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w:t>
            </w:r>
          </w:p>
        </w:tc>
        <w:tc>
          <w:tcPr>
            <w:tcW w:w="462" w:type="pct"/>
            <w:tcBorders>
              <w:top w:val="nil"/>
              <w:left w:val="nil"/>
              <w:bottom w:val="nil"/>
              <w:right w:val="nil"/>
            </w:tcBorders>
            <w:shd w:val="clear" w:color="000000" w:fill="FFFFFF"/>
            <w:noWrap/>
            <w:vAlign w:val="center"/>
            <w:hideMark/>
          </w:tcPr>
          <w:p w14:paraId="164DE924"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w:t>
            </w:r>
          </w:p>
        </w:tc>
        <w:tc>
          <w:tcPr>
            <w:tcW w:w="462" w:type="pct"/>
            <w:tcBorders>
              <w:top w:val="nil"/>
              <w:left w:val="nil"/>
              <w:bottom w:val="nil"/>
              <w:right w:val="nil"/>
            </w:tcBorders>
            <w:shd w:val="clear" w:color="000000" w:fill="FFFFFF"/>
            <w:noWrap/>
            <w:vAlign w:val="center"/>
            <w:hideMark/>
          </w:tcPr>
          <w:p w14:paraId="45F5D2D5"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w:t>
            </w:r>
          </w:p>
        </w:tc>
      </w:tr>
      <w:tr w:rsidR="003838F3" w:rsidRPr="00EA746C" w14:paraId="47BB464E"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39C7B051" w14:textId="77777777" w:rsidR="003838F3" w:rsidRPr="00EA746C" w:rsidRDefault="003838F3" w:rsidP="003838F3">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97" w:type="pct"/>
            <w:tcBorders>
              <w:top w:val="nil"/>
              <w:left w:val="nil"/>
              <w:bottom w:val="nil"/>
              <w:right w:val="nil"/>
            </w:tcBorders>
            <w:shd w:val="clear" w:color="000000" w:fill="FFFFFF"/>
            <w:noWrap/>
            <w:vAlign w:val="center"/>
            <w:hideMark/>
          </w:tcPr>
          <w:p w14:paraId="3CC3D8F6"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w:t>
            </w:r>
          </w:p>
        </w:tc>
        <w:tc>
          <w:tcPr>
            <w:tcW w:w="47" w:type="pct"/>
            <w:tcBorders>
              <w:top w:val="nil"/>
              <w:left w:val="nil"/>
              <w:bottom w:val="nil"/>
              <w:right w:val="nil"/>
            </w:tcBorders>
            <w:shd w:val="clear" w:color="000000" w:fill="FFFFFF"/>
            <w:noWrap/>
            <w:vAlign w:val="center"/>
            <w:hideMark/>
          </w:tcPr>
          <w:p w14:paraId="4067356D"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52796B31"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c>
          <w:tcPr>
            <w:tcW w:w="462" w:type="pct"/>
            <w:tcBorders>
              <w:top w:val="nil"/>
              <w:left w:val="nil"/>
              <w:bottom w:val="nil"/>
              <w:right w:val="nil"/>
            </w:tcBorders>
            <w:shd w:val="clear" w:color="000000" w:fill="FFFFFF"/>
            <w:noWrap/>
            <w:vAlign w:val="center"/>
            <w:hideMark/>
          </w:tcPr>
          <w:p w14:paraId="1712136A"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c>
          <w:tcPr>
            <w:tcW w:w="462" w:type="pct"/>
            <w:tcBorders>
              <w:top w:val="nil"/>
              <w:left w:val="nil"/>
              <w:bottom w:val="nil"/>
              <w:right w:val="nil"/>
            </w:tcBorders>
            <w:shd w:val="clear" w:color="000000" w:fill="FFFFFF"/>
            <w:noWrap/>
            <w:vAlign w:val="center"/>
            <w:hideMark/>
          </w:tcPr>
          <w:p w14:paraId="2B7F9077"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c>
          <w:tcPr>
            <w:tcW w:w="462" w:type="pct"/>
            <w:tcBorders>
              <w:top w:val="nil"/>
              <w:left w:val="nil"/>
              <w:bottom w:val="nil"/>
              <w:right w:val="nil"/>
            </w:tcBorders>
            <w:shd w:val="clear" w:color="000000" w:fill="FFFFFF"/>
            <w:noWrap/>
            <w:vAlign w:val="center"/>
            <w:hideMark/>
          </w:tcPr>
          <w:p w14:paraId="57D5FF98"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w:t>
            </w:r>
          </w:p>
        </w:tc>
      </w:tr>
      <w:tr w:rsidR="003838F3" w:rsidRPr="00EA746C" w14:paraId="29BD6AB3"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7685013D" w14:textId="77777777" w:rsidR="003838F3" w:rsidRPr="00EA746C" w:rsidRDefault="003838F3" w:rsidP="003838F3">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depreciation(a)</w:t>
            </w:r>
          </w:p>
        </w:tc>
        <w:tc>
          <w:tcPr>
            <w:tcW w:w="497" w:type="pct"/>
            <w:tcBorders>
              <w:top w:val="single" w:sz="4" w:space="0" w:color="293F5B"/>
              <w:left w:val="nil"/>
              <w:bottom w:val="single" w:sz="4" w:space="0" w:color="293F5B"/>
              <w:right w:val="nil"/>
            </w:tcBorders>
            <w:shd w:val="clear" w:color="000000" w:fill="FFFFFF"/>
            <w:noWrap/>
            <w:vAlign w:val="center"/>
            <w:hideMark/>
          </w:tcPr>
          <w:p w14:paraId="678D785E"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10,353</w:t>
            </w:r>
          </w:p>
        </w:tc>
        <w:tc>
          <w:tcPr>
            <w:tcW w:w="47" w:type="pct"/>
            <w:tcBorders>
              <w:top w:val="nil"/>
              <w:left w:val="nil"/>
              <w:bottom w:val="nil"/>
              <w:right w:val="nil"/>
            </w:tcBorders>
            <w:shd w:val="clear" w:color="000000" w:fill="FFFFFF"/>
            <w:noWrap/>
            <w:vAlign w:val="center"/>
            <w:hideMark/>
          </w:tcPr>
          <w:p w14:paraId="394FAE0D"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2" w:type="pct"/>
            <w:tcBorders>
              <w:top w:val="single" w:sz="4" w:space="0" w:color="293F5B"/>
              <w:left w:val="nil"/>
              <w:bottom w:val="single" w:sz="4" w:space="0" w:color="293F5B"/>
              <w:right w:val="nil"/>
            </w:tcBorders>
            <w:shd w:val="clear" w:color="000000" w:fill="E6F2FF"/>
            <w:noWrap/>
            <w:vAlign w:val="center"/>
            <w:hideMark/>
          </w:tcPr>
          <w:p w14:paraId="40D504E2"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10,916</w:t>
            </w:r>
          </w:p>
        </w:tc>
        <w:tc>
          <w:tcPr>
            <w:tcW w:w="462" w:type="pct"/>
            <w:tcBorders>
              <w:top w:val="single" w:sz="4" w:space="0" w:color="293F5B"/>
              <w:left w:val="nil"/>
              <w:bottom w:val="single" w:sz="4" w:space="0" w:color="293F5B"/>
              <w:right w:val="nil"/>
            </w:tcBorders>
            <w:shd w:val="clear" w:color="000000" w:fill="FFFFFF"/>
            <w:noWrap/>
            <w:vAlign w:val="center"/>
            <w:hideMark/>
          </w:tcPr>
          <w:p w14:paraId="47293BFA"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11,693</w:t>
            </w:r>
          </w:p>
        </w:tc>
        <w:tc>
          <w:tcPr>
            <w:tcW w:w="462" w:type="pct"/>
            <w:tcBorders>
              <w:top w:val="single" w:sz="4" w:space="0" w:color="293F5B"/>
              <w:left w:val="nil"/>
              <w:bottom w:val="single" w:sz="4" w:space="0" w:color="293F5B"/>
              <w:right w:val="nil"/>
            </w:tcBorders>
            <w:shd w:val="clear" w:color="000000" w:fill="FFFFFF"/>
            <w:noWrap/>
            <w:vAlign w:val="center"/>
            <w:hideMark/>
          </w:tcPr>
          <w:p w14:paraId="13EEB28D"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12,363</w:t>
            </w:r>
          </w:p>
        </w:tc>
        <w:tc>
          <w:tcPr>
            <w:tcW w:w="462" w:type="pct"/>
            <w:tcBorders>
              <w:top w:val="single" w:sz="4" w:space="0" w:color="293F5B"/>
              <w:left w:val="nil"/>
              <w:bottom w:val="single" w:sz="4" w:space="0" w:color="293F5B"/>
              <w:right w:val="nil"/>
            </w:tcBorders>
            <w:shd w:val="clear" w:color="000000" w:fill="FFFFFF"/>
            <w:noWrap/>
            <w:vAlign w:val="center"/>
            <w:hideMark/>
          </w:tcPr>
          <w:p w14:paraId="47447EB3"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13,145</w:t>
            </w:r>
          </w:p>
        </w:tc>
      </w:tr>
      <w:tr w:rsidR="003838F3" w:rsidRPr="00EA746C" w14:paraId="78BB7A13"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62B32E6A" w14:textId="77777777" w:rsidR="003838F3" w:rsidRPr="00EA746C" w:rsidRDefault="003838F3" w:rsidP="003838F3">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amortisation</w:t>
            </w:r>
          </w:p>
        </w:tc>
        <w:tc>
          <w:tcPr>
            <w:tcW w:w="497" w:type="pct"/>
            <w:tcBorders>
              <w:top w:val="nil"/>
              <w:left w:val="nil"/>
              <w:bottom w:val="single" w:sz="4" w:space="0" w:color="293F5B"/>
              <w:right w:val="nil"/>
            </w:tcBorders>
            <w:shd w:val="clear" w:color="000000" w:fill="FFFFFF"/>
            <w:noWrap/>
            <w:vAlign w:val="center"/>
            <w:hideMark/>
          </w:tcPr>
          <w:p w14:paraId="0F088D19"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1,109</w:t>
            </w:r>
          </w:p>
        </w:tc>
        <w:tc>
          <w:tcPr>
            <w:tcW w:w="47" w:type="pct"/>
            <w:tcBorders>
              <w:top w:val="nil"/>
              <w:left w:val="nil"/>
              <w:bottom w:val="nil"/>
              <w:right w:val="nil"/>
            </w:tcBorders>
            <w:shd w:val="clear" w:color="000000" w:fill="FFFFFF"/>
            <w:noWrap/>
            <w:vAlign w:val="center"/>
            <w:hideMark/>
          </w:tcPr>
          <w:p w14:paraId="5619C3D5"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2" w:type="pct"/>
            <w:tcBorders>
              <w:top w:val="nil"/>
              <w:left w:val="nil"/>
              <w:bottom w:val="single" w:sz="4" w:space="0" w:color="293F5B"/>
              <w:right w:val="nil"/>
            </w:tcBorders>
            <w:shd w:val="clear" w:color="000000" w:fill="E6F2FF"/>
            <w:noWrap/>
            <w:vAlign w:val="center"/>
            <w:hideMark/>
          </w:tcPr>
          <w:p w14:paraId="357AB4B8"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1,196</w:t>
            </w:r>
          </w:p>
        </w:tc>
        <w:tc>
          <w:tcPr>
            <w:tcW w:w="462" w:type="pct"/>
            <w:tcBorders>
              <w:top w:val="nil"/>
              <w:left w:val="nil"/>
              <w:bottom w:val="single" w:sz="4" w:space="0" w:color="293F5B"/>
              <w:right w:val="nil"/>
            </w:tcBorders>
            <w:shd w:val="clear" w:color="000000" w:fill="FFFFFF"/>
            <w:noWrap/>
            <w:vAlign w:val="center"/>
            <w:hideMark/>
          </w:tcPr>
          <w:p w14:paraId="3F73D7BA"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1,220</w:t>
            </w:r>
          </w:p>
        </w:tc>
        <w:tc>
          <w:tcPr>
            <w:tcW w:w="462" w:type="pct"/>
            <w:tcBorders>
              <w:top w:val="nil"/>
              <w:left w:val="nil"/>
              <w:bottom w:val="single" w:sz="4" w:space="0" w:color="293F5B"/>
              <w:right w:val="nil"/>
            </w:tcBorders>
            <w:shd w:val="clear" w:color="000000" w:fill="FFFFFF"/>
            <w:noWrap/>
            <w:vAlign w:val="center"/>
            <w:hideMark/>
          </w:tcPr>
          <w:p w14:paraId="5A27CF17"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1,215</w:t>
            </w:r>
          </w:p>
        </w:tc>
        <w:tc>
          <w:tcPr>
            <w:tcW w:w="462" w:type="pct"/>
            <w:tcBorders>
              <w:top w:val="nil"/>
              <w:left w:val="nil"/>
              <w:bottom w:val="single" w:sz="4" w:space="0" w:color="293F5B"/>
              <w:right w:val="nil"/>
            </w:tcBorders>
            <w:shd w:val="clear" w:color="000000" w:fill="FFFFFF"/>
            <w:noWrap/>
            <w:vAlign w:val="center"/>
            <w:hideMark/>
          </w:tcPr>
          <w:p w14:paraId="44407B00"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1,190</w:t>
            </w:r>
          </w:p>
        </w:tc>
      </w:tr>
      <w:tr w:rsidR="003838F3" w:rsidRPr="00EA746C" w14:paraId="6EC8259E" w14:textId="77777777" w:rsidTr="003838F3">
        <w:trPr>
          <w:trHeight w:hRule="exact" w:val="60"/>
        </w:trPr>
        <w:tc>
          <w:tcPr>
            <w:tcW w:w="2609" w:type="pct"/>
            <w:tcBorders>
              <w:top w:val="nil"/>
              <w:left w:val="nil"/>
              <w:bottom w:val="nil"/>
              <w:right w:val="nil"/>
            </w:tcBorders>
            <w:shd w:val="clear" w:color="000000" w:fill="FFFFFF"/>
            <w:noWrap/>
            <w:vAlign w:val="center"/>
            <w:hideMark/>
          </w:tcPr>
          <w:p w14:paraId="4B472B41" w14:textId="77777777" w:rsidR="003838F3" w:rsidRPr="00EA746C" w:rsidRDefault="003838F3" w:rsidP="003838F3">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97" w:type="pct"/>
            <w:tcBorders>
              <w:top w:val="nil"/>
              <w:left w:val="nil"/>
              <w:bottom w:val="nil"/>
              <w:right w:val="nil"/>
            </w:tcBorders>
            <w:shd w:val="clear" w:color="000000" w:fill="FFFFFF"/>
            <w:noWrap/>
            <w:vAlign w:val="center"/>
            <w:hideMark/>
          </w:tcPr>
          <w:p w14:paraId="04533C4D"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 w:type="pct"/>
            <w:tcBorders>
              <w:top w:val="nil"/>
              <w:left w:val="nil"/>
              <w:bottom w:val="nil"/>
              <w:right w:val="nil"/>
            </w:tcBorders>
            <w:shd w:val="clear" w:color="000000" w:fill="FFFFFF"/>
            <w:noWrap/>
            <w:vAlign w:val="center"/>
            <w:hideMark/>
          </w:tcPr>
          <w:p w14:paraId="083D07BB"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E6F2FF"/>
            <w:noWrap/>
            <w:vAlign w:val="center"/>
            <w:hideMark/>
          </w:tcPr>
          <w:p w14:paraId="285E356D"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41345BAF"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10AE0E30"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2" w:type="pct"/>
            <w:tcBorders>
              <w:top w:val="nil"/>
              <w:left w:val="nil"/>
              <w:bottom w:val="nil"/>
              <w:right w:val="nil"/>
            </w:tcBorders>
            <w:shd w:val="clear" w:color="000000" w:fill="FFFFFF"/>
            <w:noWrap/>
            <w:vAlign w:val="center"/>
            <w:hideMark/>
          </w:tcPr>
          <w:p w14:paraId="0062F11A" w14:textId="77777777" w:rsidR="003838F3" w:rsidRPr="00EA746C" w:rsidRDefault="003838F3" w:rsidP="003838F3">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3838F3" w:rsidRPr="00EA746C" w14:paraId="2B152442" w14:textId="77777777" w:rsidTr="003838F3">
        <w:trPr>
          <w:trHeight w:hRule="exact" w:val="226"/>
        </w:trPr>
        <w:tc>
          <w:tcPr>
            <w:tcW w:w="2609" w:type="pct"/>
            <w:tcBorders>
              <w:top w:val="nil"/>
              <w:left w:val="nil"/>
              <w:bottom w:val="single" w:sz="4" w:space="0" w:color="293F5B"/>
              <w:right w:val="nil"/>
            </w:tcBorders>
            <w:shd w:val="clear" w:color="000000" w:fill="FFFFFF"/>
            <w:noWrap/>
            <w:vAlign w:val="center"/>
            <w:hideMark/>
          </w:tcPr>
          <w:p w14:paraId="0F5820EE" w14:textId="77777777" w:rsidR="003838F3" w:rsidRPr="00EA746C" w:rsidRDefault="003838F3" w:rsidP="003838F3">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depreciation and amortisation expense</w:t>
            </w:r>
          </w:p>
        </w:tc>
        <w:tc>
          <w:tcPr>
            <w:tcW w:w="497" w:type="pct"/>
            <w:tcBorders>
              <w:top w:val="nil"/>
              <w:left w:val="nil"/>
              <w:bottom w:val="single" w:sz="4" w:space="0" w:color="293F5B"/>
              <w:right w:val="nil"/>
            </w:tcBorders>
            <w:shd w:val="clear" w:color="000000" w:fill="FFFFFF"/>
            <w:noWrap/>
            <w:vAlign w:val="center"/>
            <w:hideMark/>
          </w:tcPr>
          <w:p w14:paraId="42F3F5FF"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11,462</w:t>
            </w:r>
          </w:p>
        </w:tc>
        <w:tc>
          <w:tcPr>
            <w:tcW w:w="47" w:type="pct"/>
            <w:tcBorders>
              <w:top w:val="nil"/>
              <w:left w:val="nil"/>
              <w:bottom w:val="single" w:sz="4" w:space="0" w:color="293F5B"/>
              <w:right w:val="nil"/>
            </w:tcBorders>
            <w:shd w:val="clear" w:color="000000" w:fill="FFFFFF"/>
            <w:noWrap/>
            <w:vAlign w:val="center"/>
            <w:hideMark/>
          </w:tcPr>
          <w:p w14:paraId="2430FF92"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2" w:type="pct"/>
            <w:tcBorders>
              <w:top w:val="nil"/>
              <w:left w:val="nil"/>
              <w:bottom w:val="single" w:sz="4" w:space="0" w:color="293F5B"/>
              <w:right w:val="nil"/>
            </w:tcBorders>
            <w:shd w:val="clear" w:color="000000" w:fill="E6F2FF"/>
            <w:noWrap/>
            <w:vAlign w:val="center"/>
            <w:hideMark/>
          </w:tcPr>
          <w:p w14:paraId="06C945E8"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12,111</w:t>
            </w:r>
          </w:p>
        </w:tc>
        <w:tc>
          <w:tcPr>
            <w:tcW w:w="462" w:type="pct"/>
            <w:tcBorders>
              <w:top w:val="nil"/>
              <w:left w:val="nil"/>
              <w:bottom w:val="single" w:sz="4" w:space="0" w:color="293F5B"/>
              <w:right w:val="nil"/>
            </w:tcBorders>
            <w:shd w:val="clear" w:color="000000" w:fill="FFFFFF"/>
            <w:noWrap/>
            <w:vAlign w:val="center"/>
            <w:hideMark/>
          </w:tcPr>
          <w:p w14:paraId="728B7BCB"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12,913</w:t>
            </w:r>
          </w:p>
        </w:tc>
        <w:tc>
          <w:tcPr>
            <w:tcW w:w="462" w:type="pct"/>
            <w:tcBorders>
              <w:top w:val="nil"/>
              <w:left w:val="nil"/>
              <w:bottom w:val="single" w:sz="4" w:space="0" w:color="293F5B"/>
              <w:right w:val="nil"/>
            </w:tcBorders>
            <w:shd w:val="clear" w:color="000000" w:fill="FFFFFF"/>
            <w:noWrap/>
            <w:vAlign w:val="center"/>
            <w:hideMark/>
          </w:tcPr>
          <w:p w14:paraId="6C190285"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13,578</w:t>
            </w:r>
          </w:p>
        </w:tc>
        <w:tc>
          <w:tcPr>
            <w:tcW w:w="462" w:type="pct"/>
            <w:tcBorders>
              <w:top w:val="nil"/>
              <w:left w:val="nil"/>
              <w:bottom w:val="single" w:sz="4" w:space="0" w:color="293F5B"/>
              <w:right w:val="nil"/>
            </w:tcBorders>
            <w:shd w:val="clear" w:color="000000" w:fill="FFFFFF"/>
            <w:noWrap/>
            <w:vAlign w:val="center"/>
            <w:hideMark/>
          </w:tcPr>
          <w:p w14:paraId="16829830" w14:textId="77777777" w:rsidR="003838F3" w:rsidRPr="00EA746C" w:rsidRDefault="003838F3" w:rsidP="003838F3">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14,335</w:t>
            </w:r>
          </w:p>
        </w:tc>
      </w:tr>
      <w:tr w:rsidR="003838F3" w:rsidRPr="00EA746C" w14:paraId="0DA15BC7"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651CC201" w14:textId="77777777" w:rsidR="003838F3" w:rsidRPr="00EA746C" w:rsidRDefault="003838F3" w:rsidP="003838F3">
            <w:pPr>
              <w:spacing w:before="0" w:after="0" w:line="240" w:lineRule="auto"/>
              <w:rPr>
                <w:rFonts w:ascii="Arial" w:hAnsi="Arial" w:cs="Arial"/>
                <w:i/>
                <w:iCs/>
                <w:sz w:val="16"/>
                <w:szCs w:val="16"/>
              </w:rPr>
            </w:pPr>
            <w:r w:rsidRPr="00EA746C">
              <w:rPr>
                <w:rFonts w:ascii="Arial" w:hAnsi="Arial" w:cs="Arial"/>
                <w:i/>
                <w:iCs/>
                <w:sz w:val="16"/>
                <w:szCs w:val="16"/>
              </w:rPr>
              <w:t>Memorandum:</w:t>
            </w:r>
          </w:p>
        </w:tc>
        <w:tc>
          <w:tcPr>
            <w:tcW w:w="497" w:type="pct"/>
            <w:tcBorders>
              <w:top w:val="nil"/>
              <w:left w:val="nil"/>
              <w:bottom w:val="nil"/>
              <w:right w:val="nil"/>
            </w:tcBorders>
            <w:shd w:val="clear" w:color="000000" w:fill="FFFFFF"/>
            <w:noWrap/>
            <w:vAlign w:val="center"/>
            <w:hideMark/>
          </w:tcPr>
          <w:p w14:paraId="1B4B8BE3"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 w:type="pct"/>
            <w:tcBorders>
              <w:top w:val="nil"/>
              <w:left w:val="nil"/>
              <w:bottom w:val="nil"/>
              <w:right w:val="nil"/>
            </w:tcBorders>
            <w:shd w:val="clear" w:color="000000" w:fill="FFFFFF"/>
            <w:noWrap/>
            <w:vAlign w:val="center"/>
            <w:hideMark/>
          </w:tcPr>
          <w:p w14:paraId="3C42500B"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E6F2FF"/>
            <w:noWrap/>
            <w:vAlign w:val="center"/>
            <w:hideMark/>
          </w:tcPr>
          <w:p w14:paraId="570581E6"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09552E79"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23E48A3C"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1197F512"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838F3" w:rsidRPr="00EA746C" w14:paraId="563ED5A0"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024AA987" w14:textId="77777777" w:rsidR="003838F3" w:rsidRPr="00EA746C" w:rsidRDefault="003838F3" w:rsidP="003838F3">
            <w:pPr>
              <w:spacing w:before="0" w:after="0" w:line="240" w:lineRule="auto"/>
              <w:rPr>
                <w:rFonts w:ascii="Arial" w:hAnsi="Arial" w:cs="Arial"/>
                <w:b/>
                <w:bCs/>
                <w:i/>
                <w:iCs/>
                <w:sz w:val="16"/>
                <w:szCs w:val="16"/>
              </w:rPr>
            </w:pPr>
            <w:r w:rsidRPr="00EA746C">
              <w:rPr>
                <w:rFonts w:ascii="Arial" w:hAnsi="Arial" w:cs="Arial"/>
                <w:b/>
                <w:bCs/>
                <w:i/>
                <w:iCs/>
                <w:sz w:val="16"/>
                <w:szCs w:val="16"/>
              </w:rPr>
              <w:t>Depreciation relating to right of use assets</w:t>
            </w:r>
          </w:p>
        </w:tc>
        <w:tc>
          <w:tcPr>
            <w:tcW w:w="497" w:type="pct"/>
            <w:tcBorders>
              <w:top w:val="nil"/>
              <w:left w:val="nil"/>
              <w:bottom w:val="nil"/>
              <w:right w:val="nil"/>
            </w:tcBorders>
            <w:shd w:val="clear" w:color="000000" w:fill="FFFFFF"/>
            <w:noWrap/>
            <w:vAlign w:val="center"/>
            <w:hideMark/>
          </w:tcPr>
          <w:p w14:paraId="0556576B"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 w:type="pct"/>
            <w:tcBorders>
              <w:top w:val="nil"/>
              <w:left w:val="nil"/>
              <w:bottom w:val="nil"/>
              <w:right w:val="nil"/>
            </w:tcBorders>
            <w:shd w:val="clear" w:color="000000" w:fill="FFFFFF"/>
            <w:noWrap/>
            <w:vAlign w:val="center"/>
            <w:hideMark/>
          </w:tcPr>
          <w:p w14:paraId="5C646044"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E6F2FF"/>
            <w:noWrap/>
            <w:vAlign w:val="center"/>
            <w:hideMark/>
          </w:tcPr>
          <w:p w14:paraId="11CDEA9C"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23AE2C07"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6BDBDBB6"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FFFFFF"/>
            <w:noWrap/>
            <w:vAlign w:val="center"/>
            <w:hideMark/>
          </w:tcPr>
          <w:p w14:paraId="6C88C6C8"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3838F3" w:rsidRPr="00EA746C" w14:paraId="1319A394"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4396356A" w14:textId="77777777" w:rsidR="003838F3" w:rsidRPr="00EA746C" w:rsidRDefault="003838F3" w:rsidP="003838F3">
            <w:pPr>
              <w:spacing w:before="0" w:after="0" w:line="240" w:lineRule="auto"/>
              <w:ind w:left="170"/>
              <w:rPr>
                <w:rFonts w:ascii="Arial" w:hAnsi="Arial" w:cs="Arial"/>
                <w:i/>
                <w:iCs/>
                <w:sz w:val="16"/>
                <w:szCs w:val="16"/>
              </w:rPr>
            </w:pPr>
            <w:r w:rsidRPr="00EA746C">
              <w:rPr>
                <w:rFonts w:ascii="Arial" w:hAnsi="Arial" w:cs="Arial"/>
                <w:i/>
                <w:iCs/>
                <w:sz w:val="16"/>
                <w:szCs w:val="16"/>
              </w:rPr>
              <w:t>Specialist military equipment</w:t>
            </w:r>
          </w:p>
        </w:tc>
        <w:tc>
          <w:tcPr>
            <w:tcW w:w="497" w:type="pct"/>
            <w:tcBorders>
              <w:top w:val="nil"/>
              <w:left w:val="nil"/>
              <w:bottom w:val="nil"/>
              <w:right w:val="nil"/>
            </w:tcBorders>
            <w:shd w:val="clear" w:color="000000" w:fill="FFFFFF"/>
            <w:noWrap/>
            <w:vAlign w:val="center"/>
            <w:hideMark/>
          </w:tcPr>
          <w:p w14:paraId="748BF8A0"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35</w:t>
            </w:r>
          </w:p>
        </w:tc>
        <w:tc>
          <w:tcPr>
            <w:tcW w:w="47" w:type="pct"/>
            <w:tcBorders>
              <w:top w:val="nil"/>
              <w:left w:val="nil"/>
              <w:bottom w:val="nil"/>
              <w:right w:val="nil"/>
            </w:tcBorders>
            <w:shd w:val="clear" w:color="000000" w:fill="FFFFFF"/>
            <w:noWrap/>
            <w:vAlign w:val="center"/>
            <w:hideMark/>
          </w:tcPr>
          <w:p w14:paraId="38CDF927" w14:textId="77777777" w:rsidR="003838F3" w:rsidRPr="00EA746C" w:rsidRDefault="003838F3" w:rsidP="003838F3">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2" w:type="pct"/>
            <w:tcBorders>
              <w:top w:val="nil"/>
              <w:left w:val="nil"/>
              <w:bottom w:val="nil"/>
              <w:right w:val="nil"/>
            </w:tcBorders>
            <w:shd w:val="clear" w:color="000000" w:fill="E6F2FF"/>
            <w:noWrap/>
            <w:vAlign w:val="center"/>
            <w:hideMark/>
          </w:tcPr>
          <w:p w14:paraId="50DC1DB7"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28</w:t>
            </w:r>
          </w:p>
        </w:tc>
        <w:tc>
          <w:tcPr>
            <w:tcW w:w="462" w:type="pct"/>
            <w:tcBorders>
              <w:top w:val="nil"/>
              <w:left w:val="nil"/>
              <w:bottom w:val="nil"/>
              <w:right w:val="nil"/>
            </w:tcBorders>
            <w:shd w:val="clear" w:color="000000" w:fill="FFFFFF"/>
            <w:noWrap/>
            <w:vAlign w:val="center"/>
            <w:hideMark/>
          </w:tcPr>
          <w:p w14:paraId="276CD970"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24</w:t>
            </w:r>
          </w:p>
        </w:tc>
        <w:tc>
          <w:tcPr>
            <w:tcW w:w="462" w:type="pct"/>
            <w:tcBorders>
              <w:top w:val="nil"/>
              <w:left w:val="nil"/>
              <w:bottom w:val="nil"/>
              <w:right w:val="nil"/>
            </w:tcBorders>
            <w:shd w:val="clear" w:color="000000" w:fill="FFFFFF"/>
            <w:noWrap/>
            <w:vAlign w:val="center"/>
            <w:hideMark/>
          </w:tcPr>
          <w:p w14:paraId="15DE5D01"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24</w:t>
            </w:r>
          </w:p>
        </w:tc>
        <w:tc>
          <w:tcPr>
            <w:tcW w:w="462" w:type="pct"/>
            <w:tcBorders>
              <w:top w:val="nil"/>
              <w:left w:val="nil"/>
              <w:bottom w:val="nil"/>
              <w:right w:val="nil"/>
            </w:tcBorders>
            <w:shd w:val="clear" w:color="000000" w:fill="FFFFFF"/>
            <w:noWrap/>
            <w:vAlign w:val="center"/>
            <w:hideMark/>
          </w:tcPr>
          <w:p w14:paraId="0EA2B580"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24</w:t>
            </w:r>
          </w:p>
        </w:tc>
      </w:tr>
      <w:tr w:rsidR="003838F3" w:rsidRPr="00EA746C" w14:paraId="447E6209"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59A52175" w14:textId="77777777" w:rsidR="003838F3" w:rsidRPr="00EA746C" w:rsidRDefault="003838F3" w:rsidP="003838F3">
            <w:pPr>
              <w:spacing w:before="0" w:after="0" w:line="240" w:lineRule="auto"/>
              <w:ind w:left="170"/>
              <w:rPr>
                <w:rFonts w:ascii="Arial" w:hAnsi="Arial" w:cs="Arial"/>
                <w:i/>
                <w:iCs/>
                <w:sz w:val="16"/>
                <w:szCs w:val="16"/>
              </w:rPr>
            </w:pPr>
            <w:r w:rsidRPr="00EA746C">
              <w:rPr>
                <w:rFonts w:ascii="Arial" w:hAnsi="Arial" w:cs="Arial"/>
                <w:i/>
                <w:iCs/>
                <w:sz w:val="16"/>
                <w:szCs w:val="16"/>
              </w:rPr>
              <w:t>Buildings</w:t>
            </w:r>
          </w:p>
        </w:tc>
        <w:tc>
          <w:tcPr>
            <w:tcW w:w="497" w:type="pct"/>
            <w:tcBorders>
              <w:top w:val="nil"/>
              <w:left w:val="nil"/>
              <w:bottom w:val="nil"/>
              <w:right w:val="nil"/>
            </w:tcBorders>
            <w:shd w:val="clear" w:color="000000" w:fill="FFFFFF"/>
            <w:noWrap/>
            <w:vAlign w:val="center"/>
            <w:hideMark/>
          </w:tcPr>
          <w:p w14:paraId="2F01644A"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2,424</w:t>
            </w:r>
          </w:p>
        </w:tc>
        <w:tc>
          <w:tcPr>
            <w:tcW w:w="47" w:type="pct"/>
            <w:tcBorders>
              <w:top w:val="nil"/>
              <w:left w:val="nil"/>
              <w:bottom w:val="nil"/>
              <w:right w:val="nil"/>
            </w:tcBorders>
            <w:shd w:val="clear" w:color="000000" w:fill="FFFFFF"/>
            <w:noWrap/>
            <w:vAlign w:val="center"/>
            <w:hideMark/>
          </w:tcPr>
          <w:p w14:paraId="63713C1A"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62" w:type="pct"/>
            <w:tcBorders>
              <w:top w:val="nil"/>
              <w:left w:val="nil"/>
              <w:bottom w:val="nil"/>
              <w:right w:val="nil"/>
            </w:tcBorders>
            <w:shd w:val="clear" w:color="000000" w:fill="E6F2FF"/>
            <w:noWrap/>
            <w:vAlign w:val="center"/>
            <w:hideMark/>
          </w:tcPr>
          <w:p w14:paraId="0A1BADC1"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2,306</w:t>
            </w:r>
          </w:p>
        </w:tc>
        <w:tc>
          <w:tcPr>
            <w:tcW w:w="462" w:type="pct"/>
            <w:tcBorders>
              <w:top w:val="nil"/>
              <w:left w:val="nil"/>
              <w:bottom w:val="nil"/>
              <w:right w:val="nil"/>
            </w:tcBorders>
            <w:shd w:val="clear" w:color="000000" w:fill="FFFFFF"/>
            <w:noWrap/>
            <w:vAlign w:val="center"/>
            <w:hideMark/>
          </w:tcPr>
          <w:p w14:paraId="62E585B3"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2,273</w:t>
            </w:r>
          </w:p>
        </w:tc>
        <w:tc>
          <w:tcPr>
            <w:tcW w:w="462" w:type="pct"/>
            <w:tcBorders>
              <w:top w:val="nil"/>
              <w:left w:val="nil"/>
              <w:bottom w:val="nil"/>
              <w:right w:val="nil"/>
            </w:tcBorders>
            <w:shd w:val="clear" w:color="000000" w:fill="FFFFFF"/>
            <w:noWrap/>
            <w:vAlign w:val="center"/>
            <w:hideMark/>
          </w:tcPr>
          <w:p w14:paraId="1A4713E6"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2,258</w:t>
            </w:r>
          </w:p>
        </w:tc>
        <w:tc>
          <w:tcPr>
            <w:tcW w:w="462" w:type="pct"/>
            <w:tcBorders>
              <w:top w:val="nil"/>
              <w:left w:val="nil"/>
              <w:bottom w:val="nil"/>
              <w:right w:val="nil"/>
            </w:tcBorders>
            <w:shd w:val="clear" w:color="000000" w:fill="FFFFFF"/>
            <w:noWrap/>
            <w:vAlign w:val="center"/>
            <w:hideMark/>
          </w:tcPr>
          <w:p w14:paraId="33D3194D"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2,148</w:t>
            </w:r>
          </w:p>
        </w:tc>
      </w:tr>
      <w:tr w:rsidR="003838F3" w:rsidRPr="00EA746C" w14:paraId="79835CB2"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3F83BC8D" w14:textId="77777777" w:rsidR="003838F3" w:rsidRPr="00EA746C" w:rsidRDefault="003838F3" w:rsidP="003838F3">
            <w:pPr>
              <w:spacing w:before="0" w:after="0" w:line="240" w:lineRule="auto"/>
              <w:ind w:left="170"/>
              <w:rPr>
                <w:rFonts w:ascii="Arial" w:hAnsi="Arial" w:cs="Arial"/>
                <w:i/>
                <w:iCs/>
                <w:sz w:val="16"/>
                <w:szCs w:val="16"/>
              </w:rPr>
            </w:pPr>
            <w:r w:rsidRPr="00EA746C">
              <w:rPr>
                <w:rFonts w:ascii="Arial" w:hAnsi="Arial" w:cs="Arial"/>
                <w:i/>
                <w:iCs/>
                <w:sz w:val="16"/>
                <w:szCs w:val="16"/>
              </w:rPr>
              <w:t>Other infrastructure, plant and equipment</w:t>
            </w:r>
          </w:p>
        </w:tc>
        <w:tc>
          <w:tcPr>
            <w:tcW w:w="497" w:type="pct"/>
            <w:tcBorders>
              <w:top w:val="nil"/>
              <w:left w:val="nil"/>
              <w:bottom w:val="nil"/>
              <w:right w:val="nil"/>
            </w:tcBorders>
            <w:shd w:val="clear" w:color="000000" w:fill="FFFFFF"/>
            <w:noWrap/>
            <w:vAlign w:val="center"/>
            <w:hideMark/>
          </w:tcPr>
          <w:p w14:paraId="3BE5396D"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342</w:t>
            </w:r>
          </w:p>
        </w:tc>
        <w:tc>
          <w:tcPr>
            <w:tcW w:w="47" w:type="pct"/>
            <w:tcBorders>
              <w:top w:val="nil"/>
              <w:left w:val="nil"/>
              <w:bottom w:val="nil"/>
              <w:right w:val="nil"/>
            </w:tcBorders>
            <w:shd w:val="clear" w:color="000000" w:fill="FFFFFF"/>
            <w:noWrap/>
            <w:vAlign w:val="center"/>
            <w:hideMark/>
          </w:tcPr>
          <w:p w14:paraId="63D8DA05"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62" w:type="pct"/>
            <w:tcBorders>
              <w:top w:val="nil"/>
              <w:left w:val="nil"/>
              <w:bottom w:val="nil"/>
              <w:right w:val="nil"/>
            </w:tcBorders>
            <w:shd w:val="clear" w:color="000000" w:fill="E6F2FF"/>
            <w:noWrap/>
            <w:vAlign w:val="center"/>
            <w:hideMark/>
          </w:tcPr>
          <w:p w14:paraId="1130E057"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283</w:t>
            </w:r>
          </w:p>
        </w:tc>
        <w:tc>
          <w:tcPr>
            <w:tcW w:w="462" w:type="pct"/>
            <w:tcBorders>
              <w:top w:val="nil"/>
              <w:left w:val="nil"/>
              <w:bottom w:val="nil"/>
              <w:right w:val="nil"/>
            </w:tcBorders>
            <w:shd w:val="clear" w:color="000000" w:fill="FFFFFF"/>
            <w:noWrap/>
            <w:vAlign w:val="center"/>
            <w:hideMark/>
          </w:tcPr>
          <w:p w14:paraId="1B1B1A03"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281</w:t>
            </w:r>
          </w:p>
        </w:tc>
        <w:tc>
          <w:tcPr>
            <w:tcW w:w="462" w:type="pct"/>
            <w:tcBorders>
              <w:top w:val="nil"/>
              <w:left w:val="nil"/>
              <w:bottom w:val="nil"/>
              <w:right w:val="nil"/>
            </w:tcBorders>
            <w:shd w:val="clear" w:color="000000" w:fill="FFFFFF"/>
            <w:noWrap/>
            <w:vAlign w:val="center"/>
            <w:hideMark/>
          </w:tcPr>
          <w:p w14:paraId="79C1A59A"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279</w:t>
            </w:r>
          </w:p>
        </w:tc>
        <w:tc>
          <w:tcPr>
            <w:tcW w:w="462" w:type="pct"/>
            <w:tcBorders>
              <w:top w:val="nil"/>
              <w:left w:val="nil"/>
              <w:bottom w:val="nil"/>
              <w:right w:val="nil"/>
            </w:tcBorders>
            <w:shd w:val="clear" w:color="000000" w:fill="FFFFFF"/>
            <w:noWrap/>
            <w:vAlign w:val="center"/>
            <w:hideMark/>
          </w:tcPr>
          <w:p w14:paraId="14FAEDD9"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382</w:t>
            </w:r>
          </w:p>
        </w:tc>
      </w:tr>
      <w:tr w:rsidR="003838F3" w:rsidRPr="00EA746C" w14:paraId="6C50D0E3" w14:textId="77777777" w:rsidTr="003838F3">
        <w:trPr>
          <w:trHeight w:hRule="exact" w:val="226"/>
        </w:trPr>
        <w:tc>
          <w:tcPr>
            <w:tcW w:w="2609" w:type="pct"/>
            <w:tcBorders>
              <w:top w:val="nil"/>
              <w:left w:val="nil"/>
              <w:bottom w:val="nil"/>
              <w:right w:val="nil"/>
            </w:tcBorders>
            <w:shd w:val="clear" w:color="000000" w:fill="FFFFFF"/>
            <w:noWrap/>
            <w:vAlign w:val="center"/>
            <w:hideMark/>
          </w:tcPr>
          <w:p w14:paraId="3F8801B7" w14:textId="418115EE" w:rsidR="003838F3" w:rsidRPr="00EA746C" w:rsidRDefault="003838F3" w:rsidP="003838F3">
            <w:pPr>
              <w:spacing w:before="0" w:after="0" w:line="240" w:lineRule="auto"/>
              <w:ind w:left="170"/>
              <w:rPr>
                <w:rFonts w:ascii="Arial" w:hAnsi="Arial" w:cs="Arial"/>
                <w:i/>
                <w:iCs/>
                <w:sz w:val="16"/>
                <w:szCs w:val="16"/>
              </w:rPr>
            </w:pPr>
            <w:r w:rsidRPr="00EA746C">
              <w:rPr>
                <w:rFonts w:ascii="Arial" w:hAnsi="Arial" w:cs="Arial"/>
                <w:i/>
                <w:iCs/>
                <w:sz w:val="16"/>
                <w:szCs w:val="16"/>
              </w:rPr>
              <w:t>Other</w:t>
            </w:r>
            <w:r w:rsidR="002E1448" w:rsidRPr="00EA746C">
              <w:rPr>
                <w:rFonts w:ascii="Arial" w:hAnsi="Arial" w:cs="Arial"/>
                <w:i/>
                <w:iCs/>
                <w:sz w:val="16"/>
                <w:szCs w:val="16"/>
              </w:rPr>
              <w:t xml:space="preserve"> </w:t>
            </w:r>
          </w:p>
        </w:tc>
        <w:tc>
          <w:tcPr>
            <w:tcW w:w="497" w:type="pct"/>
            <w:tcBorders>
              <w:top w:val="nil"/>
              <w:left w:val="nil"/>
              <w:bottom w:val="nil"/>
              <w:right w:val="nil"/>
            </w:tcBorders>
            <w:shd w:val="clear" w:color="000000" w:fill="FFFFFF"/>
            <w:noWrap/>
            <w:vAlign w:val="center"/>
            <w:hideMark/>
          </w:tcPr>
          <w:p w14:paraId="5FB6966E"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7</w:t>
            </w:r>
          </w:p>
        </w:tc>
        <w:tc>
          <w:tcPr>
            <w:tcW w:w="47" w:type="pct"/>
            <w:tcBorders>
              <w:top w:val="nil"/>
              <w:left w:val="nil"/>
              <w:bottom w:val="nil"/>
              <w:right w:val="nil"/>
            </w:tcBorders>
            <w:shd w:val="clear" w:color="000000" w:fill="FFFFFF"/>
            <w:noWrap/>
            <w:vAlign w:val="center"/>
            <w:hideMark/>
          </w:tcPr>
          <w:p w14:paraId="7AB5E8B4"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62" w:type="pct"/>
            <w:tcBorders>
              <w:top w:val="nil"/>
              <w:left w:val="nil"/>
              <w:bottom w:val="nil"/>
              <w:right w:val="nil"/>
            </w:tcBorders>
            <w:shd w:val="clear" w:color="000000" w:fill="E6F2FF"/>
            <w:noWrap/>
            <w:vAlign w:val="center"/>
            <w:hideMark/>
          </w:tcPr>
          <w:p w14:paraId="2FAD2D10"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5</w:t>
            </w:r>
          </w:p>
        </w:tc>
        <w:tc>
          <w:tcPr>
            <w:tcW w:w="462" w:type="pct"/>
            <w:tcBorders>
              <w:top w:val="nil"/>
              <w:left w:val="nil"/>
              <w:bottom w:val="nil"/>
              <w:right w:val="nil"/>
            </w:tcBorders>
            <w:shd w:val="clear" w:color="000000" w:fill="FFFFFF"/>
            <w:noWrap/>
            <w:vAlign w:val="center"/>
            <w:hideMark/>
          </w:tcPr>
          <w:p w14:paraId="21A69967"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5</w:t>
            </w:r>
          </w:p>
        </w:tc>
        <w:tc>
          <w:tcPr>
            <w:tcW w:w="462" w:type="pct"/>
            <w:tcBorders>
              <w:top w:val="nil"/>
              <w:left w:val="nil"/>
              <w:bottom w:val="nil"/>
              <w:right w:val="nil"/>
            </w:tcBorders>
            <w:shd w:val="clear" w:color="000000" w:fill="FFFFFF"/>
            <w:noWrap/>
            <w:vAlign w:val="center"/>
            <w:hideMark/>
          </w:tcPr>
          <w:p w14:paraId="0F57CF0D"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5</w:t>
            </w:r>
          </w:p>
        </w:tc>
        <w:tc>
          <w:tcPr>
            <w:tcW w:w="462" w:type="pct"/>
            <w:tcBorders>
              <w:top w:val="nil"/>
              <w:left w:val="nil"/>
              <w:bottom w:val="nil"/>
              <w:right w:val="nil"/>
            </w:tcBorders>
            <w:shd w:val="clear" w:color="000000" w:fill="FFFFFF"/>
            <w:noWrap/>
            <w:vAlign w:val="center"/>
            <w:hideMark/>
          </w:tcPr>
          <w:p w14:paraId="36AED5E7" w14:textId="77777777" w:rsidR="003838F3" w:rsidRPr="00EA746C" w:rsidRDefault="003838F3" w:rsidP="003838F3">
            <w:pPr>
              <w:spacing w:before="0" w:after="0" w:line="240" w:lineRule="auto"/>
              <w:jc w:val="right"/>
              <w:rPr>
                <w:rFonts w:ascii="Arial" w:hAnsi="Arial" w:cs="Arial"/>
                <w:i/>
                <w:iCs/>
                <w:sz w:val="16"/>
                <w:szCs w:val="16"/>
              </w:rPr>
            </w:pPr>
            <w:r w:rsidRPr="00EA746C">
              <w:rPr>
                <w:rFonts w:ascii="Arial" w:hAnsi="Arial" w:cs="Arial"/>
                <w:i/>
                <w:iCs/>
                <w:sz w:val="16"/>
                <w:szCs w:val="16"/>
              </w:rPr>
              <w:t>5</w:t>
            </w:r>
          </w:p>
        </w:tc>
      </w:tr>
      <w:tr w:rsidR="003838F3" w:rsidRPr="00EA746C" w14:paraId="210A8528" w14:textId="77777777" w:rsidTr="003838F3">
        <w:trPr>
          <w:trHeight w:hRule="exact" w:val="226"/>
        </w:trPr>
        <w:tc>
          <w:tcPr>
            <w:tcW w:w="2609" w:type="pct"/>
            <w:tcBorders>
              <w:top w:val="nil"/>
              <w:left w:val="nil"/>
              <w:bottom w:val="single" w:sz="4" w:space="0" w:color="293F5B"/>
              <w:right w:val="nil"/>
            </w:tcBorders>
            <w:shd w:val="clear" w:color="000000" w:fill="FFFFFF"/>
            <w:noWrap/>
            <w:vAlign w:val="center"/>
            <w:hideMark/>
          </w:tcPr>
          <w:p w14:paraId="736A89BA" w14:textId="77777777" w:rsidR="003838F3" w:rsidRPr="00EA746C" w:rsidRDefault="003838F3" w:rsidP="003838F3">
            <w:pPr>
              <w:spacing w:before="0" w:after="0" w:line="240" w:lineRule="auto"/>
              <w:rPr>
                <w:rFonts w:ascii="Arial" w:hAnsi="Arial" w:cs="Arial"/>
                <w:b/>
                <w:bCs/>
                <w:i/>
                <w:iCs/>
                <w:sz w:val="16"/>
                <w:szCs w:val="16"/>
              </w:rPr>
            </w:pPr>
            <w:r w:rsidRPr="00EA746C">
              <w:rPr>
                <w:rFonts w:ascii="Arial" w:hAnsi="Arial" w:cs="Arial"/>
                <w:b/>
                <w:bCs/>
                <w:i/>
                <w:iCs/>
                <w:sz w:val="16"/>
                <w:szCs w:val="16"/>
              </w:rPr>
              <w:t>Total depreciation of right of use assets</w:t>
            </w:r>
          </w:p>
        </w:tc>
        <w:tc>
          <w:tcPr>
            <w:tcW w:w="497" w:type="pct"/>
            <w:tcBorders>
              <w:top w:val="nil"/>
              <w:left w:val="nil"/>
              <w:bottom w:val="single" w:sz="4" w:space="0" w:color="293F5B"/>
              <w:right w:val="nil"/>
            </w:tcBorders>
            <w:shd w:val="clear" w:color="000000" w:fill="FFFFFF"/>
            <w:noWrap/>
            <w:vAlign w:val="center"/>
            <w:hideMark/>
          </w:tcPr>
          <w:p w14:paraId="593288C0"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2,808</w:t>
            </w:r>
          </w:p>
        </w:tc>
        <w:tc>
          <w:tcPr>
            <w:tcW w:w="47" w:type="pct"/>
            <w:tcBorders>
              <w:top w:val="nil"/>
              <w:left w:val="nil"/>
              <w:bottom w:val="single" w:sz="4" w:space="0" w:color="293F5B"/>
              <w:right w:val="nil"/>
            </w:tcBorders>
            <w:shd w:val="clear" w:color="000000" w:fill="FFFFFF"/>
            <w:noWrap/>
            <w:vAlign w:val="center"/>
            <w:hideMark/>
          </w:tcPr>
          <w:p w14:paraId="02B5020C"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 </w:t>
            </w:r>
          </w:p>
        </w:tc>
        <w:tc>
          <w:tcPr>
            <w:tcW w:w="462" w:type="pct"/>
            <w:tcBorders>
              <w:top w:val="nil"/>
              <w:left w:val="nil"/>
              <w:bottom w:val="single" w:sz="4" w:space="0" w:color="293F5B"/>
              <w:right w:val="nil"/>
            </w:tcBorders>
            <w:shd w:val="clear" w:color="000000" w:fill="E6F2FF"/>
            <w:noWrap/>
            <w:vAlign w:val="center"/>
            <w:hideMark/>
          </w:tcPr>
          <w:p w14:paraId="751C4718"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2,622</w:t>
            </w:r>
          </w:p>
        </w:tc>
        <w:tc>
          <w:tcPr>
            <w:tcW w:w="462" w:type="pct"/>
            <w:tcBorders>
              <w:top w:val="nil"/>
              <w:left w:val="nil"/>
              <w:bottom w:val="single" w:sz="4" w:space="0" w:color="293F5B"/>
              <w:right w:val="nil"/>
            </w:tcBorders>
            <w:shd w:val="clear" w:color="000000" w:fill="FFFFFF"/>
            <w:noWrap/>
            <w:vAlign w:val="center"/>
            <w:hideMark/>
          </w:tcPr>
          <w:p w14:paraId="58E06186"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2,583</w:t>
            </w:r>
          </w:p>
        </w:tc>
        <w:tc>
          <w:tcPr>
            <w:tcW w:w="462" w:type="pct"/>
            <w:tcBorders>
              <w:top w:val="nil"/>
              <w:left w:val="nil"/>
              <w:bottom w:val="single" w:sz="4" w:space="0" w:color="293F5B"/>
              <w:right w:val="nil"/>
            </w:tcBorders>
            <w:shd w:val="clear" w:color="000000" w:fill="FFFFFF"/>
            <w:noWrap/>
            <w:vAlign w:val="center"/>
            <w:hideMark/>
          </w:tcPr>
          <w:p w14:paraId="330A418C"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2,566</w:t>
            </w:r>
          </w:p>
        </w:tc>
        <w:tc>
          <w:tcPr>
            <w:tcW w:w="462" w:type="pct"/>
            <w:tcBorders>
              <w:top w:val="nil"/>
              <w:left w:val="nil"/>
              <w:bottom w:val="single" w:sz="4" w:space="0" w:color="293F5B"/>
              <w:right w:val="nil"/>
            </w:tcBorders>
            <w:shd w:val="clear" w:color="000000" w:fill="FFFFFF"/>
            <w:noWrap/>
            <w:vAlign w:val="center"/>
            <w:hideMark/>
          </w:tcPr>
          <w:p w14:paraId="2B8178F8" w14:textId="77777777" w:rsidR="003838F3" w:rsidRPr="00EA746C" w:rsidRDefault="003838F3" w:rsidP="003838F3">
            <w:pPr>
              <w:spacing w:before="0" w:after="0" w:line="240" w:lineRule="auto"/>
              <w:jc w:val="right"/>
              <w:rPr>
                <w:rFonts w:ascii="Arial" w:hAnsi="Arial" w:cs="Arial"/>
                <w:b/>
                <w:bCs/>
                <w:i/>
                <w:iCs/>
                <w:sz w:val="16"/>
                <w:szCs w:val="16"/>
              </w:rPr>
            </w:pPr>
            <w:r w:rsidRPr="00EA746C">
              <w:rPr>
                <w:rFonts w:ascii="Arial" w:hAnsi="Arial" w:cs="Arial"/>
                <w:b/>
                <w:bCs/>
                <w:i/>
                <w:iCs/>
                <w:sz w:val="16"/>
                <w:szCs w:val="16"/>
              </w:rPr>
              <w:t>2,558</w:t>
            </w:r>
          </w:p>
        </w:tc>
      </w:tr>
    </w:tbl>
    <w:p w14:paraId="25C7F780" w14:textId="4F4BECDC" w:rsidR="00D72AA7" w:rsidRPr="00EA746C" w:rsidRDefault="00D72AA7" w:rsidP="00473F87">
      <w:pPr>
        <w:pStyle w:val="ChartandTableFootnoteAlpha"/>
        <w:numPr>
          <w:ilvl w:val="0"/>
          <w:numId w:val="26"/>
        </w:numPr>
      </w:pPr>
      <w:r w:rsidRPr="00EA746C">
        <w:t>Includes depreciation of right of use (leased) assets, resulting from implementation of AASB 16.</w:t>
      </w:r>
    </w:p>
    <w:p w14:paraId="59461D33" w14:textId="77777777" w:rsidR="00DE2830" w:rsidRPr="00EA746C" w:rsidRDefault="00DE2830" w:rsidP="00DF3167">
      <w:pPr>
        <w:pStyle w:val="ChartLine"/>
      </w:pPr>
    </w:p>
    <w:p w14:paraId="036EB81B" w14:textId="77777777" w:rsidR="00D72AA7" w:rsidRPr="00EA746C" w:rsidRDefault="00D72AA7" w:rsidP="00DE2830">
      <w:r w:rsidRPr="00EA746C">
        <w:br w:type="page"/>
      </w:r>
    </w:p>
    <w:p w14:paraId="4FAE84ED" w14:textId="0C590CC7" w:rsidR="00CF6A76" w:rsidRPr="00EA746C" w:rsidRDefault="00D72AA7" w:rsidP="00F16D8D">
      <w:pPr>
        <w:pStyle w:val="TableHeadingcontinued"/>
        <w:rPr>
          <w:rFonts w:asciiTheme="minorHAnsi" w:eastAsiaTheme="minorHAnsi" w:hAnsiTheme="minorHAnsi" w:cstheme="minorBidi"/>
          <w:szCs w:val="22"/>
          <w:lang w:eastAsia="en-US"/>
        </w:rPr>
      </w:pPr>
      <w:r w:rsidRPr="00EA746C">
        <w:t>Note 9: Supply of goods and services expense</w:t>
      </w:r>
    </w:p>
    <w:tbl>
      <w:tblPr>
        <w:tblW w:w="5000" w:type="pct"/>
        <w:tblCellMar>
          <w:left w:w="0" w:type="dxa"/>
          <w:right w:w="28" w:type="dxa"/>
        </w:tblCellMar>
        <w:tblLook w:val="04A0" w:firstRow="1" w:lastRow="0" w:firstColumn="1" w:lastColumn="0" w:noHBand="0" w:noVBand="1"/>
        <w:tblCaption w:val="Table"/>
      </w:tblPr>
      <w:tblGrid>
        <w:gridCol w:w="4020"/>
        <w:gridCol w:w="723"/>
        <w:gridCol w:w="123"/>
        <w:gridCol w:w="711"/>
        <w:gridCol w:w="711"/>
        <w:gridCol w:w="711"/>
        <w:gridCol w:w="711"/>
      </w:tblGrid>
      <w:tr w:rsidR="00CF6A76" w:rsidRPr="00EA746C" w14:paraId="1194CBF4" w14:textId="77777777" w:rsidTr="00CF6A76">
        <w:trPr>
          <w:trHeight w:hRule="exact" w:val="226"/>
        </w:trPr>
        <w:tc>
          <w:tcPr>
            <w:tcW w:w="2606" w:type="pct"/>
            <w:tcBorders>
              <w:top w:val="single" w:sz="4" w:space="0" w:color="293F5B"/>
              <w:left w:val="nil"/>
              <w:bottom w:val="nil"/>
              <w:right w:val="nil"/>
            </w:tcBorders>
            <w:shd w:val="clear" w:color="000000" w:fill="FFFFFF"/>
            <w:noWrap/>
            <w:vAlign w:val="center"/>
            <w:hideMark/>
          </w:tcPr>
          <w:p w14:paraId="12EFEC61" w14:textId="38B3401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single" w:sz="4" w:space="0" w:color="293F5B"/>
              <w:left w:val="nil"/>
              <w:bottom w:val="single" w:sz="4" w:space="0" w:color="293F5B"/>
              <w:right w:val="nil"/>
            </w:tcBorders>
            <w:shd w:val="clear" w:color="000000" w:fill="FFFFFF"/>
            <w:noWrap/>
            <w:vAlign w:val="center"/>
            <w:hideMark/>
          </w:tcPr>
          <w:p w14:paraId="194BFD70" w14:textId="77777777" w:rsidR="00CF6A76" w:rsidRPr="00EA746C" w:rsidRDefault="00CF6A76" w:rsidP="00CF6A76">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13466E02" w14:textId="77777777" w:rsidR="00CF6A76" w:rsidRPr="00EA746C" w:rsidRDefault="00CF6A76" w:rsidP="00CF6A76">
            <w:pPr>
              <w:spacing w:before="0" w:after="0" w:line="240" w:lineRule="auto"/>
              <w:rPr>
                <w:rFonts w:ascii="Arial" w:hAnsi="Arial" w:cs="Arial"/>
                <w:sz w:val="16"/>
                <w:szCs w:val="16"/>
              </w:rPr>
            </w:pPr>
            <w:r w:rsidRPr="00EA746C">
              <w:rPr>
                <w:rFonts w:ascii="Arial" w:hAnsi="Arial" w:cs="Arial"/>
                <w:sz w:val="16"/>
                <w:szCs w:val="16"/>
              </w:rPr>
              <w:t> </w:t>
            </w:r>
          </w:p>
        </w:tc>
        <w:tc>
          <w:tcPr>
            <w:tcW w:w="1844" w:type="pct"/>
            <w:gridSpan w:val="4"/>
            <w:tcBorders>
              <w:top w:val="single" w:sz="4" w:space="0" w:color="293F5B"/>
              <w:left w:val="nil"/>
              <w:bottom w:val="single" w:sz="4" w:space="0" w:color="293F5B"/>
              <w:right w:val="nil"/>
            </w:tcBorders>
            <w:shd w:val="clear" w:color="000000" w:fill="FFFFFF"/>
            <w:noWrap/>
            <w:vAlign w:val="center"/>
            <w:hideMark/>
          </w:tcPr>
          <w:p w14:paraId="0FF6FEAC" w14:textId="77777777" w:rsidR="00CF6A76" w:rsidRPr="00EA746C" w:rsidRDefault="00CF6A76" w:rsidP="00CF6A76">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CF6A76" w:rsidRPr="00EA746C" w14:paraId="42972629"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1460FD5A"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nil"/>
              <w:left w:val="nil"/>
              <w:bottom w:val="nil"/>
              <w:right w:val="nil"/>
            </w:tcBorders>
            <w:shd w:val="clear" w:color="000000" w:fill="FFFFFF"/>
            <w:noWrap/>
            <w:vAlign w:val="center"/>
            <w:hideMark/>
          </w:tcPr>
          <w:p w14:paraId="67E41187" w14:textId="43755EEC"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3814BD9"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 </w:t>
            </w:r>
          </w:p>
        </w:tc>
        <w:tc>
          <w:tcPr>
            <w:tcW w:w="461" w:type="pct"/>
            <w:tcBorders>
              <w:top w:val="nil"/>
              <w:left w:val="nil"/>
              <w:bottom w:val="nil"/>
              <w:right w:val="nil"/>
            </w:tcBorders>
            <w:shd w:val="clear" w:color="000000" w:fill="E6F2FF"/>
            <w:noWrap/>
            <w:vAlign w:val="center"/>
            <w:hideMark/>
          </w:tcPr>
          <w:p w14:paraId="02479B94" w14:textId="6482D4E2"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61" w:type="pct"/>
            <w:tcBorders>
              <w:top w:val="nil"/>
              <w:left w:val="nil"/>
              <w:bottom w:val="nil"/>
              <w:right w:val="nil"/>
            </w:tcBorders>
            <w:shd w:val="clear" w:color="000000" w:fill="FFFFFF"/>
            <w:noWrap/>
            <w:vAlign w:val="center"/>
            <w:hideMark/>
          </w:tcPr>
          <w:p w14:paraId="102824C8" w14:textId="17BDDC28"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61" w:type="pct"/>
            <w:tcBorders>
              <w:top w:val="nil"/>
              <w:left w:val="nil"/>
              <w:bottom w:val="nil"/>
              <w:right w:val="nil"/>
            </w:tcBorders>
            <w:shd w:val="clear" w:color="000000" w:fill="FFFFFF"/>
            <w:noWrap/>
            <w:vAlign w:val="center"/>
            <w:hideMark/>
          </w:tcPr>
          <w:p w14:paraId="6F17BFFB" w14:textId="2C4E328E"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61" w:type="pct"/>
            <w:tcBorders>
              <w:top w:val="nil"/>
              <w:left w:val="nil"/>
              <w:bottom w:val="nil"/>
              <w:right w:val="nil"/>
            </w:tcBorders>
            <w:shd w:val="clear" w:color="000000" w:fill="FFFFFF"/>
            <w:noWrap/>
            <w:vAlign w:val="center"/>
            <w:hideMark/>
          </w:tcPr>
          <w:p w14:paraId="7D2D0148" w14:textId="54EA1D9F"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CF6A76" w:rsidRPr="00EA746C" w14:paraId="772E4CCF"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3B9FC83D"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69" w:type="pct"/>
            <w:tcBorders>
              <w:top w:val="nil"/>
              <w:left w:val="nil"/>
              <w:bottom w:val="single" w:sz="4" w:space="0" w:color="000000"/>
              <w:right w:val="nil"/>
            </w:tcBorders>
            <w:shd w:val="clear" w:color="000000" w:fill="FFFFFF"/>
            <w:noWrap/>
            <w:vAlign w:val="center"/>
            <w:hideMark/>
          </w:tcPr>
          <w:p w14:paraId="7BD1A1BA"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0" w:type="pct"/>
            <w:tcBorders>
              <w:top w:val="nil"/>
              <w:left w:val="nil"/>
              <w:bottom w:val="nil"/>
              <w:right w:val="nil"/>
            </w:tcBorders>
            <w:shd w:val="clear" w:color="000000" w:fill="FFFFFF"/>
            <w:noWrap/>
            <w:vAlign w:val="center"/>
            <w:hideMark/>
          </w:tcPr>
          <w:p w14:paraId="3436470B"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single" w:sz="4" w:space="0" w:color="000000"/>
              <w:right w:val="nil"/>
            </w:tcBorders>
            <w:shd w:val="clear" w:color="000000" w:fill="E6F2FF"/>
            <w:noWrap/>
            <w:vAlign w:val="center"/>
            <w:hideMark/>
          </w:tcPr>
          <w:p w14:paraId="21504F2F"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000000"/>
              <w:right w:val="nil"/>
            </w:tcBorders>
            <w:shd w:val="clear" w:color="000000" w:fill="FFFFFF"/>
            <w:noWrap/>
            <w:vAlign w:val="center"/>
            <w:hideMark/>
          </w:tcPr>
          <w:p w14:paraId="20FA7DEA"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000000"/>
              <w:right w:val="nil"/>
            </w:tcBorders>
            <w:shd w:val="clear" w:color="000000" w:fill="FFFFFF"/>
            <w:noWrap/>
            <w:vAlign w:val="center"/>
            <w:hideMark/>
          </w:tcPr>
          <w:p w14:paraId="44BD4A8E"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1" w:type="pct"/>
            <w:tcBorders>
              <w:top w:val="nil"/>
              <w:left w:val="nil"/>
              <w:bottom w:val="single" w:sz="4" w:space="0" w:color="000000"/>
              <w:right w:val="nil"/>
            </w:tcBorders>
            <w:shd w:val="clear" w:color="000000" w:fill="FFFFFF"/>
            <w:noWrap/>
            <w:vAlign w:val="center"/>
            <w:hideMark/>
          </w:tcPr>
          <w:p w14:paraId="2CE20D8B"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CF6A76" w:rsidRPr="00EA746C" w14:paraId="3D1C3BD1"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46458DB2"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Supply of goods and services</w:t>
            </w:r>
          </w:p>
        </w:tc>
        <w:tc>
          <w:tcPr>
            <w:tcW w:w="469" w:type="pct"/>
            <w:tcBorders>
              <w:top w:val="single" w:sz="4" w:space="0" w:color="293F5B"/>
              <w:left w:val="nil"/>
              <w:bottom w:val="nil"/>
              <w:right w:val="nil"/>
            </w:tcBorders>
            <w:shd w:val="clear" w:color="000000" w:fill="FFFFFF"/>
            <w:noWrap/>
            <w:vAlign w:val="center"/>
            <w:hideMark/>
          </w:tcPr>
          <w:p w14:paraId="7559C019"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47,912</w:t>
            </w:r>
          </w:p>
        </w:tc>
        <w:tc>
          <w:tcPr>
            <w:tcW w:w="80" w:type="pct"/>
            <w:tcBorders>
              <w:top w:val="nil"/>
              <w:left w:val="nil"/>
              <w:bottom w:val="nil"/>
              <w:right w:val="nil"/>
            </w:tcBorders>
            <w:shd w:val="clear" w:color="000000" w:fill="FFFFFF"/>
            <w:noWrap/>
            <w:vAlign w:val="center"/>
            <w:hideMark/>
          </w:tcPr>
          <w:p w14:paraId="0F2B8881"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single" w:sz="4" w:space="0" w:color="293F5B"/>
              <w:left w:val="nil"/>
              <w:bottom w:val="nil"/>
              <w:right w:val="nil"/>
            </w:tcBorders>
            <w:shd w:val="clear" w:color="000000" w:fill="E6F2FF"/>
            <w:noWrap/>
            <w:vAlign w:val="center"/>
            <w:hideMark/>
          </w:tcPr>
          <w:p w14:paraId="14207570"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45,567</w:t>
            </w:r>
          </w:p>
        </w:tc>
        <w:tc>
          <w:tcPr>
            <w:tcW w:w="461" w:type="pct"/>
            <w:tcBorders>
              <w:top w:val="single" w:sz="4" w:space="0" w:color="293F5B"/>
              <w:left w:val="nil"/>
              <w:bottom w:val="nil"/>
              <w:right w:val="nil"/>
            </w:tcBorders>
            <w:shd w:val="clear" w:color="000000" w:fill="FFFFFF"/>
            <w:noWrap/>
            <w:vAlign w:val="center"/>
            <w:hideMark/>
          </w:tcPr>
          <w:p w14:paraId="3C46027C"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42,647</w:t>
            </w:r>
          </w:p>
        </w:tc>
        <w:tc>
          <w:tcPr>
            <w:tcW w:w="461" w:type="pct"/>
            <w:tcBorders>
              <w:top w:val="single" w:sz="4" w:space="0" w:color="293F5B"/>
              <w:left w:val="nil"/>
              <w:bottom w:val="nil"/>
              <w:right w:val="nil"/>
            </w:tcBorders>
            <w:shd w:val="clear" w:color="000000" w:fill="FFFFFF"/>
            <w:noWrap/>
            <w:vAlign w:val="center"/>
            <w:hideMark/>
          </w:tcPr>
          <w:p w14:paraId="64DA1CBF"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43,531</w:t>
            </w:r>
          </w:p>
        </w:tc>
        <w:tc>
          <w:tcPr>
            <w:tcW w:w="461" w:type="pct"/>
            <w:tcBorders>
              <w:top w:val="single" w:sz="4" w:space="0" w:color="293F5B"/>
              <w:left w:val="nil"/>
              <w:bottom w:val="nil"/>
              <w:right w:val="nil"/>
            </w:tcBorders>
            <w:shd w:val="clear" w:color="000000" w:fill="FFFFFF"/>
            <w:noWrap/>
            <w:vAlign w:val="center"/>
            <w:hideMark/>
          </w:tcPr>
          <w:p w14:paraId="1E8DB317"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44,988</w:t>
            </w:r>
          </w:p>
        </w:tc>
      </w:tr>
      <w:tr w:rsidR="00CF6A76" w:rsidRPr="00EA746C" w14:paraId="549D78DA"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7F2F9F2F"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Lease expenses</w:t>
            </w:r>
          </w:p>
        </w:tc>
        <w:tc>
          <w:tcPr>
            <w:tcW w:w="469" w:type="pct"/>
            <w:tcBorders>
              <w:top w:val="nil"/>
              <w:left w:val="nil"/>
              <w:bottom w:val="nil"/>
              <w:right w:val="nil"/>
            </w:tcBorders>
            <w:shd w:val="clear" w:color="000000" w:fill="FFFFFF"/>
            <w:noWrap/>
            <w:vAlign w:val="center"/>
            <w:hideMark/>
          </w:tcPr>
          <w:p w14:paraId="60FABB3E"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343</w:t>
            </w:r>
          </w:p>
        </w:tc>
        <w:tc>
          <w:tcPr>
            <w:tcW w:w="80" w:type="pct"/>
            <w:tcBorders>
              <w:top w:val="nil"/>
              <w:left w:val="nil"/>
              <w:bottom w:val="nil"/>
              <w:right w:val="nil"/>
            </w:tcBorders>
            <w:shd w:val="clear" w:color="000000" w:fill="FFFFFF"/>
            <w:noWrap/>
            <w:vAlign w:val="center"/>
            <w:hideMark/>
          </w:tcPr>
          <w:p w14:paraId="0DEE2C64"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nil"/>
              <w:right w:val="nil"/>
            </w:tcBorders>
            <w:shd w:val="clear" w:color="000000" w:fill="E6F2FF"/>
            <w:noWrap/>
            <w:vAlign w:val="center"/>
            <w:hideMark/>
          </w:tcPr>
          <w:p w14:paraId="0529BD44"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368</w:t>
            </w:r>
          </w:p>
        </w:tc>
        <w:tc>
          <w:tcPr>
            <w:tcW w:w="461" w:type="pct"/>
            <w:tcBorders>
              <w:top w:val="nil"/>
              <w:left w:val="nil"/>
              <w:bottom w:val="nil"/>
              <w:right w:val="nil"/>
            </w:tcBorders>
            <w:shd w:val="clear" w:color="000000" w:fill="FFFFFF"/>
            <w:noWrap/>
            <w:vAlign w:val="center"/>
            <w:hideMark/>
          </w:tcPr>
          <w:p w14:paraId="2D4E9160"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221</w:t>
            </w:r>
          </w:p>
        </w:tc>
        <w:tc>
          <w:tcPr>
            <w:tcW w:w="461" w:type="pct"/>
            <w:tcBorders>
              <w:top w:val="nil"/>
              <w:left w:val="nil"/>
              <w:bottom w:val="nil"/>
              <w:right w:val="nil"/>
            </w:tcBorders>
            <w:shd w:val="clear" w:color="000000" w:fill="FFFFFF"/>
            <w:noWrap/>
            <w:vAlign w:val="center"/>
            <w:hideMark/>
          </w:tcPr>
          <w:p w14:paraId="3A2BE824"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239</w:t>
            </w:r>
          </w:p>
        </w:tc>
        <w:tc>
          <w:tcPr>
            <w:tcW w:w="461" w:type="pct"/>
            <w:tcBorders>
              <w:top w:val="nil"/>
              <w:left w:val="nil"/>
              <w:bottom w:val="nil"/>
              <w:right w:val="nil"/>
            </w:tcBorders>
            <w:shd w:val="clear" w:color="000000" w:fill="FFFFFF"/>
            <w:noWrap/>
            <w:vAlign w:val="center"/>
            <w:hideMark/>
          </w:tcPr>
          <w:p w14:paraId="417585DE"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w:t>
            </w:r>
          </w:p>
        </w:tc>
      </w:tr>
      <w:tr w:rsidR="00CF6A76" w:rsidRPr="00EA746C" w14:paraId="4C916622"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38322FEB" w14:textId="77777777" w:rsidR="00CF6A76" w:rsidRPr="00EA746C" w:rsidRDefault="00CF6A76" w:rsidP="00CF6A76">
            <w:pPr>
              <w:spacing w:before="0" w:after="0" w:line="240" w:lineRule="auto"/>
              <w:rPr>
                <w:rFonts w:ascii="Arial" w:hAnsi="Arial" w:cs="Arial"/>
                <w:sz w:val="16"/>
                <w:szCs w:val="16"/>
              </w:rPr>
            </w:pPr>
            <w:r w:rsidRPr="00EA746C">
              <w:rPr>
                <w:rFonts w:ascii="Arial" w:hAnsi="Arial" w:cs="Arial"/>
                <w:sz w:val="16"/>
                <w:szCs w:val="16"/>
              </w:rPr>
              <w:t>Personal benefits – indirect</w:t>
            </w:r>
          </w:p>
        </w:tc>
        <w:tc>
          <w:tcPr>
            <w:tcW w:w="469" w:type="pct"/>
            <w:tcBorders>
              <w:top w:val="nil"/>
              <w:left w:val="nil"/>
              <w:bottom w:val="nil"/>
              <w:right w:val="nil"/>
            </w:tcBorders>
            <w:shd w:val="clear" w:color="000000" w:fill="FFFFFF"/>
            <w:noWrap/>
            <w:vAlign w:val="center"/>
            <w:hideMark/>
          </w:tcPr>
          <w:p w14:paraId="78651359"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106,842</w:t>
            </w:r>
          </w:p>
        </w:tc>
        <w:tc>
          <w:tcPr>
            <w:tcW w:w="80" w:type="pct"/>
            <w:tcBorders>
              <w:top w:val="nil"/>
              <w:left w:val="nil"/>
              <w:bottom w:val="nil"/>
              <w:right w:val="nil"/>
            </w:tcBorders>
            <w:shd w:val="clear" w:color="000000" w:fill="FFFFFF"/>
            <w:noWrap/>
            <w:vAlign w:val="center"/>
            <w:hideMark/>
          </w:tcPr>
          <w:p w14:paraId="58A43A63"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 </w:t>
            </w:r>
          </w:p>
        </w:tc>
        <w:tc>
          <w:tcPr>
            <w:tcW w:w="461" w:type="pct"/>
            <w:tcBorders>
              <w:top w:val="nil"/>
              <w:left w:val="nil"/>
              <w:bottom w:val="nil"/>
              <w:right w:val="nil"/>
            </w:tcBorders>
            <w:shd w:val="clear" w:color="000000" w:fill="E6F2FF"/>
            <w:noWrap/>
            <w:vAlign w:val="center"/>
            <w:hideMark/>
          </w:tcPr>
          <w:p w14:paraId="2F60C7F3"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122,903</w:t>
            </w:r>
          </w:p>
        </w:tc>
        <w:tc>
          <w:tcPr>
            <w:tcW w:w="461" w:type="pct"/>
            <w:tcBorders>
              <w:top w:val="nil"/>
              <w:left w:val="nil"/>
              <w:bottom w:val="nil"/>
              <w:right w:val="nil"/>
            </w:tcBorders>
            <w:shd w:val="clear" w:color="000000" w:fill="FFFFFF"/>
            <w:noWrap/>
            <w:vAlign w:val="center"/>
            <w:hideMark/>
          </w:tcPr>
          <w:p w14:paraId="2EE382E8"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129,293</w:t>
            </w:r>
          </w:p>
        </w:tc>
        <w:tc>
          <w:tcPr>
            <w:tcW w:w="461" w:type="pct"/>
            <w:tcBorders>
              <w:top w:val="nil"/>
              <w:left w:val="nil"/>
              <w:bottom w:val="nil"/>
              <w:right w:val="nil"/>
            </w:tcBorders>
            <w:shd w:val="clear" w:color="000000" w:fill="FFFFFF"/>
            <w:noWrap/>
            <w:vAlign w:val="center"/>
            <w:hideMark/>
          </w:tcPr>
          <w:p w14:paraId="6921B8A6"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140,338</w:t>
            </w:r>
          </w:p>
        </w:tc>
        <w:tc>
          <w:tcPr>
            <w:tcW w:w="461" w:type="pct"/>
            <w:tcBorders>
              <w:top w:val="nil"/>
              <w:left w:val="nil"/>
              <w:bottom w:val="nil"/>
              <w:right w:val="nil"/>
            </w:tcBorders>
            <w:shd w:val="clear" w:color="000000" w:fill="FFFFFF"/>
            <w:noWrap/>
            <w:vAlign w:val="center"/>
            <w:hideMark/>
          </w:tcPr>
          <w:p w14:paraId="4DB5A540" w14:textId="77777777" w:rsidR="00CF6A76" w:rsidRPr="00EA746C" w:rsidRDefault="00CF6A76" w:rsidP="00CF6A76">
            <w:pPr>
              <w:spacing w:before="0" w:after="0" w:line="240" w:lineRule="auto"/>
              <w:jc w:val="right"/>
              <w:rPr>
                <w:rFonts w:ascii="Arial" w:hAnsi="Arial" w:cs="Arial"/>
                <w:sz w:val="16"/>
                <w:szCs w:val="16"/>
              </w:rPr>
            </w:pPr>
            <w:r w:rsidRPr="00EA746C">
              <w:rPr>
                <w:rFonts w:ascii="Arial" w:hAnsi="Arial" w:cs="Arial"/>
                <w:sz w:val="16"/>
                <w:szCs w:val="16"/>
              </w:rPr>
              <w:t>151,035</w:t>
            </w:r>
          </w:p>
        </w:tc>
      </w:tr>
      <w:tr w:rsidR="00CF6A76" w:rsidRPr="00EA746C" w14:paraId="7768AE0E"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0108170C"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Health care payments</w:t>
            </w:r>
          </w:p>
        </w:tc>
        <w:tc>
          <w:tcPr>
            <w:tcW w:w="469" w:type="pct"/>
            <w:tcBorders>
              <w:top w:val="nil"/>
              <w:left w:val="nil"/>
              <w:bottom w:val="nil"/>
              <w:right w:val="nil"/>
            </w:tcBorders>
            <w:shd w:val="clear" w:color="000000" w:fill="FFFFFF"/>
            <w:noWrap/>
            <w:vAlign w:val="center"/>
            <w:hideMark/>
          </w:tcPr>
          <w:p w14:paraId="2E68E208"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5,669</w:t>
            </w:r>
          </w:p>
        </w:tc>
        <w:tc>
          <w:tcPr>
            <w:tcW w:w="80" w:type="pct"/>
            <w:tcBorders>
              <w:top w:val="nil"/>
              <w:left w:val="nil"/>
              <w:bottom w:val="nil"/>
              <w:right w:val="nil"/>
            </w:tcBorders>
            <w:shd w:val="clear" w:color="000000" w:fill="FFFFFF"/>
            <w:noWrap/>
            <w:vAlign w:val="center"/>
            <w:hideMark/>
          </w:tcPr>
          <w:p w14:paraId="08B40901"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nil"/>
              <w:right w:val="nil"/>
            </w:tcBorders>
            <w:shd w:val="clear" w:color="000000" w:fill="E6F2FF"/>
            <w:noWrap/>
            <w:vAlign w:val="center"/>
            <w:hideMark/>
          </w:tcPr>
          <w:p w14:paraId="7DCA1DE6"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5,633</w:t>
            </w:r>
          </w:p>
        </w:tc>
        <w:tc>
          <w:tcPr>
            <w:tcW w:w="461" w:type="pct"/>
            <w:tcBorders>
              <w:top w:val="nil"/>
              <w:left w:val="nil"/>
              <w:bottom w:val="nil"/>
              <w:right w:val="nil"/>
            </w:tcBorders>
            <w:shd w:val="clear" w:color="000000" w:fill="FFFFFF"/>
            <w:noWrap/>
            <w:vAlign w:val="center"/>
            <w:hideMark/>
          </w:tcPr>
          <w:p w14:paraId="4DEA0165"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5,609</w:t>
            </w:r>
          </w:p>
        </w:tc>
        <w:tc>
          <w:tcPr>
            <w:tcW w:w="461" w:type="pct"/>
            <w:tcBorders>
              <w:top w:val="nil"/>
              <w:left w:val="nil"/>
              <w:bottom w:val="nil"/>
              <w:right w:val="nil"/>
            </w:tcBorders>
            <w:shd w:val="clear" w:color="000000" w:fill="FFFFFF"/>
            <w:noWrap/>
            <w:vAlign w:val="center"/>
            <w:hideMark/>
          </w:tcPr>
          <w:p w14:paraId="25445317"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5,788</w:t>
            </w:r>
          </w:p>
        </w:tc>
        <w:tc>
          <w:tcPr>
            <w:tcW w:w="461" w:type="pct"/>
            <w:tcBorders>
              <w:top w:val="nil"/>
              <w:left w:val="nil"/>
              <w:bottom w:val="nil"/>
              <w:right w:val="nil"/>
            </w:tcBorders>
            <w:shd w:val="clear" w:color="000000" w:fill="FFFFFF"/>
            <w:noWrap/>
            <w:vAlign w:val="center"/>
            <w:hideMark/>
          </w:tcPr>
          <w:p w14:paraId="49345333"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5,917</w:t>
            </w:r>
          </w:p>
        </w:tc>
      </w:tr>
      <w:tr w:rsidR="00CF6A76" w:rsidRPr="00EA746C" w14:paraId="3251B58D" w14:textId="77777777" w:rsidTr="00CF6A76">
        <w:trPr>
          <w:trHeight w:hRule="exact" w:val="226"/>
        </w:trPr>
        <w:tc>
          <w:tcPr>
            <w:tcW w:w="2606" w:type="pct"/>
            <w:tcBorders>
              <w:top w:val="nil"/>
              <w:left w:val="nil"/>
              <w:bottom w:val="nil"/>
              <w:right w:val="nil"/>
            </w:tcBorders>
            <w:shd w:val="clear" w:color="000000" w:fill="FFFFFF"/>
            <w:noWrap/>
            <w:vAlign w:val="center"/>
            <w:hideMark/>
          </w:tcPr>
          <w:p w14:paraId="05EA49D3" w14:textId="77777777" w:rsidR="00CF6A76" w:rsidRPr="00EA746C" w:rsidRDefault="00CF6A76" w:rsidP="00CF6A76">
            <w:pPr>
              <w:spacing w:before="0" w:after="0" w:line="240" w:lineRule="auto"/>
              <w:rPr>
                <w:rFonts w:ascii="Arial" w:hAnsi="Arial" w:cs="Arial"/>
                <w:color w:val="000000"/>
                <w:sz w:val="16"/>
                <w:szCs w:val="16"/>
              </w:rPr>
            </w:pPr>
            <w:r w:rsidRPr="00EA746C">
              <w:rPr>
                <w:rFonts w:ascii="Arial" w:hAnsi="Arial" w:cs="Arial"/>
                <w:color w:val="000000"/>
                <w:sz w:val="16"/>
                <w:szCs w:val="16"/>
              </w:rPr>
              <w:t>Other</w:t>
            </w:r>
          </w:p>
        </w:tc>
        <w:tc>
          <w:tcPr>
            <w:tcW w:w="469" w:type="pct"/>
            <w:tcBorders>
              <w:top w:val="nil"/>
              <w:left w:val="nil"/>
              <w:bottom w:val="single" w:sz="4" w:space="0" w:color="293F5B"/>
              <w:right w:val="nil"/>
            </w:tcBorders>
            <w:shd w:val="clear" w:color="000000" w:fill="FFFFFF"/>
            <w:noWrap/>
            <w:vAlign w:val="center"/>
            <w:hideMark/>
          </w:tcPr>
          <w:p w14:paraId="081EC526"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2,630</w:t>
            </w:r>
          </w:p>
        </w:tc>
        <w:tc>
          <w:tcPr>
            <w:tcW w:w="80" w:type="pct"/>
            <w:tcBorders>
              <w:top w:val="nil"/>
              <w:left w:val="nil"/>
              <w:bottom w:val="nil"/>
              <w:right w:val="nil"/>
            </w:tcBorders>
            <w:shd w:val="clear" w:color="000000" w:fill="FFFFFF"/>
            <w:noWrap/>
            <w:vAlign w:val="center"/>
            <w:hideMark/>
          </w:tcPr>
          <w:p w14:paraId="1F7DFDB3"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1" w:type="pct"/>
            <w:tcBorders>
              <w:top w:val="nil"/>
              <w:left w:val="nil"/>
              <w:bottom w:val="single" w:sz="4" w:space="0" w:color="293F5B"/>
              <w:right w:val="nil"/>
            </w:tcBorders>
            <w:shd w:val="clear" w:color="000000" w:fill="E6F2FF"/>
            <w:noWrap/>
            <w:vAlign w:val="center"/>
            <w:hideMark/>
          </w:tcPr>
          <w:p w14:paraId="3F7A8D06"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2,055</w:t>
            </w:r>
          </w:p>
        </w:tc>
        <w:tc>
          <w:tcPr>
            <w:tcW w:w="461" w:type="pct"/>
            <w:tcBorders>
              <w:top w:val="nil"/>
              <w:left w:val="nil"/>
              <w:bottom w:val="single" w:sz="4" w:space="0" w:color="293F5B"/>
              <w:right w:val="nil"/>
            </w:tcBorders>
            <w:shd w:val="clear" w:color="000000" w:fill="FFFFFF"/>
            <w:noWrap/>
            <w:vAlign w:val="center"/>
            <w:hideMark/>
          </w:tcPr>
          <w:p w14:paraId="5B810694"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1,982</w:t>
            </w:r>
          </w:p>
        </w:tc>
        <w:tc>
          <w:tcPr>
            <w:tcW w:w="461" w:type="pct"/>
            <w:tcBorders>
              <w:top w:val="nil"/>
              <w:left w:val="nil"/>
              <w:bottom w:val="single" w:sz="4" w:space="0" w:color="293F5B"/>
              <w:right w:val="nil"/>
            </w:tcBorders>
            <w:shd w:val="clear" w:color="000000" w:fill="FFFFFF"/>
            <w:noWrap/>
            <w:vAlign w:val="center"/>
            <w:hideMark/>
          </w:tcPr>
          <w:p w14:paraId="7FE64F14"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2,101</w:t>
            </w:r>
          </w:p>
        </w:tc>
        <w:tc>
          <w:tcPr>
            <w:tcW w:w="461" w:type="pct"/>
            <w:tcBorders>
              <w:top w:val="nil"/>
              <w:left w:val="nil"/>
              <w:bottom w:val="single" w:sz="4" w:space="0" w:color="293F5B"/>
              <w:right w:val="nil"/>
            </w:tcBorders>
            <w:shd w:val="clear" w:color="000000" w:fill="FFFFFF"/>
            <w:noWrap/>
            <w:vAlign w:val="center"/>
            <w:hideMark/>
          </w:tcPr>
          <w:p w14:paraId="4174A103" w14:textId="77777777" w:rsidR="00CF6A76" w:rsidRPr="00EA746C" w:rsidRDefault="00CF6A76" w:rsidP="00CF6A76">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1,970</w:t>
            </w:r>
          </w:p>
        </w:tc>
      </w:tr>
      <w:tr w:rsidR="00CF6A76" w:rsidRPr="00EA746C" w14:paraId="38E56A18" w14:textId="77777777" w:rsidTr="00CF6A76">
        <w:trPr>
          <w:trHeight w:hRule="exact" w:val="226"/>
        </w:trPr>
        <w:tc>
          <w:tcPr>
            <w:tcW w:w="2606" w:type="pct"/>
            <w:tcBorders>
              <w:top w:val="nil"/>
              <w:left w:val="nil"/>
              <w:bottom w:val="single" w:sz="4" w:space="0" w:color="293F5B"/>
              <w:right w:val="nil"/>
            </w:tcBorders>
            <w:shd w:val="clear" w:color="000000" w:fill="FFFFFF"/>
            <w:noWrap/>
            <w:vAlign w:val="center"/>
            <w:hideMark/>
          </w:tcPr>
          <w:p w14:paraId="03AEA450" w14:textId="77777777" w:rsidR="00CF6A76" w:rsidRPr="00EA746C" w:rsidRDefault="00CF6A76" w:rsidP="00CF6A76">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supply of goods and services expense</w:t>
            </w:r>
          </w:p>
        </w:tc>
        <w:tc>
          <w:tcPr>
            <w:tcW w:w="469" w:type="pct"/>
            <w:tcBorders>
              <w:top w:val="nil"/>
              <w:left w:val="nil"/>
              <w:bottom w:val="single" w:sz="4" w:space="0" w:color="293F5B"/>
              <w:right w:val="nil"/>
            </w:tcBorders>
            <w:shd w:val="clear" w:color="000000" w:fill="FFFFFF"/>
            <w:noWrap/>
            <w:vAlign w:val="center"/>
            <w:hideMark/>
          </w:tcPr>
          <w:p w14:paraId="5DE24C7B"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163,395</w:t>
            </w:r>
          </w:p>
        </w:tc>
        <w:tc>
          <w:tcPr>
            <w:tcW w:w="80" w:type="pct"/>
            <w:tcBorders>
              <w:top w:val="nil"/>
              <w:left w:val="nil"/>
              <w:bottom w:val="single" w:sz="4" w:space="0" w:color="293F5B"/>
              <w:right w:val="nil"/>
            </w:tcBorders>
            <w:shd w:val="clear" w:color="000000" w:fill="FFFFFF"/>
            <w:noWrap/>
            <w:vAlign w:val="center"/>
            <w:hideMark/>
          </w:tcPr>
          <w:p w14:paraId="4D9CE618"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1" w:type="pct"/>
            <w:tcBorders>
              <w:top w:val="nil"/>
              <w:left w:val="nil"/>
              <w:bottom w:val="single" w:sz="4" w:space="0" w:color="293F5B"/>
              <w:right w:val="nil"/>
            </w:tcBorders>
            <w:shd w:val="clear" w:color="000000" w:fill="E6F2FF"/>
            <w:noWrap/>
            <w:vAlign w:val="center"/>
            <w:hideMark/>
          </w:tcPr>
          <w:p w14:paraId="173417A3"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176,526</w:t>
            </w:r>
          </w:p>
        </w:tc>
        <w:tc>
          <w:tcPr>
            <w:tcW w:w="461" w:type="pct"/>
            <w:tcBorders>
              <w:top w:val="nil"/>
              <w:left w:val="nil"/>
              <w:bottom w:val="single" w:sz="4" w:space="0" w:color="293F5B"/>
              <w:right w:val="nil"/>
            </w:tcBorders>
            <w:shd w:val="clear" w:color="000000" w:fill="FFFFFF"/>
            <w:noWrap/>
            <w:vAlign w:val="center"/>
            <w:hideMark/>
          </w:tcPr>
          <w:p w14:paraId="447B97CA"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179,752</w:t>
            </w:r>
          </w:p>
        </w:tc>
        <w:tc>
          <w:tcPr>
            <w:tcW w:w="461" w:type="pct"/>
            <w:tcBorders>
              <w:top w:val="nil"/>
              <w:left w:val="nil"/>
              <w:bottom w:val="single" w:sz="4" w:space="0" w:color="293F5B"/>
              <w:right w:val="nil"/>
            </w:tcBorders>
            <w:shd w:val="clear" w:color="000000" w:fill="FFFFFF"/>
            <w:noWrap/>
            <w:vAlign w:val="center"/>
            <w:hideMark/>
          </w:tcPr>
          <w:p w14:paraId="547AF679"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191,998</w:t>
            </w:r>
          </w:p>
        </w:tc>
        <w:tc>
          <w:tcPr>
            <w:tcW w:w="461" w:type="pct"/>
            <w:tcBorders>
              <w:top w:val="nil"/>
              <w:left w:val="nil"/>
              <w:bottom w:val="single" w:sz="4" w:space="0" w:color="293F5B"/>
              <w:right w:val="nil"/>
            </w:tcBorders>
            <w:shd w:val="clear" w:color="000000" w:fill="FFFFFF"/>
            <w:noWrap/>
            <w:vAlign w:val="center"/>
            <w:hideMark/>
          </w:tcPr>
          <w:p w14:paraId="0C4E74D9" w14:textId="77777777" w:rsidR="00CF6A76" w:rsidRPr="00EA746C" w:rsidRDefault="00CF6A76" w:rsidP="00CF6A76">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204,111</w:t>
            </w:r>
          </w:p>
        </w:tc>
      </w:tr>
    </w:tbl>
    <w:p w14:paraId="5E8377D4" w14:textId="7DBB0FC6" w:rsidR="005C2702" w:rsidRPr="00EA746C" w:rsidRDefault="005C2702" w:rsidP="005C2702">
      <w:pPr>
        <w:pStyle w:val="SingleParagraph"/>
      </w:pPr>
    </w:p>
    <w:p w14:paraId="547E17CC" w14:textId="5EF1CFBB" w:rsidR="006A1684" w:rsidRPr="00EA746C" w:rsidRDefault="00D72AA7" w:rsidP="00F16D8D">
      <w:pPr>
        <w:pStyle w:val="TableHeadingcontinued"/>
        <w:rPr>
          <w:rFonts w:asciiTheme="minorHAnsi" w:eastAsiaTheme="minorHAnsi" w:hAnsiTheme="minorHAnsi" w:cstheme="minorBidi"/>
          <w:szCs w:val="22"/>
          <w:lang w:eastAsia="en-US"/>
        </w:rPr>
      </w:pPr>
      <w:r w:rsidRPr="00EA746C">
        <w:t>Note 10: Interest expense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6A1684" w:rsidRPr="00EA746C" w14:paraId="67663467" w14:textId="77777777" w:rsidTr="006A1684">
        <w:trPr>
          <w:trHeight w:hRule="exact" w:val="226"/>
        </w:trPr>
        <w:tc>
          <w:tcPr>
            <w:tcW w:w="2516" w:type="pct"/>
            <w:tcBorders>
              <w:top w:val="single" w:sz="4" w:space="0" w:color="293F5B"/>
              <w:left w:val="nil"/>
              <w:bottom w:val="nil"/>
              <w:right w:val="nil"/>
            </w:tcBorders>
            <w:shd w:val="clear" w:color="000000" w:fill="FFFFFF"/>
            <w:noWrap/>
            <w:vAlign w:val="center"/>
            <w:hideMark/>
          </w:tcPr>
          <w:p w14:paraId="66BDA4A2" w14:textId="10E8F7FB" w:rsidR="006A1684" w:rsidRPr="00EA746C" w:rsidRDefault="006A1684" w:rsidP="006A1684">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1461BE0F" w14:textId="77777777" w:rsidR="006A1684" w:rsidRPr="00EA746C" w:rsidRDefault="006A1684" w:rsidP="006A1684">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04C50BD0" w14:textId="77777777" w:rsidR="006A1684" w:rsidRPr="00EA746C" w:rsidRDefault="006A1684" w:rsidP="006A1684">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000000" w:fill="FFFFFF"/>
            <w:noWrap/>
            <w:vAlign w:val="center"/>
            <w:hideMark/>
          </w:tcPr>
          <w:p w14:paraId="1662CD2F" w14:textId="77777777" w:rsidR="006A1684" w:rsidRPr="00EA746C" w:rsidRDefault="006A1684" w:rsidP="006A1684">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6A1684" w:rsidRPr="00EA746C" w14:paraId="17F9F898"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56F53353" w14:textId="77777777" w:rsidR="006A1684" w:rsidRPr="00EA746C" w:rsidRDefault="006A1684" w:rsidP="006A1684">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17BEE42D" w14:textId="0F2AC5F3" w:rsidR="006A1684" w:rsidRPr="00EA746C" w:rsidRDefault="006A1684" w:rsidP="006A1684">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114450D7" w14:textId="77777777" w:rsidR="006A1684" w:rsidRPr="00EA746C" w:rsidRDefault="006A1684" w:rsidP="006A1684">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04DE0E51" w14:textId="3CE1F8F5" w:rsidR="006A1684" w:rsidRPr="00EA746C" w:rsidRDefault="006A1684" w:rsidP="006A1684">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55D7F478" w14:textId="02BBA501" w:rsidR="006A1684" w:rsidRPr="00EA746C" w:rsidRDefault="006A1684" w:rsidP="006A1684">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58CA7E87" w14:textId="20B7A5D5" w:rsidR="006A1684" w:rsidRPr="00EA746C" w:rsidRDefault="006A1684" w:rsidP="006A1684">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6B64E033" w14:textId="7D92EB4A"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6A1684" w:rsidRPr="00EA746C" w14:paraId="208EC7B5"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6BC2A0A1" w14:textId="77777777" w:rsidR="006A1684" w:rsidRPr="00EA746C" w:rsidRDefault="006A1684" w:rsidP="006A1684">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24993049"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23DE144C"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19BD6ECB"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13502AA8"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05811865"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4491985C"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6A1684" w:rsidRPr="00EA746C" w14:paraId="7177E853"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20902CC5" w14:textId="77777777" w:rsidR="006A1684" w:rsidRPr="00EA746C" w:rsidRDefault="006A1684" w:rsidP="006A1684">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Interest on debt</w:t>
            </w:r>
          </w:p>
        </w:tc>
        <w:tc>
          <w:tcPr>
            <w:tcW w:w="487" w:type="pct"/>
            <w:tcBorders>
              <w:top w:val="nil"/>
              <w:left w:val="nil"/>
              <w:bottom w:val="nil"/>
              <w:right w:val="nil"/>
            </w:tcBorders>
            <w:shd w:val="clear" w:color="000000" w:fill="FFFFFF"/>
            <w:noWrap/>
            <w:vAlign w:val="center"/>
            <w:hideMark/>
          </w:tcPr>
          <w:p w14:paraId="56123604"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13AF16FD"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F11B217"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4E9EF74"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3D93F97A"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0D689F8"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6A1684" w:rsidRPr="00EA746C" w14:paraId="2682B0C3"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2018B476" w14:textId="77777777" w:rsidR="006A1684" w:rsidRPr="00EA746C" w:rsidRDefault="006A1684" w:rsidP="006A1684">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Government securities(a)</w:t>
            </w:r>
          </w:p>
        </w:tc>
        <w:tc>
          <w:tcPr>
            <w:tcW w:w="487" w:type="pct"/>
            <w:tcBorders>
              <w:top w:val="nil"/>
              <w:left w:val="nil"/>
              <w:bottom w:val="nil"/>
              <w:right w:val="nil"/>
            </w:tcBorders>
            <w:shd w:val="clear" w:color="000000" w:fill="FFFFFF"/>
            <w:noWrap/>
            <w:vAlign w:val="center"/>
            <w:hideMark/>
          </w:tcPr>
          <w:p w14:paraId="6ECFD387"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18,502</w:t>
            </w:r>
          </w:p>
        </w:tc>
        <w:tc>
          <w:tcPr>
            <w:tcW w:w="81" w:type="pct"/>
            <w:tcBorders>
              <w:top w:val="nil"/>
              <w:left w:val="nil"/>
              <w:bottom w:val="nil"/>
              <w:right w:val="nil"/>
            </w:tcBorders>
            <w:shd w:val="clear" w:color="000000" w:fill="FFFFFF"/>
            <w:noWrap/>
            <w:vAlign w:val="center"/>
            <w:hideMark/>
          </w:tcPr>
          <w:p w14:paraId="35F2D8E1"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0770CE0"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22,396</w:t>
            </w:r>
          </w:p>
        </w:tc>
        <w:tc>
          <w:tcPr>
            <w:tcW w:w="479" w:type="pct"/>
            <w:tcBorders>
              <w:top w:val="nil"/>
              <w:left w:val="nil"/>
              <w:bottom w:val="nil"/>
              <w:right w:val="nil"/>
            </w:tcBorders>
            <w:shd w:val="clear" w:color="000000" w:fill="FFFFFF"/>
            <w:noWrap/>
            <w:vAlign w:val="center"/>
            <w:hideMark/>
          </w:tcPr>
          <w:p w14:paraId="3235BEC0"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24,155</w:t>
            </w:r>
          </w:p>
        </w:tc>
        <w:tc>
          <w:tcPr>
            <w:tcW w:w="479" w:type="pct"/>
            <w:tcBorders>
              <w:top w:val="nil"/>
              <w:left w:val="nil"/>
              <w:bottom w:val="nil"/>
              <w:right w:val="nil"/>
            </w:tcBorders>
            <w:shd w:val="clear" w:color="000000" w:fill="FFFFFF"/>
            <w:noWrap/>
            <w:vAlign w:val="center"/>
            <w:hideMark/>
          </w:tcPr>
          <w:p w14:paraId="52E38944"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27,691</w:t>
            </w:r>
          </w:p>
        </w:tc>
        <w:tc>
          <w:tcPr>
            <w:tcW w:w="479" w:type="pct"/>
            <w:tcBorders>
              <w:top w:val="nil"/>
              <w:left w:val="nil"/>
              <w:bottom w:val="nil"/>
              <w:right w:val="nil"/>
            </w:tcBorders>
            <w:shd w:val="clear" w:color="000000" w:fill="FFFFFF"/>
            <w:noWrap/>
            <w:vAlign w:val="center"/>
            <w:hideMark/>
          </w:tcPr>
          <w:p w14:paraId="7E15D469"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31,983</w:t>
            </w:r>
          </w:p>
        </w:tc>
      </w:tr>
      <w:tr w:rsidR="006A1684" w:rsidRPr="00EA746C" w14:paraId="2EE35130"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7EC402FA" w14:textId="77777777" w:rsidR="006A1684" w:rsidRPr="00EA746C" w:rsidRDefault="006A1684" w:rsidP="006A1684">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Loans</w:t>
            </w:r>
          </w:p>
        </w:tc>
        <w:tc>
          <w:tcPr>
            <w:tcW w:w="487" w:type="pct"/>
            <w:tcBorders>
              <w:top w:val="nil"/>
              <w:left w:val="nil"/>
              <w:bottom w:val="nil"/>
              <w:right w:val="nil"/>
            </w:tcBorders>
            <w:shd w:val="clear" w:color="000000" w:fill="FFFFFF"/>
            <w:noWrap/>
            <w:vAlign w:val="center"/>
            <w:hideMark/>
          </w:tcPr>
          <w:p w14:paraId="40B31E5E"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w:t>
            </w:r>
          </w:p>
        </w:tc>
        <w:tc>
          <w:tcPr>
            <w:tcW w:w="81" w:type="pct"/>
            <w:tcBorders>
              <w:top w:val="nil"/>
              <w:left w:val="nil"/>
              <w:bottom w:val="nil"/>
              <w:right w:val="nil"/>
            </w:tcBorders>
            <w:shd w:val="clear" w:color="000000" w:fill="FFFFFF"/>
            <w:noWrap/>
            <w:vAlign w:val="center"/>
            <w:hideMark/>
          </w:tcPr>
          <w:p w14:paraId="32A0C534"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CBA398D"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88</w:t>
            </w:r>
          </w:p>
        </w:tc>
        <w:tc>
          <w:tcPr>
            <w:tcW w:w="479" w:type="pct"/>
            <w:tcBorders>
              <w:top w:val="nil"/>
              <w:left w:val="nil"/>
              <w:bottom w:val="nil"/>
              <w:right w:val="nil"/>
            </w:tcBorders>
            <w:shd w:val="clear" w:color="000000" w:fill="FFFFFF"/>
            <w:noWrap/>
            <w:vAlign w:val="center"/>
            <w:hideMark/>
          </w:tcPr>
          <w:p w14:paraId="6F3EB202"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98</w:t>
            </w:r>
          </w:p>
        </w:tc>
        <w:tc>
          <w:tcPr>
            <w:tcW w:w="479" w:type="pct"/>
            <w:tcBorders>
              <w:top w:val="nil"/>
              <w:left w:val="nil"/>
              <w:bottom w:val="nil"/>
              <w:right w:val="nil"/>
            </w:tcBorders>
            <w:shd w:val="clear" w:color="000000" w:fill="FFFFFF"/>
            <w:noWrap/>
            <w:vAlign w:val="center"/>
            <w:hideMark/>
          </w:tcPr>
          <w:p w14:paraId="533FE41F"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108</w:t>
            </w:r>
          </w:p>
        </w:tc>
        <w:tc>
          <w:tcPr>
            <w:tcW w:w="479" w:type="pct"/>
            <w:tcBorders>
              <w:top w:val="nil"/>
              <w:left w:val="nil"/>
              <w:bottom w:val="nil"/>
              <w:right w:val="nil"/>
            </w:tcBorders>
            <w:shd w:val="clear" w:color="000000" w:fill="FFFFFF"/>
            <w:noWrap/>
            <w:vAlign w:val="center"/>
            <w:hideMark/>
          </w:tcPr>
          <w:p w14:paraId="551F5A98"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111</w:t>
            </w:r>
          </w:p>
        </w:tc>
      </w:tr>
      <w:tr w:rsidR="006A1684" w:rsidRPr="00EA746C" w14:paraId="0FDC0F49"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61AE5B5A" w14:textId="77777777" w:rsidR="006A1684" w:rsidRPr="00EA746C" w:rsidRDefault="006A1684" w:rsidP="006A1684">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87" w:type="pct"/>
            <w:tcBorders>
              <w:top w:val="nil"/>
              <w:left w:val="nil"/>
              <w:bottom w:val="nil"/>
              <w:right w:val="nil"/>
            </w:tcBorders>
            <w:shd w:val="clear" w:color="000000" w:fill="FFFFFF"/>
            <w:noWrap/>
            <w:vAlign w:val="center"/>
            <w:hideMark/>
          </w:tcPr>
          <w:p w14:paraId="78F37F62"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256</w:t>
            </w:r>
          </w:p>
        </w:tc>
        <w:tc>
          <w:tcPr>
            <w:tcW w:w="81" w:type="pct"/>
            <w:tcBorders>
              <w:top w:val="nil"/>
              <w:left w:val="nil"/>
              <w:bottom w:val="nil"/>
              <w:right w:val="nil"/>
            </w:tcBorders>
            <w:shd w:val="clear" w:color="000000" w:fill="FFFFFF"/>
            <w:noWrap/>
            <w:vAlign w:val="center"/>
            <w:hideMark/>
          </w:tcPr>
          <w:p w14:paraId="306ABDD3"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A011ECC"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400</w:t>
            </w:r>
          </w:p>
        </w:tc>
        <w:tc>
          <w:tcPr>
            <w:tcW w:w="479" w:type="pct"/>
            <w:tcBorders>
              <w:top w:val="nil"/>
              <w:left w:val="nil"/>
              <w:bottom w:val="nil"/>
              <w:right w:val="nil"/>
            </w:tcBorders>
            <w:shd w:val="clear" w:color="000000" w:fill="FFFFFF"/>
            <w:noWrap/>
            <w:vAlign w:val="center"/>
            <w:hideMark/>
          </w:tcPr>
          <w:p w14:paraId="68073519"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479</w:t>
            </w:r>
          </w:p>
        </w:tc>
        <w:tc>
          <w:tcPr>
            <w:tcW w:w="479" w:type="pct"/>
            <w:tcBorders>
              <w:top w:val="nil"/>
              <w:left w:val="nil"/>
              <w:bottom w:val="nil"/>
              <w:right w:val="nil"/>
            </w:tcBorders>
            <w:shd w:val="clear" w:color="000000" w:fill="FFFFFF"/>
            <w:noWrap/>
            <w:vAlign w:val="center"/>
            <w:hideMark/>
          </w:tcPr>
          <w:p w14:paraId="778CFABD"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475</w:t>
            </w:r>
          </w:p>
        </w:tc>
        <w:tc>
          <w:tcPr>
            <w:tcW w:w="479" w:type="pct"/>
            <w:tcBorders>
              <w:top w:val="nil"/>
              <w:left w:val="nil"/>
              <w:bottom w:val="nil"/>
              <w:right w:val="nil"/>
            </w:tcBorders>
            <w:shd w:val="clear" w:color="000000" w:fill="FFFFFF"/>
            <w:noWrap/>
            <w:vAlign w:val="center"/>
            <w:hideMark/>
          </w:tcPr>
          <w:p w14:paraId="767C0BC2"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472</w:t>
            </w:r>
          </w:p>
        </w:tc>
      </w:tr>
      <w:tr w:rsidR="006A1684" w:rsidRPr="00EA746C" w14:paraId="0D4DA640"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0843161A" w14:textId="77777777" w:rsidR="006A1684" w:rsidRPr="00EA746C" w:rsidRDefault="006A1684" w:rsidP="006A1684">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 on debt</w:t>
            </w:r>
          </w:p>
        </w:tc>
        <w:tc>
          <w:tcPr>
            <w:tcW w:w="487" w:type="pct"/>
            <w:tcBorders>
              <w:top w:val="single" w:sz="4" w:space="0" w:color="293F5B"/>
              <w:left w:val="nil"/>
              <w:bottom w:val="single" w:sz="4" w:space="0" w:color="293F5B"/>
              <w:right w:val="nil"/>
            </w:tcBorders>
            <w:shd w:val="clear" w:color="000000" w:fill="FFFFFF"/>
            <w:noWrap/>
            <w:vAlign w:val="center"/>
            <w:hideMark/>
          </w:tcPr>
          <w:p w14:paraId="10B387DD"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18,759</w:t>
            </w:r>
          </w:p>
        </w:tc>
        <w:tc>
          <w:tcPr>
            <w:tcW w:w="81" w:type="pct"/>
            <w:tcBorders>
              <w:top w:val="nil"/>
              <w:left w:val="nil"/>
              <w:bottom w:val="nil"/>
              <w:right w:val="nil"/>
            </w:tcBorders>
            <w:shd w:val="clear" w:color="000000" w:fill="FFFFFF"/>
            <w:noWrap/>
            <w:vAlign w:val="center"/>
            <w:hideMark/>
          </w:tcPr>
          <w:p w14:paraId="526FE766"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2A0D2426"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22,884</w:t>
            </w:r>
          </w:p>
        </w:tc>
        <w:tc>
          <w:tcPr>
            <w:tcW w:w="479" w:type="pct"/>
            <w:tcBorders>
              <w:top w:val="single" w:sz="4" w:space="0" w:color="293F5B"/>
              <w:left w:val="nil"/>
              <w:bottom w:val="single" w:sz="4" w:space="0" w:color="293F5B"/>
              <w:right w:val="nil"/>
            </w:tcBorders>
            <w:shd w:val="clear" w:color="000000" w:fill="FFFFFF"/>
            <w:noWrap/>
            <w:vAlign w:val="center"/>
            <w:hideMark/>
          </w:tcPr>
          <w:p w14:paraId="55309574"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24,732</w:t>
            </w:r>
          </w:p>
        </w:tc>
        <w:tc>
          <w:tcPr>
            <w:tcW w:w="479" w:type="pct"/>
            <w:tcBorders>
              <w:top w:val="single" w:sz="4" w:space="0" w:color="293F5B"/>
              <w:left w:val="nil"/>
              <w:bottom w:val="single" w:sz="4" w:space="0" w:color="293F5B"/>
              <w:right w:val="nil"/>
            </w:tcBorders>
            <w:shd w:val="clear" w:color="000000" w:fill="FFFFFF"/>
            <w:noWrap/>
            <w:vAlign w:val="center"/>
            <w:hideMark/>
          </w:tcPr>
          <w:p w14:paraId="43E26034"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28,274</w:t>
            </w:r>
          </w:p>
        </w:tc>
        <w:tc>
          <w:tcPr>
            <w:tcW w:w="479" w:type="pct"/>
            <w:tcBorders>
              <w:top w:val="single" w:sz="4" w:space="0" w:color="293F5B"/>
              <w:left w:val="nil"/>
              <w:bottom w:val="single" w:sz="4" w:space="0" w:color="293F5B"/>
              <w:right w:val="nil"/>
            </w:tcBorders>
            <w:shd w:val="clear" w:color="000000" w:fill="FFFFFF"/>
            <w:noWrap/>
            <w:vAlign w:val="center"/>
            <w:hideMark/>
          </w:tcPr>
          <w:p w14:paraId="5E91754B"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32,567</w:t>
            </w:r>
          </w:p>
        </w:tc>
      </w:tr>
      <w:tr w:rsidR="006A1684" w:rsidRPr="00EA746C" w14:paraId="5B3227F0" w14:textId="77777777" w:rsidTr="006A1684">
        <w:trPr>
          <w:trHeight w:hRule="exact" w:val="60"/>
        </w:trPr>
        <w:tc>
          <w:tcPr>
            <w:tcW w:w="2516" w:type="pct"/>
            <w:tcBorders>
              <w:top w:val="nil"/>
              <w:left w:val="nil"/>
              <w:bottom w:val="nil"/>
              <w:right w:val="nil"/>
            </w:tcBorders>
            <w:shd w:val="clear" w:color="000000" w:fill="FFFFFF"/>
            <w:noWrap/>
            <w:vAlign w:val="center"/>
            <w:hideMark/>
          </w:tcPr>
          <w:p w14:paraId="76EF9D38" w14:textId="77777777" w:rsidR="006A1684" w:rsidRPr="00EA746C" w:rsidRDefault="006A1684" w:rsidP="006A1684">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616F617B"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08FB9A82"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7631324"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EE22278"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4513FFD"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C10CA6A" w14:textId="77777777" w:rsidR="006A1684" w:rsidRPr="00EA746C" w:rsidRDefault="006A1684" w:rsidP="006A1684">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6A1684" w:rsidRPr="00EA746C" w14:paraId="663F5CCF"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2E32FD87" w14:textId="77777777" w:rsidR="006A1684" w:rsidRPr="00EA746C" w:rsidRDefault="006A1684" w:rsidP="006A1684">
            <w:pPr>
              <w:spacing w:before="0" w:after="0" w:line="240" w:lineRule="auto"/>
              <w:rPr>
                <w:rFonts w:ascii="Arial" w:hAnsi="Arial" w:cs="Arial"/>
                <w:b/>
                <w:bCs/>
                <w:sz w:val="16"/>
                <w:szCs w:val="16"/>
              </w:rPr>
            </w:pPr>
            <w:r w:rsidRPr="00EA746C">
              <w:rPr>
                <w:rFonts w:ascii="Arial" w:hAnsi="Arial" w:cs="Arial"/>
                <w:b/>
                <w:bCs/>
                <w:sz w:val="16"/>
                <w:szCs w:val="16"/>
              </w:rPr>
              <w:t>Interest on lease liabilities</w:t>
            </w:r>
          </w:p>
        </w:tc>
        <w:tc>
          <w:tcPr>
            <w:tcW w:w="487" w:type="pct"/>
            <w:tcBorders>
              <w:top w:val="nil"/>
              <w:left w:val="nil"/>
              <w:bottom w:val="nil"/>
              <w:right w:val="nil"/>
            </w:tcBorders>
            <w:shd w:val="clear" w:color="000000" w:fill="FFFFFF"/>
            <w:noWrap/>
            <w:vAlign w:val="center"/>
            <w:hideMark/>
          </w:tcPr>
          <w:p w14:paraId="7534E7A0"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343</w:t>
            </w:r>
          </w:p>
        </w:tc>
        <w:tc>
          <w:tcPr>
            <w:tcW w:w="81" w:type="pct"/>
            <w:tcBorders>
              <w:top w:val="nil"/>
              <w:left w:val="nil"/>
              <w:bottom w:val="nil"/>
              <w:right w:val="nil"/>
            </w:tcBorders>
            <w:shd w:val="clear" w:color="000000" w:fill="FFFFFF"/>
            <w:noWrap/>
            <w:vAlign w:val="center"/>
            <w:hideMark/>
          </w:tcPr>
          <w:p w14:paraId="09A6DF30"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61CCE3DE"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347</w:t>
            </w:r>
          </w:p>
        </w:tc>
        <w:tc>
          <w:tcPr>
            <w:tcW w:w="479" w:type="pct"/>
            <w:tcBorders>
              <w:top w:val="nil"/>
              <w:left w:val="nil"/>
              <w:bottom w:val="nil"/>
              <w:right w:val="nil"/>
            </w:tcBorders>
            <w:shd w:val="clear" w:color="000000" w:fill="FFFFFF"/>
            <w:noWrap/>
            <w:vAlign w:val="center"/>
            <w:hideMark/>
          </w:tcPr>
          <w:p w14:paraId="0C4E94AB"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346</w:t>
            </w:r>
          </w:p>
        </w:tc>
        <w:tc>
          <w:tcPr>
            <w:tcW w:w="479" w:type="pct"/>
            <w:tcBorders>
              <w:top w:val="nil"/>
              <w:left w:val="nil"/>
              <w:bottom w:val="nil"/>
              <w:right w:val="nil"/>
            </w:tcBorders>
            <w:shd w:val="clear" w:color="000000" w:fill="FFFFFF"/>
            <w:noWrap/>
            <w:vAlign w:val="center"/>
            <w:hideMark/>
          </w:tcPr>
          <w:p w14:paraId="3DAA0F81"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343</w:t>
            </w:r>
          </w:p>
        </w:tc>
        <w:tc>
          <w:tcPr>
            <w:tcW w:w="479" w:type="pct"/>
            <w:tcBorders>
              <w:top w:val="nil"/>
              <w:left w:val="nil"/>
              <w:bottom w:val="nil"/>
              <w:right w:val="nil"/>
            </w:tcBorders>
            <w:shd w:val="clear" w:color="000000" w:fill="FFFFFF"/>
            <w:noWrap/>
            <w:vAlign w:val="center"/>
            <w:hideMark/>
          </w:tcPr>
          <w:p w14:paraId="4021A83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330</w:t>
            </w:r>
          </w:p>
        </w:tc>
      </w:tr>
      <w:tr w:rsidR="006A1684" w:rsidRPr="00EA746C" w14:paraId="73FBA6ED" w14:textId="77777777" w:rsidTr="006A1684">
        <w:trPr>
          <w:trHeight w:hRule="exact" w:val="60"/>
        </w:trPr>
        <w:tc>
          <w:tcPr>
            <w:tcW w:w="2516" w:type="pct"/>
            <w:tcBorders>
              <w:top w:val="nil"/>
              <w:left w:val="nil"/>
              <w:bottom w:val="nil"/>
              <w:right w:val="nil"/>
            </w:tcBorders>
            <w:shd w:val="clear" w:color="000000" w:fill="FFFFFF"/>
            <w:noWrap/>
            <w:vAlign w:val="center"/>
            <w:hideMark/>
          </w:tcPr>
          <w:p w14:paraId="27D863B1" w14:textId="77777777" w:rsidR="006A1684" w:rsidRPr="00EA746C" w:rsidRDefault="006A1684" w:rsidP="006A1684">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7" w:type="pct"/>
            <w:tcBorders>
              <w:top w:val="nil"/>
              <w:left w:val="nil"/>
              <w:bottom w:val="nil"/>
              <w:right w:val="nil"/>
            </w:tcBorders>
            <w:shd w:val="clear" w:color="000000" w:fill="FFFFFF"/>
            <w:noWrap/>
            <w:vAlign w:val="center"/>
            <w:hideMark/>
          </w:tcPr>
          <w:p w14:paraId="337545C2"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3501EFC1"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26579582"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090F6044"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2DECC17C"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6EC76F0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6A1684" w:rsidRPr="00EA746C" w14:paraId="11335490" w14:textId="77777777" w:rsidTr="006A1684">
        <w:trPr>
          <w:trHeight w:hRule="exact" w:val="226"/>
        </w:trPr>
        <w:tc>
          <w:tcPr>
            <w:tcW w:w="2516" w:type="pct"/>
            <w:tcBorders>
              <w:top w:val="nil"/>
              <w:left w:val="nil"/>
              <w:bottom w:val="nil"/>
              <w:right w:val="nil"/>
            </w:tcBorders>
            <w:shd w:val="clear" w:color="000000" w:fill="FFFFFF"/>
            <w:noWrap/>
            <w:vAlign w:val="center"/>
            <w:hideMark/>
          </w:tcPr>
          <w:p w14:paraId="183FB947" w14:textId="77777777" w:rsidR="006A1684" w:rsidRPr="00EA746C" w:rsidRDefault="006A1684" w:rsidP="006A1684">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Other financing costs</w:t>
            </w:r>
          </w:p>
        </w:tc>
        <w:tc>
          <w:tcPr>
            <w:tcW w:w="487" w:type="pct"/>
            <w:tcBorders>
              <w:top w:val="nil"/>
              <w:left w:val="nil"/>
              <w:bottom w:val="nil"/>
              <w:right w:val="nil"/>
            </w:tcBorders>
            <w:shd w:val="clear" w:color="000000" w:fill="FFFFFF"/>
            <w:noWrap/>
            <w:vAlign w:val="center"/>
            <w:hideMark/>
          </w:tcPr>
          <w:p w14:paraId="5FB390EA"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842</w:t>
            </w:r>
          </w:p>
        </w:tc>
        <w:tc>
          <w:tcPr>
            <w:tcW w:w="81" w:type="pct"/>
            <w:tcBorders>
              <w:top w:val="nil"/>
              <w:left w:val="nil"/>
              <w:bottom w:val="nil"/>
              <w:right w:val="nil"/>
            </w:tcBorders>
            <w:shd w:val="clear" w:color="000000" w:fill="FFFFFF"/>
            <w:noWrap/>
            <w:vAlign w:val="center"/>
            <w:hideMark/>
          </w:tcPr>
          <w:p w14:paraId="06CB3CB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3DE54545"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2,957</w:t>
            </w:r>
          </w:p>
        </w:tc>
        <w:tc>
          <w:tcPr>
            <w:tcW w:w="479" w:type="pct"/>
            <w:tcBorders>
              <w:top w:val="nil"/>
              <w:left w:val="nil"/>
              <w:bottom w:val="nil"/>
              <w:right w:val="nil"/>
            </w:tcBorders>
            <w:shd w:val="clear" w:color="000000" w:fill="FFFFFF"/>
            <w:noWrap/>
            <w:vAlign w:val="center"/>
            <w:hideMark/>
          </w:tcPr>
          <w:p w14:paraId="1F9F4D86"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2,062</w:t>
            </w:r>
          </w:p>
        </w:tc>
        <w:tc>
          <w:tcPr>
            <w:tcW w:w="479" w:type="pct"/>
            <w:tcBorders>
              <w:top w:val="nil"/>
              <w:left w:val="nil"/>
              <w:bottom w:val="nil"/>
              <w:right w:val="nil"/>
            </w:tcBorders>
            <w:shd w:val="clear" w:color="000000" w:fill="FFFFFF"/>
            <w:noWrap/>
            <w:vAlign w:val="center"/>
            <w:hideMark/>
          </w:tcPr>
          <w:p w14:paraId="3D6DBEE8"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5,970</w:t>
            </w:r>
          </w:p>
        </w:tc>
        <w:tc>
          <w:tcPr>
            <w:tcW w:w="479" w:type="pct"/>
            <w:tcBorders>
              <w:top w:val="nil"/>
              <w:left w:val="nil"/>
              <w:bottom w:val="nil"/>
              <w:right w:val="nil"/>
            </w:tcBorders>
            <w:shd w:val="clear" w:color="000000" w:fill="FFFFFF"/>
            <w:noWrap/>
            <w:vAlign w:val="center"/>
            <w:hideMark/>
          </w:tcPr>
          <w:p w14:paraId="3641B115"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2,398</w:t>
            </w:r>
          </w:p>
        </w:tc>
      </w:tr>
      <w:tr w:rsidR="006A1684" w:rsidRPr="00EA746C" w14:paraId="352250F7" w14:textId="77777777" w:rsidTr="006A1684">
        <w:trPr>
          <w:trHeight w:hRule="exact" w:val="60"/>
        </w:trPr>
        <w:tc>
          <w:tcPr>
            <w:tcW w:w="2516" w:type="pct"/>
            <w:tcBorders>
              <w:top w:val="nil"/>
              <w:left w:val="nil"/>
              <w:bottom w:val="nil"/>
              <w:right w:val="nil"/>
            </w:tcBorders>
            <w:shd w:val="clear" w:color="000000" w:fill="FFFFFF"/>
            <w:noWrap/>
            <w:vAlign w:val="center"/>
            <w:hideMark/>
          </w:tcPr>
          <w:p w14:paraId="793FDB4C" w14:textId="77777777" w:rsidR="006A1684" w:rsidRPr="00EA746C" w:rsidRDefault="006A1684" w:rsidP="006A1684">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21CCDB4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4B054FEB"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25D7C064"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60FC83E2"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525C60D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3CFC4650"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6A1684" w:rsidRPr="00EA746C" w14:paraId="3A418231" w14:textId="77777777" w:rsidTr="006A1684">
        <w:trPr>
          <w:trHeight w:hRule="exact" w:val="226"/>
        </w:trPr>
        <w:tc>
          <w:tcPr>
            <w:tcW w:w="2516" w:type="pct"/>
            <w:tcBorders>
              <w:top w:val="nil"/>
              <w:left w:val="nil"/>
              <w:bottom w:val="single" w:sz="4" w:space="0" w:color="293F5B"/>
              <w:right w:val="nil"/>
            </w:tcBorders>
            <w:shd w:val="clear" w:color="000000" w:fill="FFFFFF"/>
            <w:noWrap/>
            <w:vAlign w:val="center"/>
            <w:hideMark/>
          </w:tcPr>
          <w:p w14:paraId="0088EEC6" w14:textId="77777777" w:rsidR="006A1684" w:rsidRPr="00EA746C" w:rsidRDefault="006A1684" w:rsidP="006A1684">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interest expense</w:t>
            </w:r>
          </w:p>
        </w:tc>
        <w:tc>
          <w:tcPr>
            <w:tcW w:w="487" w:type="pct"/>
            <w:tcBorders>
              <w:top w:val="single" w:sz="4" w:space="0" w:color="293F5B"/>
              <w:left w:val="nil"/>
              <w:bottom w:val="single" w:sz="4" w:space="0" w:color="293F5B"/>
              <w:right w:val="nil"/>
            </w:tcBorders>
            <w:shd w:val="clear" w:color="000000" w:fill="FFFFFF"/>
            <w:noWrap/>
            <w:vAlign w:val="center"/>
            <w:hideMark/>
          </w:tcPr>
          <w:p w14:paraId="203CC9A5"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19,944</w:t>
            </w:r>
          </w:p>
        </w:tc>
        <w:tc>
          <w:tcPr>
            <w:tcW w:w="81" w:type="pct"/>
            <w:tcBorders>
              <w:top w:val="nil"/>
              <w:left w:val="nil"/>
              <w:bottom w:val="single" w:sz="4" w:space="0" w:color="293F5B"/>
              <w:right w:val="nil"/>
            </w:tcBorders>
            <w:shd w:val="clear" w:color="000000" w:fill="FFFFFF"/>
            <w:noWrap/>
            <w:vAlign w:val="center"/>
            <w:hideMark/>
          </w:tcPr>
          <w:p w14:paraId="57107CC2"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2E8EFE33"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26,188</w:t>
            </w:r>
          </w:p>
        </w:tc>
        <w:tc>
          <w:tcPr>
            <w:tcW w:w="479" w:type="pct"/>
            <w:tcBorders>
              <w:top w:val="single" w:sz="4" w:space="0" w:color="293F5B"/>
              <w:left w:val="nil"/>
              <w:bottom w:val="single" w:sz="4" w:space="0" w:color="293F5B"/>
              <w:right w:val="nil"/>
            </w:tcBorders>
            <w:shd w:val="clear" w:color="000000" w:fill="FFFFFF"/>
            <w:noWrap/>
            <w:vAlign w:val="center"/>
            <w:hideMark/>
          </w:tcPr>
          <w:p w14:paraId="3EBAB2E9"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27,140</w:t>
            </w:r>
          </w:p>
        </w:tc>
        <w:tc>
          <w:tcPr>
            <w:tcW w:w="479" w:type="pct"/>
            <w:tcBorders>
              <w:top w:val="single" w:sz="4" w:space="0" w:color="293F5B"/>
              <w:left w:val="nil"/>
              <w:bottom w:val="single" w:sz="4" w:space="0" w:color="293F5B"/>
              <w:right w:val="nil"/>
            </w:tcBorders>
            <w:shd w:val="clear" w:color="000000" w:fill="FFFFFF"/>
            <w:noWrap/>
            <w:vAlign w:val="center"/>
            <w:hideMark/>
          </w:tcPr>
          <w:p w14:paraId="1B6E59F5"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34,586</w:t>
            </w:r>
          </w:p>
        </w:tc>
        <w:tc>
          <w:tcPr>
            <w:tcW w:w="479" w:type="pct"/>
            <w:tcBorders>
              <w:top w:val="single" w:sz="4" w:space="0" w:color="293F5B"/>
              <w:left w:val="nil"/>
              <w:bottom w:val="single" w:sz="4" w:space="0" w:color="293F5B"/>
              <w:right w:val="nil"/>
            </w:tcBorders>
            <w:shd w:val="clear" w:color="000000" w:fill="FFFFFF"/>
            <w:noWrap/>
            <w:vAlign w:val="center"/>
            <w:hideMark/>
          </w:tcPr>
          <w:p w14:paraId="737DC027" w14:textId="77777777" w:rsidR="006A1684" w:rsidRPr="00EA746C" w:rsidRDefault="006A1684" w:rsidP="006A1684">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35,295</w:t>
            </w:r>
          </w:p>
        </w:tc>
      </w:tr>
    </w:tbl>
    <w:p w14:paraId="681E8284" w14:textId="2617179E" w:rsidR="00D72AA7" w:rsidRPr="00EA746C" w:rsidRDefault="00D72AA7" w:rsidP="0035089C">
      <w:pPr>
        <w:pStyle w:val="ChartandTableFootnoteAlpha"/>
        <w:numPr>
          <w:ilvl w:val="0"/>
          <w:numId w:val="7"/>
        </w:numPr>
      </w:pPr>
      <w:r w:rsidRPr="00EA746C">
        <w:t>Public debt interest estimates are calculated using the contract interest rates incurred on existing Australian Government Securities (AGS), previously referred to as Commonwealth Government Securities, when issued and on technical assumptions, based on prevailing market interest rates across the yield curve, for yields on future AGS issuance.</w:t>
      </w:r>
    </w:p>
    <w:p w14:paraId="325B8067" w14:textId="77777777" w:rsidR="00DE2830" w:rsidRPr="00EA746C" w:rsidRDefault="00DE2830" w:rsidP="00DF3167">
      <w:pPr>
        <w:pStyle w:val="ChartLine"/>
      </w:pPr>
    </w:p>
    <w:p w14:paraId="75820034" w14:textId="77777777" w:rsidR="00D72AA7" w:rsidRPr="00EA746C" w:rsidRDefault="00D72AA7" w:rsidP="00DE2830">
      <w:r w:rsidRPr="00EA746C">
        <w:br w:type="page"/>
      </w:r>
    </w:p>
    <w:p w14:paraId="02A142A8" w14:textId="446D09A0" w:rsidR="00BE0197" w:rsidRPr="00EA746C" w:rsidRDefault="00D72AA7" w:rsidP="00F16D8D">
      <w:pPr>
        <w:pStyle w:val="TableHeadingcontinued"/>
        <w:rPr>
          <w:rFonts w:asciiTheme="minorHAnsi" w:eastAsiaTheme="minorHAnsi" w:hAnsiTheme="minorHAnsi" w:cstheme="minorBidi"/>
          <w:szCs w:val="22"/>
          <w:lang w:eastAsia="en-US"/>
        </w:rPr>
      </w:pPr>
      <w:r w:rsidRPr="00EA746C">
        <w:t>Note 11: Current and capital grants expense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BE0197" w:rsidRPr="00EA746C" w14:paraId="590F3A42" w14:textId="77777777" w:rsidTr="00BE0197">
        <w:trPr>
          <w:trHeight w:hRule="exact" w:val="226"/>
        </w:trPr>
        <w:tc>
          <w:tcPr>
            <w:tcW w:w="2516" w:type="pct"/>
            <w:tcBorders>
              <w:top w:val="single" w:sz="4" w:space="0" w:color="293F5B"/>
              <w:left w:val="nil"/>
              <w:bottom w:val="nil"/>
              <w:right w:val="nil"/>
            </w:tcBorders>
            <w:shd w:val="clear" w:color="000000" w:fill="FFFFFF"/>
            <w:noWrap/>
            <w:vAlign w:val="center"/>
            <w:hideMark/>
          </w:tcPr>
          <w:p w14:paraId="5649E8CA" w14:textId="756018B8" w:rsidR="00BE0197" w:rsidRPr="00EA746C" w:rsidRDefault="00BE0197" w:rsidP="00BE019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6C747408" w14:textId="77777777" w:rsidR="00BE0197" w:rsidRPr="00EA746C" w:rsidRDefault="00BE0197" w:rsidP="00BE0197">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4A945144" w14:textId="77777777" w:rsidR="00BE0197" w:rsidRPr="00EA746C" w:rsidRDefault="00BE0197" w:rsidP="00BE0197">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auto" w:fill="auto"/>
            <w:noWrap/>
            <w:vAlign w:val="center"/>
            <w:hideMark/>
          </w:tcPr>
          <w:p w14:paraId="36FE6902" w14:textId="77777777" w:rsidR="00BE0197" w:rsidRPr="00EA746C" w:rsidRDefault="00BE0197" w:rsidP="00BE0197">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BE0197" w:rsidRPr="00EA746C" w14:paraId="31014752"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383AC939" w14:textId="77777777" w:rsidR="00BE0197" w:rsidRPr="00EA746C" w:rsidRDefault="00BE0197" w:rsidP="00BE019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424661FA" w14:textId="6CF12645"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21299E98"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54B600D6" w14:textId="52122594"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654B06DA" w14:textId="1CCD8915"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0A52D5BB" w14:textId="6042D8CD"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26DE1611" w14:textId="0AA5CD0B"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BE0197" w:rsidRPr="00EA746C" w14:paraId="3ABBFE1D"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1919D0A9" w14:textId="77777777" w:rsidR="00BE0197" w:rsidRPr="00EA746C" w:rsidRDefault="00BE0197" w:rsidP="00BE019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0E669BE5"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1177520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29925BA4"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6ED2638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1841917B"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2676E85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BE0197" w:rsidRPr="00EA746C" w14:paraId="66679D52"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59107454" w14:textId="77777777" w:rsidR="00BE0197" w:rsidRPr="00EA746C" w:rsidRDefault="00BE0197" w:rsidP="00BE0197">
            <w:pPr>
              <w:spacing w:before="0" w:after="0" w:line="240" w:lineRule="auto"/>
              <w:rPr>
                <w:rFonts w:ascii="Arial" w:hAnsi="Arial" w:cs="Arial"/>
                <w:b/>
                <w:bCs/>
                <w:sz w:val="16"/>
                <w:szCs w:val="16"/>
              </w:rPr>
            </w:pPr>
            <w:r w:rsidRPr="00EA746C">
              <w:rPr>
                <w:rFonts w:ascii="Arial" w:hAnsi="Arial" w:cs="Arial"/>
                <w:b/>
                <w:bCs/>
                <w:sz w:val="16"/>
                <w:szCs w:val="16"/>
              </w:rPr>
              <w:t>Current grants expense</w:t>
            </w:r>
          </w:p>
        </w:tc>
        <w:tc>
          <w:tcPr>
            <w:tcW w:w="487" w:type="pct"/>
            <w:tcBorders>
              <w:top w:val="nil"/>
              <w:left w:val="nil"/>
              <w:bottom w:val="nil"/>
              <w:right w:val="nil"/>
            </w:tcBorders>
            <w:shd w:val="clear" w:color="000000" w:fill="FFFFFF"/>
            <w:noWrap/>
            <w:vAlign w:val="center"/>
            <w:hideMark/>
          </w:tcPr>
          <w:p w14:paraId="674B9387"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59679A27"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7691AA86"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4D47C726"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55AFC901"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53BF2126"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r>
      <w:tr w:rsidR="00BE0197" w:rsidRPr="00EA746C" w14:paraId="70F7AC64"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300B4FEC" w14:textId="77777777" w:rsidR="00BE0197" w:rsidRPr="00EA746C" w:rsidRDefault="00BE0197" w:rsidP="00BE0197">
            <w:pPr>
              <w:spacing w:before="0" w:after="0" w:line="240" w:lineRule="auto"/>
              <w:ind w:left="170"/>
              <w:rPr>
                <w:rFonts w:ascii="Arial" w:hAnsi="Arial" w:cs="Arial"/>
                <w:sz w:val="16"/>
                <w:szCs w:val="16"/>
              </w:rPr>
            </w:pPr>
            <w:r w:rsidRPr="00EA746C">
              <w:rPr>
                <w:rFonts w:ascii="Arial" w:hAnsi="Arial" w:cs="Arial"/>
                <w:sz w:val="16"/>
                <w:szCs w:val="16"/>
              </w:rPr>
              <w:t>State and territory governments</w:t>
            </w:r>
          </w:p>
        </w:tc>
        <w:tc>
          <w:tcPr>
            <w:tcW w:w="487" w:type="pct"/>
            <w:tcBorders>
              <w:top w:val="nil"/>
              <w:left w:val="nil"/>
              <w:bottom w:val="nil"/>
              <w:right w:val="nil"/>
            </w:tcBorders>
            <w:shd w:val="clear" w:color="000000" w:fill="FFFFFF"/>
            <w:noWrap/>
            <w:vAlign w:val="center"/>
            <w:hideMark/>
          </w:tcPr>
          <w:p w14:paraId="3D05D14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148,441</w:t>
            </w:r>
          </w:p>
        </w:tc>
        <w:tc>
          <w:tcPr>
            <w:tcW w:w="81" w:type="pct"/>
            <w:tcBorders>
              <w:top w:val="nil"/>
              <w:left w:val="nil"/>
              <w:bottom w:val="nil"/>
              <w:right w:val="nil"/>
            </w:tcBorders>
            <w:shd w:val="clear" w:color="000000" w:fill="FFFFFF"/>
            <w:noWrap/>
            <w:vAlign w:val="center"/>
            <w:hideMark/>
          </w:tcPr>
          <w:p w14:paraId="233946C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75D723F"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152,590</w:t>
            </w:r>
          </w:p>
        </w:tc>
        <w:tc>
          <w:tcPr>
            <w:tcW w:w="479" w:type="pct"/>
            <w:tcBorders>
              <w:top w:val="nil"/>
              <w:left w:val="nil"/>
              <w:bottom w:val="nil"/>
              <w:right w:val="nil"/>
            </w:tcBorders>
            <w:shd w:val="clear" w:color="000000" w:fill="FFFFFF"/>
            <w:noWrap/>
            <w:vAlign w:val="center"/>
            <w:hideMark/>
          </w:tcPr>
          <w:p w14:paraId="06F4C3F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156,422</w:t>
            </w:r>
          </w:p>
        </w:tc>
        <w:tc>
          <w:tcPr>
            <w:tcW w:w="479" w:type="pct"/>
            <w:tcBorders>
              <w:top w:val="nil"/>
              <w:left w:val="nil"/>
              <w:bottom w:val="nil"/>
              <w:right w:val="nil"/>
            </w:tcBorders>
            <w:shd w:val="clear" w:color="000000" w:fill="FFFFFF"/>
            <w:noWrap/>
            <w:vAlign w:val="center"/>
            <w:hideMark/>
          </w:tcPr>
          <w:p w14:paraId="770D9AFC"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161,056</w:t>
            </w:r>
          </w:p>
        </w:tc>
        <w:tc>
          <w:tcPr>
            <w:tcW w:w="479" w:type="pct"/>
            <w:tcBorders>
              <w:top w:val="nil"/>
              <w:left w:val="nil"/>
              <w:bottom w:val="nil"/>
              <w:right w:val="nil"/>
            </w:tcBorders>
            <w:shd w:val="clear" w:color="000000" w:fill="FFFFFF"/>
            <w:noWrap/>
            <w:vAlign w:val="center"/>
            <w:hideMark/>
          </w:tcPr>
          <w:p w14:paraId="5FFFBCB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165,376</w:t>
            </w:r>
          </w:p>
        </w:tc>
      </w:tr>
      <w:tr w:rsidR="00BE0197" w:rsidRPr="00EA746C" w14:paraId="27F83E6A"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689D7874" w14:textId="77777777" w:rsidR="00BE0197" w:rsidRPr="00EA746C" w:rsidRDefault="00BE0197" w:rsidP="00BE0197">
            <w:pPr>
              <w:spacing w:before="0" w:after="0" w:line="240" w:lineRule="auto"/>
              <w:ind w:left="170"/>
              <w:rPr>
                <w:rFonts w:ascii="Arial" w:hAnsi="Arial" w:cs="Arial"/>
                <w:sz w:val="16"/>
                <w:szCs w:val="16"/>
              </w:rPr>
            </w:pPr>
            <w:r w:rsidRPr="00EA746C">
              <w:rPr>
                <w:rFonts w:ascii="Arial" w:hAnsi="Arial" w:cs="Arial"/>
                <w:sz w:val="16"/>
                <w:szCs w:val="16"/>
              </w:rPr>
              <w:t>Private sector</w:t>
            </w:r>
          </w:p>
        </w:tc>
        <w:tc>
          <w:tcPr>
            <w:tcW w:w="487" w:type="pct"/>
            <w:tcBorders>
              <w:top w:val="nil"/>
              <w:left w:val="nil"/>
              <w:bottom w:val="nil"/>
              <w:right w:val="nil"/>
            </w:tcBorders>
            <w:shd w:val="clear" w:color="000000" w:fill="FFFFFF"/>
            <w:noWrap/>
            <w:vAlign w:val="center"/>
            <w:hideMark/>
          </w:tcPr>
          <w:p w14:paraId="7C22EB5B"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4,727</w:t>
            </w:r>
          </w:p>
        </w:tc>
        <w:tc>
          <w:tcPr>
            <w:tcW w:w="81" w:type="pct"/>
            <w:tcBorders>
              <w:top w:val="nil"/>
              <w:left w:val="nil"/>
              <w:bottom w:val="nil"/>
              <w:right w:val="nil"/>
            </w:tcBorders>
            <w:shd w:val="clear" w:color="000000" w:fill="FFFFFF"/>
            <w:noWrap/>
            <w:vAlign w:val="center"/>
            <w:hideMark/>
          </w:tcPr>
          <w:p w14:paraId="62ABED8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8C359FB"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16,672</w:t>
            </w:r>
          </w:p>
        </w:tc>
        <w:tc>
          <w:tcPr>
            <w:tcW w:w="479" w:type="pct"/>
            <w:tcBorders>
              <w:top w:val="nil"/>
              <w:left w:val="nil"/>
              <w:bottom w:val="nil"/>
              <w:right w:val="nil"/>
            </w:tcBorders>
            <w:shd w:val="clear" w:color="000000" w:fill="FFFFFF"/>
            <w:noWrap/>
            <w:vAlign w:val="center"/>
            <w:hideMark/>
          </w:tcPr>
          <w:p w14:paraId="795FF68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14,158</w:t>
            </w:r>
          </w:p>
        </w:tc>
        <w:tc>
          <w:tcPr>
            <w:tcW w:w="479" w:type="pct"/>
            <w:tcBorders>
              <w:top w:val="nil"/>
              <w:left w:val="nil"/>
              <w:bottom w:val="nil"/>
              <w:right w:val="nil"/>
            </w:tcBorders>
            <w:shd w:val="clear" w:color="000000" w:fill="FFFFFF"/>
            <w:noWrap/>
            <w:vAlign w:val="center"/>
            <w:hideMark/>
          </w:tcPr>
          <w:p w14:paraId="7180AAAC"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13,356</w:t>
            </w:r>
          </w:p>
        </w:tc>
        <w:tc>
          <w:tcPr>
            <w:tcW w:w="479" w:type="pct"/>
            <w:tcBorders>
              <w:top w:val="nil"/>
              <w:left w:val="nil"/>
              <w:bottom w:val="nil"/>
              <w:right w:val="nil"/>
            </w:tcBorders>
            <w:shd w:val="clear" w:color="000000" w:fill="FFFFFF"/>
            <w:noWrap/>
            <w:vAlign w:val="center"/>
            <w:hideMark/>
          </w:tcPr>
          <w:p w14:paraId="7020736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13,259</w:t>
            </w:r>
          </w:p>
        </w:tc>
      </w:tr>
      <w:tr w:rsidR="00BE0197" w:rsidRPr="00EA746C" w14:paraId="7F1BD421"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797F360E" w14:textId="77777777" w:rsidR="00BE0197" w:rsidRPr="00EA746C" w:rsidRDefault="00BE0197" w:rsidP="00BE0197">
            <w:pPr>
              <w:spacing w:before="0" w:after="0" w:line="240" w:lineRule="auto"/>
              <w:ind w:left="170"/>
              <w:rPr>
                <w:rFonts w:ascii="Arial" w:hAnsi="Arial" w:cs="Arial"/>
                <w:sz w:val="16"/>
                <w:szCs w:val="16"/>
              </w:rPr>
            </w:pPr>
            <w:r w:rsidRPr="00EA746C">
              <w:rPr>
                <w:rFonts w:ascii="Arial" w:hAnsi="Arial" w:cs="Arial"/>
                <w:sz w:val="16"/>
                <w:szCs w:val="16"/>
              </w:rPr>
              <w:t>Overseas</w:t>
            </w:r>
          </w:p>
        </w:tc>
        <w:tc>
          <w:tcPr>
            <w:tcW w:w="487" w:type="pct"/>
            <w:tcBorders>
              <w:top w:val="nil"/>
              <w:left w:val="nil"/>
              <w:bottom w:val="nil"/>
              <w:right w:val="nil"/>
            </w:tcBorders>
            <w:shd w:val="clear" w:color="000000" w:fill="FFFFFF"/>
            <w:noWrap/>
            <w:vAlign w:val="center"/>
            <w:hideMark/>
          </w:tcPr>
          <w:p w14:paraId="2049B73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4,353</w:t>
            </w:r>
          </w:p>
        </w:tc>
        <w:tc>
          <w:tcPr>
            <w:tcW w:w="81" w:type="pct"/>
            <w:tcBorders>
              <w:top w:val="nil"/>
              <w:left w:val="nil"/>
              <w:bottom w:val="nil"/>
              <w:right w:val="nil"/>
            </w:tcBorders>
            <w:shd w:val="clear" w:color="000000" w:fill="FFFFFF"/>
            <w:noWrap/>
            <w:vAlign w:val="center"/>
            <w:hideMark/>
          </w:tcPr>
          <w:p w14:paraId="470683D5"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FFC6DD3"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4,528</w:t>
            </w:r>
          </w:p>
        </w:tc>
        <w:tc>
          <w:tcPr>
            <w:tcW w:w="479" w:type="pct"/>
            <w:tcBorders>
              <w:top w:val="nil"/>
              <w:left w:val="nil"/>
              <w:bottom w:val="nil"/>
              <w:right w:val="nil"/>
            </w:tcBorders>
            <w:shd w:val="clear" w:color="000000" w:fill="FFFFFF"/>
            <w:noWrap/>
            <w:vAlign w:val="center"/>
            <w:hideMark/>
          </w:tcPr>
          <w:p w14:paraId="720E239F"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4,380</w:t>
            </w:r>
          </w:p>
        </w:tc>
        <w:tc>
          <w:tcPr>
            <w:tcW w:w="479" w:type="pct"/>
            <w:tcBorders>
              <w:top w:val="nil"/>
              <w:left w:val="nil"/>
              <w:bottom w:val="nil"/>
              <w:right w:val="nil"/>
            </w:tcBorders>
            <w:shd w:val="clear" w:color="000000" w:fill="FFFFFF"/>
            <w:noWrap/>
            <w:vAlign w:val="center"/>
            <w:hideMark/>
          </w:tcPr>
          <w:p w14:paraId="2379812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5,080</w:t>
            </w:r>
          </w:p>
        </w:tc>
        <w:tc>
          <w:tcPr>
            <w:tcW w:w="479" w:type="pct"/>
            <w:tcBorders>
              <w:top w:val="nil"/>
              <w:left w:val="nil"/>
              <w:bottom w:val="nil"/>
              <w:right w:val="nil"/>
            </w:tcBorders>
            <w:shd w:val="clear" w:color="000000" w:fill="FFFFFF"/>
            <w:noWrap/>
            <w:vAlign w:val="center"/>
            <w:hideMark/>
          </w:tcPr>
          <w:p w14:paraId="075C685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4,455</w:t>
            </w:r>
          </w:p>
        </w:tc>
      </w:tr>
      <w:tr w:rsidR="00BE0197" w:rsidRPr="00EA746C" w14:paraId="47DBF37F"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69A5DFDC" w14:textId="4A0C26DE" w:rsidR="00BE0197" w:rsidRPr="00EA746C" w:rsidRDefault="00BE0197" w:rsidP="00BE0197">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Non</w:t>
            </w:r>
            <w:r w:rsidR="009539D1" w:rsidRPr="00EA746C">
              <w:rPr>
                <w:rFonts w:ascii="Arial" w:hAnsi="Arial" w:cs="Arial"/>
                <w:color w:val="000000"/>
                <w:sz w:val="16"/>
                <w:szCs w:val="16"/>
              </w:rPr>
              <w:noBreakHyphen/>
            </w:r>
            <w:r w:rsidRPr="00EA746C">
              <w:rPr>
                <w:rFonts w:ascii="Arial" w:hAnsi="Arial" w:cs="Arial"/>
                <w:color w:val="000000"/>
                <w:sz w:val="16"/>
                <w:szCs w:val="16"/>
              </w:rPr>
              <w:t>profit organisations</w:t>
            </w:r>
          </w:p>
        </w:tc>
        <w:tc>
          <w:tcPr>
            <w:tcW w:w="487" w:type="pct"/>
            <w:tcBorders>
              <w:top w:val="nil"/>
              <w:left w:val="nil"/>
              <w:bottom w:val="nil"/>
              <w:right w:val="nil"/>
            </w:tcBorders>
            <w:shd w:val="clear" w:color="000000" w:fill="FFFFFF"/>
            <w:noWrap/>
            <w:vAlign w:val="center"/>
            <w:hideMark/>
          </w:tcPr>
          <w:p w14:paraId="1B89EE1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12,852</w:t>
            </w:r>
          </w:p>
        </w:tc>
        <w:tc>
          <w:tcPr>
            <w:tcW w:w="81" w:type="pct"/>
            <w:tcBorders>
              <w:top w:val="nil"/>
              <w:left w:val="nil"/>
              <w:bottom w:val="nil"/>
              <w:right w:val="nil"/>
            </w:tcBorders>
            <w:shd w:val="clear" w:color="000000" w:fill="FFFFFF"/>
            <w:noWrap/>
            <w:vAlign w:val="center"/>
            <w:hideMark/>
          </w:tcPr>
          <w:p w14:paraId="157FA2CD"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C95600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6,477</w:t>
            </w:r>
          </w:p>
        </w:tc>
        <w:tc>
          <w:tcPr>
            <w:tcW w:w="479" w:type="pct"/>
            <w:tcBorders>
              <w:top w:val="nil"/>
              <w:left w:val="nil"/>
              <w:bottom w:val="nil"/>
              <w:right w:val="nil"/>
            </w:tcBorders>
            <w:shd w:val="clear" w:color="000000" w:fill="FFFFFF"/>
            <w:noWrap/>
            <w:vAlign w:val="center"/>
            <w:hideMark/>
          </w:tcPr>
          <w:p w14:paraId="69919FF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6,038</w:t>
            </w:r>
          </w:p>
        </w:tc>
        <w:tc>
          <w:tcPr>
            <w:tcW w:w="479" w:type="pct"/>
            <w:tcBorders>
              <w:top w:val="nil"/>
              <w:left w:val="nil"/>
              <w:bottom w:val="nil"/>
              <w:right w:val="nil"/>
            </w:tcBorders>
            <w:shd w:val="clear" w:color="000000" w:fill="FFFFFF"/>
            <w:noWrap/>
            <w:vAlign w:val="center"/>
            <w:hideMark/>
          </w:tcPr>
          <w:p w14:paraId="12B1D19F"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5,880</w:t>
            </w:r>
          </w:p>
        </w:tc>
        <w:tc>
          <w:tcPr>
            <w:tcW w:w="479" w:type="pct"/>
            <w:tcBorders>
              <w:top w:val="nil"/>
              <w:left w:val="nil"/>
              <w:bottom w:val="nil"/>
              <w:right w:val="nil"/>
            </w:tcBorders>
            <w:shd w:val="clear" w:color="000000" w:fill="FFFFFF"/>
            <w:noWrap/>
            <w:vAlign w:val="center"/>
            <w:hideMark/>
          </w:tcPr>
          <w:p w14:paraId="4AC377E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5,873</w:t>
            </w:r>
          </w:p>
        </w:tc>
      </w:tr>
      <w:tr w:rsidR="00BE0197" w:rsidRPr="00EA746C" w14:paraId="4C962BD9"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5C191E69" w14:textId="496503A6" w:rsidR="00BE0197" w:rsidRPr="00EA746C" w:rsidRDefault="00BE0197" w:rsidP="00BE0197">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Multi</w:t>
            </w:r>
            <w:r w:rsidR="009539D1" w:rsidRPr="00EA746C">
              <w:rPr>
                <w:rFonts w:ascii="Arial" w:hAnsi="Arial" w:cs="Arial"/>
                <w:color w:val="000000"/>
                <w:sz w:val="16"/>
                <w:szCs w:val="16"/>
              </w:rPr>
              <w:noBreakHyphen/>
            </w:r>
            <w:r w:rsidRPr="00EA746C">
              <w:rPr>
                <w:rFonts w:ascii="Arial" w:hAnsi="Arial" w:cs="Arial"/>
                <w:color w:val="000000"/>
                <w:sz w:val="16"/>
                <w:szCs w:val="16"/>
              </w:rPr>
              <w:t>jurisdictional sector</w:t>
            </w:r>
          </w:p>
        </w:tc>
        <w:tc>
          <w:tcPr>
            <w:tcW w:w="487" w:type="pct"/>
            <w:tcBorders>
              <w:top w:val="nil"/>
              <w:left w:val="nil"/>
              <w:bottom w:val="nil"/>
              <w:right w:val="nil"/>
            </w:tcBorders>
            <w:shd w:val="clear" w:color="000000" w:fill="FFFFFF"/>
            <w:noWrap/>
            <w:vAlign w:val="center"/>
            <w:hideMark/>
          </w:tcPr>
          <w:p w14:paraId="4AB082B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11,545</w:t>
            </w:r>
          </w:p>
        </w:tc>
        <w:tc>
          <w:tcPr>
            <w:tcW w:w="81" w:type="pct"/>
            <w:tcBorders>
              <w:top w:val="nil"/>
              <w:left w:val="nil"/>
              <w:bottom w:val="nil"/>
              <w:right w:val="nil"/>
            </w:tcBorders>
            <w:shd w:val="clear" w:color="000000" w:fill="FFFFFF"/>
            <w:noWrap/>
            <w:vAlign w:val="center"/>
            <w:hideMark/>
          </w:tcPr>
          <w:p w14:paraId="7093F894"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7B42BE4"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11,512</w:t>
            </w:r>
          </w:p>
        </w:tc>
        <w:tc>
          <w:tcPr>
            <w:tcW w:w="479" w:type="pct"/>
            <w:tcBorders>
              <w:top w:val="nil"/>
              <w:left w:val="nil"/>
              <w:bottom w:val="nil"/>
              <w:right w:val="nil"/>
            </w:tcBorders>
            <w:shd w:val="clear" w:color="000000" w:fill="FFFFFF"/>
            <w:noWrap/>
            <w:vAlign w:val="center"/>
            <w:hideMark/>
          </w:tcPr>
          <w:p w14:paraId="5604B9D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12,066</w:t>
            </w:r>
          </w:p>
        </w:tc>
        <w:tc>
          <w:tcPr>
            <w:tcW w:w="479" w:type="pct"/>
            <w:tcBorders>
              <w:top w:val="nil"/>
              <w:left w:val="nil"/>
              <w:bottom w:val="nil"/>
              <w:right w:val="nil"/>
            </w:tcBorders>
            <w:shd w:val="clear" w:color="000000" w:fill="FFFFFF"/>
            <w:noWrap/>
            <w:vAlign w:val="center"/>
            <w:hideMark/>
          </w:tcPr>
          <w:p w14:paraId="0E5A829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12,822</w:t>
            </w:r>
          </w:p>
        </w:tc>
        <w:tc>
          <w:tcPr>
            <w:tcW w:w="479" w:type="pct"/>
            <w:tcBorders>
              <w:top w:val="nil"/>
              <w:left w:val="nil"/>
              <w:bottom w:val="nil"/>
              <w:right w:val="nil"/>
            </w:tcBorders>
            <w:shd w:val="clear" w:color="000000" w:fill="FFFFFF"/>
            <w:noWrap/>
            <w:vAlign w:val="center"/>
            <w:hideMark/>
          </w:tcPr>
          <w:p w14:paraId="41509CA5"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13,275</w:t>
            </w:r>
          </w:p>
        </w:tc>
      </w:tr>
      <w:tr w:rsidR="00BE0197" w:rsidRPr="00EA746C" w14:paraId="725AF1FC"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381D0FBB" w14:textId="77777777" w:rsidR="00BE0197" w:rsidRPr="00EA746C" w:rsidRDefault="00BE0197" w:rsidP="00BE0197">
            <w:pPr>
              <w:spacing w:before="0" w:after="0" w:line="240" w:lineRule="auto"/>
              <w:ind w:left="170"/>
              <w:rPr>
                <w:rFonts w:ascii="Arial" w:hAnsi="Arial" w:cs="Arial"/>
                <w:sz w:val="16"/>
                <w:szCs w:val="16"/>
              </w:rPr>
            </w:pPr>
            <w:r w:rsidRPr="00EA746C">
              <w:rPr>
                <w:rFonts w:ascii="Arial" w:hAnsi="Arial" w:cs="Arial"/>
                <w:sz w:val="16"/>
                <w:szCs w:val="16"/>
              </w:rPr>
              <w:t>Other</w:t>
            </w:r>
          </w:p>
        </w:tc>
        <w:tc>
          <w:tcPr>
            <w:tcW w:w="487" w:type="pct"/>
            <w:tcBorders>
              <w:top w:val="nil"/>
              <w:left w:val="nil"/>
              <w:bottom w:val="nil"/>
              <w:right w:val="nil"/>
            </w:tcBorders>
            <w:shd w:val="clear" w:color="000000" w:fill="FFFFFF"/>
            <w:noWrap/>
            <w:vAlign w:val="center"/>
            <w:hideMark/>
          </w:tcPr>
          <w:p w14:paraId="4DF141FD"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2,598</w:t>
            </w:r>
          </w:p>
        </w:tc>
        <w:tc>
          <w:tcPr>
            <w:tcW w:w="81" w:type="pct"/>
            <w:tcBorders>
              <w:top w:val="nil"/>
              <w:left w:val="nil"/>
              <w:bottom w:val="nil"/>
              <w:right w:val="nil"/>
            </w:tcBorders>
            <w:shd w:val="clear" w:color="000000" w:fill="FFFFFF"/>
            <w:noWrap/>
            <w:vAlign w:val="center"/>
            <w:hideMark/>
          </w:tcPr>
          <w:p w14:paraId="3B7D6492"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48810D3"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4,719</w:t>
            </w:r>
          </w:p>
        </w:tc>
        <w:tc>
          <w:tcPr>
            <w:tcW w:w="479" w:type="pct"/>
            <w:tcBorders>
              <w:top w:val="nil"/>
              <w:left w:val="nil"/>
              <w:bottom w:val="nil"/>
              <w:right w:val="nil"/>
            </w:tcBorders>
            <w:shd w:val="clear" w:color="000000" w:fill="FFFFFF"/>
            <w:noWrap/>
            <w:vAlign w:val="center"/>
            <w:hideMark/>
          </w:tcPr>
          <w:p w14:paraId="02FA5C0D"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4,429</w:t>
            </w:r>
          </w:p>
        </w:tc>
        <w:tc>
          <w:tcPr>
            <w:tcW w:w="479" w:type="pct"/>
            <w:tcBorders>
              <w:top w:val="nil"/>
              <w:left w:val="nil"/>
              <w:bottom w:val="nil"/>
              <w:right w:val="nil"/>
            </w:tcBorders>
            <w:shd w:val="clear" w:color="000000" w:fill="FFFFFF"/>
            <w:noWrap/>
            <w:vAlign w:val="center"/>
            <w:hideMark/>
          </w:tcPr>
          <w:p w14:paraId="59AA19B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3,720</w:t>
            </w:r>
          </w:p>
        </w:tc>
        <w:tc>
          <w:tcPr>
            <w:tcW w:w="479" w:type="pct"/>
            <w:tcBorders>
              <w:top w:val="nil"/>
              <w:left w:val="nil"/>
              <w:bottom w:val="nil"/>
              <w:right w:val="nil"/>
            </w:tcBorders>
            <w:shd w:val="clear" w:color="000000" w:fill="FFFFFF"/>
            <w:noWrap/>
            <w:vAlign w:val="center"/>
            <w:hideMark/>
          </w:tcPr>
          <w:p w14:paraId="6DA87344"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3,151</w:t>
            </w:r>
          </w:p>
        </w:tc>
      </w:tr>
      <w:tr w:rsidR="00BE0197" w:rsidRPr="00EA746C" w14:paraId="587E439B"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26023B2C" w14:textId="77777777" w:rsidR="00BE0197" w:rsidRPr="00EA746C" w:rsidRDefault="00BE0197" w:rsidP="00BE0197">
            <w:pPr>
              <w:spacing w:before="0" w:after="0" w:line="240" w:lineRule="auto"/>
              <w:rPr>
                <w:rFonts w:ascii="Arial" w:hAnsi="Arial" w:cs="Arial"/>
                <w:b/>
                <w:bCs/>
                <w:sz w:val="16"/>
                <w:szCs w:val="16"/>
              </w:rPr>
            </w:pPr>
            <w:r w:rsidRPr="00EA746C">
              <w:rPr>
                <w:rFonts w:ascii="Arial" w:hAnsi="Arial" w:cs="Arial"/>
                <w:b/>
                <w:bCs/>
                <w:sz w:val="16"/>
                <w:szCs w:val="16"/>
              </w:rPr>
              <w:t>Total current grants expense</w:t>
            </w:r>
          </w:p>
        </w:tc>
        <w:tc>
          <w:tcPr>
            <w:tcW w:w="487" w:type="pct"/>
            <w:tcBorders>
              <w:top w:val="single" w:sz="4" w:space="0" w:color="293F5B"/>
              <w:left w:val="nil"/>
              <w:bottom w:val="single" w:sz="4" w:space="0" w:color="293F5B"/>
              <w:right w:val="nil"/>
            </w:tcBorders>
            <w:shd w:val="clear" w:color="000000" w:fill="FFFFFF"/>
            <w:noWrap/>
            <w:vAlign w:val="center"/>
            <w:hideMark/>
          </w:tcPr>
          <w:p w14:paraId="3EA4CCBE"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184,517</w:t>
            </w:r>
          </w:p>
        </w:tc>
        <w:tc>
          <w:tcPr>
            <w:tcW w:w="81" w:type="pct"/>
            <w:tcBorders>
              <w:top w:val="nil"/>
              <w:left w:val="nil"/>
              <w:bottom w:val="nil"/>
              <w:right w:val="nil"/>
            </w:tcBorders>
            <w:shd w:val="clear" w:color="000000" w:fill="FFFFFF"/>
            <w:noWrap/>
            <w:vAlign w:val="center"/>
            <w:hideMark/>
          </w:tcPr>
          <w:p w14:paraId="534F72FC"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29FAFED9"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196,498</w:t>
            </w:r>
          </w:p>
        </w:tc>
        <w:tc>
          <w:tcPr>
            <w:tcW w:w="479" w:type="pct"/>
            <w:tcBorders>
              <w:top w:val="single" w:sz="4" w:space="0" w:color="293F5B"/>
              <w:left w:val="nil"/>
              <w:bottom w:val="single" w:sz="4" w:space="0" w:color="293F5B"/>
              <w:right w:val="nil"/>
            </w:tcBorders>
            <w:shd w:val="clear" w:color="000000" w:fill="FFFFFF"/>
            <w:noWrap/>
            <w:vAlign w:val="center"/>
            <w:hideMark/>
          </w:tcPr>
          <w:p w14:paraId="1D0F8162"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197,493</w:t>
            </w:r>
          </w:p>
        </w:tc>
        <w:tc>
          <w:tcPr>
            <w:tcW w:w="479" w:type="pct"/>
            <w:tcBorders>
              <w:top w:val="single" w:sz="4" w:space="0" w:color="293F5B"/>
              <w:left w:val="nil"/>
              <w:bottom w:val="single" w:sz="4" w:space="0" w:color="293F5B"/>
              <w:right w:val="nil"/>
            </w:tcBorders>
            <w:shd w:val="clear" w:color="000000" w:fill="FFFFFF"/>
            <w:noWrap/>
            <w:vAlign w:val="center"/>
            <w:hideMark/>
          </w:tcPr>
          <w:p w14:paraId="76E34911"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201,915</w:t>
            </w:r>
          </w:p>
        </w:tc>
        <w:tc>
          <w:tcPr>
            <w:tcW w:w="479" w:type="pct"/>
            <w:tcBorders>
              <w:top w:val="single" w:sz="4" w:space="0" w:color="293F5B"/>
              <w:left w:val="nil"/>
              <w:bottom w:val="single" w:sz="4" w:space="0" w:color="293F5B"/>
              <w:right w:val="nil"/>
            </w:tcBorders>
            <w:shd w:val="clear" w:color="000000" w:fill="FFFFFF"/>
            <w:noWrap/>
            <w:vAlign w:val="center"/>
            <w:hideMark/>
          </w:tcPr>
          <w:p w14:paraId="0877016C"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205,390</w:t>
            </w:r>
          </w:p>
        </w:tc>
      </w:tr>
      <w:tr w:rsidR="00BE0197" w:rsidRPr="00EA746C" w14:paraId="7B418486"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7EF47410" w14:textId="77777777" w:rsidR="00BE0197" w:rsidRPr="00EA746C" w:rsidRDefault="00BE0197" w:rsidP="00BE0197">
            <w:pPr>
              <w:spacing w:before="0" w:after="0" w:line="240" w:lineRule="auto"/>
              <w:rPr>
                <w:rFonts w:ascii="Arial" w:hAnsi="Arial" w:cs="Arial"/>
                <w:b/>
                <w:bCs/>
                <w:sz w:val="16"/>
                <w:szCs w:val="16"/>
              </w:rPr>
            </w:pPr>
            <w:r w:rsidRPr="00EA746C">
              <w:rPr>
                <w:rFonts w:ascii="Arial" w:hAnsi="Arial" w:cs="Arial"/>
                <w:b/>
                <w:bCs/>
                <w:sz w:val="16"/>
                <w:szCs w:val="16"/>
              </w:rPr>
              <w:t>Capital grants expense</w:t>
            </w:r>
          </w:p>
        </w:tc>
        <w:tc>
          <w:tcPr>
            <w:tcW w:w="487" w:type="pct"/>
            <w:tcBorders>
              <w:top w:val="nil"/>
              <w:left w:val="nil"/>
              <w:bottom w:val="nil"/>
              <w:right w:val="nil"/>
            </w:tcBorders>
            <w:shd w:val="clear" w:color="000000" w:fill="FFFFFF"/>
            <w:noWrap/>
            <w:vAlign w:val="center"/>
            <w:hideMark/>
          </w:tcPr>
          <w:p w14:paraId="03157317"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68ECF4C5"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5772B58"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27C6B087"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0C6EF18E"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17358524" w14:textId="77777777" w:rsidR="00BE0197" w:rsidRPr="00EA746C" w:rsidRDefault="00BE0197" w:rsidP="00BE0197">
            <w:pPr>
              <w:spacing w:before="0" w:after="0" w:line="240" w:lineRule="auto"/>
              <w:jc w:val="right"/>
              <w:rPr>
                <w:rFonts w:ascii="Arial" w:hAnsi="Arial" w:cs="Arial"/>
                <w:sz w:val="16"/>
                <w:szCs w:val="16"/>
              </w:rPr>
            </w:pPr>
            <w:r w:rsidRPr="00EA746C">
              <w:rPr>
                <w:rFonts w:ascii="Arial" w:hAnsi="Arial" w:cs="Arial"/>
                <w:sz w:val="16"/>
                <w:szCs w:val="16"/>
              </w:rPr>
              <w:t> </w:t>
            </w:r>
          </w:p>
        </w:tc>
      </w:tr>
      <w:tr w:rsidR="00BE0197" w:rsidRPr="00EA746C" w14:paraId="7AAAB56A"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1B860FB4" w14:textId="04A6AA90" w:rsidR="00BE0197" w:rsidRPr="00EA746C" w:rsidRDefault="00BE0197" w:rsidP="00BE0197">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Mutually agreed write</w:t>
            </w:r>
            <w:r w:rsidR="009539D1" w:rsidRPr="00EA746C">
              <w:rPr>
                <w:rFonts w:ascii="Arial" w:hAnsi="Arial" w:cs="Arial"/>
                <w:color w:val="000000"/>
                <w:sz w:val="16"/>
                <w:szCs w:val="16"/>
              </w:rPr>
              <w:noBreakHyphen/>
            </w:r>
            <w:r w:rsidRPr="00EA746C">
              <w:rPr>
                <w:rFonts w:ascii="Arial" w:hAnsi="Arial" w:cs="Arial"/>
                <w:color w:val="000000"/>
                <w:sz w:val="16"/>
                <w:szCs w:val="16"/>
              </w:rPr>
              <w:t>downs</w:t>
            </w:r>
          </w:p>
        </w:tc>
        <w:tc>
          <w:tcPr>
            <w:tcW w:w="487" w:type="pct"/>
            <w:tcBorders>
              <w:top w:val="nil"/>
              <w:left w:val="nil"/>
              <w:bottom w:val="nil"/>
              <w:right w:val="nil"/>
            </w:tcBorders>
            <w:shd w:val="clear" w:color="000000" w:fill="FFFFFF"/>
            <w:noWrap/>
            <w:vAlign w:val="center"/>
            <w:hideMark/>
          </w:tcPr>
          <w:p w14:paraId="01152C2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2,884</w:t>
            </w:r>
          </w:p>
        </w:tc>
        <w:tc>
          <w:tcPr>
            <w:tcW w:w="81" w:type="pct"/>
            <w:tcBorders>
              <w:top w:val="nil"/>
              <w:left w:val="nil"/>
              <w:bottom w:val="nil"/>
              <w:right w:val="nil"/>
            </w:tcBorders>
            <w:shd w:val="clear" w:color="000000" w:fill="FFFFFF"/>
            <w:noWrap/>
            <w:vAlign w:val="center"/>
            <w:hideMark/>
          </w:tcPr>
          <w:p w14:paraId="244BC41D"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9AF4E4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2,676</w:t>
            </w:r>
          </w:p>
        </w:tc>
        <w:tc>
          <w:tcPr>
            <w:tcW w:w="479" w:type="pct"/>
            <w:tcBorders>
              <w:top w:val="nil"/>
              <w:left w:val="nil"/>
              <w:bottom w:val="nil"/>
              <w:right w:val="nil"/>
            </w:tcBorders>
            <w:shd w:val="clear" w:color="000000" w:fill="FFFFFF"/>
            <w:noWrap/>
            <w:vAlign w:val="center"/>
            <w:hideMark/>
          </w:tcPr>
          <w:p w14:paraId="2559B7B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2,956</w:t>
            </w:r>
          </w:p>
        </w:tc>
        <w:tc>
          <w:tcPr>
            <w:tcW w:w="479" w:type="pct"/>
            <w:tcBorders>
              <w:top w:val="nil"/>
              <w:left w:val="nil"/>
              <w:bottom w:val="nil"/>
              <w:right w:val="nil"/>
            </w:tcBorders>
            <w:shd w:val="clear" w:color="000000" w:fill="FFFFFF"/>
            <w:noWrap/>
            <w:vAlign w:val="center"/>
            <w:hideMark/>
          </w:tcPr>
          <w:p w14:paraId="7DE8D99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3,128</w:t>
            </w:r>
          </w:p>
        </w:tc>
        <w:tc>
          <w:tcPr>
            <w:tcW w:w="479" w:type="pct"/>
            <w:tcBorders>
              <w:top w:val="nil"/>
              <w:left w:val="nil"/>
              <w:bottom w:val="nil"/>
              <w:right w:val="nil"/>
            </w:tcBorders>
            <w:shd w:val="clear" w:color="000000" w:fill="FFFFFF"/>
            <w:noWrap/>
            <w:vAlign w:val="center"/>
            <w:hideMark/>
          </w:tcPr>
          <w:p w14:paraId="68F0D86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3,270</w:t>
            </w:r>
          </w:p>
        </w:tc>
      </w:tr>
      <w:tr w:rsidR="00BE0197" w:rsidRPr="00EA746C" w14:paraId="3DFC7128"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01FEA716" w14:textId="77777777" w:rsidR="00BE0197" w:rsidRPr="00EA746C" w:rsidRDefault="00BE0197" w:rsidP="00BE0197">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capital grants</w:t>
            </w:r>
          </w:p>
        </w:tc>
        <w:tc>
          <w:tcPr>
            <w:tcW w:w="487" w:type="pct"/>
            <w:tcBorders>
              <w:top w:val="nil"/>
              <w:left w:val="nil"/>
              <w:bottom w:val="nil"/>
              <w:right w:val="nil"/>
            </w:tcBorders>
            <w:shd w:val="clear" w:color="000000" w:fill="FFFFFF"/>
            <w:noWrap/>
            <w:vAlign w:val="center"/>
            <w:hideMark/>
          </w:tcPr>
          <w:p w14:paraId="215CA8F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7ACB11D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B78CE4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448E843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A71EBB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F6CDA3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BE0197" w:rsidRPr="00EA746C" w14:paraId="56896518"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188DEB11" w14:textId="77777777" w:rsidR="00BE0197" w:rsidRPr="00EA746C" w:rsidRDefault="00BE0197" w:rsidP="00BE0197">
            <w:pPr>
              <w:spacing w:before="0" w:after="0" w:line="240" w:lineRule="auto"/>
              <w:ind w:left="340"/>
              <w:rPr>
                <w:rFonts w:ascii="Arial" w:hAnsi="Arial" w:cs="Arial"/>
                <w:sz w:val="16"/>
                <w:szCs w:val="16"/>
              </w:rPr>
            </w:pPr>
            <w:r w:rsidRPr="00EA746C">
              <w:rPr>
                <w:rFonts w:ascii="Arial" w:hAnsi="Arial" w:cs="Arial"/>
                <w:sz w:val="16"/>
                <w:szCs w:val="16"/>
              </w:rPr>
              <w:t>State and territory governments</w:t>
            </w:r>
          </w:p>
        </w:tc>
        <w:tc>
          <w:tcPr>
            <w:tcW w:w="487" w:type="pct"/>
            <w:tcBorders>
              <w:top w:val="nil"/>
              <w:left w:val="nil"/>
              <w:bottom w:val="nil"/>
              <w:right w:val="nil"/>
            </w:tcBorders>
            <w:shd w:val="clear" w:color="000000" w:fill="FFFFFF"/>
            <w:noWrap/>
            <w:vAlign w:val="center"/>
            <w:hideMark/>
          </w:tcPr>
          <w:p w14:paraId="177FB55C"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14,347</w:t>
            </w:r>
          </w:p>
        </w:tc>
        <w:tc>
          <w:tcPr>
            <w:tcW w:w="81" w:type="pct"/>
            <w:tcBorders>
              <w:top w:val="nil"/>
              <w:left w:val="nil"/>
              <w:bottom w:val="nil"/>
              <w:right w:val="nil"/>
            </w:tcBorders>
            <w:shd w:val="clear" w:color="000000" w:fill="FFFFFF"/>
            <w:noWrap/>
            <w:vAlign w:val="center"/>
            <w:hideMark/>
          </w:tcPr>
          <w:p w14:paraId="195D372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819BDDE"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16,210</w:t>
            </w:r>
          </w:p>
        </w:tc>
        <w:tc>
          <w:tcPr>
            <w:tcW w:w="479" w:type="pct"/>
            <w:tcBorders>
              <w:top w:val="nil"/>
              <w:left w:val="nil"/>
              <w:bottom w:val="nil"/>
              <w:right w:val="nil"/>
            </w:tcBorders>
            <w:shd w:val="clear" w:color="000000" w:fill="FFFFFF"/>
            <w:noWrap/>
            <w:vAlign w:val="center"/>
            <w:hideMark/>
          </w:tcPr>
          <w:p w14:paraId="7E95BA4C"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17,784</w:t>
            </w:r>
          </w:p>
        </w:tc>
        <w:tc>
          <w:tcPr>
            <w:tcW w:w="479" w:type="pct"/>
            <w:tcBorders>
              <w:top w:val="nil"/>
              <w:left w:val="nil"/>
              <w:bottom w:val="nil"/>
              <w:right w:val="nil"/>
            </w:tcBorders>
            <w:shd w:val="clear" w:color="000000" w:fill="FFFFFF"/>
            <w:noWrap/>
            <w:vAlign w:val="center"/>
            <w:hideMark/>
          </w:tcPr>
          <w:p w14:paraId="5118EED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16,739</w:t>
            </w:r>
          </w:p>
        </w:tc>
        <w:tc>
          <w:tcPr>
            <w:tcW w:w="479" w:type="pct"/>
            <w:tcBorders>
              <w:top w:val="nil"/>
              <w:left w:val="nil"/>
              <w:bottom w:val="nil"/>
              <w:right w:val="nil"/>
            </w:tcBorders>
            <w:shd w:val="clear" w:color="000000" w:fill="FFFFFF"/>
            <w:noWrap/>
            <w:vAlign w:val="center"/>
            <w:hideMark/>
          </w:tcPr>
          <w:p w14:paraId="448FAA6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15,468</w:t>
            </w:r>
          </w:p>
        </w:tc>
      </w:tr>
      <w:tr w:rsidR="00BE0197" w:rsidRPr="00EA746C" w14:paraId="7EC4D086"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6FF83996" w14:textId="77777777" w:rsidR="00BE0197" w:rsidRPr="00EA746C" w:rsidRDefault="00BE0197" w:rsidP="00BE0197">
            <w:pPr>
              <w:spacing w:before="0" w:after="0" w:line="240" w:lineRule="auto"/>
              <w:ind w:left="340"/>
              <w:rPr>
                <w:rFonts w:ascii="Arial" w:hAnsi="Arial" w:cs="Arial"/>
                <w:sz w:val="16"/>
                <w:szCs w:val="16"/>
              </w:rPr>
            </w:pPr>
            <w:r w:rsidRPr="00EA746C">
              <w:rPr>
                <w:rFonts w:ascii="Arial" w:hAnsi="Arial" w:cs="Arial"/>
                <w:sz w:val="16"/>
                <w:szCs w:val="16"/>
              </w:rPr>
              <w:t>Local governments</w:t>
            </w:r>
          </w:p>
        </w:tc>
        <w:tc>
          <w:tcPr>
            <w:tcW w:w="487" w:type="pct"/>
            <w:tcBorders>
              <w:top w:val="nil"/>
              <w:left w:val="nil"/>
              <w:bottom w:val="nil"/>
              <w:right w:val="nil"/>
            </w:tcBorders>
            <w:shd w:val="clear" w:color="000000" w:fill="FFFFFF"/>
            <w:noWrap/>
            <w:vAlign w:val="center"/>
            <w:hideMark/>
          </w:tcPr>
          <w:p w14:paraId="20C6109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1,098</w:t>
            </w:r>
          </w:p>
        </w:tc>
        <w:tc>
          <w:tcPr>
            <w:tcW w:w="81" w:type="pct"/>
            <w:tcBorders>
              <w:top w:val="nil"/>
              <w:left w:val="nil"/>
              <w:bottom w:val="nil"/>
              <w:right w:val="nil"/>
            </w:tcBorders>
            <w:shd w:val="clear" w:color="000000" w:fill="FFFFFF"/>
            <w:noWrap/>
            <w:vAlign w:val="center"/>
            <w:hideMark/>
          </w:tcPr>
          <w:p w14:paraId="6977A701"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E4EC102"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1,440</w:t>
            </w:r>
          </w:p>
        </w:tc>
        <w:tc>
          <w:tcPr>
            <w:tcW w:w="479" w:type="pct"/>
            <w:tcBorders>
              <w:top w:val="nil"/>
              <w:left w:val="nil"/>
              <w:bottom w:val="nil"/>
              <w:right w:val="nil"/>
            </w:tcBorders>
            <w:shd w:val="clear" w:color="000000" w:fill="FFFFFF"/>
            <w:noWrap/>
            <w:vAlign w:val="center"/>
            <w:hideMark/>
          </w:tcPr>
          <w:p w14:paraId="1E4F35EE"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810</w:t>
            </w:r>
          </w:p>
        </w:tc>
        <w:tc>
          <w:tcPr>
            <w:tcW w:w="479" w:type="pct"/>
            <w:tcBorders>
              <w:top w:val="nil"/>
              <w:left w:val="nil"/>
              <w:bottom w:val="nil"/>
              <w:right w:val="nil"/>
            </w:tcBorders>
            <w:shd w:val="clear" w:color="000000" w:fill="FFFFFF"/>
            <w:noWrap/>
            <w:vAlign w:val="center"/>
            <w:hideMark/>
          </w:tcPr>
          <w:p w14:paraId="5FD4BAE2"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723</w:t>
            </w:r>
          </w:p>
        </w:tc>
        <w:tc>
          <w:tcPr>
            <w:tcW w:w="479" w:type="pct"/>
            <w:tcBorders>
              <w:top w:val="nil"/>
              <w:left w:val="nil"/>
              <w:bottom w:val="nil"/>
              <w:right w:val="nil"/>
            </w:tcBorders>
            <w:shd w:val="clear" w:color="000000" w:fill="FFFFFF"/>
            <w:noWrap/>
            <w:vAlign w:val="center"/>
            <w:hideMark/>
          </w:tcPr>
          <w:p w14:paraId="7F125E9E"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723</w:t>
            </w:r>
          </w:p>
        </w:tc>
      </w:tr>
      <w:tr w:rsidR="00BE0197" w:rsidRPr="00EA746C" w14:paraId="1B3B1492"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5F80B211" w14:textId="143EAACD" w:rsidR="00BE0197" w:rsidRPr="00EA746C" w:rsidRDefault="00BE0197" w:rsidP="00BE0197">
            <w:pPr>
              <w:spacing w:before="0" w:after="0" w:line="240" w:lineRule="auto"/>
              <w:ind w:left="340"/>
              <w:rPr>
                <w:rFonts w:ascii="Arial" w:hAnsi="Arial" w:cs="Arial"/>
                <w:sz w:val="16"/>
                <w:szCs w:val="16"/>
              </w:rPr>
            </w:pPr>
            <w:r w:rsidRPr="00EA746C">
              <w:rPr>
                <w:rFonts w:ascii="Arial" w:hAnsi="Arial" w:cs="Arial"/>
                <w:sz w:val="16"/>
                <w:szCs w:val="16"/>
              </w:rPr>
              <w:t>Non</w:t>
            </w:r>
            <w:r w:rsidR="009539D1" w:rsidRPr="00EA746C">
              <w:rPr>
                <w:rFonts w:ascii="Arial" w:hAnsi="Arial" w:cs="Arial"/>
                <w:sz w:val="16"/>
                <w:szCs w:val="16"/>
              </w:rPr>
              <w:noBreakHyphen/>
            </w:r>
            <w:r w:rsidRPr="00EA746C">
              <w:rPr>
                <w:rFonts w:ascii="Arial" w:hAnsi="Arial" w:cs="Arial"/>
                <w:sz w:val="16"/>
                <w:szCs w:val="16"/>
              </w:rPr>
              <w:t>profit organisations</w:t>
            </w:r>
          </w:p>
        </w:tc>
        <w:tc>
          <w:tcPr>
            <w:tcW w:w="487" w:type="pct"/>
            <w:tcBorders>
              <w:top w:val="nil"/>
              <w:left w:val="nil"/>
              <w:bottom w:val="nil"/>
              <w:right w:val="nil"/>
            </w:tcBorders>
            <w:shd w:val="clear" w:color="000000" w:fill="FFFFFF"/>
            <w:noWrap/>
            <w:vAlign w:val="center"/>
            <w:hideMark/>
          </w:tcPr>
          <w:p w14:paraId="673C2D1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471</w:t>
            </w:r>
          </w:p>
        </w:tc>
        <w:tc>
          <w:tcPr>
            <w:tcW w:w="81" w:type="pct"/>
            <w:tcBorders>
              <w:top w:val="nil"/>
              <w:left w:val="nil"/>
              <w:bottom w:val="nil"/>
              <w:right w:val="nil"/>
            </w:tcBorders>
            <w:shd w:val="clear" w:color="000000" w:fill="FFFFFF"/>
            <w:noWrap/>
            <w:vAlign w:val="center"/>
            <w:hideMark/>
          </w:tcPr>
          <w:p w14:paraId="0A9A88F3"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5849197"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970</w:t>
            </w:r>
          </w:p>
        </w:tc>
        <w:tc>
          <w:tcPr>
            <w:tcW w:w="479" w:type="pct"/>
            <w:tcBorders>
              <w:top w:val="nil"/>
              <w:left w:val="nil"/>
              <w:bottom w:val="nil"/>
              <w:right w:val="nil"/>
            </w:tcBorders>
            <w:shd w:val="clear" w:color="000000" w:fill="FFFFFF"/>
            <w:noWrap/>
            <w:vAlign w:val="center"/>
            <w:hideMark/>
          </w:tcPr>
          <w:p w14:paraId="29D23A5A"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971</w:t>
            </w:r>
          </w:p>
        </w:tc>
        <w:tc>
          <w:tcPr>
            <w:tcW w:w="479" w:type="pct"/>
            <w:tcBorders>
              <w:top w:val="nil"/>
              <w:left w:val="nil"/>
              <w:bottom w:val="nil"/>
              <w:right w:val="nil"/>
            </w:tcBorders>
            <w:shd w:val="clear" w:color="000000" w:fill="FFFFFF"/>
            <w:noWrap/>
            <w:vAlign w:val="center"/>
            <w:hideMark/>
          </w:tcPr>
          <w:p w14:paraId="01156923"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1,134</w:t>
            </w:r>
          </w:p>
        </w:tc>
        <w:tc>
          <w:tcPr>
            <w:tcW w:w="479" w:type="pct"/>
            <w:tcBorders>
              <w:top w:val="nil"/>
              <w:left w:val="nil"/>
              <w:bottom w:val="nil"/>
              <w:right w:val="nil"/>
            </w:tcBorders>
            <w:shd w:val="clear" w:color="000000" w:fill="FFFFFF"/>
            <w:noWrap/>
            <w:vAlign w:val="center"/>
            <w:hideMark/>
          </w:tcPr>
          <w:p w14:paraId="2D6F2069"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1,154</w:t>
            </w:r>
          </w:p>
        </w:tc>
      </w:tr>
      <w:tr w:rsidR="00BE0197" w:rsidRPr="00EA746C" w14:paraId="40B14F3A"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4490DB66" w14:textId="77777777" w:rsidR="00BE0197" w:rsidRPr="00EA746C" w:rsidRDefault="00BE0197" w:rsidP="00BE0197">
            <w:pPr>
              <w:spacing w:before="0" w:after="0" w:line="240" w:lineRule="auto"/>
              <w:ind w:left="340"/>
              <w:rPr>
                <w:rFonts w:ascii="Arial" w:hAnsi="Arial" w:cs="Arial"/>
                <w:sz w:val="16"/>
                <w:szCs w:val="16"/>
              </w:rPr>
            </w:pPr>
            <w:r w:rsidRPr="00EA746C">
              <w:rPr>
                <w:rFonts w:ascii="Arial" w:hAnsi="Arial" w:cs="Arial"/>
                <w:sz w:val="16"/>
                <w:szCs w:val="16"/>
              </w:rPr>
              <w:t>Private sector</w:t>
            </w:r>
          </w:p>
        </w:tc>
        <w:tc>
          <w:tcPr>
            <w:tcW w:w="487" w:type="pct"/>
            <w:tcBorders>
              <w:top w:val="nil"/>
              <w:left w:val="nil"/>
              <w:bottom w:val="nil"/>
              <w:right w:val="nil"/>
            </w:tcBorders>
            <w:shd w:val="clear" w:color="000000" w:fill="FFFFFF"/>
            <w:noWrap/>
            <w:vAlign w:val="center"/>
            <w:hideMark/>
          </w:tcPr>
          <w:p w14:paraId="043DBCA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64</w:t>
            </w:r>
          </w:p>
        </w:tc>
        <w:tc>
          <w:tcPr>
            <w:tcW w:w="81" w:type="pct"/>
            <w:tcBorders>
              <w:top w:val="nil"/>
              <w:left w:val="nil"/>
              <w:bottom w:val="nil"/>
              <w:right w:val="nil"/>
            </w:tcBorders>
            <w:shd w:val="clear" w:color="000000" w:fill="FFFFFF"/>
            <w:noWrap/>
            <w:vAlign w:val="center"/>
            <w:hideMark/>
          </w:tcPr>
          <w:p w14:paraId="4F7AED58"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9F015EC"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310</w:t>
            </w:r>
          </w:p>
        </w:tc>
        <w:tc>
          <w:tcPr>
            <w:tcW w:w="479" w:type="pct"/>
            <w:tcBorders>
              <w:top w:val="nil"/>
              <w:left w:val="nil"/>
              <w:bottom w:val="nil"/>
              <w:right w:val="nil"/>
            </w:tcBorders>
            <w:shd w:val="clear" w:color="000000" w:fill="FFFFFF"/>
            <w:noWrap/>
            <w:vAlign w:val="center"/>
            <w:hideMark/>
          </w:tcPr>
          <w:p w14:paraId="4A85C71D"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43</w:t>
            </w:r>
          </w:p>
        </w:tc>
        <w:tc>
          <w:tcPr>
            <w:tcW w:w="479" w:type="pct"/>
            <w:tcBorders>
              <w:top w:val="nil"/>
              <w:left w:val="nil"/>
              <w:bottom w:val="nil"/>
              <w:right w:val="nil"/>
            </w:tcBorders>
            <w:shd w:val="clear" w:color="000000" w:fill="FFFFFF"/>
            <w:noWrap/>
            <w:vAlign w:val="center"/>
            <w:hideMark/>
          </w:tcPr>
          <w:p w14:paraId="09348F36"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42</w:t>
            </w:r>
          </w:p>
        </w:tc>
        <w:tc>
          <w:tcPr>
            <w:tcW w:w="479" w:type="pct"/>
            <w:tcBorders>
              <w:top w:val="nil"/>
              <w:left w:val="nil"/>
              <w:bottom w:val="nil"/>
              <w:right w:val="nil"/>
            </w:tcBorders>
            <w:shd w:val="clear" w:color="000000" w:fill="FFFFFF"/>
            <w:noWrap/>
            <w:vAlign w:val="center"/>
            <w:hideMark/>
          </w:tcPr>
          <w:p w14:paraId="4066BEC5"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w:t>
            </w:r>
          </w:p>
        </w:tc>
      </w:tr>
      <w:tr w:rsidR="00BE0197" w:rsidRPr="00EA746C" w14:paraId="414FD994"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6D393EBB" w14:textId="77777777" w:rsidR="00BE0197" w:rsidRPr="00EA746C" w:rsidRDefault="00BE0197" w:rsidP="00BE0197">
            <w:pPr>
              <w:spacing w:before="0" w:after="0" w:line="240" w:lineRule="auto"/>
              <w:ind w:left="340"/>
              <w:rPr>
                <w:rFonts w:ascii="Arial" w:hAnsi="Arial" w:cs="Arial"/>
                <w:sz w:val="16"/>
                <w:szCs w:val="16"/>
              </w:rPr>
            </w:pPr>
            <w:r w:rsidRPr="00EA746C">
              <w:rPr>
                <w:rFonts w:ascii="Arial" w:hAnsi="Arial" w:cs="Arial"/>
                <w:sz w:val="16"/>
                <w:szCs w:val="16"/>
              </w:rPr>
              <w:t>Other</w:t>
            </w:r>
          </w:p>
        </w:tc>
        <w:tc>
          <w:tcPr>
            <w:tcW w:w="487" w:type="pct"/>
            <w:tcBorders>
              <w:top w:val="nil"/>
              <w:left w:val="nil"/>
              <w:bottom w:val="single" w:sz="4" w:space="0" w:color="auto"/>
              <w:right w:val="nil"/>
            </w:tcBorders>
            <w:shd w:val="clear" w:color="000000" w:fill="FFFFFF"/>
            <w:noWrap/>
            <w:vAlign w:val="center"/>
            <w:hideMark/>
          </w:tcPr>
          <w:p w14:paraId="482883E5"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788</w:t>
            </w:r>
          </w:p>
        </w:tc>
        <w:tc>
          <w:tcPr>
            <w:tcW w:w="81" w:type="pct"/>
            <w:tcBorders>
              <w:top w:val="nil"/>
              <w:left w:val="nil"/>
              <w:bottom w:val="nil"/>
              <w:right w:val="nil"/>
            </w:tcBorders>
            <w:shd w:val="clear" w:color="000000" w:fill="FFFFFF"/>
            <w:noWrap/>
            <w:vAlign w:val="center"/>
            <w:hideMark/>
          </w:tcPr>
          <w:p w14:paraId="5558BAB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000000"/>
              <w:right w:val="nil"/>
            </w:tcBorders>
            <w:shd w:val="clear" w:color="000000" w:fill="E6F2FF"/>
            <w:noWrap/>
            <w:vAlign w:val="center"/>
            <w:hideMark/>
          </w:tcPr>
          <w:p w14:paraId="47FECB4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278</w:t>
            </w:r>
          </w:p>
        </w:tc>
        <w:tc>
          <w:tcPr>
            <w:tcW w:w="479" w:type="pct"/>
            <w:tcBorders>
              <w:top w:val="nil"/>
              <w:left w:val="nil"/>
              <w:bottom w:val="single" w:sz="4" w:space="0" w:color="000000"/>
              <w:right w:val="nil"/>
            </w:tcBorders>
            <w:shd w:val="clear" w:color="000000" w:fill="FFFFFF"/>
            <w:noWrap/>
            <w:vAlign w:val="center"/>
            <w:hideMark/>
          </w:tcPr>
          <w:p w14:paraId="14C843E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185</w:t>
            </w:r>
          </w:p>
        </w:tc>
        <w:tc>
          <w:tcPr>
            <w:tcW w:w="479" w:type="pct"/>
            <w:tcBorders>
              <w:top w:val="nil"/>
              <w:left w:val="nil"/>
              <w:bottom w:val="single" w:sz="4" w:space="0" w:color="000000"/>
              <w:right w:val="nil"/>
            </w:tcBorders>
            <w:shd w:val="clear" w:color="000000" w:fill="FFFFFF"/>
            <w:noWrap/>
            <w:vAlign w:val="center"/>
            <w:hideMark/>
          </w:tcPr>
          <w:p w14:paraId="61E091E2"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98</w:t>
            </w:r>
          </w:p>
        </w:tc>
        <w:tc>
          <w:tcPr>
            <w:tcW w:w="479" w:type="pct"/>
            <w:tcBorders>
              <w:top w:val="nil"/>
              <w:left w:val="nil"/>
              <w:bottom w:val="single" w:sz="4" w:space="0" w:color="000000"/>
              <w:right w:val="nil"/>
            </w:tcBorders>
            <w:shd w:val="clear" w:color="000000" w:fill="FFFFFF"/>
            <w:noWrap/>
            <w:vAlign w:val="center"/>
            <w:hideMark/>
          </w:tcPr>
          <w:p w14:paraId="7F497D10" w14:textId="77777777" w:rsidR="00BE0197" w:rsidRPr="00EA746C" w:rsidRDefault="00BE0197" w:rsidP="00BE019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65</w:t>
            </w:r>
          </w:p>
        </w:tc>
      </w:tr>
      <w:tr w:rsidR="00BE0197" w:rsidRPr="00EA746C" w14:paraId="25BC517A" w14:textId="77777777" w:rsidTr="00BE0197">
        <w:trPr>
          <w:trHeight w:hRule="exact" w:val="226"/>
        </w:trPr>
        <w:tc>
          <w:tcPr>
            <w:tcW w:w="2516" w:type="pct"/>
            <w:tcBorders>
              <w:top w:val="nil"/>
              <w:left w:val="nil"/>
              <w:bottom w:val="nil"/>
              <w:right w:val="nil"/>
            </w:tcBorders>
            <w:shd w:val="clear" w:color="000000" w:fill="FFFFFF"/>
            <w:noWrap/>
            <w:vAlign w:val="center"/>
            <w:hideMark/>
          </w:tcPr>
          <w:p w14:paraId="2F5AEBE4" w14:textId="77777777" w:rsidR="00BE0197" w:rsidRPr="00EA746C" w:rsidRDefault="00BE0197" w:rsidP="00BE0197">
            <w:pPr>
              <w:spacing w:before="0" w:after="0" w:line="240" w:lineRule="auto"/>
              <w:rPr>
                <w:rFonts w:ascii="Arial" w:hAnsi="Arial" w:cs="Arial"/>
                <w:b/>
                <w:bCs/>
                <w:sz w:val="16"/>
                <w:szCs w:val="16"/>
              </w:rPr>
            </w:pPr>
            <w:r w:rsidRPr="00EA746C">
              <w:rPr>
                <w:rFonts w:ascii="Arial" w:hAnsi="Arial" w:cs="Arial"/>
                <w:b/>
                <w:bCs/>
                <w:sz w:val="16"/>
                <w:szCs w:val="16"/>
              </w:rPr>
              <w:t>Total capital grants expense</w:t>
            </w:r>
          </w:p>
        </w:tc>
        <w:tc>
          <w:tcPr>
            <w:tcW w:w="487" w:type="pct"/>
            <w:tcBorders>
              <w:top w:val="single" w:sz="4" w:space="0" w:color="293F5B"/>
              <w:left w:val="nil"/>
              <w:bottom w:val="single" w:sz="4" w:space="0" w:color="293F5B"/>
              <w:right w:val="nil"/>
            </w:tcBorders>
            <w:shd w:val="clear" w:color="000000" w:fill="FFFFFF"/>
            <w:noWrap/>
            <w:vAlign w:val="center"/>
            <w:hideMark/>
          </w:tcPr>
          <w:p w14:paraId="4E185D99"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19,651</w:t>
            </w:r>
          </w:p>
        </w:tc>
        <w:tc>
          <w:tcPr>
            <w:tcW w:w="81" w:type="pct"/>
            <w:tcBorders>
              <w:top w:val="nil"/>
              <w:left w:val="nil"/>
              <w:bottom w:val="nil"/>
              <w:right w:val="nil"/>
            </w:tcBorders>
            <w:shd w:val="clear" w:color="000000" w:fill="FFFFFF"/>
            <w:noWrap/>
            <w:vAlign w:val="center"/>
            <w:hideMark/>
          </w:tcPr>
          <w:p w14:paraId="17CB9345"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77DD8BFD"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21,883</w:t>
            </w:r>
          </w:p>
        </w:tc>
        <w:tc>
          <w:tcPr>
            <w:tcW w:w="479" w:type="pct"/>
            <w:tcBorders>
              <w:top w:val="single" w:sz="4" w:space="0" w:color="293F5B"/>
              <w:left w:val="nil"/>
              <w:bottom w:val="single" w:sz="4" w:space="0" w:color="293F5B"/>
              <w:right w:val="nil"/>
            </w:tcBorders>
            <w:shd w:val="clear" w:color="000000" w:fill="FFFFFF"/>
            <w:noWrap/>
            <w:vAlign w:val="center"/>
            <w:hideMark/>
          </w:tcPr>
          <w:p w14:paraId="09506585"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22,749</w:t>
            </w:r>
          </w:p>
        </w:tc>
        <w:tc>
          <w:tcPr>
            <w:tcW w:w="479" w:type="pct"/>
            <w:tcBorders>
              <w:top w:val="single" w:sz="4" w:space="0" w:color="293F5B"/>
              <w:left w:val="nil"/>
              <w:bottom w:val="single" w:sz="4" w:space="0" w:color="293F5B"/>
              <w:right w:val="nil"/>
            </w:tcBorders>
            <w:shd w:val="clear" w:color="000000" w:fill="FFFFFF"/>
            <w:noWrap/>
            <w:vAlign w:val="center"/>
            <w:hideMark/>
          </w:tcPr>
          <w:p w14:paraId="6C53557D"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21,864</w:t>
            </w:r>
          </w:p>
        </w:tc>
        <w:tc>
          <w:tcPr>
            <w:tcW w:w="479" w:type="pct"/>
            <w:tcBorders>
              <w:top w:val="single" w:sz="4" w:space="0" w:color="293F5B"/>
              <w:left w:val="nil"/>
              <w:bottom w:val="single" w:sz="4" w:space="0" w:color="293F5B"/>
              <w:right w:val="nil"/>
            </w:tcBorders>
            <w:shd w:val="clear" w:color="000000" w:fill="FFFFFF"/>
            <w:noWrap/>
            <w:vAlign w:val="center"/>
            <w:hideMark/>
          </w:tcPr>
          <w:p w14:paraId="540382C3"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20,696</w:t>
            </w:r>
          </w:p>
        </w:tc>
      </w:tr>
      <w:tr w:rsidR="00BE0197" w:rsidRPr="00EA746C" w14:paraId="5BE420C9" w14:textId="77777777" w:rsidTr="00BE0197">
        <w:trPr>
          <w:trHeight w:hRule="exact" w:val="60"/>
        </w:trPr>
        <w:tc>
          <w:tcPr>
            <w:tcW w:w="2516" w:type="pct"/>
            <w:tcBorders>
              <w:top w:val="nil"/>
              <w:left w:val="nil"/>
              <w:bottom w:val="nil"/>
              <w:right w:val="nil"/>
            </w:tcBorders>
            <w:shd w:val="clear" w:color="000000" w:fill="FFFFFF"/>
            <w:noWrap/>
            <w:vAlign w:val="center"/>
            <w:hideMark/>
          </w:tcPr>
          <w:p w14:paraId="448E789B" w14:textId="77777777" w:rsidR="00BE0197" w:rsidRPr="00EA746C" w:rsidRDefault="00BE0197" w:rsidP="00BE0197">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87" w:type="pct"/>
            <w:tcBorders>
              <w:top w:val="nil"/>
              <w:left w:val="nil"/>
              <w:bottom w:val="nil"/>
              <w:right w:val="nil"/>
            </w:tcBorders>
            <w:shd w:val="clear" w:color="000000" w:fill="FFFFFF"/>
            <w:noWrap/>
            <w:vAlign w:val="center"/>
            <w:hideMark/>
          </w:tcPr>
          <w:p w14:paraId="28B5B07F"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5D40B7F9"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16DEC25F"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7AD37419"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1D19EF20"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06F764D6"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BE0197" w:rsidRPr="00EA746C" w14:paraId="56E48A39" w14:textId="77777777" w:rsidTr="00BE0197">
        <w:trPr>
          <w:trHeight w:hRule="exact" w:val="226"/>
        </w:trPr>
        <w:tc>
          <w:tcPr>
            <w:tcW w:w="2516" w:type="pct"/>
            <w:tcBorders>
              <w:top w:val="nil"/>
              <w:left w:val="nil"/>
              <w:bottom w:val="single" w:sz="4" w:space="0" w:color="293F5B"/>
              <w:right w:val="nil"/>
            </w:tcBorders>
            <w:shd w:val="clear" w:color="000000" w:fill="FFFFFF"/>
            <w:noWrap/>
            <w:vAlign w:val="center"/>
            <w:hideMark/>
          </w:tcPr>
          <w:p w14:paraId="59CA9DF4" w14:textId="77777777" w:rsidR="00BE0197" w:rsidRPr="00EA746C" w:rsidRDefault="00BE0197" w:rsidP="00BE0197">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grants expense</w:t>
            </w:r>
          </w:p>
        </w:tc>
        <w:tc>
          <w:tcPr>
            <w:tcW w:w="487" w:type="pct"/>
            <w:tcBorders>
              <w:top w:val="nil"/>
              <w:left w:val="nil"/>
              <w:bottom w:val="single" w:sz="4" w:space="0" w:color="293F5B"/>
              <w:right w:val="nil"/>
            </w:tcBorders>
            <w:shd w:val="clear" w:color="000000" w:fill="FFFFFF"/>
            <w:vAlign w:val="bottom"/>
            <w:hideMark/>
          </w:tcPr>
          <w:p w14:paraId="4D1A78CD"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204,168</w:t>
            </w:r>
          </w:p>
        </w:tc>
        <w:tc>
          <w:tcPr>
            <w:tcW w:w="81" w:type="pct"/>
            <w:tcBorders>
              <w:top w:val="nil"/>
              <w:left w:val="nil"/>
              <w:bottom w:val="single" w:sz="4" w:space="0" w:color="293F5B"/>
              <w:right w:val="nil"/>
            </w:tcBorders>
            <w:shd w:val="clear" w:color="000000" w:fill="FFFFFF"/>
            <w:vAlign w:val="bottom"/>
            <w:hideMark/>
          </w:tcPr>
          <w:p w14:paraId="0B991E2D"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vAlign w:val="bottom"/>
            <w:hideMark/>
          </w:tcPr>
          <w:p w14:paraId="0C2765B0"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218,381</w:t>
            </w:r>
          </w:p>
        </w:tc>
        <w:tc>
          <w:tcPr>
            <w:tcW w:w="479" w:type="pct"/>
            <w:tcBorders>
              <w:top w:val="nil"/>
              <w:left w:val="nil"/>
              <w:bottom w:val="single" w:sz="4" w:space="0" w:color="293F5B"/>
              <w:right w:val="nil"/>
            </w:tcBorders>
            <w:shd w:val="clear" w:color="000000" w:fill="FFFFFF"/>
            <w:vAlign w:val="bottom"/>
            <w:hideMark/>
          </w:tcPr>
          <w:p w14:paraId="5E74D366"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220,242</w:t>
            </w:r>
          </w:p>
        </w:tc>
        <w:tc>
          <w:tcPr>
            <w:tcW w:w="479" w:type="pct"/>
            <w:tcBorders>
              <w:top w:val="nil"/>
              <w:left w:val="nil"/>
              <w:bottom w:val="single" w:sz="4" w:space="0" w:color="293F5B"/>
              <w:right w:val="nil"/>
            </w:tcBorders>
            <w:shd w:val="clear" w:color="000000" w:fill="FFFFFF"/>
            <w:vAlign w:val="bottom"/>
            <w:hideMark/>
          </w:tcPr>
          <w:p w14:paraId="42DECE51"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223,778</w:t>
            </w:r>
          </w:p>
        </w:tc>
        <w:tc>
          <w:tcPr>
            <w:tcW w:w="479" w:type="pct"/>
            <w:tcBorders>
              <w:top w:val="nil"/>
              <w:left w:val="nil"/>
              <w:bottom w:val="single" w:sz="4" w:space="0" w:color="293F5B"/>
              <w:right w:val="nil"/>
            </w:tcBorders>
            <w:shd w:val="clear" w:color="000000" w:fill="FFFFFF"/>
            <w:vAlign w:val="bottom"/>
            <w:hideMark/>
          </w:tcPr>
          <w:p w14:paraId="789DC03B" w14:textId="77777777" w:rsidR="00BE0197" w:rsidRPr="00EA746C" w:rsidRDefault="00BE0197" w:rsidP="00BE0197">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226,086</w:t>
            </w:r>
          </w:p>
        </w:tc>
      </w:tr>
    </w:tbl>
    <w:p w14:paraId="192D6518" w14:textId="4CDFE550" w:rsidR="005C2702" w:rsidRPr="00EA746C" w:rsidRDefault="005C2702" w:rsidP="005C2702">
      <w:pPr>
        <w:pStyle w:val="SingleParagraph"/>
      </w:pPr>
    </w:p>
    <w:p w14:paraId="6B3D482A" w14:textId="51DAAB06" w:rsidR="00D940B2" w:rsidRPr="00EA746C" w:rsidRDefault="00D72AA7" w:rsidP="00F16D8D">
      <w:pPr>
        <w:pStyle w:val="TableHeadingcontinued"/>
        <w:rPr>
          <w:rFonts w:asciiTheme="minorHAnsi" w:eastAsiaTheme="minorHAnsi" w:hAnsiTheme="minorHAnsi" w:cstheme="minorBidi"/>
          <w:szCs w:val="22"/>
          <w:lang w:eastAsia="en-US"/>
        </w:rPr>
      </w:pPr>
      <w:r w:rsidRPr="00EA746C">
        <w:t>Note 12: Personal benefits expense</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D940B2" w:rsidRPr="00EA746C" w14:paraId="1F72A1CC" w14:textId="77777777" w:rsidTr="00D940B2">
        <w:trPr>
          <w:trHeight w:hRule="exact" w:val="226"/>
        </w:trPr>
        <w:tc>
          <w:tcPr>
            <w:tcW w:w="2516" w:type="pct"/>
            <w:tcBorders>
              <w:top w:val="single" w:sz="4" w:space="0" w:color="293F5B"/>
              <w:left w:val="nil"/>
              <w:bottom w:val="nil"/>
              <w:right w:val="nil"/>
            </w:tcBorders>
            <w:shd w:val="clear" w:color="000000" w:fill="FFFFFF"/>
            <w:noWrap/>
            <w:vAlign w:val="center"/>
            <w:hideMark/>
          </w:tcPr>
          <w:p w14:paraId="49666EBC" w14:textId="1BA3854B"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79B302A7" w14:textId="77777777" w:rsidR="00D940B2" w:rsidRPr="00EA746C" w:rsidRDefault="00D940B2" w:rsidP="00D940B2">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6379B122"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000000" w:fill="FFFFFF"/>
            <w:noWrap/>
            <w:vAlign w:val="center"/>
            <w:hideMark/>
          </w:tcPr>
          <w:p w14:paraId="4E8D57EB" w14:textId="77777777" w:rsidR="00D940B2" w:rsidRPr="00EA746C" w:rsidRDefault="00D940B2" w:rsidP="00D940B2">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D940B2" w:rsidRPr="00EA746C" w14:paraId="24CBDC7D"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0BB5D745"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5A102278" w14:textId="6BE7856D"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38073C79"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08A7B07F" w14:textId="30F991C1"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242AB701" w14:textId="0E73B9A3"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15BB640D" w14:textId="4A25B55A"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50FA1386" w14:textId="7595F5BB" w:rsidR="00D940B2" w:rsidRPr="00EA746C" w:rsidRDefault="00D940B2" w:rsidP="00D940B2">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D940B2" w:rsidRPr="00EA746C" w14:paraId="40188C7C"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3BD674F6"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2D51DB2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$m</w:t>
            </w:r>
          </w:p>
        </w:tc>
        <w:tc>
          <w:tcPr>
            <w:tcW w:w="81" w:type="pct"/>
            <w:tcBorders>
              <w:top w:val="nil"/>
              <w:left w:val="nil"/>
              <w:bottom w:val="nil"/>
              <w:right w:val="nil"/>
            </w:tcBorders>
            <w:shd w:val="clear" w:color="000000" w:fill="FFFFFF"/>
            <w:noWrap/>
            <w:vAlign w:val="center"/>
            <w:hideMark/>
          </w:tcPr>
          <w:p w14:paraId="3850720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0134609A"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516A9B6F"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01D9C09B"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19BE99A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$m</w:t>
            </w:r>
          </w:p>
        </w:tc>
      </w:tr>
      <w:tr w:rsidR="00D940B2" w:rsidRPr="00EA746C" w14:paraId="5CA20B54"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08D2371C" w14:textId="56F607B5"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Social welfare</w:t>
            </w:r>
            <w:r w:rsidR="00A3513F" w:rsidRPr="00EA746C">
              <w:rPr>
                <w:rFonts w:ascii="Arial" w:hAnsi="Arial" w:cs="Arial"/>
                <w:sz w:val="16"/>
                <w:szCs w:val="16"/>
              </w:rPr>
              <w:t xml:space="preserve"> – </w:t>
            </w:r>
            <w:r w:rsidRPr="00EA746C">
              <w:rPr>
                <w:rFonts w:ascii="Arial" w:hAnsi="Arial" w:cs="Arial"/>
                <w:sz w:val="16"/>
                <w:szCs w:val="16"/>
              </w:rPr>
              <w:t>assistance to the aged</w:t>
            </w:r>
          </w:p>
        </w:tc>
        <w:tc>
          <w:tcPr>
            <w:tcW w:w="487" w:type="pct"/>
            <w:tcBorders>
              <w:top w:val="nil"/>
              <w:left w:val="nil"/>
              <w:bottom w:val="nil"/>
              <w:right w:val="nil"/>
            </w:tcBorders>
            <w:shd w:val="clear" w:color="000000" w:fill="FFFFFF"/>
            <w:noWrap/>
            <w:vAlign w:val="center"/>
            <w:hideMark/>
          </w:tcPr>
          <w:p w14:paraId="0398DA48"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51,299</w:t>
            </w:r>
          </w:p>
        </w:tc>
        <w:tc>
          <w:tcPr>
            <w:tcW w:w="81" w:type="pct"/>
            <w:tcBorders>
              <w:top w:val="nil"/>
              <w:left w:val="nil"/>
              <w:bottom w:val="nil"/>
              <w:right w:val="nil"/>
            </w:tcBorders>
            <w:shd w:val="clear" w:color="000000" w:fill="FFFFFF"/>
            <w:noWrap/>
            <w:vAlign w:val="center"/>
            <w:hideMark/>
          </w:tcPr>
          <w:p w14:paraId="19FABCF9"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330548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55,286</w:t>
            </w:r>
          </w:p>
        </w:tc>
        <w:tc>
          <w:tcPr>
            <w:tcW w:w="479" w:type="pct"/>
            <w:tcBorders>
              <w:top w:val="nil"/>
              <w:left w:val="nil"/>
              <w:bottom w:val="nil"/>
              <w:right w:val="nil"/>
            </w:tcBorders>
            <w:shd w:val="clear" w:color="000000" w:fill="FFFFFF"/>
            <w:noWrap/>
            <w:vAlign w:val="center"/>
            <w:hideMark/>
          </w:tcPr>
          <w:p w14:paraId="3026AD9C"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59,769</w:t>
            </w:r>
          </w:p>
        </w:tc>
        <w:tc>
          <w:tcPr>
            <w:tcW w:w="479" w:type="pct"/>
            <w:tcBorders>
              <w:top w:val="nil"/>
              <w:left w:val="nil"/>
              <w:bottom w:val="nil"/>
              <w:right w:val="nil"/>
            </w:tcBorders>
            <w:shd w:val="clear" w:color="000000" w:fill="FFFFFF"/>
            <w:noWrap/>
            <w:vAlign w:val="center"/>
            <w:hideMark/>
          </w:tcPr>
          <w:p w14:paraId="56DEFDDB"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62,550</w:t>
            </w:r>
          </w:p>
        </w:tc>
        <w:tc>
          <w:tcPr>
            <w:tcW w:w="479" w:type="pct"/>
            <w:tcBorders>
              <w:top w:val="nil"/>
              <w:left w:val="nil"/>
              <w:bottom w:val="nil"/>
              <w:right w:val="nil"/>
            </w:tcBorders>
            <w:shd w:val="clear" w:color="000000" w:fill="FFFFFF"/>
            <w:noWrap/>
            <w:vAlign w:val="center"/>
            <w:hideMark/>
          </w:tcPr>
          <w:p w14:paraId="43BD9FA3"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65,731</w:t>
            </w:r>
          </w:p>
        </w:tc>
      </w:tr>
      <w:tr w:rsidR="00D940B2" w:rsidRPr="00EA746C" w14:paraId="25BE93D6"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4F996A8F"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Assistance to veterans and dependants</w:t>
            </w:r>
          </w:p>
        </w:tc>
        <w:tc>
          <w:tcPr>
            <w:tcW w:w="487" w:type="pct"/>
            <w:tcBorders>
              <w:top w:val="nil"/>
              <w:left w:val="nil"/>
              <w:bottom w:val="nil"/>
              <w:right w:val="nil"/>
            </w:tcBorders>
            <w:shd w:val="clear" w:color="000000" w:fill="FFFFFF"/>
            <w:noWrap/>
            <w:vAlign w:val="center"/>
            <w:hideMark/>
          </w:tcPr>
          <w:p w14:paraId="4B99D00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4,506</w:t>
            </w:r>
          </w:p>
        </w:tc>
        <w:tc>
          <w:tcPr>
            <w:tcW w:w="81" w:type="pct"/>
            <w:tcBorders>
              <w:top w:val="nil"/>
              <w:left w:val="nil"/>
              <w:bottom w:val="nil"/>
              <w:right w:val="nil"/>
            </w:tcBorders>
            <w:shd w:val="clear" w:color="000000" w:fill="FFFFFF"/>
            <w:noWrap/>
            <w:vAlign w:val="center"/>
            <w:hideMark/>
          </w:tcPr>
          <w:p w14:paraId="66CDB15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7C187366"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4,321</w:t>
            </w:r>
          </w:p>
        </w:tc>
        <w:tc>
          <w:tcPr>
            <w:tcW w:w="479" w:type="pct"/>
            <w:tcBorders>
              <w:top w:val="nil"/>
              <w:left w:val="nil"/>
              <w:bottom w:val="nil"/>
              <w:right w:val="nil"/>
            </w:tcBorders>
            <w:shd w:val="clear" w:color="000000" w:fill="FFFFFF"/>
            <w:noWrap/>
            <w:vAlign w:val="center"/>
            <w:hideMark/>
          </w:tcPr>
          <w:p w14:paraId="510FFD60"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4,349</w:t>
            </w:r>
          </w:p>
        </w:tc>
        <w:tc>
          <w:tcPr>
            <w:tcW w:w="479" w:type="pct"/>
            <w:tcBorders>
              <w:top w:val="nil"/>
              <w:left w:val="nil"/>
              <w:bottom w:val="nil"/>
              <w:right w:val="nil"/>
            </w:tcBorders>
            <w:shd w:val="clear" w:color="000000" w:fill="FFFFFF"/>
            <w:noWrap/>
            <w:vAlign w:val="center"/>
            <w:hideMark/>
          </w:tcPr>
          <w:p w14:paraId="6D782650"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4,222</w:t>
            </w:r>
          </w:p>
        </w:tc>
        <w:tc>
          <w:tcPr>
            <w:tcW w:w="479" w:type="pct"/>
            <w:tcBorders>
              <w:top w:val="nil"/>
              <w:left w:val="nil"/>
              <w:bottom w:val="nil"/>
              <w:right w:val="nil"/>
            </w:tcBorders>
            <w:shd w:val="clear" w:color="000000" w:fill="FFFFFF"/>
            <w:noWrap/>
            <w:vAlign w:val="center"/>
            <w:hideMark/>
          </w:tcPr>
          <w:p w14:paraId="3562AE1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4,124</w:t>
            </w:r>
          </w:p>
        </w:tc>
      </w:tr>
      <w:tr w:rsidR="00D940B2" w:rsidRPr="00EA746C" w14:paraId="6EB6EB68"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1B3A318A"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Assistance to people with disabilities</w:t>
            </w:r>
          </w:p>
        </w:tc>
        <w:tc>
          <w:tcPr>
            <w:tcW w:w="487" w:type="pct"/>
            <w:tcBorders>
              <w:top w:val="nil"/>
              <w:left w:val="nil"/>
              <w:bottom w:val="nil"/>
              <w:right w:val="nil"/>
            </w:tcBorders>
            <w:shd w:val="clear" w:color="000000" w:fill="FFFFFF"/>
            <w:noWrap/>
            <w:vAlign w:val="center"/>
            <w:hideMark/>
          </w:tcPr>
          <w:p w14:paraId="228B48D6"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28,212</w:t>
            </w:r>
          </w:p>
        </w:tc>
        <w:tc>
          <w:tcPr>
            <w:tcW w:w="81" w:type="pct"/>
            <w:tcBorders>
              <w:top w:val="nil"/>
              <w:left w:val="nil"/>
              <w:bottom w:val="nil"/>
              <w:right w:val="nil"/>
            </w:tcBorders>
            <w:shd w:val="clear" w:color="000000" w:fill="FFFFFF"/>
            <w:noWrap/>
            <w:vAlign w:val="center"/>
            <w:hideMark/>
          </w:tcPr>
          <w:p w14:paraId="5475FB14"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D2E1717"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29,960</w:t>
            </w:r>
          </w:p>
        </w:tc>
        <w:tc>
          <w:tcPr>
            <w:tcW w:w="479" w:type="pct"/>
            <w:tcBorders>
              <w:top w:val="nil"/>
              <w:left w:val="nil"/>
              <w:bottom w:val="nil"/>
              <w:right w:val="nil"/>
            </w:tcBorders>
            <w:shd w:val="clear" w:color="000000" w:fill="FFFFFF"/>
            <w:noWrap/>
            <w:vAlign w:val="center"/>
            <w:hideMark/>
          </w:tcPr>
          <w:p w14:paraId="7C38AB9D"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32,416</w:t>
            </w:r>
          </w:p>
        </w:tc>
        <w:tc>
          <w:tcPr>
            <w:tcW w:w="479" w:type="pct"/>
            <w:tcBorders>
              <w:top w:val="nil"/>
              <w:left w:val="nil"/>
              <w:bottom w:val="nil"/>
              <w:right w:val="nil"/>
            </w:tcBorders>
            <w:shd w:val="clear" w:color="000000" w:fill="FFFFFF"/>
            <w:noWrap/>
            <w:vAlign w:val="center"/>
            <w:hideMark/>
          </w:tcPr>
          <w:p w14:paraId="251C9335"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33,816</w:t>
            </w:r>
          </w:p>
        </w:tc>
        <w:tc>
          <w:tcPr>
            <w:tcW w:w="479" w:type="pct"/>
            <w:tcBorders>
              <w:top w:val="nil"/>
              <w:left w:val="nil"/>
              <w:bottom w:val="nil"/>
              <w:right w:val="nil"/>
            </w:tcBorders>
            <w:shd w:val="clear" w:color="000000" w:fill="FFFFFF"/>
            <w:noWrap/>
            <w:vAlign w:val="center"/>
            <w:hideMark/>
          </w:tcPr>
          <w:p w14:paraId="544824C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35,159</w:t>
            </w:r>
          </w:p>
        </w:tc>
      </w:tr>
      <w:tr w:rsidR="00D940B2" w:rsidRPr="00EA746C" w14:paraId="14B42010"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7A71F92D"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Assistance to families with children</w:t>
            </w:r>
          </w:p>
        </w:tc>
        <w:tc>
          <w:tcPr>
            <w:tcW w:w="487" w:type="pct"/>
            <w:tcBorders>
              <w:top w:val="nil"/>
              <w:left w:val="nil"/>
              <w:bottom w:val="nil"/>
              <w:right w:val="nil"/>
            </w:tcBorders>
            <w:shd w:val="clear" w:color="000000" w:fill="FFFFFF"/>
            <w:noWrap/>
            <w:vAlign w:val="center"/>
            <w:hideMark/>
          </w:tcPr>
          <w:p w14:paraId="0171320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26,242</w:t>
            </w:r>
          </w:p>
        </w:tc>
        <w:tc>
          <w:tcPr>
            <w:tcW w:w="81" w:type="pct"/>
            <w:tcBorders>
              <w:top w:val="nil"/>
              <w:left w:val="nil"/>
              <w:bottom w:val="nil"/>
              <w:right w:val="nil"/>
            </w:tcBorders>
            <w:shd w:val="clear" w:color="000000" w:fill="FFFFFF"/>
            <w:noWrap/>
            <w:vAlign w:val="center"/>
            <w:hideMark/>
          </w:tcPr>
          <w:p w14:paraId="6E99FC8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247AB9A4"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28,973</w:t>
            </w:r>
          </w:p>
        </w:tc>
        <w:tc>
          <w:tcPr>
            <w:tcW w:w="479" w:type="pct"/>
            <w:tcBorders>
              <w:top w:val="nil"/>
              <w:left w:val="nil"/>
              <w:bottom w:val="nil"/>
              <w:right w:val="nil"/>
            </w:tcBorders>
            <w:shd w:val="clear" w:color="000000" w:fill="FFFFFF"/>
            <w:noWrap/>
            <w:vAlign w:val="center"/>
            <w:hideMark/>
          </w:tcPr>
          <w:p w14:paraId="133096BB"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31,081</w:t>
            </w:r>
          </w:p>
        </w:tc>
        <w:tc>
          <w:tcPr>
            <w:tcW w:w="479" w:type="pct"/>
            <w:tcBorders>
              <w:top w:val="nil"/>
              <w:left w:val="nil"/>
              <w:bottom w:val="nil"/>
              <w:right w:val="nil"/>
            </w:tcBorders>
            <w:shd w:val="clear" w:color="000000" w:fill="FFFFFF"/>
            <w:noWrap/>
            <w:vAlign w:val="center"/>
            <w:hideMark/>
          </w:tcPr>
          <w:p w14:paraId="4A1348B8"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32,502</w:t>
            </w:r>
          </w:p>
        </w:tc>
        <w:tc>
          <w:tcPr>
            <w:tcW w:w="479" w:type="pct"/>
            <w:tcBorders>
              <w:top w:val="nil"/>
              <w:left w:val="nil"/>
              <w:bottom w:val="nil"/>
              <w:right w:val="nil"/>
            </w:tcBorders>
            <w:shd w:val="clear" w:color="000000" w:fill="FFFFFF"/>
            <w:noWrap/>
            <w:vAlign w:val="center"/>
            <w:hideMark/>
          </w:tcPr>
          <w:p w14:paraId="60D98AF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33,801</w:t>
            </w:r>
          </w:p>
        </w:tc>
      </w:tr>
      <w:tr w:rsidR="00D940B2" w:rsidRPr="00EA746C" w14:paraId="50CB0052"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5D3EB77D"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Assistance to the unemployed</w:t>
            </w:r>
          </w:p>
        </w:tc>
        <w:tc>
          <w:tcPr>
            <w:tcW w:w="487" w:type="pct"/>
            <w:tcBorders>
              <w:top w:val="nil"/>
              <w:left w:val="nil"/>
              <w:bottom w:val="nil"/>
              <w:right w:val="nil"/>
            </w:tcBorders>
            <w:shd w:val="clear" w:color="000000" w:fill="FFFFFF"/>
            <w:noWrap/>
            <w:vAlign w:val="center"/>
            <w:hideMark/>
          </w:tcPr>
          <w:p w14:paraId="4A1220A8"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15,866</w:t>
            </w:r>
          </w:p>
        </w:tc>
        <w:tc>
          <w:tcPr>
            <w:tcW w:w="81" w:type="pct"/>
            <w:tcBorders>
              <w:top w:val="nil"/>
              <w:left w:val="nil"/>
              <w:bottom w:val="nil"/>
              <w:right w:val="nil"/>
            </w:tcBorders>
            <w:shd w:val="clear" w:color="000000" w:fill="FFFFFF"/>
            <w:noWrap/>
            <w:vAlign w:val="center"/>
            <w:hideMark/>
          </w:tcPr>
          <w:p w14:paraId="347BBC9A"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09FF252F"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14,006</w:t>
            </w:r>
          </w:p>
        </w:tc>
        <w:tc>
          <w:tcPr>
            <w:tcW w:w="479" w:type="pct"/>
            <w:tcBorders>
              <w:top w:val="nil"/>
              <w:left w:val="nil"/>
              <w:bottom w:val="nil"/>
              <w:right w:val="nil"/>
            </w:tcBorders>
            <w:shd w:val="clear" w:color="000000" w:fill="FFFFFF"/>
            <w:noWrap/>
            <w:vAlign w:val="center"/>
            <w:hideMark/>
          </w:tcPr>
          <w:p w14:paraId="1C42294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14,699</w:t>
            </w:r>
          </w:p>
        </w:tc>
        <w:tc>
          <w:tcPr>
            <w:tcW w:w="479" w:type="pct"/>
            <w:tcBorders>
              <w:top w:val="nil"/>
              <w:left w:val="nil"/>
              <w:bottom w:val="nil"/>
              <w:right w:val="nil"/>
            </w:tcBorders>
            <w:shd w:val="clear" w:color="000000" w:fill="FFFFFF"/>
            <w:noWrap/>
            <w:vAlign w:val="center"/>
            <w:hideMark/>
          </w:tcPr>
          <w:p w14:paraId="313590C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15,560</w:t>
            </w:r>
          </w:p>
        </w:tc>
        <w:tc>
          <w:tcPr>
            <w:tcW w:w="479" w:type="pct"/>
            <w:tcBorders>
              <w:top w:val="nil"/>
              <w:left w:val="nil"/>
              <w:bottom w:val="nil"/>
              <w:right w:val="nil"/>
            </w:tcBorders>
            <w:shd w:val="clear" w:color="000000" w:fill="FFFFFF"/>
            <w:noWrap/>
            <w:vAlign w:val="center"/>
            <w:hideMark/>
          </w:tcPr>
          <w:p w14:paraId="6EFF3CC3"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15,536</w:t>
            </w:r>
          </w:p>
        </w:tc>
      </w:tr>
      <w:tr w:rsidR="00D940B2" w:rsidRPr="00EA746C" w14:paraId="27918273"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16D830D1"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Student assistance</w:t>
            </w:r>
          </w:p>
        </w:tc>
        <w:tc>
          <w:tcPr>
            <w:tcW w:w="487" w:type="pct"/>
            <w:tcBorders>
              <w:top w:val="nil"/>
              <w:left w:val="nil"/>
              <w:bottom w:val="nil"/>
              <w:right w:val="nil"/>
            </w:tcBorders>
            <w:shd w:val="clear" w:color="000000" w:fill="FFFFFF"/>
            <w:noWrap/>
            <w:vAlign w:val="center"/>
            <w:hideMark/>
          </w:tcPr>
          <w:p w14:paraId="7ED59265"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2,945</w:t>
            </w:r>
          </w:p>
        </w:tc>
        <w:tc>
          <w:tcPr>
            <w:tcW w:w="81" w:type="pct"/>
            <w:tcBorders>
              <w:top w:val="nil"/>
              <w:left w:val="nil"/>
              <w:bottom w:val="nil"/>
              <w:right w:val="nil"/>
            </w:tcBorders>
            <w:shd w:val="clear" w:color="000000" w:fill="FFFFFF"/>
            <w:noWrap/>
            <w:vAlign w:val="center"/>
            <w:hideMark/>
          </w:tcPr>
          <w:p w14:paraId="625E300A"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5265D98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3,093</w:t>
            </w:r>
          </w:p>
        </w:tc>
        <w:tc>
          <w:tcPr>
            <w:tcW w:w="479" w:type="pct"/>
            <w:tcBorders>
              <w:top w:val="nil"/>
              <w:left w:val="nil"/>
              <w:bottom w:val="nil"/>
              <w:right w:val="nil"/>
            </w:tcBorders>
            <w:shd w:val="clear" w:color="000000" w:fill="FFFFFF"/>
            <w:noWrap/>
            <w:vAlign w:val="center"/>
            <w:hideMark/>
          </w:tcPr>
          <w:p w14:paraId="28561CF4"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3,236</w:t>
            </w:r>
          </w:p>
        </w:tc>
        <w:tc>
          <w:tcPr>
            <w:tcW w:w="479" w:type="pct"/>
            <w:tcBorders>
              <w:top w:val="nil"/>
              <w:left w:val="nil"/>
              <w:bottom w:val="nil"/>
              <w:right w:val="nil"/>
            </w:tcBorders>
            <w:shd w:val="clear" w:color="000000" w:fill="FFFFFF"/>
            <w:noWrap/>
            <w:vAlign w:val="center"/>
            <w:hideMark/>
          </w:tcPr>
          <w:p w14:paraId="0AA1967C"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3,270</w:t>
            </w:r>
          </w:p>
        </w:tc>
        <w:tc>
          <w:tcPr>
            <w:tcW w:w="479" w:type="pct"/>
            <w:tcBorders>
              <w:top w:val="nil"/>
              <w:left w:val="nil"/>
              <w:bottom w:val="nil"/>
              <w:right w:val="nil"/>
            </w:tcBorders>
            <w:shd w:val="clear" w:color="000000" w:fill="FFFFFF"/>
            <w:noWrap/>
            <w:vAlign w:val="center"/>
            <w:hideMark/>
          </w:tcPr>
          <w:p w14:paraId="7416BE5A"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3,310</w:t>
            </w:r>
          </w:p>
        </w:tc>
      </w:tr>
      <w:tr w:rsidR="00D940B2" w:rsidRPr="00EA746C" w14:paraId="2BD87149"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14464415"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Other welfare programs</w:t>
            </w:r>
          </w:p>
        </w:tc>
        <w:tc>
          <w:tcPr>
            <w:tcW w:w="487" w:type="pct"/>
            <w:tcBorders>
              <w:top w:val="nil"/>
              <w:left w:val="nil"/>
              <w:bottom w:val="nil"/>
              <w:right w:val="nil"/>
            </w:tcBorders>
            <w:shd w:val="clear" w:color="000000" w:fill="FFFFFF"/>
            <w:noWrap/>
            <w:vAlign w:val="center"/>
            <w:hideMark/>
          </w:tcPr>
          <w:p w14:paraId="66AE85FC"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15,510</w:t>
            </w:r>
          </w:p>
        </w:tc>
        <w:tc>
          <w:tcPr>
            <w:tcW w:w="81" w:type="pct"/>
            <w:tcBorders>
              <w:top w:val="nil"/>
              <w:left w:val="nil"/>
              <w:bottom w:val="nil"/>
              <w:right w:val="nil"/>
            </w:tcBorders>
            <w:shd w:val="clear" w:color="000000" w:fill="FFFFFF"/>
            <w:noWrap/>
            <w:vAlign w:val="center"/>
            <w:hideMark/>
          </w:tcPr>
          <w:p w14:paraId="505702C4"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3511FA76"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1,770</w:t>
            </w:r>
          </w:p>
        </w:tc>
        <w:tc>
          <w:tcPr>
            <w:tcW w:w="479" w:type="pct"/>
            <w:tcBorders>
              <w:top w:val="nil"/>
              <w:left w:val="nil"/>
              <w:bottom w:val="nil"/>
              <w:right w:val="nil"/>
            </w:tcBorders>
            <w:shd w:val="clear" w:color="000000" w:fill="FFFFFF"/>
            <w:noWrap/>
            <w:vAlign w:val="center"/>
            <w:hideMark/>
          </w:tcPr>
          <w:p w14:paraId="0DC251D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907</w:t>
            </w:r>
          </w:p>
        </w:tc>
        <w:tc>
          <w:tcPr>
            <w:tcW w:w="479" w:type="pct"/>
            <w:tcBorders>
              <w:top w:val="nil"/>
              <w:left w:val="nil"/>
              <w:bottom w:val="nil"/>
              <w:right w:val="nil"/>
            </w:tcBorders>
            <w:shd w:val="clear" w:color="000000" w:fill="FFFFFF"/>
            <w:noWrap/>
            <w:vAlign w:val="center"/>
            <w:hideMark/>
          </w:tcPr>
          <w:p w14:paraId="72CB72AF"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883</w:t>
            </w:r>
          </w:p>
        </w:tc>
        <w:tc>
          <w:tcPr>
            <w:tcW w:w="479" w:type="pct"/>
            <w:tcBorders>
              <w:top w:val="nil"/>
              <w:left w:val="nil"/>
              <w:bottom w:val="nil"/>
              <w:right w:val="nil"/>
            </w:tcBorders>
            <w:shd w:val="clear" w:color="000000" w:fill="FFFFFF"/>
            <w:noWrap/>
            <w:vAlign w:val="center"/>
            <w:hideMark/>
          </w:tcPr>
          <w:p w14:paraId="01FB96E5"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865</w:t>
            </w:r>
          </w:p>
        </w:tc>
      </w:tr>
      <w:tr w:rsidR="00D940B2" w:rsidRPr="00EA746C" w14:paraId="11A9BAB5"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297EC9CD"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Financial and fiscal affairs</w:t>
            </w:r>
          </w:p>
        </w:tc>
        <w:tc>
          <w:tcPr>
            <w:tcW w:w="487" w:type="pct"/>
            <w:tcBorders>
              <w:top w:val="nil"/>
              <w:left w:val="nil"/>
              <w:bottom w:val="nil"/>
              <w:right w:val="nil"/>
            </w:tcBorders>
            <w:shd w:val="clear" w:color="000000" w:fill="FFFFFF"/>
            <w:noWrap/>
            <w:vAlign w:val="center"/>
            <w:hideMark/>
          </w:tcPr>
          <w:p w14:paraId="00108482"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666</w:t>
            </w:r>
          </w:p>
        </w:tc>
        <w:tc>
          <w:tcPr>
            <w:tcW w:w="81" w:type="pct"/>
            <w:tcBorders>
              <w:top w:val="nil"/>
              <w:left w:val="nil"/>
              <w:bottom w:val="nil"/>
              <w:right w:val="nil"/>
            </w:tcBorders>
            <w:shd w:val="clear" w:color="000000" w:fill="FFFFFF"/>
            <w:noWrap/>
            <w:vAlign w:val="center"/>
            <w:hideMark/>
          </w:tcPr>
          <w:p w14:paraId="14B82A33"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7837982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593</w:t>
            </w:r>
          </w:p>
        </w:tc>
        <w:tc>
          <w:tcPr>
            <w:tcW w:w="479" w:type="pct"/>
            <w:tcBorders>
              <w:top w:val="nil"/>
              <w:left w:val="nil"/>
              <w:bottom w:val="nil"/>
              <w:right w:val="nil"/>
            </w:tcBorders>
            <w:shd w:val="clear" w:color="000000" w:fill="FFFFFF"/>
            <w:noWrap/>
            <w:vAlign w:val="center"/>
            <w:hideMark/>
          </w:tcPr>
          <w:p w14:paraId="07D41AED"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641</w:t>
            </w:r>
          </w:p>
        </w:tc>
        <w:tc>
          <w:tcPr>
            <w:tcW w:w="479" w:type="pct"/>
            <w:tcBorders>
              <w:top w:val="nil"/>
              <w:left w:val="nil"/>
              <w:bottom w:val="nil"/>
              <w:right w:val="nil"/>
            </w:tcBorders>
            <w:shd w:val="clear" w:color="000000" w:fill="FFFFFF"/>
            <w:noWrap/>
            <w:vAlign w:val="center"/>
            <w:hideMark/>
          </w:tcPr>
          <w:p w14:paraId="6F19BDF4"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693</w:t>
            </w:r>
          </w:p>
        </w:tc>
        <w:tc>
          <w:tcPr>
            <w:tcW w:w="479" w:type="pct"/>
            <w:tcBorders>
              <w:top w:val="nil"/>
              <w:left w:val="nil"/>
              <w:bottom w:val="nil"/>
              <w:right w:val="nil"/>
            </w:tcBorders>
            <w:shd w:val="clear" w:color="000000" w:fill="FFFFFF"/>
            <w:noWrap/>
            <w:vAlign w:val="center"/>
            <w:hideMark/>
          </w:tcPr>
          <w:p w14:paraId="49991AE6"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747</w:t>
            </w:r>
          </w:p>
        </w:tc>
      </w:tr>
      <w:tr w:rsidR="00D940B2" w:rsidRPr="00EA746C" w14:paraId="423D922D"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376C5A5E"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Vocational and industry training</w:t>
            </w:r>
          </w:p>
        </w:tc>
        <w:tc>
          <w:tcPr>
            <w:tcW w:w="487" w:type="pct"/>
            <w:tcBorders>
              <w:top w:val="nil"/>
              <w:left w:val="nil"/>
              <w:bottom w:val="nil"/>
              <w:right w:val="nil"/>
            </w:tcBorders>
            <w:shd w:val="clear" w:color="000000" w:fill="FFFFFF"/>
            <w:noWrap/>
            <w:vAlign w:val="center"/>
            <w:hideMark/>
          </w:tcPr>
          <w:p w14:paraId="52D38CDB"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30</w:t>
            </w:r>
          </w:p>
        </w:tc>
        <w:tc>
          <w:tcPr>
            <w:tcW w:w="81" w:type="pct"/>
            <w:tcBorders>
              <w:top w:val="nil"/>
              <w:left w:val="nil"/>
              <w:bottom w:val="nil"/>
              <w:right w:val="nil"/>
            </w:tcBorders>
            <w:shd w:val="clear" w:color="000000" w:fill="FFFFFF"/>
            <w:noWrap/>
            <w:vAlign w:val="center"/>
            <w:hideMark/>
          </w:tcPr>
          <w:p w14:paraId="18CF9D0E"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FC8E059"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100</w:t>
            </w:r>
          </w:p>
        </w:tc>
        <w:tc>
          <w:tcPr>
            <w:tcW w:w="479" w:type="pct"/>
            <w:tcBorders>
              <w:top w:val="nil"/>
              <w:left w:val="nil"/>
              <w:bottom w:val="nil"/>
              <w:right w:val="nil"/>
            </w:tcBorders>
            <w:shd w:val="clear" w:color="000000" w:fill="FFFFFF"/>
            <w:noWrap/>
            <w:vAlign w:val="center"/>
            <w:hideMark/>
          </w:tcPr>
          <w:p w14:paraId="0853B45D"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247</w:t>
            </w:r>
          </w:p>
        </w:tc>
        <w:tc>
          <w:tcPr>
            <w:tcW w:w="479" w:type="pct"/>
            <w:tcBorders>
              <w:top w:val="nil"/>
              <w:left w:val="nil"/>
              <w:bottom w:val="nil"/>
              <w:right w:val="nil"/>
            </w:tcBorders>
            <w:shd w:val="clear" w:color="000000" w:fill="FFFFFF"/>
            <w:noWrap/>
            <w:vAlign w:val="center"/>
            <w:hideMark/>
          </w:tcPr>
          <w:p w14:paraId="0E3B1B58"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338</w:t>
            </w:r>
          </w:p>
        </w:tc>
        <w:tc>
          <w:tcPr>
            <w:tcW w:w="479" w:type="pct"/>
            <w:tcBorders>
              <w:top w:val="nil"/>
              <w:left w:val="nil"/>
              <w:bottom w:val="nil"/>
              <w:right w:val="nil"/>
            </w:tcBorders>
            <w:shd w:val="clear" w:color="000000" w:fill="FFFFFF"/>
            <w:noWrap/>
            <w:vAlign w:val="center"/>
            <w:hideMark/>
          </w:tcPr>
          <w:p w14:paraId="0C94C45B"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280</w:t>
            </w:r>
          </w:p>
        </w:tc>
      </w:tr>
      <w:tr w:rsidR="00D940B2" w:rsidRPr="00EA746C" w14:paraId="79470BF6" w14:textId="77777777" w:rsidTr="00D940B2">
        <w:trPr>
          <w:trHeight w:hRule="exact" w:val="226"/>
        </w:trPr>
        <w:tc>
          <w:tcPr>
            <w:tcW w:w="2516" w:type="pct"/>
            <w:tcBorders>
              <w:top w:val="nil"/>
              <w:left w:val="nil"/>
              <w:bottom w:val="nil"/>
              <w:right w:val="nil"/>
            </w:tcBorders>
            <w:shd w:val="clear" w:color="000000" w:fill="FFFFFF"/>
            <w:noWrap/>
            <w:vAlign w:val="center"/>
            <w:hideMark/>
          </w:tcPr>
          <w:p w14:paraId="4F1DAE40" w14:textId="77777777" w:rsidR="00D940B2" w:rsidRPr="00EA746C" w:rsidRDefault="00D940B2" w:rsidP="00D940B2">
            <w:pPr>
              <w:spacing w:before="0" w:after="0" w:line="240" w:lineRule="auto"/>
              <w:rPr>
                <w:rFonts w:ascii="Arial" w:hAnsi="Arial" w:cs="Arial"/>
                <w:sz w:val="16"/>
                <w:szCs w:val="16"/>
              </w:rPr>
            </w:pPr>
            <w:r w:rsidRPr="00EA746C">
              <w:rPr>
                <w:rFonts w:ascii="Arial" w:hAnsi="Arial" w:cs="Arial"/>
                <w:sz w:val="16"/>
                <w:szCs w:val="16"/>
              </w:rPr>
              <w:t>Other</w:t>
            </w:r>
          </w:p>
        </w:tc>
        <w:tc>
          <w:tcPr>
            <w:tcW w:w="487" w:type="pct"/>
            <w:tcBorders>
              <w:top w:val="nil"/>
              <w:left w:val="nil"/>
              <w:bottom w:val="nil"/>
              <w:right w:val="nil"/>
            </w:tcBorders>
            <w:shd w:val="clear" w:color="000000" w:fill="FFFFFF"/>
            <w:noWrap/>
            <w:vAlign w:val="center"/>
            <w:hideMark/>
          </w:tcPr>
          <w:p w14:paraId="40B2A84A"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9,173</w:t>
            </w:r>
          </w:p>
        </w:tc>
        <w:tc>
          <w:tcPr>
            <w:tcW w:w="81" w:type="pct"/>
            <w:tcBorders>
              <w:top w:val="nil"/>
              <w:left w:val="nil"/>
              <w:bottom w:val="nil"/>
              <w:right w:val="nil"/>
            </w:tcBorders>
            <w:shd w:val="clear" w:color="000000" w:fill="FFFFFF"/>
            <w:noWrap/>
            <w:vAlign w:val="center"/>
            <w:hideMark/>
          </w:tcPr>
          <w:p w14:paraId="20EEECF6"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09055730"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8,838</w:t>
            </w:r>
          </w:p>
        </w:tc>
        <w:tc>
          <w:tcPr>
            <w:tcW w:w="479" w:type="pct"/>
            <w:tcBorders>
              <w:top w:val="nil"/>
              <w:left w:val="nil"/>
              <w:bottom w:val="nil"/>
              <w:right w:val="nil"/>
            </w:tcBorders>
            <w:shd w:val="clear" w:color="000000" w:fill="FFFFFF"/>
            <w:noWrap/>
            <w:vAlign w:val="center"/>
            <w:hideMark/>
          </w:tcPr>
          <w:p w14:paraId="2CEE7A4C"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9,338</w:t>
            </w:r>
          </w:p>
        </w:tc>
        <w:tc>
          <w:tcPr>
            <w:tcW w:w="479" w:type="pct"/>
            <w:tcBorders>
              <w:top w:val="nil"/>
              <w:left w:val="nil"/>
              <w:bottom w:val="nil"/>
              <w:right w:val="nil"/>
            </w:tcBorders>
            <w:shd w:val="clear" w:color="000000" w:fill="FFFFFF"/>
            <w:noWrap/>
            <w:vAlign w:val="center"/>
            <w:hideMark/>
          </w:tcPr>
          <w:p w14:paraId="53D66F61"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13,073</w:t>
            </w:r>
          </w:p>
        </w:tc>
        <w:tc>
          <w:tcPr>
            <w:tcW w:w="479" w:type="pct"/>
            <w:tcBorders>
              <w:top w:val="nil"/>
              <w:left w:val="nil"/>
              <w:bottom w:val="nil"/>
              <w:right w:val="nil"/>
            </w:tcBorders>
            <w:shd w:val="clear" w:color="000000" w:fill="FFFFFF"/>
            <w:noWrap/>
            <w:vAlign w:val="center"/>
            <w:hideMark/>
          </w:tcPr>
          <w:p w14:paraId="647BB7CC" w14:textId="77777777" w:rsidR="00D940B2" w:rsidRPr="00EA746C" w:rsidRDefault="00D940B2" w:rsidP="00D940B2">
            <w:pPr>
              <w:spacing w:before="0" w:after="0" w:line="240" w:lineRule="auto"/>
              <w:jc w:val="right"/>
              <w:rPr>
                <w:rFonts w:ascii="Arial" w:hAnsi="Arial" w:cs="Arial"/>
                <w:sz w:val="16"/>
                <w:szCs w:val="16"/>
              </w:rPr>
            </w:pPr>
            <w:r w:rsidRPr="00EA746C">
              <w:rPr>
                <w:rFonts w:ascii="Arial" w:hAnsi="Arial" w:cs="Arial"/>
                <w:sz w:val="16"/>
                <w:szCs w:val="16"/>
              </w:rPr>
              <w:t>17,945</w:t>
            </w:r>
          </w:p>
        </w:tc>
      </w:tr>
      <w:tr w:rsidR="00D940B2" w:rsidRPr="00EA746C" w14:paraId="413D7B60" w14:textId="77777777" w:rsidTr="00D940B2">
        <w:trPr>
          <w:trHeight w:hRule="exact" w:val="226"/>
        </w:trPr>
        <w:tc>
          <w:tcPr>
            <w:tcW w:w="2516" w:type="pct"/>
            <w:tcBorders>
              <w:top w:val="nil"/>
              <w:left w:val="nil"/>
              <w:bottom w:val="single" w:sz="4" w:space="0" w:color="293F5B"/>
              <w:right w:val="nil"/>
            </w:tcBorders>
            <w:shd w:val="clear" w:color="auto" w:fill="auto"/>
            <w:noWrap/>
            <w:vAlign w:val="center"/>
            <w:hideMark/>
          </w:tcPr>
          <w:p w14:paraId="35A2CA10" w14:textId="77777777" w:rsidR="00D940B2" w:rsidRPr="00EA746C" w:rsidRDefault="00D940B2" w:rsidP="00D940B2">
            <w:pPr>
              <w:spacing w:before="0" w:after="0" w:line="240" w:lineRule="auto"/>
              <w:rPr>
                <w:rFonts w:ascii="Arial" w:hAnsi="Arial" w:cs="Arial"/>
                <w:b/>
                <w:bCs/>
                <w:sz w:val="16"/>
                <w:szCs w:val="16"/>
              </w:rPr>
            </w:pPr>
            <w:r w:rsidRPr="00EA746C">
              <w:rPr>
                <w:rFonts w:ascii="Arial" w:hAnsi="Arial" w:cs="Arial"/>
                <w:b/>
                <w:bCs/>
                <w:sz w:val="16"/>
                <w:szCs w:val="16"/>
              </w:rPr>
              <w:t>Total personal benefits expense</w:t>
            </w:r>
          </w:p>
        </w:tc>
        <w:tc>
          <w:tcPr>
            <w:tcW w:w="487" w:type="pct"/>
            <w:tcBorders>
              <w:top w:val="single" w:sz="4" w:space="0" w:color="293F5B"/>
              <w:left w:val="nil"/>
              <w:bottom w:val="single" w:sz="4" w:space="0" w:color="293F5B"/>
              <w:right w:val="nil"/>
            </w:tcBorders>
            <w:shd w:val="clear" w:color="000000" w:fill="FFFFFF"/>
            <w:noWrap/>
            <w:vAlign w:val="center"/>
            <w:hideMark/>
          </w:tcPr>
          <w:p w14:paraId="412E9EA8"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154,450</w:t>
            </w:r>
          </w:p>
        </w:tc>
        <w:tc>
          <w:tcPr>
            <w:tcW w:w="81" w:type="pct"/>
            <w:tcBorders>
              <w:top w:val="nil"/>
              <w:left w:val="nil"/>
              <w:bottom w:val="single" w:sz="4" w:space="0" w:color="293F5B"/>
              <w:right w:val="nil"/>
            </w:tcBorders>
            <w:shd w:val="clear" w:color="000000" w:fill="FFFFFF"/>
            <w:noWrap/>
            <w:vAlign w:val="center"/>
            <w:hideMark/>
          </w:tcPr>
          <w:p w14:paraId="34895A84"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1462385F"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146,940</w:t>
            </w:r>
          </w:p>
        </w:tc>
        <w:tc>
          <w:tcPr>
            <w:tcW w:w="479" w:type="pct"/>
            <w:tcBorders>
              <w:top w:val="single" w:sz="4" w:space="0" w:color="293F5B"/>
              <w:left w:val="nil"/>
              <w:bottom w:val="single" w:sz="4" w:space="0" w:color="293F5B"/>
              <w:right w:val="nil"/>
            </w:tcBorders>
            <w:shd w:val="clear" w:color="000000" w:fill="FFFFFF"/>
            <w:noWrap/>
            <w:vAlign w:val="center"/>
            <w:hideMark/>
          </w:tcPr>
          <w:p w14:paraId="171953C1"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156,682</w:t>
            </w:r>
          </w:p>
        </w:tc>
        <w:tc>
          <w:tcPr>
            <w:tcW w:w="479" w:type="pct"/>
            <w:tcBorders>
              <w:top w:val="single" w:sz="4" w:space="0" w:color="293F5B"/>
              <w:left w:val="nil"/>
              <w:bottom w:val="single" w:sz="4" w:space="0" w:color="293F5B"/>
              <w:right w:val="nil"/>
            </w:tcBorders>
            <w:shd w:val="clear" w:color="000000" w:fill="FFFFFF"/>
            <w:noWrap/>
            <w:vAlign w:val="center"/>
            <w:hideMark/>
          </w:tcPr>
          <w:p w14:paraId="41AED247"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166,907</w:t>
            </w:r>
          </w:p>
        </w:tc>
        <w:tc>
          <w:tcPr>
            <w:tcW w:w="479" w:type="pct"/>
            <w:tcBorders>
              <w:top w:val="single" w:sz="4" w:space="0" w:color="293F5B"/>
              <w:left w:val="nil"/>
              <w:bottom w:val="single" w:sz="4" w:space="0" w:color="293F5B"/>
              <w:right w:val="nil"/>
            </w:tcBorders>
            <w:shd w:val="clear" w:color="000000" w:fill="FFFFFF"/>
            <w:noWrap/>
            <w:vAlign w:val="center"/>
            <w:hideMark/>
          </w:tcPr>
          <w:p w14:paraId="6AC5CC5A" w14:textId="77777777" w:rsidR="00D940B2" w:rsidRPr="00EA746C" w:rsidRDefault="00D940B2" w:rsidP="00D940B2">
            <w:pPr>
              <w:spacing w:before="0" w:after="0" w:line="240" w:lineRule="auto"/>
              <w:jc w:val="right"/>
              <w:rPr>
                <w:rFonts w:ascii="Arial" w:hAnsi="Arial" w:cs="Arial"/>
                <w:b/>
                <w:bCs/>
                <w:sz w:val="16"/>
                <w:szCs w:val="16"/>
              </w:rPr>
            </w:pPr>
            <w:r w:rsidRPr="00EA746C">
              <w:rPr>
                <w:rFonts w:ascii="Arial" w:hAnsi="Arial" w:cs="Arial"/>
                <w:b/>
                <w:bCs/>
                <w:sz w:val="16"/>
                <w:szCs w:val="16"/>
              </w:rPr>
              <w:t>177,499</w:t>
            </w:r>
          </w:p>
        </w:tc>
      </w:tr>
    </w:tbl>
    <w:p w14:paraId="58B1EDC8" w14:textId="3A7C6926" w:rsidR="00DE2830" w:rsidRPr="00EA746C" w:rsidRDefault="00D72AA7" w:rsidP="00DE2830">
      <w:r w:rsidRPr="00EA746C">
        <w:br w:type="page"/>
      </w:r>
    </w:p>
    <w:p w14:paraId="11482B86" w14:textId="217C5959" w:rsidR="006A7767" w:rsidRPr="00EA746C" w:rsidRDefault="00D72AA7" w:rsidP="00F16D8D">
      <w:pPr>
        <w:pStyle w:val="TableHeadingcontinued"/>
        <w:rPr>
          <w:rFonts w:asciiTheme="minorHAnsi" w:eastAsiaTheme="minorHAnsi" w:hAnsiTheme="minorHAnsi" w:cstheme="minorBidi"/>
          <w:szCs w:val="22"/>
          <w:lang w:eastAsia="en-US"/>
        </w:rPr>
      </w:pPr>
      <w:r w:rsidRPr="00EA746C">
        <w:t>Note 13: Advances paid and other receivables</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6A7767" w:rsidRPr="00EA746C" w14:paraId="5D23B141" w14:textId="77777777" w:rsidTr="006A7767">
        <w:trPr>
          <w:trHeight w:hRule="exact" w:val="226"/>
        </w:trPr>
        <w:tc>
          <w:tcPr>
            <w:tcW w:w="2516" w:type="pct"/>
            <w:tcBorders>
              <w:top w:val="single" w:sz="4" w:space="0" w:color="293F5B"/>
              <w:left w:val="nil"/>
              <w:bottom w:val="nil"/>
              <w:right w:val="nil"/>
            </w:tcBorders>
            <w:shd w:val="clear" w:color="000000" w:fill="FFFFFF"/>
            <w:noWrap/>
            <w:vAlign w:val="center"/>
            <w:hideMark/>
          </w:tcPr>
          <w:p w14:paraId="30B98764" w14:textId="568A4364" w:rsidR="006A7767" w:rsidRPr="00EA746C" w:rsidRDefault="006A7767" w:rsidP="006A7767">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588BC67E" w14:textId="77777777" w:rsidR="006A7767" w:rsidRPr="00EA746C" w:rsidRDefault="006A7767" w:rsidP="006A7767">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054AAE56" w14:textId="77777777" w:rsidR="006A7767" w:rsidRPr="00EA746C" w:rsidRDefault="006A7767" w:rsidP="006A7767">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000000" w:fill="FFFFFF"/>
            <w:noWrap/>
            <w:vAlign w:val="center"/>
            <w:hideMark/>
          </w:tcPr>
          <w:p w14:paraId="1D0ED590" w14:textId="77777777" w:rsidR="006A7767" w:rsidRPr="00EA746C" w:rsidRDefault="006A7767" w:rsidP="006A7767">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6A7767" w:rsidRPr="00EA746C" w14:paraId="7D1DCA9D"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3D53F071" w14:textId="77777777" w:rsidR="006A7767" w:rsidRPr="00EA746C" w:rsidRDefault="006A7767" w:rsidP="006A776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583BF31F" w14:textId="63D79752"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0EEABE7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5E99724F" w14:textId="6A6F27A9"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3FC31871" w14:textId="60C078C8"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3A8D756D" w14:textId="6DC3EDF8"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5FDEB049" w14:textId="13730DC8" w:rsidR="006A7767" w:rsidRPr="00EA746C" w:rsidRDefault="006A7767" w:rsidP="006A7767">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6A7767" w:rsidRPr="00EA746C" w14:paraId="0B30657A"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7AF2F107" w14:textId="77777777" w:rsidR="006A7767" w:rsidRPr="00EA746C" w:rsidRDefault="006A7767" w:rsidP="006A776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55158D75"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$m</w:t>
            </w:r>
          </w:p>
        </w:tc>
        <w:tc>
          <w:tcPr>
            <w:tcW w:w="81" w:type="pct"/>
            <w:tcBorders>
              <w:top w:val="nil"/>
              <w:left w:val="nil"/>
              <w:bottom w:val="nil"/>
              <w:right w:val="nil"/>
            </w:tcBorders>
            <w:shd w:val="clear" w:color="000000" w:fill="FFFFFF"/>
            <w:noWrap/>
            <w:vAlign w:val="center"/>
            <w:hideMark/>
          </w:tcPr>
          <w:p w14:paraId="36E09B58"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61B450A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5D867CF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0B75045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2333898B"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$m</w:t>
            </w:r>
          </w:p>
        </w:tc>
      </w:tr>
      <w:tr w:rsidR="006A7767" w:rsidRPr="00EA746C" w14:paraId="4738A448"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5AB1B3D7" w14:textId="77777777" w:rsidR="006A7767" w:rsidRPr="00EA746C" w:rsidRDefault="006A7767" w:rsidP="006A7767">
            <w:pPr>
              <w:spacing w:before="0" w:after="0" w:line="240" w:lineRule="auto"/>
              <w:rPr>
                <w:rFonts w:ascii="Arial" w:hAnsi="Arial" w:cs="Arial"/>
                <w:b/>
                <w:bCs/>
                <w:sz w:val="16"/>
                <w:szCs w:val="16"/>
              </w:rPr>
            </w:pPr>
            <w:r w:rsidRPr="00EA746C">
              <w:rPr>
                <w:rFonts w:ascii="Arial" w:hAnsi="Arial" w:cs="Arial"/>
                <w:b/>
                <w:bCs/>
                <w:sz w:val="16"/>
                <w:szCs w:val="16"/>
              </w:rPr>
              <w:t>Advances paid</w:t>
            </w:r>
          </w:p>
        </w:tc>
        <w:tc>
          <w:tcPr>
            <w:tcW w:w="487" w:type="pct"/>
            <w:tcBorders>
              <w:top w:val="nil"/>
              <w:left w:val="nil"/>
              <w:bottom w:val="nil"/>
              <w:right w:val="nil"/>
            </w:tcBorders>
            <w:shd w:val="clear" w:color="000000" w:fill="FFFFFF"/>
            <w:noWrap/>
            <w:vAlign w:val="center"/>
            <w:hideMark/>
          </w:tcPr>
          <w:p w14:paraId="6E4D139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1DF6B6C5"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1CCE6EB9"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367A69CD"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1139B8F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6E7986E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r>
      <w:tr w:rsidR="006A7767" w:rsidRPr="00EA746C" w14:paraId="6749BDB5"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630334B2"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Loans to state and territory governments</w:t>
            </w:r>
          </w:p>
        </w:tc>
        <w:tc>
          <w:tcPr>
            <w:tcW w:w="487" w:type="pct"/>
            <w:tcBorders>
              <w:top w:val="nil"/>
              <w:left w:val="nil"/>
              <w:bottom w:val="nil"/>
              <w:right w:val="nil"/>
            </w:tcBorders>
            <w:shd w:val="clear" w:color="000000" w:fill="FFFFFF"/>
            <w:noWrap/>
            <w:vAlign w:val="center"/>
            <w:hideMark/>
          </w:tcPr>
          <w:p w14:paraId="0D098901"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1,826</w:t>
            </w:r>
          </w:p>
        </w:tc>
        <w:tc>
          <w:tcPr>
            <w:tcW w:w="81" w:type="pct"/>
            <w:tcBorders>
              <w:top w:val="nil"/>
              <w:left w:val="nil"/>
              <w:bottom w:val="nil"/>
              <w:right w:val="nil"/>
            </w:tcBorders>
            <w:shd w:val="clear" w:color="000000" w:fill="FFFFFF"/>
            <w:noWrap/>
            <w:vAlign w:val="center"/>
            <w:hideMark/>
          </w:tcPr>
          <w:p w14:paraId="41D993E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530BC2A8"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1,686</w:t>
            </w:r>
          </w:p>
        </w:tc>
        <w:tc>
          <w:tcPr>
            <w:tcW w:w="479" w:type="pct"/>
            <w:tcBorders>
              <w:top w:val="nil"/>
              <w:left w:val="nil"/>
              <w:bottom w:val="nil"/>
              <w:right w:val="nil"/>
            </w:tcBorders>
            <w:shd w:val="clear" w:color="000000" w:fill="FFFFFF"/>
            <w:noWrap/>
            <w:vAlign w:val="center"/>
            <w:hideMark/>
          </w:tcPr>
          <w:p w14:paraId="05379AA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1,548</w:t>
            </w:r>
          </w:p>
        </w:tc>
        <w:tc>
          <w:tcPr>
            <w:tcW w:w="479" w:type="pct"/>
            <w:tcBorders>
              <w:top w:val="nil"/>
              <w:left w:val="nil"/>
              <w:bottom w:val="nil"/>
              <w:right w:val="nil"/>
            </w:tcBorders>
            <w:shd w:val="clear" w:color="000000" w:fill="FFFFFF"/>
            <w:noWrap/>
            <w:vAlign w:val="center"/>
            <w:hideMark/>
          </w:tcPr>
          <w:p w14:paraId="4134903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1,406</w:t>
            </w:r>
          </w:p>
        </w:tc>
        <w:tc>
          <w:tcPr>
            <w:tcW w:w="479" w:type="pct"/>
            <w:tcBorders>
              <w:top w:val="nil"/>
              <w:left w:val="nil"/>
              <w:bottom w:val="nil"/>
              <w:right w:val="nil"/>
            </w:tcBorders>
            <w:shd w:val="clear" w:color="000000" w:fill="FFFFFF"/>
            <w:noWrap/>
            <w:vAlign w:val="center"/>
            <w:hideMark/>
          </w:tcPr>
          <w:p w14:paraId="188CA95B"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1,269</w:t>
            </w:r>
          </w:p>
        </w:tc>
      </w:tr>
      <w:tr w:rsidR="006A7767" w:rsidRPr="00EA746C" w14:paraId="2C6D2D18"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12FFA4B2"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Student loans</w:t>
            </w:r>
          </w:p>
        </w:tc>
        <w:tc>
          <w:tcPr>
            <w:tcW w:w="487" w:type="pct"/>
            <w:tcBorders>
              <w:top w:val="nil"/>
              <w:left w:val="nil"/>
              <w:bottom w:val="nil"/>
              <w:right w:val="nil"/>
            </w:tcBorders>
            <w:shd w:val="clear" w:color="000000" w:fill="FFFFFF"/>
            <w:noWrap/>
            <w:vAlign w:val="center"/>
            <w:hideMark/>
          </w:tcPr>
          <w:p w14:paraId="745DEF4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51,950</w:t>
            </w:r>
          </w:p>
        </w:tc>
        <w:tc>
          <w:tcPr>
            <w:tcW w:w="81" w:type="pct"/>
            <w:tcBorders>
              <w:top w:val="nil"/>
              <w:left w:val="nil"/>
              <w:bottom w:val="nil"/>
              <w:right w:val="nil"/>
            </w:tcBorders>
            <w:shd w:val="clear" w:color="000000" w:fill="FFFFFF"/>
            <w:noWrap/>
            <w:vAlign w:val="center"/>
            <w:hideMark/>
          </w:tcPr>
          <w:p w14:paraId="52B10328"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BD2EE5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53,924</w:t>
            </w:r>
          </w:p>
        </w:tc>
        <w:tc>
          <w:tcPr>
            <w:tcW w:w="479" w:type="pct"/>
            <w:tcBorders>
              <w:top w:val="nil"/>
              <w:left w:val="nil"/>
              <w:bottom w:val="nil"/>
              <w:right w:val="nil"/>
            </w:tcBorders>
            <w:shd w:val="clear" w:color="000000" w:fill="FFFFFF"/>
            <w:noWrap/>
            <w:vAlign w:val="center"/>
            <w:hideMark/>
          </w:tcPr>
          <w:p w14:paraId="160DA2F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56,511</w:t>
            </w:r>
          </w:p>
        </w:tc>
        <w:tc>
          <w:tcPr>
            <w:tcW w:w="479" w:type="pct"/>
            <w:tcBorders>
              <w:top w:val="nil"/>
              <w:left w:val="nil"/>
              <w:bottom w:val="nil"/>
              <w:right w:val="nil"/>
            </w:tcBorders>
            <w:shd w:val="clear" w:color="000000" w:fill="FFFFFF"/>
            <w:noWrap/>
            <w:vAlign w:val="center"/>
            <w:hideMark/>
          </w:tcPr>
          <w:p w14:paraId="2432D6F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59,378</w:t>
            </w:r>
          </w:p>
        </w:tc>
        <w:tc>
          <w:tcPr>
            <w:tcW w:w="479" w:type="pct"/>
            <w:tcBorders>
              <w:top w:val="nil"/>
              <w:left w:val="nil"/>
              <w:bottom w:val="nil"/>
              <w:right w:val="nil"/>
            </w:tcBorders>
            <w:shd w:val="clear" w:color="000000" w:fill="FFFFFF"/>
            <w:noWrap/>
            <w:vAlign w:val="center"/>
            <w:hideMark/>
          </w:tcPr>
          <w:p w14:paraId="4D6EBD9E"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62,315</w:t>
            </w:r>
          </w:p>
        </w:tc>
      </w:tr>
      <w:tr w:rsidR="006A7767" w:rsidRPr="00EA746C" w14:paraId="7768108E"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7367AB43"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Other</w:t>
            </w:r>
          </w:p>
        </w:tc>
        <w:tc>
          <w:tcPr>
            <w:tcW w:w="487" w:type="pct"/>
            <w:tcBorders>
              <w:top w:val="nil"/>
              <w:left w:val="nil"/>
              <w:bottom w:val="nil"/>
              <w:right w:val="nil"/>
            </w:tcBorders>
            <w:shd w:val="clear" w:color="000000" w:fill="FFFFFF"/>
            <w:noWrap/>
            <w:vAlign w:val="center"/>
            <w:hideMark/>
          </w:tcPr>
          <w:p w14:paraId="6B22165C"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19,745</w:t>
            </w:r>
          </w:p>
        </w:tc>
        <w:tc>
          <w:tcPr>
            <w:tcW w:w="81" w:type="pct"/>
            <w:tcBorders>
              <w:top w:val="nil"/>
              <w:left w:val="nil"/>
              <w:bottom w:val="nil"/>
              <w:right w:val="nil"/>
            </w:tcBorders>
            <w:shd w:val="clear" w:color="000000" w:fill="FFFFFF"/>
            <w:noWrap/>
            <w:vAlign w:val="center"/>
            <w:hideMark/>
          </w:tcPr>
          <w:p w14:paraId="15C0AC5A"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1BA0C5F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21,462</w:t>
            </w:r>
          </w:p>
        </w:tc>
        <w:tc>
          <w:tcPr>
            <w:tcW w:w="479" w:type="pct"/>
            <w:tcBorders>
              <w:top w:val="nil"/>
              <w:left w:val="nil"/>
              <w:bottom w:val="nil"/>
              <w:right w:val="nil"/>
            </w:tcBorders>
            <w:shd w:val="clear" w:color="000000" w:fill="FFFFFF"/>
            <w:noWrap/>
            <w:vAlign w:val="center"/>
            <w:hideMark/>
          </w:tcPr>
          <w:p w14:paraId="01D6B92C"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17,781</w:t>
            </w:r>
          </w:p>
        </w:tc>
        <w:tc>
          <w:tcPr>
            <w:tcW w:w="479" w:type="pct"/>
            <w:tcBorders>
              <w:top w:val="nil"/>
              <w:left w:val="nil"/>
              <w:bottom w:val="nil"/>
              <w:right w:val="nil"/>
            </w:tcBorders>
            <w:shd w:val="clear" w:color="000000" w:fill="FFFFFF"/>
            <w:noWrap/>
            <w:vAlign w:val="center"/>
            <w:hideMark/>
          </w:tcPr>
          <w:p w14:paraId="258A81D0"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19,755</w:t>
            </w:r>
          </w:p>
        </w:tc>
        <w:tc>
          <w:tcPr>
            <w:tcW w:w="479" w:type="pct"/>
            <w:tcBorders>
              <w:top w:val="nil"/>
              <w:left w:val="nil"/>
              <w:bottom w:val="nil"/>
              <w:right w:val="nil"/>
            </w:tcBorders>
            <w:shd w:val="clear" w:color="000000" w:fill="FFFFFF"/>
            <w:noWrap/>
            <w:vAlign w:val="center"/>
            <w:hideMark/>
          </w:tcPr>
          <w:p w14:paraId="4DA2BE3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20,797</w:t>
            </w:r>
          </w:p>
        </w:tc>
      </w:tr>
      <w:tr w:rsidR="006A7767" w:rsidRPr="00EA746C" w14:paraId="16F0D658"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6E5009D9" w14:textId="77777777" w:rsidR="006A7767" w:rsidRPr="00EA746C" w:rsidRDefault="006A7767" w:rsidP="006A7767">
            <w:pPr>
              <w:spacing w:before="0" w:after="0" w:line="240" w:lineRule="auto"/>
              <w:ind w:left="170"/>
              <w:rPr>
                <w:rFonts w:ascii="Arial" w:hAnsi="Arial" w:cs="Arial"/>
                <w:i/>
                <w:iCs/>
                <w:sz w:val="16"/>
                <w:szCs w:val="16"/>
              </w:rPr>
            </w:pPr>
            <w:r w:rsidRPr="00EA746C">
              <w:rPr>
                <w:rFonts w:ascii="Arial" w:hAnsi="Arial" w:cs="Arial"/>
                <w:i/>
                <w:iCs/>
                <w:sz w:val="16"/>
                <w:szCs w:val="16"/>
              </w:rPr>
              <w:t xml:space="preserve">less </w:t>
            </w:r>
            <w:r w:rsidRPr="00EA746C">
              <w:rPr>
                <w:rFonts w:ascii="Arial" w:hAnsi="Arial" w:cs="Arial"/>
                <w:sz w:val="16"/>
                <w:szCs w:val="16"/>
              </w:rPr>
              <w:t>Impairment allowance</w:t>
            </w:r>
          </w:p>
        </w:tc>
        <w:tc>
          <w:tcPr>
            <w:tcW w:w="487" w:type="pct"/>
            <w:tcBorders>
              <w:top w:val="nil"/>
              <w:left w:val="nil"/>
              <w:bottom w:val="nil"/>
              <w:right w:val="nil"/>
            </w:tcBorders>
            <w:shd w:val="clear" w:color="000000" w:fill="FFFFFF"/>
            <w:noWrap/>
            <w:vAlign w:val="center"/>
            <w:hideMark/>
          </w:tcPr>
          <w:p w14:paraId="0F96CA30"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402</w:t>
            </w:r>
          </w:p>
        </w:tc>
        <w:tc>
          <w:tcPr>
            <w:tcW w:w="81" w:type="pct"/>
            <w:tcBorders>
              <w:top w:val="nil"/>
              <w:left w:val="nil"/>
              <w:bottom w:val="nil"/>
              <w:right w:val="nil"/>
            </w:tcBorders>
            <w:shd w:val="clear" w:color="000000" w:fill="FFFFFF"/>
            <w:noWrap/>
            <w:vAlign w:val="center"/>
            <w:hideMark/>
          </w:tcPr>
          <w:p w14:paraId="26D74CC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2CA88698"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449</w:t>
            </w:r>
          </w:p>
        </w:tc>
        <w:tc>
          <w:tcPr>
            <w:tcW w:w="479" w:type="pct"/>
            <w:tcBorders>
              <w:top w:val="nil"/>
              <w:left w:val="nil"/>
              <w:bottom w:val="nil"/>
              <w:right w:val="nil"/>
            </w:tcBorders>
            <w:shd w:val="clear" w:color="000000" w:fill="FFFFFF"/>
            <w:noWrap/>
            <w:vAlign w:val="center"/>
            <w:hideMark/>
          </w:tcPr>
          <w:p w14:paraId="5840401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428</w:t>
            </w:r>
          </w:p>
        </w:tc>
        <w:tc>
          <w:tcPr>
            <w:tcW w:w="479" w:type="pct"/>
            <w:tcBorders>
              <w:top w:val="nil"/>
              <w:left w:val="nil"/>
              <w:bottom w:val="nil"/>
              <w:right w:val="nil"/>
            </w:tcBorders>
            <w:shd w:val="clear" w:color="000000" w:fill="FFFFFF"/>
            <w:noWrap/>
            <w:vAlign w:val="center"/>
            <w:hideMark/>
          </w:tcPr>
          <w:p w14:paraId="33E6DDFD"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645</w:t>
            </w:r>
          </w:p>
        </w:tc>
        <w:tc>
          <w:tcPr>
            <w:tcW w:w="479" w:type="pct"/>
            <w:tcBorders>
              <w:top w:val="nil"/>
              <w:left w:val="nil"/>
              <w:bottom w:val="nil"/>
              <w:right w:val="nil"/>
            </w:tcBorders>
            <w:shd w:val="clear" w:color="000000" w:fill="FFFFFF"/>
            <w:noWrap/>
            <w:vAlign w:val="center"/>
            <w:hideMark/>
          </w:tcPr>
          <w:p w14:paraId="3ADEF885"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766</w:t>
            </w:r>
          </w:p>
        </w:tc>
      </w:tr>
      <w:tr w:rsidR="006A7767" w:rsidRPr="00EA746C" w14:paraId="670DA5E1"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305BA125" w14:textId="77777777" w:rsidR="006A7767" w:rsidRPr="00EA746C" w:rsidRDefault="006A7767" w:rsidP="006A7767">
            <w:pPr>
              <w:spacing w:before="0" w:after="0" w:line="240" w:lineRule="auto"/>
              <w:rPr>
                <w:rFonts w:ascii="Arial" w:hAnsi="Arial" w:cs="Arial"/>
                <w:b/>
                <w:bCs/>
                <w:sz w:val="16"/>
                <w:szCs w:val="16"/>
              </w:rPr>
            </w:pPr>
            <w:r w:rsidRPr="00EA746C">
              <w:rPr>
                <w:rFonts w:ascii="Arial" w:hAnsi="Arial" w:cs="Arial"/>
                <w:b/>
                <w:bCs/>
                <w:sz w:val="16"/>
                <w:szCs w:val="16"/>
              </w:rPr>
              <w:t>Total advances paid</w:t>
            </w:r>
          </w:p>
        </w:tc>
        <w:tc>
          <w:tcPr>
            <w:tcW w:w="487" w:type="pct"/>
            <w:tcBorders>
              <w:top w:val="single" w:sz="4" w:space="0" w:color="293F5B"/>
              <w:left w:val="nil"/>
              <w:bottom w:val="single" w:sz="4" w:space="0" w:color="293F5B"/>
              <w:right w:val="nil"/>
            </w:tcBorders>
            <w:shd w:val="clear" w:color="000000" w:fill="FFFFFF"/>
            <w:noWrap/>
            <w:vAlign w:val="center"/>
            <w:hideMark/>
          </w:tcPr>
          <w:p w14:paraId="4641E49A"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73,119</w:t>
            </w:r>
          </w:p>
        </w:tc>
        <w:tc>
          <w:tcPr>
            <w:tcW w:w="81" w:type="pct"/>
            <w:tcBorders>
              <w:top w:val="nil"/>
              <w:left w:val="nil"/>
              <w:bottom w:val="nil"/>
              <w:right w:val="nil"/>
            </w:tcBorders>
            <w:shd w:val="clear" w:color="000000" w:fill="FFFFFF"/>
            <w:noWrap/>
            <w:vAlign w:val="center"/>
            <w:hideMark/>
          </w:tcPr>
          <w:p w14:paraId="68EBD1D1"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39DD3204"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76,622</w:t>
            </w:r>
          </w:p>
        </w:tc>
        <w:tc>
          <w:tcPr>
            <w:tcW w:w="479" w:type="pct"/>
            <w:tcBorders>
              <w:top w:val="single" w:sz="4" w:space="0" w:color="293F5B"/>
              <w:left w:val="nil"/>
              <w:bottom w:val="single" w:sz="4" w:space="0" w:color="293F5B"/>
              <w:right w:val="nil"/>
            </w:tcBorders>
            <w:shd w:val="clear" w:color="000000" w:fill="FFFFFF"/>
            <w:noWrap/>
            <w:vAlign w:val="center"/>
            <w:hideMark/>
          </w:tcPr>
          <w:p w14:paraId="75D49D4A"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75,412</w:t>
            </w:r>
          </w:p>
        </w:tc>
        <w:tc>
          <w:tcPr>
            <w:tcW w:w="479" w:type="pct"/>
            <w:tcBorders>
              <w:top w:val="single" w:sz="4" w:space="0" w:color="293F5B"/>
              <w:left w:val="nil"/>
              <w:bottom w:val="single" w:sz="4" w:space="0" w:color="293F5B"/>
              <w:right w:val="nil"/>
            </w:tcBorders>
            <w:shd w:val="clear" w:color="000000" w:fill="FFFFFF"/>
            <w:noWrap/>
            <w:vAlign w:val="center"/>
            <w:hideMark/>
          </w:tcPr>
          <w:p w14:paraId="78A317EA"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79,894</w:t>
            </w:r>
          </w:p>
        </w:tc>
        <w:tc>
          <w:tcPr>
            <w:tcW w:w="479" w:type="pct"/>
            <w:tcBorders>
              <w:top w:val="single" w:sz="4" w:space="0" w:color="293F5B"/>
              <w:left w:val="nil"/>
              <w:bottom w:val="single" w:sz="4" w:space="0" w:color="293F5B"/>
              <w:right w:val="nil"/>
            </w:tcBorders>
            <w:shd w:val="clear" w:color="000000" w:fill="FFFFFF"/>
            <w:noWrap/>
            <w:vAlign w:val="center"/>
            <w:hideMark/>
          </w:tcPr>
          <w:p w14:paraId="23D96BEA"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83,616</w:t>
            </w:r>
          </w:p>
        </w:tc>
      </w:tr>
      <w:tr w:rsidR="006A7767" w:rsidRPr="00EA746C" w14:paraId="2899FEF6" w14:textId="77777777" w:rsidTr="006A7767">
        <w:trPr>
          <w:trHeight w:hRule="exact" w:val="60"/>
        </w:trPr>
        <w:tc>
          <w:tcPr>
            <w:tcW w:w="2516" w:type="pct"/>
            <w:tcBorders>
              <w:top w:val="nil"/>
              <w:left w:val="nil"/>
              <w:bottom w:val="nil"/>
              <w:right w:val="nil"/>
            </w:tcBorders>
            <w:shd w:val="clear" w:color="000000" w:fill="FFFFFF"/>
            <w:noWrap/>
            <w:vAlign w:val="center"/>
            <w:hideMark/>
          </w:tcPr>
          <w:p w14:paraId="11A19995" w14:textId="77777777" w:rsidR="006A7767" w:rsidRPr="00EA746C" w:rsidRDefault="006A7767" w:rsidP="006A7767">
            <w:pPr>
              <w:spacing w:before="0" w:after="0" w:line="240" w:lineRule="auto"/>
              <w:rPr>
                <w:rFonts w:ascii="Arial" w:hAnsi="Arial" w:cs="Arial"/>
                <w:sz w:val="16"/>
                <w:szCs w:val="16"/>
              </w:rPr>
            </w:pPr>
            <w:r w:rsidRPr="00EA746C">
              <w:rPr>
                <w:rFonts w:ascii="Arial" w:hAnsi="Arial" w:cs="Arial"/>
                <w:sz w:val="16"/>
                <w:szCs w:val="16"/>
              </w:rPr>
              <w:t> </w:t>
            </w:r>
          </w:p>
        </w:tc>
        <w:tc>
          <w:tcPr>
            <w:tcW w:w="487" w:type="pct"/>
            <w:tcBorders>
              <w:top w:val="nil"/>
              <w:left w:val="nil"/>
              <w:bottom w:val="nil"/>
              <w:right w:val="nil"/>
            </w:tcBorders>
            <w:shd w:val="clear" w:color="000000" w:fill="FFFFFF"/>
            <w:noWrap/>
            <w:vAlign w:val="center"/>
            <w:hideMark/>
          </w:tcPr>
          <w:p w14:paraId="7F8DB1BB"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79E8538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0D896BD"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701BBBE1"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7303A42A"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6DBDE228"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r>
      <w:tr w:rsidR="006A7767" w:rsidRPr="00EA746C" w14:paraId="6E0AAC7F"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36D6E288" w14:textId="77777777" w:rsidR="006A7767" w:rsidRPr="00EA746C" w:rsidRDefault="006A7767" w:rsidP="006A7767">
            <w:pPr>
              <w:spacing w:before="0" w:after="0" w:line="240" w:lineRule="auto"/>
              <w:rPr>
                <w:rFonts w:ascii="Arial" w:hAnsi="Arial" w:cs="Arial"/>
                <w:b/>
                <w:bCs/>
                <w:sz w:val="16"/>
                <w:szCs w:val="16"/>
              </w:rPr>
            </w:pPr>
            <w:r w:rsidRPr="00EA746C">
              <w:rPr>
                <w:rFonts w:ascii="Arial" w:hAnsi="Arial" w:cs="Arial"/>
                <w:b/>
                <w:bCs/>
                <w:sz w:val="16"/>
                <w:szCs w:val="16"/>
              </w:rPr>
              <w:t>Other receivables</w:t>
            </w:r>
          </w:p>
        </w:tc>
        <w:tc>
          <w:tcPr>
            <w:tcW w:w="487" w:type="pct"/>
            <w:tcBorders>
              <w:top w:val="nil"/>
              <w:left w:val="nil"/>
              <w:bottom w:val="nil"/>
              <w:right w:val="nil"/>
            </w:tcBorders>
            <w:shd w:val="clear" w:color="000000" w:fill="FFFFFF"/>
            <w:noWrap/>
            <w:vAlign w:val="center"/>
            <w:hideMark/>
          </w:tcPr>
          <w:p w14:paraId="6CBD59F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81" w:type="pct"/>
            <w:tcBorders>
              <w:top w:val="nil"/>
              <w:left w:val="nil"/>
              <w:bottom w:val="nil"/>
              <w:right w:val="nil"/>
            </w:tcBorders>
            <w:shd w:val="clear" w:color="000000" w:fill="FFFFFF"/>
            <w:noWrap/>
            <w:vAlign w:val="center"/>
            <w:hideMark/>
          </w:tcPr>
          <w:p w14:paraId="37313B69"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76C10D8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6730BA79"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536EAA45"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FFFFFF"/>
            <w:noWrap/>
            <w:vAlign w:val="center"/>
            <w:hideMark/>
          </w:tcPr>
          <w:p w14:paraId="5786EBA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r>
      <w:tr w:rsidR="006A7767" w:rsidRPr="00EA746C" w14:paraId="3E38860C"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2A886DA3"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Goods and services receivable</w:t>
            </w:r>
          </w:p>
        </w:tc>
        <w:tc>
          <w:tcPr>
            <w:tcW w:w="487" w:type="pct"/>
            <w:tcBorders>
              <w:top w:val="nil"/>
              <w:left w:val="nil"/>
              <w:bottom w:val="nil"/>
              <w:right w:val="nil"/>
            </w:tcBorders>
            <w:shd w:val="clear" w:color="000000" w:fill="FFFFFF"/>
            <w:noWrap/>
            <w:vAlign w:val="center"/>
            <w:hideMark/>
          </w:tcPr>
          <w:p w14:paraId="4EE2D67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1,511</w:t>
            </w:r>
          </w:p>
        </w:tc>
        <w:tc>
          <w:tcPr>
            <w:tcW w:w="81" w:type="pct"/>
            <w:tcBorders>
              <w:top w:val="nil"/>
              <w:left w:val="nil"/>
              <w:bottom w:val="nil"/>
              <w:right w:val="nil"/>
            </w:tcBorders>
            <w:shd w:val="clear" w:color="000000" w:fill="FFFFFF"/>
            <w:noWrap/>
            <w:vAlign w:val="center"/>
            <w:hideMark/>
          </w:tcPr>
          <w:p w14:paraId="6F4A5B4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129DDBDD"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1,347</w:t>
            </w:r>
          </w:p>
        </w:tc>
        <w:tc>
          <w:tcPr>
            <w:tcW w:w="479" w:type="pct"/>
            <w:tcBorders>
              <w:top w:val="nil"/>
              <w:left w:val="nil"/>
              <w:bottom w:val="nil"/>
              <w:right w:val="nil"/>
            </w:tcBorders>
            <w:shd w:val="clear" w:color="000000" w:fill="FFFFFF"/>
            <w:noWrap/>
            <w:vAlign w:val="center"/>
            <w:hideMark/>
          </w:tcPr>
          <w:p w14:paraId="4D0871FE"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1,351</w:t>
            </w:r>
          </w:p>
        </w:tc>
        <w:tc>
          <w:tcPr>
            <w:tcW w:w="479" w:type="pct"/>
            <w:tcBorders>
              <w:top w:val="nil"/>
              <w:left w:val="nil"/>
              <w:bottom w:val="nil"/>
              <w:right w:val="nil"/>
            </w:tcBorders>
            <w:shd w:val="clear" w:color="000000" w:fill="FFFFFF"/>
            <w:noWrap/>
            <w:vAlign w:val="center"/>
            <w:hideMark/>
          </w:tcPr>
          <w:p w14:paraId="580A0CC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1,354</w:t>
            </w:r>
          </w:p>
        </w:tc>
        <w:tc>
          <w:tcPr>
            <w:tcW w:w="479" w:type="pct"/>
            <w:tcBorders>
              <w:top w:val="nil"/>
              <w:left w:val="nil"/>
              <w:bottom w:val="nil"/>
              <w:right w:val="nil"/>
            </w:tcBorders>
            <w:shd w:val="clear" w:color="000000" w:fill="FFFFFF"/>
            <w:noWrap/>
            <w:vAlign w:val="center"/>
            <w:hideMark/>
          </w:tcPr>
          <w:p w14:paraId="14989FD6"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1,360</w:t>
            </w:r>
          </w:p>
        </w:tc>
      </w:tr>
      <w:tr w:rsidR="006A7767" w:rsidRPr="00EA746C" w14:paraId="2379A782"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197B41C5"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Recoveries of benefit payments</w:t>
            </w:r>
          </w:p>
        </w:tc>
        <w:tc>
          <w:tcPr>
            <w:tcW w:w="487" w:type="pct"/>
            <w:tcBorders>
              <w:top w:val="nil"/>
              <w:left w:val="nil"/>
              <w:bottom w:val="nil"/>
              <w:right w:val="nil"/>
            </w:tcBorders>
            <w:shd w:val="clear" w:color="000000" w:fill="FFFFFF"/>
            <w:noWrap/>
            <w:vAlign w:val="center"/>
            <w:hideMark/>
          </w:tcPr>
          <w:p w14:paraId="2896DA0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5,964</w:t>
            </w:r>
          </w:p>
        </w:tc>
        <w:tc>
          <w:tcPr>
            <w:tcW w:w="81" w:type="pct"/>
            <w:tcBorders>
              <w:top w:val="nil"/>
              <w:left w:val="nil"/>
              <w:bottom w:val="nil"/>
              <w:right w:val="nil"/>
            </w:tcBorders>
            <w:shd w:val="clear" w:color="000000" w:fill="FFFFFF"/>
            <w:noWrap/>
            <w:vAlign w:val="center"/>
            <w:hideMark/>
          </w:tcPr>
          <w:p w14:paraId="3E368ED0"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E11A6B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5,906</w:t>
            </w:r>
          </w:p>
        </w:tc>
        <w:tc>
          <w:tcPr>
            <w:tcW w:w="479" w:type="pct"/>
            <w:tcBorders>
              <w:top w:val="nil"/>
              <w:left w:val="nil"/>
              <w:bottom w:val="nil"/>
              <w:right w:val="nil"/>
            </w:tcBorders>
            <w:shd w:val="clear" w:color="000000" w:fill="FFFFFF"/>
            <w:noWrap/>
            <w:vAlign w:val="center"/>
            <w:hideMark/>
          </w:tcPr>
          <w:p w14:paraId="16359C91"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5,995</w:t>
            </w:r>
          </w:p>
        </w:tc>
        <w:tc>
          <w:tcPr>
            <w:tcW w:w="479" w:type="pct"/>
            <w:tcBorders>
              <w:top w:val="nil"/>
              <w:left w:val="nil"/>
              <w:bottom w:val="nil"/>
              <w:right w:val="nil"/>
            </w:tcBorders>
            <w:shd w:val="clear" w:color="000000" w:fill="FFFFFF"/>
            <w:noWrap/>
            <w:vAlign w:val="center"/>
            <w:hideMark/>
          </w:tcPr>
          <w:p w14:paraId="21C4113D"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6,077</w:t>
            </w:r>
          </w:p>
        </w:tc>
        <w:tc>
          <w:tcPr>
            <w:tcW w:w="479" w:type="pct"/>
            <w:tcBorders>
              <w:top w:val="nil"/>
              <w:left w:val="nil"/>
              <w:bottom w:val="nil"/>
              <w:right w:val="nil"/>
            </w:tcBorders>
            <w:shd w:val="clear" w:color="000000" w:fill="FFFFFF"/>
            <w:noWrap/>
            <w:vAlign w:val="center"/>
            <w:hideMark/>
          </w:tcPr>
          <w:p w14:paraId="79D60B3A"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6,155</w:t>
            </w:r>
          </w:p>
        </w:tc>
      </w:tr>
      <w:tr w:rsidR="006A7767" w:rsidRPr="00EA746C" w14:paraId="204E03F3"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0D1BEE63"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Taxes receivable</w:t>
            </w:r>
          </w:p>
        </w:tc>
        <w:tc>
          <w:tcPr>
            <w:tcW w:w="487" w:type="pct"/>
            <w:tcBorders>
              <w:top w:val="nil"/>
              <w:left w:val="nil"/>
              <w:bottom w:val="nil"/>
              <w:right w:val="nil"/>
            </w:tcBorders>
            <w:shd w:val="clear" w:color="000000" w:fill="FFFFFF"/>
            <w:noWrap/>
            <w:vAlign w:val="center"/>
            <w:hideMark/>
          </w:tcPr>
          <w:p w14:paraId="0394FC5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37,011</w:t>
            </w:r>
          </w:p>
        </w:tc>
        <w:tc>
          <w:tcPr>
            <w:tcW w:w="81" w:type="pct"/>
            <w:tcBorders>
              <w:top w:val="nil"/>
              <w:left w:val="nil"/>
              <w:bottom w:val="nil"/>
              <w:right w:val="nil"/>
            </w:tcBorders>
            <w:shd w:val="clear" w:color="000000" w:fill="FFFFFF"/>
            <w:noWrap/>
            <w:vAlign w:val="center"/>
            <w:hideMark/>
          </w:tcPr>
          <w:p w14:paraId="05A2890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476F941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41,661</w:t>
            </w:r>
          </w:p>
        </w:tc>
        <w:tc>
          <w:tcPr>
            <w:tcW w:w="479" w:type="pct"/>
            <w:tcBorders>
              <w:top w:val="nil"/>
              <w:left w:val="nil"/>
              <w:bottom w:val="nil"/>
              <w:right w:val="nil"/>
            </w:tcBorders>
            <w:shd w:val="clear" w:color="000000" w:fill="FFFFFF"/>
            <w:noWrap/>
            <w:vAlign w:val="center"/>
            <w:hideMark/>
          </w:tcPr>
          <w:p w14:paraId="1E90A87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45,893</w:t>
            </w:r>
          </w:p>
        </w:tc>
        <w:tc>
          <w:tcPr>
            <w:tcW w:w="479" w:type="pct"/>
            <w:tcBorders>
              <w:top w:val="nil"/>
              <w:left w:val="nil"/>
              <w:bottom w:val="nil"/>
              <w:right w:val="nil"/>
            </w:tcBorders>
            <w:shd w:val="clear" w:color="000000" w:fill="FFFFFF"/>
            <w:noWrap/>
            <w:vAlign w:val="center"/>
            <w:hideMark/>
          </w:tcPr>
          <w:p w14:paraId="2E9CD2D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49,961</w:t>
            </w:r>
          </w:p>
        </w:tc>
        <w:tc>
          <w:tcPr>
            <w:tcW w:w="479" w:type="pct"/>
            <w:tcBorders>
              <w:top w:val="nil"/>
              <w:left w:val="nil"/>
              <w:bottom w:val="nil"/>
              <w:right w:val="nil"/>
            </w:tcBorders>
            <w:shd w:val="clear" w:color="000000" w:fill="FFFFFF"/>
            <w:noWrap/>
            <w:vAlign w:val="center"/>
            <w:hideMark/>
          </w:tcPr>
          <w:p w14:paraId="5150B57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54,277</w:t>
            </w:r>
          </w:p>
        </w:tc>
      </w:tr>
      <w:tr w:rsidR="006A7767" w:rsidRPr="00EA746C" w14:paraId="32875271"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6BFA4ED3"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Prepayments</w:t>
            </w:r>
          </w:p>
        </w:tc>
        <w:tc>
          <w:tcPr>
            <w:tcW w:w="487" w:type="pct"/>
            <w:tcBorders>
              <w:top w:val="nil"/>
              <w:left w:val="nil"/>
              <w:bottom w:val="nil"/>
              <w:right w:val="nil"/>
            </w:tcBorders>
            <w:shd w:val="clear" w:color="000000" w:fill="FFFFFF"/>
            <w:noWrap/>
            <w:vAlign w:val="center"/>
            <w:hideMark/>
          </w:tcPr>
          <w:p w14:paraId="7CAEF4C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4,920</w:t>
            </w:r>
          </w:p>
        </w:tc>
        <w:tc>
          <w:tcPr>
            <w:tcW w:w="81" w:type="pct"/>
            <w:tcBorders>
              <w:top w:val="nil"/>
              <w:left w:val="nil"/>
              <w:bottom w:val="nil"/>
              <w:right w:val="nil"/>
            </w:tcBorders>
            <w:shd w:val="clear" w:color="000000" w:fill="FFFFFF"/>
            <w:noWrap/>
            <w:vAlign w:val="center"/>
            <w:hideMark/>
          </w:tcPr>
          <w:p w14:paraId="5EF1678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6E1CD1B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3,534</w:t>
            </w:r>
          </w:p>
        </w:tc>
        <w:tc>
          <w:tcPr>
            <w:tcW w:w="479" w:type="pct"/>
            <w:tcBorders>
              <w:top w:val="nil"/>
              <w:left w:val="nil"/>
              <w:bottom w:val="nil"/>
              <w:right w:val="nil"/>
            </w:tcBorders>
            <w:shd w:val="clear" w:color="000000" w:fill="FFFFFF"/>
            <w:noWrap/>
            <w:vAlign w:val="center"/>
            <w:hideMark/>
          </w:tcPr>
          <w:p w14:paraId="62A77F5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3,912</w:t>
            </w:r>
          </w:p>
        </w:tc>
        <w:tc>
          <w:tcPr>
            <w:tcW w:w="479" w:type="pct"/>
            <w:tcBorders>
              <w:top w:val="nil"/>
              <w:left w:val="nil"/>
              <w:bottom w:val="nil"/>
              <w:right w:val="nil"/>
            </w:tcBorders>
            <w:shd w:val="clear" w:color="000000" w:fill="FFFFFF"/>
            <w:noWrap/>
            <w:vAlign w:val="center"/>
            <w:hideMark/>
          </w:tcPr>
          <w:p w14:paraId="4ECC8591"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4,272</w:t>
            </w:r>
          </w:p>
        </w:tc>
        <w:tc>
          <w:tcPr>
            <w:tcW w:w="479" w:type="pct"/>
            <w:tcBorders>
              <w:top w:val="nil"/>
              <w:left w:val="nil"/>
              <w:bottom w:val="nil"/>
              <w:right w:val="nil"/>
            </w:tcBorders>
            <w:shd w:val="clear" w:color="000000" w:fill="FFFFFF"/>
            <w:noWrap/>
            <w:vAlign w:val="center"/>
            <w:hideMark/>
          </w:tcPr>
          <w:p w14:paraId="172CF38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4,692</w:t>
            </w:r>
          </w:p>
        </w:tc>
      </w:tr>
      <w:tr w:rsidR="006A7767" w:rsidRPr="00EA746C" w14:paraId="3C8B2308"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0C728F12" w14:textId="77777777" w:rsidR="006A7767" w:rsidRPr="00EA746C" w:rsidRDefault="006A7767" w:rsidP="006A7767">
            <w:pPr>
              <w:spacing w:before="0" w:after="0" w:line="240" w:lineRule="auto"/>
              <w:ind w:left="170"/>
              <w:rPr>
                <w:rFonts w:ascii="Arial" w:hAnsi="Arial" w:cs="Arial"/>
                <w:sz w:val="16"/>
                <w:szCs w:val="16"/>
              </w:rPr>
            </w:pPr>
            <w:r w:rsidRPr="00EA746C">
              <w:rPr>
                <w:rFonts w:ascii="Arial" w:hAnsi="Arial" w:cs="Arial"/>
                <w:sz w:val="16"/>
                <w:szCs w:val="16"/>
              </w:rPr>
              <w:t>Other</w:t>
            </w:r>
          </w:p>
        </w:tc>
        <w:tc>
          <w:tcPr>
            <w:tcW w:w="487" w:type="pct"/>
            <w:tcBorders>
              <w:top w:val="nil"/>
              <w:left w:val="nil"/>
              <w:bottom w:val="nil"/>
              <w:right w:val="nil"/>
            </w:tcBorders>
            <w:shd w:val="clear" w:color="000000" w:fill="FFFFFF"/>
            <w:noWrap/>
            <w:vAlign w:val="center"/>
            <w:hideMark/>
          </w:tcPr>
          <w:p w14:paraId="21E76D19"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28,475</w:t>
            </w:r>
          </w:p>
        </w:tc>
        <w:tc>
          <w:tcPr>
            <w:tcW w:w="81" w:type="pct"/>
            <w:tcBorders>
              <w:top w:val="nil"/>
              <w:left w:val="nil"/>
              <w:bottom w:val="nil"/>
              <w:right w:val="nil"/>
            </w:tcBorders>
            <w:shd w:val="clear" w:color="000000" w:fill="FFFFFF"/>
            <w:noWrap/>
            <w:vAlign w:val="center"/>
            <w:hideMark/>
          </w:tcPr>
          <w:p w14:paraId="46511D7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30E43FB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25,408</w:t>
            </w:r>
          </w:p>
        </w:tc>
        <w:tc>
          <w:tcPr>
            <w:tcW w:w="479" w:type="pct"/>
            <w:tcBorders>
              <w:top w:val="nil"/>
              <w:left w:val="nil"/>
              <w:bottom w:val="nil"/>
              <w:right w:val="nil"/>
            </w:tcBorders>
            <w:shd w:val="clear" w:color="000000" w:fill="FFFFFF"/>
            <w:noWrap/>
            <w:vAlign w:val="center"/>
            <w:hideMark/>
          </w:tcPr>
          <w:p w14:paraId="3F6D0F05"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25,982</w:t>
            </w:r>
          </w:p>
        </w:tc>
        <w:tc>
          <w:tcPr>
            <w:tcW w:w="479" w:type="pct"/>
            <w:tcBorders>
              <w:top w:val="nil"/>
              <w:left w:val="nil"/>
              <w:bottom w:val="nil"/>
              <w:right w:val="nil"/>
            </w:tcBorders>
            <w:shd w:val="clear" w:color="000000" w:fill="FFFFFF"/>
            <w:noWrap/>
            <w:vAlign w:val="center"/>
            <w:hideMark/>
          </w:tcPr>
          <w:p w14:paraId="55E60DDA"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25,427</w:t>
            </w:r>
          </w:p>
        </w:tc>
        <w:tc>
          <w:tcPr>
            <w:tcW w:w="479" w:type="pct"/>
            <w:tcBorders>
              <w:top w:val="nil"/>
              <w:left w:val="nil"/>
              <w:bottom w:val="nil"/>
              <w:right w:val="nil"/>
            </w:tcBorders>
            <w:shd w:val="clear" w:color="000000" w:fill="FFFFFF"/>
            <w:noWrap/>
            <w:vAlign w:val="center"/>
            <w:hideMark/>
          </w:tcPr>
          <w:p w14:paraId="75AE58A2"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26,199</w:t>
            </w:r>
          </w:p>
        </w:tc>
      </w:tr>
      <w:tr w:rsidR="006A7767" w:rsidRPr="00EA746C" w14:paraId="500730C3" w14:textId="77777777" w:rsidTr="006A7767">
        <w:trPr>
          <w:trHeight w:hRule="exact" w:val="226"/>
        </w:trPr>
        <w:tc>
          <w:tcPr>
            <w:tcW w:w="2516" w:type="pct"/>
            <w:tcBorders>
              <w:top w:val="nil"/>
              <w:left w:val="nil"/>
              <w:bottom w:val="nil"/>
              <w:right w:val="nil"/>
            </w:tcBorders>
            <w:shd w:val="clear" w:color="000000" w:fill="FFFFFF"/>
            <w:noWrap/>
            <w:vAlign w:val="center"/>
            <w:hideMark/>
          </w:tcPr>
          <w:p w14:paraId="40CBBE33" w14:textId="77777777" w:rsidR="006A7767" w:rsidRPr="00EA746C" w:rsidRDefault="006A7767" w:rsidP="006A7767">
            <w:pPr>
              <w:spacing w:before="0" w:after="0" w:line="240" w:lineRule="auto"/>
              <w:ind w:left="170"/>
              <w:rPr>
                <w:rFonts w:ascii="Arial" w:hAnsi="Arial" w:cs="Arial"/>
                <w:i/>
                <w:iCs/>
                <w:sz w:val="16"/>
                <w:szCs w:val="16"/>
              </w:rPr>
            </w:pPr>
            <w:r w:rsidRPr="00EA746C">
              <w:rPr>
                <w:rFonts w:ascii="Arial" w:hAnsi="Arial" w:cs="Arial"/>
                <w:i/>
                <w:iCs/>
                <w:sz w:val="16"/>
                <w:szCs w:val="16"/>
              </w:rPr>
              <w:t>less</w:t>
            </w:r>
            <w:r w:rsidRPr="00EA746C">
              <w:rPr>
                <w:rFonts w:ascii="Arial" w:hAnsi="Arial" w:cs="Arial"/>
                <w:sz w:val="16"/>
                <w:szCs w:val="16"/>
              </w:rPr>
              <w:t xml:space="preserve"> Impairment allowance</w:t>
            </w:r>
          </w:p>
        </w:tc>
        <w:tc>
          <w:tcPr>
            <w:tcW w:w="487" w:type="pct"/>
            <w:tcBorders>
              <w:top w:val="nil"/>
              <w:left w:val="nil"/>
              <w:bottom w:val="nil"/>
              <w:right w:val="nil"/>
            </w:tcBorders>
            <w:shd w:val="clear" w:color="000000" w:fill="FFFFFF"/>
            <w:noWrap/>
            <w:vAlign w:val="center"/>
            <w:hideMark/>
          </w:tcPr>
          <w:p w14:paraId="634C91A0"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3,214</w:t>
            </w:r>
          </w:p>
        </w:tc>
        <w:tc>
          <w:tcPr>
            <w:tcW w:w="81" w:type="pct"/>
            <w:tcBorders>
              <w:top w:val="nil"/>
              <w:left w:val="nil"/>
              <w:bottom w:val="nil"/>
              <w:right w:val="nil"/>
            </w:tcBorders>
            <w:shd w:val="clear" w:color="000000" w:fill="FFFFFF"/>
            <w:noWrap/>
            <w:vAlign w:val="center"/>
            <w:hideMark/>
          </w:tcPr>
          <w:p w14:paraId="0B7BA4EF"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nil"/>
              <w:left w:val="nil"/>
              <w:bottom w:val="nil"/>
              <w:right w:val="nil"/>
            </w:tcBorders>
            <w:shd w:val="clear" w:color="000000" w:fill="E6F2FF"/>
            <w:noWrap/>
            <w:vAlign w:val="center"/>
            <w:hideMark/>
          </w:tcPr>
          <w:p w14:paraId="21731754"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3,215</w:t>
            </w:r>
          </w:p>
        </w:tc>
        <w:tc>
          <w:tcPr>
            <w:tcW w:w="479" w:type="pct"/>
            <w:tcBorders>
              <w:top w:val="nil"/>
              <w:left w:val="nil"/>
              <w:bottom w:val="nil"/>
              <w:right w:val="nil"/>
            </w:tcBorders>
            <w:shd w:val="clear" w:color="000000" w:fill="FFFFFF"/>
            <w:noWrap/>
            <w:vAlign w:val="center"/>
            <w:hideMark/>
          </w:tcPr>
          <w:p w14:paraId="5752B553"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3,304</w:t>
            </w:r>
          </w:p>
        </w:tc>
        <w:tc>
          <w:tcPr>
            <w:tcW w:w="479" w:type="pct"/>
            <w:tcBorders>
              <w:top w:val="nil"/>
              <w:left w:val="nil"/>
              <w:bottom w:val="nil"/>
              <w:right w:val="nil"/>
            </w:tcBorders>
            <w:shd w:val="clear" w:color="000000" w:fill="FFFFFF"/>
            <w:noWrap/>
            <w:vAlign w:val="center"/>
            <w:hideMark/>
          </w:tcPr>
          <w:p w14:paraId="1B0319C1"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3,383</w:t>
            </w:r>
          </w:p>
        </w:tc>
        <w:tc>
          <w:tcPr>
            <w:tcW w:w="479" w:type="pct"/>
            <w:tcBorders>
              <w:top w:val="nil"/>
              <w:left w:val="nil"/>
              <w:bottom w:val="nil"/>
              <w:right w:val="nil"/>
            </w:tcBorders>
            <w:shd w:val="clear" w:color="000000" w:fill="FFFFFF"/>
            <w:noWrap/>
            <w:vAlign w:val="center"/>
            <w:hideMark/>
          </w:tcPr>
          <w:p w14:paraId="60FFCA77" w14:textId="77777777" w:rsidR="006A7767" w:rsidRPr="00EA746C" w:rsidRDefault="006A7767" w:rsidP="006A7767">
            <w:pPr>
              <w:spacing w:before="0" w:after="0" w:line="240" w:lineRule="auto"/>
              <w:jc w:val="right"/>
              <w:rPr>
                <w:rFonts w:ascii="Arial" w:hAnsi="Arial" w:cs="Arial"/>
                <w:sz w:val="16"/>
                <w:szCs w:val="16"/>
              </w:rPr>
            </w:pPr>
            <w:r w:rsidRPr="00EA746C">
              <w:rPr>
                <w:rFonts w:ascii="Arial" w:hAnsi="Arial" w:cs="Arial"/>
                <w:sz w:val="16"/>
                <w:szCs w:val="16"/>
              </w:rPr>
              <w:t>3,458</w:t>
            </w:r>
          </w:p>
        </w:tc>
      </w:tr>
      <w:tr w:rsidR="006A7767" w:rsidRPr="00EA746C" w14:paraId="17A5653B" w14:textId="77777777" w:rsidTr="006A7767">
        <w:trPr>
          <w:trHeight w:hRule="exact" w:val="226"/>
        </w:trPr>
        <w:tc>
          <w:tcPr>
            <w:tcW w:w="2516" w:type="pct"/>
            <w:tcBorders>
              <w:top w:val="nil"/>
              <w:left w:val="nil"/>
              <w:bottom w:val="single" w:sz="4" w:space="0" w:color="293F5B"/>
              <w:right w:val="nil"/>
            </w:tcBorders>
            <w:shd w:val="clear" w:color="000000" w:fill="FFFFFF"/>
            <w:noWrap/>
            <w:vAlign w:val="center"/>
            <w:hideMark/>
          </w:tcPr>
          <w:p w14:paraId="3EE69A82" w14:textId="77777777" w:rsidR="006A7767" w:rsidRPr="00EA746C" w:rsidRDefault="006A7767" w:rsidP="006A7767">
            <w:pPr>
              <w:spacing w:before="0" w:after="0" w:line="240" w:lineRule="auto"/>
              <w:rPr>
                <w:rFonts w:ascii="Arial" w:hAnsi="Arial" w:cs="Arial"/>
                <w:b/>
                <w:bCs/>
                <w:sz w:val="16"/>
                <w:szCs w:val="16"/>
              </w:rPr>
            </w:pPr>
            <w:r w:rsidRPr="00EA746C">
              <w:rPr>
                <w:rFonts w:ascii="Arial" w:hAnsi="Arial" w:cs="Arial"/>
                <w:b/>
                <w:bCs/>
                <w:sz w:val="16"/>
                <w:szCs w:val="16"/>
              </w:rPr>
              <w:t>Total other receivables</w:t>
            </w:r>
          </w:p>
        </w:tc>
        <w:tc>
          <w:tcPr>
            <w:tcW w:w="487" w:type="pct"/>
            <w:tcBorders>
              <w:top w:val="single" w:sz="4" w:space="0" w:color="293F5B"/>
              <w:left w:val="nil"/>
              <w:bottom w:val="single" w:sz="4" w:space="0" w:color="293F5B"/>
              <w:right w:val="nil"/>
            </w:tcBorders>
            <w:shd w:val="clear" w:color="000000" w:fill="FFFFFF"/>
            <w:noWrap/>
            <w:vAlign w:val="center"/>
            <w:hideMark/>
          </w:tcPr>
          <w:p w14:paraId="2FC235C2"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74,668</w:t>
            </w:r>
          </w:p>
        </w:tc>
        <w:tc>
          <w:tcPr>
            <w:tcW w:w="81" w:type="pct"/>
            <w:tcBorders>
              <w:top w:val="nil"/>
              <w:left w:val="nil"/>
              <w:bottom w:val="single" w:sz="4" w:space="0" w:color="293F5B"/>
              <w:right w:val="nil"/>
            </w:tcBorders>
            <w:shd w:val="clear" w:color="000000" w:fill="FFFFFF"/>
            <w:noWrap/>
            <w:vAlign w:val="center"/>
            <w:hideMark/>
          </w:tcPr>
          <w:p w14:paraId="489526B9"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1CFB597B"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74,640</w:t>
            </w:r>
          </w:p>
        </w:tc>
        <w:tc>
          <w:tcPr>
            <w:tcW w:w="479" w:type="pct"/>
            <w:tcBorders>
              <w:top w:val="single" w:sz="4" w:space="0" w:color="293F5B"/>
              <w:left w:val="nil"/>
              <w:bottom w:val="single" w:sz="4" w:space="0" w:color="293F5B"/>
              <w:right w:val="nil"/>
            </w:tcBorders>
            <w:shd w:val="clear" w:color="000000" w:fill="FFFFFF"/>
            <w:noWrap/>
            <w:vAlign w:val="center"/>
            <w:hideMark/>
          </w:tcPr>
          <w:p w14:paraId="71A48817"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79,828</w:t>
            </w:r>
          </w:p>
        </w:tc>
        <w:tc>
          <w:tcPr>
            <w:tcW w:w="479" w:type="pct"/>
            <w:tcBorders>
              <w:top w:val="single" w:sz="4" w:space="0" w:color="293F5B"/>
              <w:left w:val="nil"/>
              <w:bottom w:val="single" w:sz="4" w:space="0" w:color="293F5B"/>
              <w:right w:val="nil"/>
            </w:tcBorders>
            <w:shd w:val="clear" w:color="000000" w:fill="FFFFFF"/>
            <w:noWrap/>
            <w:vAlign w:val="center"/>
            <w:hideMark/>
          </w:tcPr>
          <w:p w14:paraId="5005D457"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83,709</w:t>
            </w:r>
          </w:p>
        </w:tc>
        <w:tc>
          <w:tcPr>
            <w:tcW w:w="479" w:type="pct"/>
            <w:tcBorders>
              <w:top w:val="single" w:sz="4" w:space="0" w:color="293F5B"/>
              <w:left w:val="nil"/>
              <w:bottom w:val="single" w:sz="4" w:space="0" w:color="293F5B"/>
              <w:right w:val="nil"/>
            </w:tcBorders>
            <w:shd w:val="clear" w:color="000000" w:fill="FFFFFF"/>
            <w:noWrap/>
            <w:vAlign w:val="center"/>
            <w:hideMark/>
          </w:tcPr>
          <w:p w14:paraId="0AAFDC5C" w14:textId="77777777" w:rsidR="006A7767" w:rsidRPr="00EA746C" w:rsidRDefault="006A7767" w:rsidP="006A7767">
            <w:pPr>
              <w:spacing w:before="0" w:after="0" w:line="240" w:lineRule="auto"/>
              <w:jc w:val="right"/>
              <w:rPr>
                <w:rFonts w:ascii="Arial" w:hAnsi="Arial" w:cs="Arial"/>
                <w:b/>
                <w:bCs/>
                <w:sz w:val="16"/>
                <w:szCs w:val="16"/>
              </w:rPr>
            </w:pPr>
            <w:r w:rsidRPr="00EA746C">
              <w:rPr>
                <w:rFonts w:ascii="Arial" w:hAnsi="Arial" w:cs="Arial"/>
                <w:b/>
                <w:bCs/>
                <w:sz w:val="16"/>
                <w:szCs w:val="16"/>
              </w:rPr>
              <w:t>89,224</w:t>
            </w:r>
          </w:p>
        </w:tc>
      </w:tr>
    </w:tbl>
    <w:p w14:paraId="35ED0E20" w14:textId="3A9FDA09" w:rsidR="005C2702" w:rsidRPr="00EA746C" w:rsidRDefault="005C2702" w:rsidP="005C2702">
      <w:pPr>
        <w:pStyle w:val="SingleParagraph"/>
      </w:pPr>
    </w:p>
    <w:p w14:paraId="72424626" w14:textId="68EF2D0A" w:rsidR="00A311AF" w:rsidRPr="00EA746C" w:rsidRDefault="00D72AA7" w:rsidP="005C2702">
      <w:pPr>
        <w:pStyle w:val="TableHeadingcontinued"/>
        <w:rPr>
          <w:rFonts w:asciiTheme="minorHAnsi" w:eastAsiaTheme="minorHAnsi" w:hAnsiTheme="minorHAnsi" w:cstheme="minorBidi"/>
          <w:szCs w:val="22"/>
          <w:lang w:eastAsia="en-US"/>
        </w:rPr>
      </w:pPr>
      <w:r w:rsidRPr="00EA746C">
        <w:t>Note 14: Investments, loans and placements</w:t>
      </w:r>
    </w:p>
    <w:tbl>
      <w:tblPr>
        <w:tblW w:w="5000" w:type="pct"/>
        <w:tblCellMar>
          <w:left w:w="0" w:type="dxa"/>
          <w:right w:w="28" w:type="dxa"/>
        </w:tblCellMar>
        <w:tblLook w:val="04A0" w:firstRow="1" w:lastRow="0" w:firstColumn="1" w:lastColumn="0" w:noHBand="0" w:noVBand="1"/>
        <w:tblCaption w:val="Table"/>
      </w:tblPr>
      <w:tblGrid>
        <w:gridCol w:w="3884"/>
        <w:gridCol w:w="793"/>
        <w:gridCol w:w="74"/>
        <w:gridCol w:w="740"/>
        <w:gridCol w:w="740"/>
        <w:gridCol w:w="740"/>
        <w:gridCol w:w="739"/>
      </w:tblGrid>
      <w:tr w:rsidR="00A311AF" w:rsidRPr="00EA746C" w14:paraId="406F900E" w14:textId="77777777" w:rsidTr="00A311AF">
        <w:trPr>
          <w:trHeight w:hRule="exact" w:val="226"/>
        </w:trPr>
        <w:tc>
          <w:tcPr>
            <w:tcW w:w="2519" w:type="pct"/>
            <w:tcBorders>
              <w:top w:val="single" w:sz="4" w:space="0" w:color="293F5B"/>
              <w:left w:val="nil"/>
              <w:bottom w:val="nil"/>
              <w:right w:val="nil"/>
            </w:tcBorders>
            <w:shd w:val="clear" w:color="000000" w:fill="FFFFFF"/>
            <w:noWrap/>
            <w:vAlign w:val="center"/>
            <w:hideMark/>
          </w:tcPr>
          <w:p w14:paraId="73A3D04F" w14:textId="22109C20"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62" w:type="pct"/>
            <w:gridSpan w:val="2"/>
            <w:tcBorders>
              <w:top w:val="single" w:sz="4" w:space="0" w:color="293F5B"/>
              <w:left w:val="nil"/>
              <w:bottom w:val="nil"/>
              <w:right w:val="nil"/>
            </w:tcBorders>
            <w:shd w:val="clear" w:color="000000" w:fill="FFFFFF"/>
            <w:noWrap/>
            <w:vAlign w:val="center"/>
            <w:hideMark/>
          </w:tcPr>
          <w:p w14:paraId="6E7B531E" w14:textId="77777777" w:rsidR="00A311AF" w:rsidRPr="00EA746C" w:rsidRDefault="00A311AF" w:rsidP="00A311AF">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1919" w:type="pct"/>
            <w:gridSpan w:val="4"/>
            <w:tcBorders>
              <w:top w:val="single" w:sz="4" w:space="0" w:color="293F5B"/>
              <w:left w:val="nil"/>
              <w:bottom w:val="nil"/>
              <w:right w:val="nil"/>
            </w:tcBorders>
            <w:shd w:val="clear" w:color="000000" w:fill="FFFFFF"/>
            <w:noWrap/>
            <w:vAlign w:val="center"/>
            <w:hideMark/>
          </w:tcPr>
          <w:p w14:paraId="0C309FCF" w14:textId="77777777" w:rsidR="00A311AF" w:rsidRPr="00EA746C" w:rsidRDefault="00A311AF" w:rsidP="00A311AF">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A311AF" w:rsidRPr="00EA746C" w14:paraId="595AAD3C" w14:textId="77777777" w:rsidTr="00A311AF">
        <w:trPr>
          <w:trHeight w:hRule="exact" w:val="226"/>
        </w:trPr>
        <w:tc>
          <w:tcPr>
            <w:tcW w:w="2519" w:type="pct"/>
            <w:tcBorders>
              <w:top w:val="nil"/>
              <w:left w:val="nil"/>
              <w:bottom w:val="nil"/>
              <w:right w:val="nil"/>
            </w:tcBorders>
            <w:shd w:val="clear" w:color="000000" w:fill="FFFFFF"/>
            <w:noWrap/>
            <w:vAlign w:val="center"/>
            <w:hideMark/>
          </w:tcPr>
          <w:p w14:paraId="12F64A59" w14:textId="77777777"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14" w:type="pct"/>
            <w:tcBorders>
              <w:top w:val="single" w:sz="4" w:space="0" w:color="293F5B"/>
              <w:left w:val="nil"/>
              <w:bottom w:val="nil"/>
              <w:right w:val="nil"/>
            </w:tcBorders>
            <w:shd w:val="clear" w:color="000000" w:fill="FFFFFF"/>
            <w:noWrap/>
            <w:vAlign w:val="center"/>
            <w:hideMark/>
          </w:tcPr>
          <w:p w14:paraId="0D8EE2F8" w14:textId="36F1C792"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48" w:type="pct"/>
            <w:tcBorders>
              <w:top w:val="nil"/>
              <w:left w:val="nil"/>
              <w:bottom w:val="nil"/>
              <w:right w:val="nil"/>
            </w:tcBorders>
            <w:shd w:val="clear" w:color="000000" w:fill="FFFFFF"/>
            <w:noWrap/>
            <w:vAlign w:val="center"/>
            <w:hideMark/>
          </w:tcPr>
          <w:p w14:paraId="3DA60522"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single" w:sz="4" w:space="0" w:color="293F5B"/>
              <w:left w:val="nil"/>
              <w:bottom w:val="nil"/>
              <w:right w:val="nil"/>
            </w:tcBorders>
            <w:shd w:val="clear" w:color="000000" w:fill="E6F2FF"/>
            <w:noWrap/>
            <w:vAlign w:val="center"/>
            <w:hideMark/>
          </w:tcPr>
          <w:p w14:paraId="251FB64E" w14:textId="37C16199"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80" w:type="pct"/>
            <w:tcBorders>
              <w:top w:val="single" w:sz="4" w:space="0" w:color="293F5B"/>
              <w:left w:val="nil"/>
              <w:bottom w:val="nil"/>
              <w:right w:val="nil"/>
            </w:tcBorders>
            <w:shd w:val="clear" w:color="000000" w:fill="FFFFFF"/>
            <w:noWrap/>
            <w:vAlign w:val="center"/>
            <w:hideMark/>
          </w:tcPr>
          <w:p w14:paraId="4CA196B7" w14:textId="2E72136E"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80" w:type="pct"/>
            <w:tcBorders>
              <w:top w:val="single" w:sz="4" w:space="0" w:color="293F5B"/>
              <w:left w:val="nil"/>
              <w:bottom w:val="nil"/>
              <w:right w:val="nil"/>
            </w:tcBorders>
            <w:shd w:val="clear" w:color="000000" w:fill="FFFFFF"/>
            <w:noWrap/>
            <w:vAlign w:val="center"/>
            <w:hideMark/>
          </w:tcPr>
          <w:p w14:paraId="6E1FD626" w14:textId="283DC1DC"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80" w:type="pct"/>
            <w:tcBorders>
              <w:top w:val="single" w:sz="4" w:space="0" w:color="293F5B"/>
              <w:left w:val="nil"/>
              <w:bottom w:val="nil"/>
              <w:right w:val="nil"/>
            </w:tcBorders>
            <w:shd w:val="clear" w:color="000000" w:fill="FFFFFF"/>
            <w:noWrap/>
            <w:vAlign w:val="center"/>
            <w:hideMark/>
          </w:tcPr>
          <w:p w14:paraId="566770AE" w14:textId="72C3AF11"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A311AF" w:rsidRPr="00EA746C" w14:paraId="51994D1A" w14:textId="77777777" w:rsidTr="00A311AF">
        <w:trPr>
          <w:trHeight w:hRule="exact" w:val="226"/>
        </w:trPr>
        <w:tc>
          <w:tcPr>
            <w:tcW w:w="2519" w:type="pct"/>
            <w:tcBorders>
              <w:top w:val="nil"/>
              <w:left w:val="nil"/>
              <w:bottom w:val="nil"/>
              <w:right w:val="nil"/>
            </w:tcBorders>
            <w:shd w:val="clear" w:color="000000" w:fill="FFFFFF"/>
            <w:noWrap/>
            <w:vAlign w:val="center"/>
            <w:hideMark/>
          </w:tcPr>
          <w:p w14:paraId="06B4B177" w14:textId="77777777"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514" w:type="pct"/>
            <w:tcBorders>
              <w:top w:val="nil"/>
              <w:left w:val="nil"/>
              <w:bottom w:val="single" w:sz="4" w:space="0" w:color="293F5B"/>
              <w:right w:val="nil"/>
            </w:tcBorders>
            <w:shd w:val="clear" w:color="000000" w:fill="FFFFFF"/>
            <w:noWrap/>
            <w:vAlign w:val="center"/>
            <w:hideMark/>
          </w:tcPr>
          <w:p w14:paraId="5D08CD76"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 w:type="pct"/>
            <w:tcBorders>
              <w:top w:val="nil"/>
              <w:left w:val="nil"/>
              <w:bottom w:val="nil"/>
              <w:right w:val="nil"/>
            </w:tcBorders>
            <w:shd w:val="clear" w:color="000000" w:fill="FFFFFF"/>
            <w:noWrap/>
            <w:vAlign w:val="center"/>
            <w:hideMark/>
          </w:tcPr>
          <w:p w14:paraId="35BF20A7"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single" w:sz="4" w:space="0" w:color="293F5B"/>
              <w:right w:val="nil"/>
            </w:tcBorders>
            <w:shd w:val="clear" w:color="000000" w:fill="E6F2FF"/>
            <w:noWrap/>
            <w:vAlign w:val="center"/>
            <w:hideMark/>
          </w:tcPr>
          <w:p w14:paraId="00547905"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0" w:type="pct"/>
            <w:tcBorders>
              <w:top w:val="nil"/>
              <w:left w:val="nil"/>
              <w:bottom w:val="single" w:sz="4" w:space="0" w:color="293F5B"/>
              <w:right w:val="nil"/>
            </w:tcBorders>
            <w:shd w:val="clear" w:color="000000" w:fill="FFFFFF"/>
            <w:noWrap/>
            <w:vAlign w:val="center"/>
            <w:hideMark/>
          </w:tcPr>
          <w:p w14:paraId="43B359D5"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0" w:type="pct"/>
            <w:tcBorders>
              <w:top w:val="nil"/>
              <w:left w:val="nil"/>
              <w:bottom w:val="single" w:sz="4" w:space="0" w:color="293F5B"/>
              <w:right w:val="nil"/>
            </w:tcBorders>
            <w:shd w:val="clear" w:color="000000" w:fill="FFFFFF"/>
            <w:noWrap/>
            <w:vAlign w:val="center"/>
            <w:hideMark/>
          </w:tcPr>
          <w:p w14:paraId="528A0FE1"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80" w:type="pct"/>
            <w:tcBorders>
              <w:top w:val="nil"/>
              <w:left w:val="nil"/>
              <w:bottom w:val="single" w:sz="4" w:space="0" w:color="293F5B"/>
              <w:right w:val="nil"/>
            </w:tcBorders>
            <w:shd w:val="clear" w:color="000000" w:fill="FFFFFF"/>
            <w:noWrap/>
            <w:vAlign w:val="center"/>
            <w:hideMark/>
          </w:tcPr>
          <w:p w14:paraId="15900840"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A311AF" w:rsidRPr="00EA746C" w14:paraId="2407B761" w14:textId="77777777" w:rsidTr="00A311AF">
        <w:trPr>
          <w:trHeight w:hRule="exact" w:val="226"/>
        </w:trPr>
        <w:tc>
          <w:tcPr>
            <w:tcW w:w="2519" w:type="pct"/>
            <w:tcBorders>
              <w:top w:val="nil"/>
              <w:left w:val="nil"/>
              <w:bottom w:val="nil"/>
              <w:right w:val="nil"/>
            </w:tcBorders>
            <w:shd w:val="clear" w:color="000000" w:fill="FFFFFF"/>
            <w:noWrap/>
            <w:vAlign w:val="center"/>
            <w:hideMark/>
          </w:tcPr>
          <w:p w14:paraId="012FADB9" w14:textId="0AD30E72"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Investments</w:t>
            </w:r>
            <w:r w:rsidR="00A3513F" w:rsidRPr="00EA746C">
              <w:rPr>
                <w:rFonts w:ascii="Arial" w:hAnsi="Arial" w:cs="Arial"/>
                <w:color w:val="000000"/>
                <w:sz w:val="16"/>
                <w:szCs w:val="16"/>
              </w:rPr>
              <w:t xml:space="preserve"> – </w:t>
            </w:r>
            <w:r w:rsidRPr="00EA746C">
              <w:rPr>
                <w:rFonts w:ascii="Arial" w:hAnsi="Arial" w:cs="Arial"/>
                <w:color w:val="000000"/>
                <w:sz w:val="16"/>
                <w:szCs w:val="16"/>
              </w:rPr>
              <w:t>deposits</w:t>
            </w:r>
          </w:p>
        </w:tc>
        <w:tc>
          <w:tcPr>
            <w:tcW w:w="514" w:type="pct"/>
            <w:tcBorders>
              <w:top w:val="nil"/>
              <w:left w:val="nil"/>
              <w:bottom w:val="nil"/>
              <w:right w:val="nil"/>
            </w:tcBorders>
            <w:shd w:val="clear" w:color="000000" w:fill="FFFFFF"/>
            <w:noWrap/>
            <w:vAlign w:val="center"/>
            <w:hideMark/>
          </w:tcPr>
          <w:p w14:paraId="1D284C6E"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9,823</w:t>
            </w:r>
          </w:p>
        </w:tc>
        <w:tc>
          <w:tcPr>
            <w:tcW w:w="48" w:type="pct"/>
            <w:tcBorders>
              <w:top w:val="nil"/>
              <w:left w:val="nil"/>
              <w:bottom w:val="nil"/>
              <w:right w:val="nil"/>
            </w:tcBorders>
            <w:shd w:val="clear" w:color="000000" w:fill="FFFFFF"/>
            <w:noWrap/>
            <w:vAlign w:val="center"/>
            <w:hideMark/>
          </w:tcPr>
          <w:p w14:paraId="2E08D09C"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E6F2FF"/>
            <w:noWrap/>
            <w:vAlign w:val="center"/>
            <w:hideMark/>
          </w:tcPr>
          <w:p w14:paraId="2337BBF0"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11,209</w:t>
            </w:r>
          </w:p>
        </w:tc>
        <w:tc>
          <w:tcPr>
            <w:tcW w:w="480" w:type="pct"/>
            <w:tcBorders>
              <w:top w:val="nil"/>
              <w:left w:val="nil"/>
              <w:bottom w:val="nil"/>
              <w:right w:val="nil"/>
            </w:tcBorders>
            <w:shd w:val="clear" w:color="000000" w:fill="FFFFFF"/>
            <w:noWrap/>
            <w:vAlign w:val="center"/>
            <w:hideMark/>
          </w:tcPr>
          <w:p w14:paraId="2C31BE6B"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11,476</w:t>
            </w:r>
          </w:p>
        </w:tc>
        <w:tc>
          <w:tcPr>
            <w:tcW w:w="480" w:type="pct"/>
            <w:tcBorders>
              <w:top w:val="nil"/>
              <w:left w:val="nil"/>
              <w:bottom w:val="nil"/>
              <w:right w:val="nil"/>
            </w:tcBorders>
            <w:shd w:val="clear" w:color="000000" w:fill="FFFFFF"/>
            <w:noWrap/>
            <w:vAlign w:val="center"/>
            <w:hideMark/>
          </w:tcPr>
          <w:p w14:paraId="0B62D100"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11,795</w:t>
            </w:r>
          </w:p>
        </w:tc>
        <w:tc>
          <w:tcPr>
            <w:tcW w:w="480" w:type="pct"/>
            <w:tcBorders>
              <w:top w:val="nil"/>
              <w:left w:val="nil"/>
              <w:bottom w:val="nil"/>
              <w:right w:val="nil"/>
            </w:tcBorders>
            <w:shd w:val="clear" w:color="000000" w:fill="FFFFFF"/>
            <w:noWrap/>
            <w:vAlign w:val="center"/>
            <w:hideMark/>
          </w:tcPr>
          <w:p w14:paraId="68F898B8"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12,394</w:t>
            </w:r>
          </w:p>
        </w:tc>
      </w:tr>
      <w:tr w:rsidR="00A311AF" w:rsidRPr="00EA746C" w14:paraId="1FB5CB82" w14:textId="77777777" w:rsidTr="00A311AF">
        <w:trPr>
          <w:trHeight w:hRule="exact" w:val="226"/>
        </w:trPr>
        <w:tc>
          <w:tcPr>
            <w:tcW w:w="2519" w:type="pct"/>
            <w:tcBorders>
              <w:top w:val="nil"/>
              <w:left w:val="nil"/>
              <w:bottom w:val="nil"/>
              <w:right w:val="nil"/>
            </w:tcBorders>
            <w:shd w:val="clear" w:color="000000" w:fill="FFFFFF"/>
            <w:noWrap/>
            <w:vAlign w:val="center"/>
            <w:hideMark/>
          </w:tcPr>
          <w:p w14:paraId="5712CF04" w14:textId="77777777"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IMF quota</w:t>
            </w:r>
          </w:p>
        </w:tc>
        <w:tc>
          <w:tcPr>
            <w:tcW w:w="514" w:type="pct"/>
            <w:tcBorders>
              <w:top w:val="nil"/>
              <w:left w:val="nil"/>
              <w:bottom w:val="nil"/>
              <w:right w:val="nil"/>
            </w:tcBorders>
            <w:shd w:val="clear" w:color="000000" w:fill="FFFFFF"/>
            <w:noWrap/>
            <w:vAlign w:val="center"/>
            <w:hideMark/>
          </w:tcPr>
          <w:p w14:paraId="079CB0F0"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12,715</w:t>
            </w:r>
          </w:p>
        </w:tc>
        <w:tc>
          <w:tcPr>
            <w:tcW w:w="48" w:type="pct"/>
            <w:tcBorders>
              <w:top w:val="nil"/>
              <w:left w:val="nil"/>
              <w:bottom w:val="nil"/>
              <w:right w:val="nil"/>
            </w:tcBorders>
            <w:shd w:val="clear" w:color="000000" w:fill="FFFFFF"/>
            <w:noWrap/>
            <w:vAlign w:val="center"/>
            <w:hideMark/>
          </w:tcPr>
          <w:p w14:paraId="213C8A8E"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 </w:t>
            </w:r>
          </w:p>
        </w:tc>
        <w:tc>
          <w:tcPr>
            <w:tcW w:w="480" w:type="pct"/>
            <w:tcBorders>
              <w:top w:val="nil"/>
              <w:left w:val="nil"/>
              <w:bottom w:val="nil"/>
              <w:right w:val="nil"/>
            </w:tcBorders>
            <w:shd w:val="clear" w:color="000000" w:fill="E6F2FF"/>
            <w:noWrap/>
            <w:vAlign w:val="center"/>
            <w:hideMark/>
          </w:tcPr>
          <w:p w14:paraId="2A9C393D"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12,495</w:t>
            </w:r>
          </w:p>
        </w:tc>
        <w:tc>
          <w:tcPr>
            <w:tcW w:w="480" w:type="pct"/>
            <w:tcBorders>
              <w:top w:val="nil"/>
              <w:left w:val="nil"/>
              <w:bottom w:val="nil"/>
              <w:right w:val="nil"/>
            </w:tcBorders>
            <w:shd w:val="clear" w:color="000000" w:fill="FFFFFF"/>
            <w:noWrap/>
            <w:vAlign w:val="center"/>
            <w:hideMark/>
          </w:tcPr>
          <w:p w14:paraId="464C8FDC"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12,495</w:t>
            </w:r>
          </w:p>
        </w:tc>
        <w:tc>
          <w:tcPr>
            <w:tcW w:w="480" w:type="pct"/>
            <w:tcBorders>
              <w:top w:val="nil"/>
              <w:left w:val="nil"/>
              <w:bottom w:val="nil"/>
              <w:right w:val="nil"/>
            </w:tcBorders>
            <w:shd w:val="clear" w:color="000000" w:fill="FFFFFF"/>
            <w:noWrap/>
            <w:vAlign w:val="center"/>
            <w:hideMark/>
          </w:tcPr>
          <w:p w14:paraId="0237B554"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12,495</w:t>
            </w:r>
          </w:p>
        </w:tc>
        <w:tc>
          <w:tcPr>
            <w:tcW w:w="480" w:type="pct"/>
            <w:tcBorders>
              <w:top w:val="nil"/>
              <w:left w:val="nil"/>
              <w:bottom w:val="nil"/>
              <w:right w:val="nil"/>
            </w:tcBorders>
            <w:shd w:val="clear" w:color="000000" w:fill="FFFFFF"/>
            <w:noWrap/>
            <w:vAlign w:val="center"/>
            <w:hideMark/>
          </w:tcPr>
          <w:p w14:paraId="2E341927" w14:textId="77777777" w:rsidR="00A311AF" w:rsidRPr="00EA746C" w:rsidRDefault="00A311AF" w:rsidP="00A311AF">
            <w:pPr>
              <w:spacing w:before="0" w:after="0" w:line="240" w:lineRule="auto"/>
              <w:jc w:val="right"/>
              <w:rPr>
                <w:rFonts w:ascii="Arial" w:hAnsi="Arial" w:cs="Arial"/>
                <w:sz w:val="16"/>
                <w:szCs w:val="16"/>
              </w:rPr>
            </w:pPr>
            <w:r w:rsidRPr="00EA746C">
              <w:rPr>
                <w:rFonts w:ascii="Arial" w:hAnsi="Arial" w:cs="Arial"/>
                <w:sz w:val="16"/>
                <w:szCs w:val="16"/>
              </w:rPr>
              <w:t>12,495</w:t>
            </w:r>
          </w:p>
        </w:tc>
      </w:tr>
      <w:tr w:rsidR="00A311AF" w:rsidRPr="00EA746C" w14:paraId="668AD7F1" w14:textId="77777777" w:rsidTr="00A311AF">
        <w:trPr>
          <w:trHeight w:hRule="exact" w:val="226"/>
        </w:trPr>
        <w:tc>
          <w:tcPr>
            <w:tcW w:w="2519" w:type="pct"/>
            <w:tcBorders>
              <w:top w:val="nil"/>
              <w:left w:val="nil"/>
              <w:bottom w:val="nil"/>
              <w:right w:val="nil"/>
            </w:tcBorders>
            <w:shd w:val="clear" w:color="000000" w:fill="FFFFFF"/>
            <w:noWrap/>
            <w:vAlign w:val="center"/>
            <w:hideMark/>
          </w:tcPr>
          <w:p w14:paraId="1C4CF8A5" w14:textId="77777777" w:rsidR="00A311AF" w:rsidRPr="00EA746C" w:rsidRDefault="00A311AF" w:rsidP="00A311AF">
            <w:pPr>
              <w:spacing w:before="0" w:after="0" w:line="240" w:lineRule="auto"/>
              <w:rPr>
                <w:rFonts w:ascii="Arial" w:hAnsi="Arial" w:cs="Arial"/>
                <w:color w:val="000000"/>
                <w:sz w:val="16"/>
                <w:szCs w:val="16"/>
              </w:rPr>
            </w:pPr>
            <w:r w:rsidRPr="00EA746C">
              <w:rPr>
                <w:rFonts w:ascii="Arial" w:hAnsi="Arial" w:cs="Arial"/>
                <w:color w:val="000000"/>
                <w:sz w:val="16"/>
                <w:szCs w:val="16"/>
              </w:rPr>
              <w:t>Other</w:t>
            </w:r>
          </w:p>
        </w:tc>
        <w:tc>
          <w:tcPr>
            <w:tcW w:w="514" w:type="pct"/>
            <w:tcBorders>
              <w:top w:val="nil"/>
              <w:left w:val="nil"/>
              <w:bottom w:val="nil"/>
              <w:right w:val="nil"/>
            </w:tcBorders>
            <w:shd w:val="clear" w:color="000000" w:fill="FFFFFF"/>
            <w:noWrap/>
            <w:vAlign w:val="center"/>
            <w:hideMark/>
          </w:tcPr>
          <w:p w14:paraId="4FEB912E"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191,918</w:t>
            </w:r>
          </w:p>
        </w:tc>
        <w:tc>
          <w:tcPr>
            <w:tcW w:w="48" w:type="pct"/>
            <w:tcBorders>
              <w:top w:val="nil"/>
              <w:left w:val="nil"/>
              <w:bottom w:val="nil"/>
              <w:right w:val="nil"/>
            </w:tcBorders>
            <w:shd w:val="clear" w:color="000000" w:fill="FFFFFF"/>
            <w:noWrap/>
            <w:vAlign w:val="center"/>
            <w:hideMark/>
          </w:tcPr>
          <w:p w14:paraId="1B2D773E"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80" w:type="pct"/>
            <w:tcBorders>
              <w:top w:val="nil"/>
              <w:left w:val="nil"/>
              <w:bottom w:val="nil"/>
              <w:right w:val="nil"/>
            </w:tcBorders>
            <w:shd w:val="clear" w:color="000000" w:fill="E6F2FF"/>
            <w:noWrap/>
            <w:vAlign w:val="center"/>
            <w:hideMark/>
          </w:tcPr>
          <w:p w14:paraId="3A443DB8"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202,068</w:t>
            </w:r>
          </w:p>
        </w:tc>
        <w:tc>
          <w:tcPr>
            <w:tcW w:w="480" w:type="pct"/>
            <w:tcBorders>
              <w:top w:val="nil"/>
              <w:left w:val="nil"/>
              <w:bottom w:val="nil"/>
              <w:right w:val="nil"/>
            </w:tcBorders>
            <w:shd w:val="clear" w:color="000000" w:fill="FFFFFF"/>
            <w:noWrap/>
            <w:vAlign w:val="center"/>
            <w:hideMark/>
          </w:tcPr>
          <w:p w14:paraId="67009E86"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213,004</w:t>
            </w:r>
          </w:p>
        </w:tc>
        <w:tc>
          <w:tcPr>
            <w:tcW w:w="480" w:type="pct"/>
            <w:tcBorders>
              <w:top w:val="nil"/>
              <w:left w:val="nil"/>
              <w:bottom w:val="nil"/>
              <w:right w:val="nil"/>
            </w:tcBorders>
            <w:shd w:val="clear" w:color="000000" w:fill="FFFFFF"/>
            <w:noWrap/>
            <w:vAlign w:val="center"/>
            <w:hideMark/>
          </w:tcPr>
          <w:p w14:paraId="1DCE5CFD"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220,739</w:t>
            </w:r>
          </w:p>
        </w:tc>
        <w:tc>
          <w:tcPr>
            <w:tcW w:w="480" w:type="pct"/>
            <w:tcBorders>
              <w:top w:val="nil"/>
              <w:left w:val="nil"/>
              <w:bottom w:val="nil"/>
              <w:right w:val="nil"/>
            </w:tcBorders>
            <w:shd w:val="clear" w:color="000000" w:fill="FFFFFF"/>
            <w:noWrap/>
            <w:vAlign w:val="center"/>
            <w:hideMark/>
          </w:tcPr>
          <w:p w14:paraId="10D21561" w14:textId="77777777" w:rsidR="00A311AF" w:rsidRPr="00EA746C" w:rsidRDefault="00A311AF" w:rsidP="00A311AF">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229,065</w:t>
            </w:r>
          </w:p>
        </w:tc>
      </w:tr>
      <w:tr w:rsidR="00A311AF" w:rsidRPr="00EA746C" w14:paraId="6E66E7F9" w14:textId="77777777" w:rsidTr="00A311AF">
        <w:trPr>
          <w:trHeight w:hRule="exact" w:val="226"/>
        </w:trPr>
        <w:tc>
          <w:tcPr>
            <w:tcW w:w="2519" w:type="pct"/>
            <w:tcBorders>
              <w:top w:val="nil"/>
              <w:left w:val="nil"/>
              <w:bottom w:val="single" w:sz="4" w:space="0" w:color="293F5B"/>
              <w:right w:val="nil"/>
            </w:tcBorders>
            <w:shd w:val="clear" w:color="000000" w:fill="FFFFFF"/>
            <w:noWrap/>
            <w:vAlign w:val="center"/>
            <w:hideMark/>
          </w:tcPr>
          <w:p w14:paraId="778B311B" w14:textId="77777777" w:rsidR="00A311AF" w:rsidRPr="00EA746C" w:rsidRDefault="00A311AF" w:rsidP="00A311AF">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investments, loans and placements</w:t>
            </w:r>
          </w:p>
        </w:tc>
        <w:tc>
          <w:tcPr>
            <w:tcW w:w="514" w:type="pct"/>
            <w:tcBorders>
              <w:top w:val="single" w:sz="4" w:space="0" w:color="293F5B"/>
              <w:left w:val="nil"/>
              <w:bottom w:val="single" w:sz="4" w:space="0" w:color="293F5B"/>
              <w:right w:val="nil"/>
            </w:tcBorders>
            <w:shd w:val="clear" w:color="000000" w:fill="FFFFFF"/>
            <w:noWrap/>
            <w:vAlign w:val="center"/>
            <w:hideMark/>
          </w:tcPr>
          <w:p w14:paraId="31E7E2FA"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214,456</w:t>
            </w:r>
          </w:p>
        </w:tc>
        <w:tc>
          <w:tcPr>
            <w:tcW w:w="48" w:type="pct"/>
            <w:tcBorders>
              <w:top w:val="nil"/>
              <w:left w:val="nil"/>
              <w:bottom w:val="single" w:sz="4" w:space="0" w:color="293F5B"/>
              <w:right w:val="nil"/>
            </w:tcBorders>
            <w:shd w:val="clear" w:color="000000" w:fill="FFFFFF"/>
            <w:noWrap/>
            <w:vAlign w:val="center"/>
            <w:hideMark/>
          </w:tcPr>
          <w:p w14:paraId="27FB6890"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80" w:type="pct"/>
            <w:tcBorders>
              <w:top w:val="single" w:sz="4" w:space="0" w:color="293F5B"/>
              <w:left w:val="nil"/>
              <w:bottom w:val="single" w:sz="4" w:space="0" w:color="293F5B"/>
              <w:right w:val="nil"/>
            </w:tcBorders>
            <w:shd w:val="clear" w:color="000000" w:fill="E6F2FF"/>
            <w:noWrap/>
            <w:vAlign w:val="center"/>
            <w:hideMark/>
          </w:tcPr>
          <w:p w14:paraId="72E72AAF"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225,772</w:t>
            </w:r>
          </w:p>
        </w:tc>
        <w:tc>
          <w:tcPr>
            <w:tcW w:w="480" w:type="pct"/>
            <w:tcBorders>
              <w:top w:val="single" w:sz="4" w:space="0" w:color="293F5B"/>
              <w:left w:val="nil"/>
              <w:bottom w:val="single" w:sz="4" w:space="0" w:color="293F5B"/>
              <w:right w:val="nil"/>
            </w:tcBorders>
            <w:shd w:val="clear" w:color="000000" w:fill="FFFFFF"/>
            <w:noWrap/>
            <w:vAlign w:val="center"/>
            <w:hideMark/>
          </w:tcPr>
          <w:p w14:paraId="295D7BA1"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236,975</w:t>
            </w:r>
          </w:p>
        </w:tc>
        <w:tc>
          <w:tcPr>
            <w:tcW w:w="480" w:type="pct"/>
            <w:tcBorders>
              <w:top w:val="single" w:sz="4" w:space="0" w:color="293F5B"/>
              <w:left w:val="nil"/>
              <w:bottom w:val="single" w:sz="4" w:space="0" w:color="293F5B"/>
              <w:right w:val="nil"/>
            </w:tcBorders>
            <w:shd w:val="clear" w:color="000000" w:fill="FFFFFF"/>
            <w:noWrap/>
            <w:vAlign w:val="center"/>
            <w:hideMark/>
          </w:tcPr>
          <w:p w14:paraId="025C934D"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245,029</w:t>
            </w:r>
          </w:p>
        </w:tc>
        <w:tc>
          <w:tcPr>
            <w:tcW w:w="480" w:type="pct"/>
            <w:tcBorders>
              <w:top w:val="single" w:sz="4" w:space="0" w:color="293F5B"/>
              <w:left w:val="nil"/>
              <w:bottom w:val="single" w:sz="4" w:space="0" w:color="293F5B"/>
              <w:right w:val="nil"/>
            </w:tcBorders>
            <w:shd w:val="clear" w:color="000000" w:fill="FFFFFF"/>
            <w:noWrap/>
            <w:vAlign w:val="center"/>
            <w:hideMark/>
          </w:tcPr>
          <w:p w14:paraId="348BB336" w14:textId="77777777" w:rsidR="00A311AF" w:rsidRPr="00EA746C" w:rsidRDefault="00A311AF" w:rsidP="00A311AF">
            <w:pPr>
              <w:spacing w:before="0" w:after="0" w:line="240" w:lineRule="auto"/>
              <w:jc w:val="right"/>
              <w:rPr>
                <w:rFonts w:ascii="Arial" w:hAnsi="Arial" w:cs="Arial"/>
                <w:b/>
                <w:bCs/>
                <w:sz w:val="16"/>
                <w:szCs w:val="16"/>
              </w:rPr>
            </w:pPr>
            <w:r w:rsidRPr="00EA746C">
              <w:rPr>
                <w:rFonts w:ascii="Arial" w:hAnsi="Arial" w:cs="Arial"/>
                <w:b/>
                <w:bCs/>
                <w:sz w:val="16"/>
                <w:szCs w:val="16"/>
              </w:rPr>
              <w:t>253,954</w:t>
            </w:r>
          </w:p>
        </w:tc>
      </w:tr>
    </w:tbl>
    <w:p w14:paraId="09AB1149" w14:textId="70723885" w:rsidR="00D72AA7" w:rsidRPr="00EA746C" w:rsidRDefault="00D72AA7" w:rsidP="00DE2830">
      <w:r w:rsidRPr="00EA746C">
        <w:br w:type="page"/>
      </w:r>
    </w:p>
    <w:p w14:paraId="13EF057B" w14:textId="76B748D6" w:rsidR="009A2EA0" w:rsidRPr="00EA746C" w:rsidRDefault="00D72AA7" w:rsidP="00F16D8D">
      <w:pPr>
        <w:pStyle w:val="TableHeadingcontinued"/>
        <w:rPr>
          <w:rFonts w:asciiTheme="minorHAnsi" w:eastAsiaTheme="minorHAnsi" w:hAnsiTheme="minorHAnsi" w:cstheme="minorBidi"/>
          <w:szCs w:val="22"/>
          <w:lang w:eastAsia="en-US"/>
        </w:rPr>
      </w:pPr>
      <w:r w:rsidRPr="00EA746C">
        <w:t>Note 15: Non</w:t>
      </w:r>
      <w:r w:rsidR="009539D1" w:rsidRPr="00EA746C">
        <w:noBreakHyphen/>
      </w:r>
      <w:r w:rsidRPr="00EA746C">
        <w:t>financial assets</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9A2EA0" w:rsidRPr="00EA746C" w14:paraId="228C1B75" w14:textId="77777777" w:rsidTr="009A2EA0">
        <w:trPr>
          <w:trHeight w:hRule="exact" w:val="226"/>
        </w:trPr>
        <w:tc>
          <w:tcPr>
            <w:tcW w:w="2516" w:type="pct"/>
            <w:tcBorders>
              <w:top w:val="single" w:sz="4" w:space="0" w:color="293F5B"/>
              <w:left w:val="nil"/>
              <w:bottom w:val="nil"/>
              <w:right w:val="nil"/>
            </w:tcBorders>
            <w:shd w:val="clear" w:color="000000" w:fill="FFFFFF"/>
            <w:noWrap/>
            <w:vAlign w:val="center"/>
            <w:hideMark/>
          </w:tcPr>
          <w:p w14:paraId="60A9E81B" w14:textId="1A85A3F1"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713A2C12" w14:textId="77777777" w:rsidR="009A2EA0" w:rsidRPr="00EA746C" w:rsidRDefault="009A2EA0" w:rsidP="009A2EA0">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5FB9ADB1" w14:textId="77777777" w:rsidR="009A2EA0" w:rsidRPr="00EA746C" w:rsidRDefault="009A2EA0" w:rsidP="009A2EA0">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auto" w:fill="auto"/>
            <w:noWrap/>
            <w:vAlign w:val="center"/>
            <w:hideMark/>
          </w:tcPr>
          <w:p w14:paraId="71494294" w14:textId="77777777" w:rsidR="009A2EA0" w:rsidRPr="00EA746C" w:rsidRDefault="009A2EA0" w:rsidP="009A2EA0">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9A2EA0" w:rsidRPr="00EA746C" w14:paraId="09EC6561"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74061C5C"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297AF2DB" w14:textId="40AC871B" w:rsidR="009A2EA0" w:rsidRPr="00EA746C" w:rsidRDefault="009A2EA0" w:rsidP="009A2EA0">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6CC371BB" w14:textId="77777777" w:rsidR="009A2EA0" w:rsidRPr="00EA746C" w:rsidRDefault="009A2EA0" w:rsidP="009A2EA0">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20EEF94A" w14:textId="50319B74" w:rsidR="009A2EA0" w:rsidRPr="00EA746C" w:rsidRDefault="009A2EA0" w:rsidP="009A2EA0">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0ADE4428" w14:textId="2E2EE6E6" w:rsidR="009A2EA0" w:rsidRPr="00EA746C" w:rsidRDefault="009A2EA0" w:rsidP="009A2EA0">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0BE975D2" w14:textId="7C522A1D" w:rsidR="009A2EA0" w:rsidRPr="00EA746C" w:rsidRDefault="009A2EA0" w:rsidP="009A2EA0">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1659B11D" w14:textId="1C8A132D"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9A2EA0" w:rsidRPr="00EA746C" w14:paraId="1B6DA01B"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4CF9E46C"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29BCE73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4EFE021D"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01A3FF0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0B7BB05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23290307"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7765E77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9A2EA0" w:rsidRPr="00EA746C" w14:paraId="633E5CD2"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7A3DBD6"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Land and buildings</w:t>
            </w:r>
          </w:p>
        </w:tc>
        <w:tc>
          <w:tcPr>
            <w:tcW w:w="487" w:type="pct"/>
            <w:tcBorders>
              <w:top w:val="nil"/>
              <w:left w:val="nil"/>
              <w:bottom w:val="nil"/>
              <w:right w:val="nil"/>
            </w:tcBorders>
            <w:shd w:val="clear" w:color="000000" w:fill="FFFFFF"/>
            <w:noWrap/>
            <w:vAlign w:val="center"/>
            <w:hideMark/>
          </w:tcPr>
          <w:p w14:paraId="44358B24"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5527BB38"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04636B2"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0AD4552"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24941F8"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F747F23"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r>
      <w:tr w:rsidR="009A2EA0" w:rsidRPr="00EA746C" w14:paraId="4CFA43E3"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6A7BCEE9"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Land</w:t>
            </w:r>
          </w:p>
        </w:tc>
        <w:tc>
          <w:tcPr>
            <w:tcW w:w="487" w:type="pct"/>
            <w:tcBorders>
              <w:top w:val="nil"/>
              <w:left w:val="nil"/>
              <w:bottom w:val="nil"/>
              <w:right w:val="nil"/>
            </w:tcBorders>
            <w:shd w:val="clear" w:color="000000" w:fill="FFFFFF"/>
            <w:noWrap/>
            <w:vAlign w:val="center"/>
            <w:hideMark/>
          </w:tcPr>
          <w:p w14:paraId="2ABDACB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12,719</w:t>
            </w:r>
          </w:p>
        </w:tc>
        <w:tc>
          <w:tcPr>
            <w:tcW w:w="81" w:type="pct"/>
            <w:tcBorders>
              <w:top w:val="nil"/>
              <w:left w:val="nil"/>
              <w:bottom w:val="nil"/>
              <w:right w:val="nil"/>
            </w:tcBorders>
            <w:shd w:val="clear" w:color="000000" w:fill="FFFFFF"/>
            <w:noWrap/>
            <w:vAlign w:val="center"/>
            <w:hideMark/>
          </w:tcPr>
          <w:p w14:paraId="4996D94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B1AE7A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12,876</w:t>
            </w:r>
          </w:p>
        </w:tc>
        <w:tc>
          <w:tcPr>
            <w:tcW w:w="479" w:type="pct"/>
            <w:tcBorders>
              <w:top w:val="nil"/>
              <w:left w:val="nil"/>
              <w:bottom w:val="nil"/>
              <w:right w:val="nil"/>
            </w:tcBorders>
            <w:shd w:val="clear" w:color="000000" w:fill="FFFFFF"/>
            <w:noWrap/>
            <w:vAlign w:val="center"/>
            <w:hideMark/>
          </w:tcPr>
          <w:p w14:paraId="1236414C"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12,884</w:t>
            </w:r>
          </w:p>
        </w:tc>
        <w:tc>
          <w:tcPr>
            <w:tcW w:w="479" w:type="pct"/>
            <w:tcBorders>
              <w:top w:val="nil"/>
              <w:left w:val="nil"/>
              <w:bottom w:val="nil"/>
              <w:right w:val="nil"/>
            </w:tcBorders>
            <w:shd w:val="clear" w:color="000000" w:fill="FFFFFF"/>
            <w:noWrap/>
            <w:vAlign w:val="center"/>
            <w:hideMark/>
          </w:tcPr>
          <w:p w14:paraId="4673C09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12,930</w:t>
            </w:r>
          </w:p>
        </w:tc>
        <w:tc>
          <w:tcPr>
            <w:tcW w:w="479" w:type="pct"/>
            <w:tcBorders>
              <w:top w:val="nil"/>
              <w:left w:val="nil"/>
              <w:bottom w:val="nil"/>
              <w:right w:val="nil"/>
            </w:tcBorders>
            <w:shd w:val="clear" w:color="000000" w:fill="FFFFFF"/>
            <w:noWrap/>
            <w:vAlign w:val="center"/>
            <w:hideMark/>
          </w:tcPr>
          <w:p w14:paraId="61B08C1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12,768</w:t>
            </w:r>
          </w:p>
        </w:tc>
      </w:tr>
      <w:tr w:rsidR="009A2EA0" w:rsidRPr="00EA746C" w14:paraId="3DDE83C7"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380B41E5"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Buildings</w:t>
            </w:r>
          </w:p>
        </w:tc>
        <w:tc>
          <w:tcPr>
            <w:tcW w:w="487" w:type="pct"/>
            <w:tcBorders>
              <w:top w:val="nil"/>
              <w:left w:val="nil"/>
              <w:bottom w:val="nil"/>
              <w:right w:val="nil"/>
            </w:tcBorders>
            <w:shd w:val="clear" w:color="000000" w:fill="FFFFFF"/>
            <w:noWrap/>
            <w:vAlign w:val="center"/>
            <w:hideMark/>
          </w:tcPr>
          <w:p w14:paraId="22EBAD48"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45,845</w:t>
            </w:r>
          </w:p>
        </w:tc>
        <w:tc>
          <w:tcPr>
            <w:tcW w:w="81" w:type="pct"/>
            <w:tcBorders>
              <w:top w:val="nil"/>
              <w:left w:val="nil"/>
              <w:bottom w:val="nil"/>
              <w:right w:val="nil"/>
            </w:tcBorders>
            <w:shd w:val="clear" w:color="000000" w:fill="FFFFFF"/>
            <w:noWrap/>
            <w:vAlign w:val="center"/>
            <w:hideMark/>
          </w:tcPr>
          <w:p w14:paraId="46637ABF"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168D830"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48,082</w:t>
            </w:r>
          </w:p>
        </w:tc>
        <w:tc>
          <w:tcPr>
            <w:tcW w:w="479" w:type="pct"/>
            <w:tcBorders>
              <w:top w:val="nil"/>
              <w:left w:val="nil"/>
              <w:bottom w:val="nil"/>
              <w:right w:val="nil"/>
            </w:tcBorders>
            <w:shd w:val="clear" w:color="000000" w:fill="FFFFFF"/>
            <w:noWrap/>
            <w:vAlign w:val="center"/>
            <w:hideMark/>
          </w:tcPr>
          <w:p w14:paraId="5E3A8B5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49,728</w:t>
            </w:r>
          </w:p>
        </w:tc>
        <w:tc>
          <w:tcPr>
            <w:tcW w:w="479" w:type="pct"/>
            <w:tcBorders>
              <w:top w:val="nil"/>
              <w:left w:val="nil"/>
              <w:bottom w:val="nil"/>
              <w:right w:val="nil"/>
            </w:tcBorders>
            <w:shd w:val="clear" w:color="000000" w:fill="FFFFFF"/>
            <w:noWrap/>
            <w:vAlign w:val="center"/>
            <w:hideMark/>
          </w:tcPr>
          <w:p w14:paraId="07017E94"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51,147</w:t>
            </w:r>
          </w:p>
        </w:tc>
        <w:tc>
          <w:tcPr>
            <w:tcW w:w="479" w:type="pct"/>
            <w:tcBorders>
              <w:top w:val="nil"/>
              <w:left w:val="nil"/>
              <w:bottom w:val="nil"/>
              <w:right w:val="nil"/>
            </w:tcBorders>
            <w:shd w:val="clear" w:color="000000" w:fill="FFFFFF"/>
            <w:noWrap/>
            <w:vAlign w:val="center"/>
            <w:hideMark/>
          </w:tcPr>
          <w:p w14:paraId="5F6196A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52,086</w:t>
            </w:r>
          </w:p>
        </w:tc>
      </w:tr>
      <w:tr w:rsidR="009A2EA0" w:rsidRPr="00EA746C" w14:paraId="338448E2"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1C7238B8"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land and buildings</w:t>
            </w:r>
          </w:p>
        </w:tc>
        <w:tc>
          <w:tcPr>
            <w:tcW w:w="487" w:type="pct"/>
            <w:tcBorders>
              <w:top w:val="single" w:sz="4" w:space="0" w:color="293F5B"/>
              <w:left w:val="nil"/>
              <w:bottom w:val="single" w:sz="4" w:space="0" w:color="293F5B"/>
              <w:right w:val="nil"/>
            </w:tcBorders>
            <w:shd w:val="clear" w:color="000000" w:fill="FFFFFF"/>
            <w:noWrap/>
            <w:vAlign w:val="center"/>
            <w:hideMark/>
          </w:tcPr>
          <w:p w14:paraId="64F6B2F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58,563</w:t>
            </w:r>
          </w:p>
        </w:tc>
        <w:tc>
          <w:tcPr>
            <w:tcW w:w="81" w:type="pct"/>
            <w:tcBorders>
              <w:top w:val="nil"/>
              <w:left w:val="nil"/>
              <w:bottom w:val="nil"/>
              <w:right w:val="nil"/>
            </w:tcBorders>
            <w:shd w:val="clear" w:color="000000" w:fill="FFFFFF"/>
            <w:noWrap/>
            <w:vAlign w:val="center"/>
            <w:hideMark/>
          </w:tcPr>
          <w:p w14:paraId="673DDDC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4B718F1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60,958</w:t>
            </w:r>
          </w:p>
        </w:tc>
        <w:tc>
          <w:tcPr>
            <w:tcW w:w="479" w:type="pct"/>
            <w:tcBorders>
              <w:top w:val="single" w:sz="4" w:space="0" w:color="293F5B"/>
              <w:left w:val="nil"/>
              <w:bottom w:val="single" w:sz="4" w:space="0" w:color="293F5B"/>
              <w:right w:val="nil"/>
            </w:tcBorders>
            <w:shd w:val="clear" w:color="000000" w:fill="FFFFFF"/>
            <w:noWrap/>
            <w:vAlign w:val="center"/>
            <w:hideMark/>
          </w:tcPr>
          <w:p w14:paraId="5E8ADB2A"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62,611</w:t>
            </w:r>
          </w:p>
        </w:tc>
        <w:tc>
          <w:tcPr>
            <w:tcW w:w="479" w:type="pct"/>
            <w:tcBorders>
              <w:top w:val="single" w:sz="4" w:space="0" w:color="293F5B"/>
              <w:left w:val="nil"/>
              <w:bottom w:val="single" w:sz="4" w:space="0" w:color="293F5B"/>
              <w:right w:val="nil"/>
            </w:tcBorders>
            <w:shd w:val="clear" w:color="000000" w:fill="FFFFFF"/>
            <w:noWrap/>
            <w:vAlign w:val="center"/>
            <w:hideMark/>
          </w:tcPr>
          <w:p w14:paraId="1006BF7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64,076</w:t>
            </w:r>
          </w:p>
        </w:tc>
        <w:tc>
          <w:tcPr>
            <w:tcW w:w="479" w:type="pct"/>
            <w:tcBorders>
              <w:top w:val="single" w:sz="4" w:space="0" w:color="293F5B"/>
              <w:left w:val="nil"/>
              <w:bottom w:val="single" w:sz="4" w:space="0" w:color="293F5B"/>
              <w:right w:val="nil"/>
            </w:tcBorders>
            <w:shd w:val="clear" w:color="000000" w:fill="FFFFFF"/>
            <w:noWrap/>
            <w:vAlign w:val="center"/>
            <w:hideMark/>
          </w:tcPr>
          <w:p w14:paraId="6DECE118"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64,853</w:t>
            </w:r>
          </w:p>
        </w:tc>
      </w:tr>
      <w:tr w:rsidR="009A2EA0" w:rsidRPr="00EA746C" w14:paraId="2BBB69F3"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74ECE6FB"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3F66261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4CCF2FD2"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36A565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1802E2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D76D454"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2BC454D"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1AE85EC4"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4FDC53FC"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Plant, equipment and infrastructure</w:t>
            </w:r>
          </w:p>
        </w:tc>
        <w:tc>
          <w:tcPr>
            <w:tcW w:w="487" w:type="pct"/>
            <w:tcBorders>
              <w:top w:val="nil"/>
              <w:left w:val="nil"/>
              <w:bottom w:val="nil"/>
              <w:right w:val="nil"/>
            </w:tcBorders>
            <w:shd w:val="clear" w:color="000000" w:fill="FFFFFF"/>
            <w:noWrap/>
            <w:vAlign w:val="center"/>
            <w:hideMark/>
          </w:tcPr>
          <w:p w14:paraId="528EDA0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4D4F964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144600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3723F422"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9599A2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D7C0C14"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3718B6EC"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F8856A6"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Specialist military equipment</w:t>
            </w:r>
          </w:p>
        </w:tc>
        <w:tc>
          <w:tcPr>
            <w:tcW w:w="487" w:type="pct"/>
            <w:tcBorders>
              <w:top w:val="nil"/>
              <w:left w:val="nil"/>
              <w:bottom w:val="nil"/>
              <w:right w:val="nil"/>
            </w:tcBorders>
            <w:shd w:val="clear" w:color="000000" w:fill="FFFFFF"/>
            <w:noWrap/>
            <w:vAlign w:val="center"/>
            <w:hideMark/>
          </w:tcPr>
          <w:p w14:paraId="0C710928"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80,826</w:t>
            </w:r>
          </w:p>
        </w:tc>
        <w:tc>
          <w:tcPr>
            <w:tcW w:w="81" w:type="pct"/>
            <w:tcBorders>
              <w:top w:val="nil"/>
              <w:left w:val="nil"/>
              <w:bottom w:val="nil"/>
              <w:right w:val="nil"/>
            </w:tcBorders>
            <w:shd w:val="clear" w:color="000000" w:fill="FFFFFF"/>
            <w:noWrap/>
            <w:vAlign w:val="center"/>
            <w:hideMark/>
          </w:tcPr>
          <w:p w14:paraId="6778F7C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6C5981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87,003</w:t>
            </w:r>
          </w:p>
        </w:tc>
        <w:tc>
          <w:tcPr>
            <w:tcW w:w="479" w:type="pct"/>
            <w:tcBorders>
              <w:top w:val="nil"/>
              <w:left w:val="nil"/>
              <w:bottom w:val="nil"/>
              <w:right w:val="nil"/>
            </w:tcBorders>
            <w:shd w:val="clear" w:color="000000" w:fill="FFFFFF"/>
            <w:noWrap/>
            <w:vAlign w:val="center"/>
            <w:hideMark/>
          </w:tcPr>
          <w:p w14:paraId="05691A5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94,908</w:t>
            </w:r>
          </w:p>
        </w:tc>
        <w:tc>
          <w:tcPr>
            <w:tcW w:w="479" w:type="pct"/>
            <w:tcBorders>
              <w:top w:val="nil"/>
              <w:left w:val="nil"/>
              <w:bottom w:val="nil"/>
              <w:right w:val="nil"/>
            </w:tcBorders>
            <w:shd w:val="clear" w:color="000000" w:fill="FFFFFF"/>
            <w:noWrap/>
            <w:vAlign w:val="center"/>
            <w:hideMark/>
          </w:tcPr>
          <w:p w14:paraId="2C24C0A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103,450</w:t>
            </w:r>
          </w:p>
        </w:tc>
        <w:tc>
          <w:tcPr>
            <w:tcW w:w="479" w:type="pct"/>
            <w:tcBorders>
              <w:top w:val="nil"/>
              <w:left w:val="nil"/>
              <w:bottom w:val="nil"/>
              <w:right w:val="nil"/>
            </w:tcBorders>
            <w:shd w:val="clear" w:color="000000" w:fill="FFFFFF"/>
            <w:noWrap/>
            <w:vAlign w:val="center"/>
            <w:hideMark/>
          </w:tcPr>
          <w:p w14:paraId="19002F0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112,127</w:t>
            </w:r>
          </w:p>
        </w:tc>
      </w:tr>
      <w:tr w:rsidR="009A2EA0" w:rsidRPr="00EA746C" w14:paraId="54FCEBE7"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4A2E48FC"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 plant, equipment and infrastructure</w:t>
            </w:r>
          </w:p>
        </w:tc>
        <w:tc>
          <w:tcPr>
            <w:tcW w:w="487" w:type="pct"/>
            <w:tcBorders>
              <w:top w:val="nil"/>
              <w:left w:val="nil"/>
              <w:bottom w:val="nil"/>
              <w:right w:val="nil"/>
            </w:tcBorders>
            <w:shd w:val="clear" w:color="000000" w:fill="FFFFFF"/>
            <w:noWrap/>
            <w:vAlign w:val="center"/>
            <w:hideMark/>
          </w:tcPr>
          <w:p w14:paraId="6CB2CFCC"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18,595</w:t>
            </w:r>
          </w:p>
        </w:tc>
        <w:tc>
          <w:tcPr>
            <w:tcW w:w="81" w:type="pct"/>
            <w:tcBorders>
              <w:top w:val="nil"/>
              <w:left w:val="nil"/>
              <w:bottom w:val="nil"/>
              <w:right w:val="nil"/>
            </w:tcBorders>
            <w:shd w:val="clear" w:color="000000" w:fill="FFFFFF"/>
            <w:noWrap/>
            <w:vAlign w:val="center"/>
            <w:hideMark/>
          </w:tcPr>
          <w:p w14:paraId="22DAC6A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E041D7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19,031</w:t>
            </w:r>
          </w:p>
        </w:tc>
        <w:tc>
          <w:tcPr>
            <w:tcW w:w="479" w:type="pct"/>
            <w:tcBorders>
              <w:top w:val="nil"/>
              <w:left w:val="nil"/>
              <w:bottom w:val="nil"/>
              <w:right w:val="nil"/>
            </w:tcBorders>
            <w:shd w:val="clear" w:color="000000" w:fill="FFFFFF"/>
            <w:noWrap/>
            <w:vAlign w:val="center"/>
            <w:hideMark/>
          </w:tcPr>
          <w:p w14:paraId="3EEBDA97"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19,366</w:t>
            </w:r>
          </w:p>
        </w:tc>
        <w:tc>
          <w:tcPr>
            <w:tcW w:w="479" w:type="pct"/>
            <w:tcBorders>
              <w:top w:val="nil"/>
              <w:left w:val="nil"/>
              <w:bottom w:val="nil"/>
              <w:right w:val="nil"/>
            </w:tcBorders>
            <w:shd w:val="clear" w:color="000000" w:fill="FFFFFF"/>
            <w:noWrap/>
            <w:vAlign w:val="center"/>
            <w:hideMark/>
          </w:tcPr>
          <w:p w14:paraId="792DA3B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19,139</w:t>
            </w:r>
          </w:p>
        </w:tc>
        <w:tc>
          <w:tcPr>
            <w:tcW w:w="479" w:type="pct"/>
            <w:tcBorders>
              <w:top w:val="nil"/>
              <w:left w:val="nil"/>
              <w:bottom w:val="nil"/>
              <w:right w:val="nil"/>
            </w:tcBorders>
            <w:shd w:val="clear" w:color="000000" w:fill="FFFFFF"/>
            <w:noWrap/>
            <w:vAlign w:val="center"/>
            <w:hideMark/>
          </w:tcPr>
          <w:p w14:paraId="66EE09D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18,402</w:t>
            </w:r>
          </w:p>
        </w:tc>
      </w:tr>
      <w:tr w:rsidR="009A2EA0" w:rsidRPr="00EA746C" w14:paraId="03A428B5"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05F2D27D"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plant, equipment and infrastructure</w:t>
            </w:r>
          </w:p>
        </w:tc>
        <w:tc>
          <w:tcPr>
            <w:tcW w:w="487" w:type="pct"/>
            <w:tcBorders>
              <w:top w:val="single" w:sz="4" w:space="0" w:color="293F5B"/>
              <w:left w:val="nil"/>
              <w:bottom w:val="single" w:sz="4" w:space="0" w:color="293F5B"/>
              <w:right w:val="nil"/>
            </w:tcBorders>
            <w:shd w:val="clear" w:color="000000" w:fill="FFFFFF"/>
            <w:noWrap/>
            <w:vAlign w:val="center"/>
            <w:hideMark/>
          </w:tcPr>
          <w:p w14:paraId="4F81C985"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99,421</w:t>
            </w:r>
          </w:p>
        </w:tc>
        <w:tc>
          <w:tcPr>
            <w:tcW w:w="81" w:type="pct"/>
            <w:tcBorders>
              <w:top w:val="nil"/>
              <w:left w:val="nil"/>
              <w:bottom w:val="nil"/>
              <w:right w:val="nil"/>
            </w:tcBorders>
            <w:shd w:val="clear" w:color="000000" w:fill="FFFFFF"/>
            <w:noWrap/>
            <w:vAlign w:val="center"/>
            <w:hideMark/>
          </w:tcPr>
          <w:p w14:paraId="411CD16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099B21D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106,034</w:t>
            </w:r>
          </w:p>
        </w:tc>
        <w:tc>
          <w:tcPr>
            <w:tcW w:w="479" w:type="pct"/>
            <w:tcBorders>
              <w:top w:val="single" w:sz="4" w:space="0" w:color="293F5B"/>
              <w:left w:val="nil"/>
              <w:bottom w:val="single" w:sz="4" w:space="0" w:color="293F5B"/>
              <w:right w:val="nil"/>
            </w:tcBorders>
            <w:shd w:val="clear" w:color="000000" w:fill="FFFFFF"/>
            <w:noWrap/>
            <w:vAlign w:val="center"/>
            <w:hideMark/>
          </w:tcPr>
          <w:p w14:paraId="1F6DBD0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114,274</w:t>
            </w:r>
          </w:p>
        </w:tc>
        <w:tc>
          <w:tcPr>
            <w:tcW w:w="479" w:type="pct"/>
            <w:tcBorders>
              <w:top w:val="single" w:sz="4" w:space="0" w:color="293F5B"/>
              <w:left w:val="nil"/>
              <w:bottom w:val="single" w:sz="4" w:space="0" w:color="293F5B"/>
              <w:right w:val="nil"/>
            </w:tcBorders>
            <w:shd w:val="clear" w:color="000000" w:fill="FFFFFF"/>
            <w:noWrap/>
            <w:vAlign w:val="center"/>
            <w:hideMark/>
          </w:tcPr>
          <w:p w14:paraId="4FFA58F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122,588</w:t>
            </w:r>
          </w:p>
        </w:tc>
        <w:tc>
          <w:tcPr>
            <w:tcW w:w="479" w:type="pct"/>
            <w:tcBorders>
              <w:top w:val="single" w:sz="4" w:space="0" w:color="293F5B"/>
              <w:left w:val="nil"/>
              <w:bottom w:val="single" w:sz="4" w:space="0" w:color="293F5B"/>
              <w:right w:val="nil"/>
            </w:tcBorders>
            <w:shd w:val="clear" w:color="000000" w:fill="FFFFFF"/>
            <w:noWrap/>
            <w:vAlign w:val="center"/>
            <w:hideMark/>
          </w:tcPr>
          <w:p w14:paraId="5232D863"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130,529</w:t>
            </w:r>
          </w:p>
        </w:tc>
      </w:tr>
      <w:tr w:rsidR="009A2EA0" w:rsidRPr="00EA746C" w14:paraId="26D6628F"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4BBA59F5"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4719DA4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45D8B50F"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5A6C84F"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A5F399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02314D38"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386C1E62"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623A0406"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098FC0F9"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Inventories</w:t>
            </w:r>
          </w:p>
        </w:tc>
        <w:tc>
          <w:tcPr>
            <w:tcW w:w="487" w:type="pct"/>
            <w:tcBorders>
              <w:top w:val="nil"/>
              <w:left w:val="nil"/>
              <w:bottom w:val="nil"/>
              <w:right w:val="nil"/>
            </w:tcBorders>
            <w:shd w:val="clear" w:color="000000" w:fill="FFFFFF"/>
            <w:noWrap/>
            <w:vAlign w:val="center"/>
            <w:hideMark/>
          </w:tcPr>
          <w:p w14:paraId="6AEACCB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4CBBCA5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5B4F3BC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09B64ED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31FC45E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3611C18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46377749"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66B94BEB"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Inventories held for sale</w:t>
            </w:r>
          </w:p>
        </w:tc>
        <w:tc>
          <w:tcPr>
            <w:tcW w:w="487" w:type="pct"/>
            <w:tcBorders>
              <w:top w:val="nil"/>
              <w:left w:val="nil"/>
              <w:bottom w:val="nil"/>
              <w:right w:val="nil"/>
            </w:tcBorders>
            <w:shd w:val="clear" w:color="000000" w:fill="FFFFFF"/>
            <w:noWrap/>
            <w:vAlign w:val="center"/>
            <w:hideMark/>
          </w:tcPr>
          <w:p w14:paraId="6DA26C3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682</w:t>
            </w:r>
          </w:p>
        </w:tc>
        <w:tc>
          <w:tcPr>
            <w:tcW w:w="81" w:type="pct"/>
            <w:tcBorders>
              <w:top w:val="nil"/>
              <w:left w:val="nil"/>
              <w:bottom w:val="nil"/>
              <w:right w:val="nil"/>
            </w:tcBorders>
            <w:shd w:val="clear" w:color="000000" w:fill="FFFFFF"/>
            <w:noWrap/>
            <w:vAlign w:val="center"/>
            <w:hideMark/>
          </w:tcPr>
          <w:p w14:paraId="0B1F08ED"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0A6186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952</w:t>
            </w:r>
          </w:p>
        </w:tc>
        <w:tc>
          <w:tcPr>
            <w:tcW w:w="479" w:type="pct"/>
            <w:tcBorders>
              <w:top w:val="nil"/>
              <w:left w:val="nil"/>
              <w:bottom w:val="nil"/>
              <w:right w:val="nil"/>
            </w:tcBorders>
            <w:shd w:val="clear" w:color="000000" w:fill="FFFFFF"/>
            <w:noWrap/>
            <w:vAlign w:val="center"/>
            <w:hideMark/>
          </w:tcPr>
          <w:p w14:paraId="3F02287D"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1,176</w:t>
            </w:r>
          </w:p>
        </w:tc>
        <w:tc>
          <w:tcPr>
            <w:tcW w:w="479" w:type="pct"/>
            <w:tcBorders>
              <w:top w:val="nil"/>
              <w:left w:val="nil"/>
              <w:bottom w:val="nil"/>
              <w:right w:val="nil"/>
            </w:tcBorders>
            <w:shd w:val="clear" w:color="000000" w:fill="FFFFFF"/>
            <w:noWrap/>
            <w:vAlign w:val="center"/>
            <w:hideMark/>
          </w:tcPr>
          <w:p w14:paraId="50D828C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1,200</w:t>
            </w:r>
          </w:p>
        </w:tc>
        <w:tc>
          <w:tcPr>
            <w:tcW w:w="479" w:type="pct"/>
            <w:tcBorders>
              <w:top w:val="nil"/>
              <w:left w:val="nil"/>
              <w:bottom w:val="nil"/>
              <w:right w:val="nil"/>
            </w:tcBorders>
            <w:shd w:val="clear" w:color="000000" w:fill="FFFFFF"/>
            <w:noWrap/>
            <w:vAlign w:val="center"/>
            <w:hideMark/>
          </w:tcPr>
          <w:p w14:paraId="0FA19E02"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1,293</w:t>
            </w:r>
          </w:p>
        </w:tc>
      </w:tr>
      <w:tr w:rsidR="009A2EA0" w:rsidRPr="00EA746C" w14:paraId="5BEE9508"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8E80D13"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Inventories not held for sale</w:t>
            </w:r>
          </w:p>
        </w:tc>
        <w:tc>
          <w:tcPr>
            <w:tcW w:w="487" w:type="pct"/>
            <w:tcBorders>
              <w:top w:val="nil"/>
              <w:left w:val="nil"/>
              <w:bottom w:val="nil"/>
              <w:right w:val="nil"/>
            </w:tcBorders>
            <w:shd w:val="clear" w:color="000000" w:fill="FFFFFF"/>
            <w:noWrap/>
            <w:vAlign w:val="center"/>
            <w:hideMark/>
          </w:tcPr>
          <w:p w14:paraId="594A7EC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11,004</w:t>
            </w:r>
          </w:p>
        </w:tc>
        <w:tc>
          <w:tcPr>
            <w:tcW w:w="81" w:type="pct"/>
            <w:tcBorders>
              <w:top w:val="nil"/>
              <w:left w:val="nil"/>
              <w:bottom w:val="nil"/>
              <w:right w:val="nil"/>
            </w:tcBorders>
            <w:shd w:val="clear" w:color="000000" w:fill="FFFFFF"/>
            <w:noWrap/>
            <w:vAlign w:val="center"/>
            <w:hideMark/>
          </w:tcPr>
          <w:p w14:paraId="19EE48D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56D7B48"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11,943</w:t>
            </w:r>
          </w:p>
        </w:tc>
        <w:tc>
          <w:tcPr>
            <w:tcW w:w="479" w:type="pct"/>
            <w:tcBorders>
              <w:top w:val="nil"/>
              <w:left w:val="nil"/>
              <w:bottom w:val="nil"/>
              <w:right w:val="nil"/>
            </w:tcBorders>
            <w:shd w:val="clear" w:color="000000" w:fill="FFFFFF"/>
            <w:noWrap/>
            <w:vAlign w:val="center"/>
            <w:hideMark/>
          </w:tcPr>
          <w:p w14:paraId="341F59D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12,276</w:t>
            </w:r>
          </w:p>
        </w:tc>
        <w:tc>
          <w:tcPr>
            <w:tcW w:w="479" w:type="pct"/>
            <w:tcBorders>
              <w:top w:val="nil"/>
              <w:left w:val="nil"/>
              <w:bottom w:val="nil"/>
              <w:right w:val="nil"/>
            </w:tcBorders>
            <w:shd w:val="clear" w:color="000000" w:fill="FFFFFF"/>
            <w:noWrap/>
            <w:vAlign w:val="center"/>
            <w:hideMark/>
          </w:tcPr>
          <w:p w14:paraId="31C5668B"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12,635</w:t>
            </w:r>
          </w:p>
        </w:tc>
        <w:tc>
          <w:tcPr>
            <w:tcW w:w="479" w:type="pct"/>
            <w:tcBorders>
              <w:top w:val="nil"/>
              <w:left w:val="nil"/>
              <w:bottom w:val="nil"/>
              <w:right w:val="nil"/>
            </w:tcBorders>
            <w:shd w:val="clear" w:color="000000" w:fill="FFFFFF"/>
            <w:noWrap/>
            <w:vAlign w:val="center"/>
            <w:hideMark/>
          </w:tcPr>
          <w:p w14:paraId="7CFB9E2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13,010</w:t>
            </w:r>
          </w:p>
        </w:tc>
      </w:tr>
      <w:tr w:rsidR="009A2EA0" w:rsidRPr="00EA746C" w14:paraId="13E7A9D1"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6AD83888"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inventories</w:t>
            </w:r>
          </w:p>
        </w:tc>
        <w:tc>
          <w:tcPr>
            <w:tcW w:w="487" w:type="pct"/>
            <w:tcBorders>
              <w:top w:val="single" w:sz="4" w:space="0" w:color="293F5B"/>
              <w:left w:val="nil"/>
              <w:bottom w:val="single" w:sz="4" w:space="0" w:color="293F5B"/>
              <w:right w:val="nil"/>
            </w:tcBorders>
            <w:shd w:val="clear" w:color="000000" w:fill="FFFFFF"/>
            <w:noWrap/>
            <w:vAlign w:val="center"/>
            <w:hideMark/>
          </w:tcPr>
          <w:p w14:paraId="03FDB77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11,686</w:t>
            </w:r>
          </w:p>
        </w:tc>
        <w:tc>
          <w:tcPr>
            <w:tcW w:w="81" w:type="pct"/>
            <w:tcBorders>
              <w:top w:val="nil"/>
              <w:left w:val="nil"/>
              <w:bottom w:val="nil"/>
              <w:right w:val="nil"/>
            </w:tcBorders>
            <w:shd w:val="clear" w:color="000000" w:fill="FFFFFF"/>
            <w:noWrap/>
            <w:vAlign w:val="center"/>
            <w:hideMark/>
          </w:tcPr>
          <w:p w14:paraId="37730B3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53833545"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12,895</w:t>
            </w:r>
          </w:p>
        </w:tc>
        <w:tc>
          <w:tcPr>
            <w:tcW w:w="479" w:type="pct"/>
            <w:tcBorders>
              <w:top w:val="single" w:sz="4" w:space="0" w:color="293F5B"/>
              <w:left w:val="nil"/>
              <w:bottom w:val="single" w:sz="4" w:space="0" w:color="293F5B"/>
              <w:right w:val="nil"/>
            </w:tcBorders>
            <w:shd w:val="clear" w:color="000000" w:fill="FFFFFF"/>
            <w:noWrap/>
            <w:vAlign w:val="center"/>
            <w:hideMark/>
          </w:tcPr>
          <w:p w14:paraId="6B9F798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13,452</w:t>
            </w:r>
          </w:p>
        </w:tc>
        <w:tc>
          <w:tcPr>
            <w:tcW w:w="479" w:type="pct"/>
            <w:tcBorders>
              <w:top w:val="single" w:sz="4" w:space="0" w:color="293F5B"/>
              <w:left w:val="nil"/>
              <w:bottom w:val="single" w:sz="4" w:space="0" w:color="293F5B"/>
              <w:right w:val="nil"/>
            </w:tcBorders>
            <w:shd w:val="clear" w:color="000000" w:fill="FFFFFF"/>
            <w:noWrap/>
            <w:vAlign w:val="center"/>
            <w:hideMark/>
          </w:tcPr>
          <w:p w14:paraId="6006D5C3"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13,835</w:t>
            </w:r>
          </w:p>
        </w:tc>
        <w:tc>
          <w:tcPr>
            <w:tcW w:w="479" w:type="pct"/>
            <w:tcBorders>
              <w:top w:val="single" w:sz="4" w:space="0" w:color="293F5B"/>
              <w:left w:val="nil"/>
              <w:bottom w:val="single" w:sz="4" w:space="0" w:color="293F5B"/>
              <w:right w:val="nil"/>
            </w:tcBorders>
            <w:shd w:val="clear" w:color="000000" w:fill="FFFFFF"/>
            <w:noWrap/>
            <w:vAlign w:val="center"/>
            <w:hideMark/>
          </w:tcPr>
          <w:p w14:paraId="014374E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14,303</w:t>
            </w:r>
          </w:p>
        </w:tc>
      </w:tr>
      <w:tr w:rsidR="009A2EA0" w:rsidRPr="00EA746C" w14:paraId="3831FE80"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396A74BE"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440D7CB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547773C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05A111E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0F3798E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62F1267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585E641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25BAD710"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70FD46EB"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Intangibles</w:t>
            </w:r>
          </w:p>
        </w:tc>
        <w:tc>
          <w:tcPr>
            <w:tcW w:w="487" w:type="pct"/>
            <w:tcBorders>
              <w:top w:val="nil"/>
              <w:left w:val="nil"/>
              <w:bottom w:val="nil"/>
              <w:right w:val="nil"/>
            </w:tcBorders>
            <w:shd w:val="clear" w:color="000000" w:fill="FFFFFF"/>
            <w:noWrap/>
            <w:vAlign w:val="center"/>
            <w:hideMark/>
          </w:tcPr>
          <w:p w14:paraId="3F969E15"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103B571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F889718"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4619651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747D00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903E6D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525D4D7D"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0BD95376"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Computer software</w:t>
            </w:r>
          </w:p>
        </w:tc>
        <w:tc>
          <w:tcPr>
            <w:tcW w:w="487" w:type="pct"/>
            <w:tcBorders>
              <w:top w:val="nil"/>
              <w:left w:val="nil"/>
              <w:bottom w:val="nil"/>
              <w:right w:val="nil"/>
            </w:tcBorders>
            <w:shd w:val="clear" w:color="000000" w:fill="FFFFFF"/>
            <w:noWrap/>
            <w:vAlign w:val="center"/>
            <w:hideMark/>
          </w:tcPr>
          <w:p w14:paraId="2B6396C2"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5,633</w:t>
            </w:r>
          </w:p>
        </w:tc>
        <w:tc>
          <w:tcPr>
            <w:tcW w:w="81" w:type="pct"/>
            <w:tcBorders>
              <w:top w:val="nil"/>
              <w:left w:val="nil"/>
              <w:bottom w:val="nil"/>
              <w:right w:val="nil"/>
            </w:tcBorders>
            <w:shd w:val="clear" w:color="000000" w:fill="FFFFFF"/>
            <w:noWrap/>
            <w:vAlign w:val="center"/>
            <w:hideMark/>
          </w:tcPr>
          <w:p w14:paraId="269B4F7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F45656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6,991</w:t>
            </w:r>
          </w:p>
        </w:tc>
        <w:tc>
          <w:tcPr>
            <w:tcW w:w="479" w:type="pct"/>
            <w:tcBorders>
              <w:top w:val="nil"/>
              <w:left w:val="nil"/>
              <w:bottom w:val="nil"/>
              <w:right w:val="nil"/>
            </w:tcBorders>
            <w:shd w:val="clear" w:color="000000" w:fill="FFFFFF"/>
            <w:noWrap/>
            <w:vAlign w:val="center"/>
            <w:hideMark/>
          </w:tcPr>
          <w:p w14:paraId="144FBE9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7,496</w:t>
            </w:r>
          </w:p>
        </w:tc>
        <w:tc>
          <w:tcPr>
            <w:tcW w:w="479" w:type="pct"/>
            <w:tcBorders>
              <w:top w:val="nil"/>
              <w:left w:val="nil"/>
              <w:bottom w:val="nil"/>
              <w:right w:val="nil"/>
            </w:tcBorders>
            <w:shd w:val="clear" w:color="000000" w:fill="FFFFFF"/>
            <w:noWrap/>
            <w:vAlign w:val="center"/>
            <w:hideMark/>
          </w:tcPr>
          <w:p w14:paraId="52506E97"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7,586</w:t>
            </w:r>
          </w:p>
        </w:tc>
        <w:tc>
          <w:tcPr>
            <w:tcW w:w="479" w:type="pct"/>
            <w:tcBorders>
              <w:top w:val="nil"/>
              <w:left w:val="nil"/>
              <w:bottom w:val="nil"/>
              <w:right w:val="nil"/>
            </w:tcBorders>
            <w:shd w:val="clear" w:color="000000" w:fill="FFFFFF"/>
            <w:noWrap/>
            <w:vAlign w:val="center"/>
            <w:hideMark/>
          </w:tcPr>
          <w:p w14:paraId="72AF83B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7,516</w:t>
            </w:r>
          </w:p>
        </w:tc>
      </w:tr>
      <w:tr w:rsidR="009A2EA0" w:rsidRPr="00EA746C" w14:paraId="6DA7986D"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607282DC" w14:textId="77777777" w:rsidR="009A2EA0" w:rsidRPr="00EA746C" w:rsidRDefault="009A2EA0" w:rsidP="009A2EA0">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87" w:type="pct"/>
            <w:tcBorders>
              <w:top w:val="nil"/>
              <w:left w:val="nil"/>
              <w:bottom w:val="nil"/>
              <w:right w:val="nil"/>
            </w:tcBorders>
            <w:shd w:val="clear" w:color="000000" w:fill="FFFFFF"/>
            <w:noWrap/>
            <w:vAlign w:val="center"/>
            <w:hideMark/>
          </w:tcPr>
          <w:p w14:paraId="24131295"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5,486</w:t>
            </w:r>
          </w:p>
        </w:tc>
        <w:tc>
          <w:tcPr>
            <w:tcW w:w="81" w:type="pct"/>
            <w:tcBorders>
              <w:top w:val="nil"/>
              <w:left w:val="nil"/>
              <w:bottom w:val="nil"/>
              <w:right w:val="nil"/>
            </w:tcBorders>
            <w:shd w:val="clear" w:color="000000" w:fill="FFFFFF"/>
            <w:noWrap/>
            <w:vAlign w:val="center"/>
            <w:hideMark/>
          </w:tcPr>
          <w:p w14:paraId="0ABC9DBF"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0FC6409"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5,521</w:t>
            </w:r>
          </w:p>
        </w:tc>
        <w:tc>
          <w:tcPr>
            <w:tcW w:w="479" w:type="pct"/>
            <w:tcBorders>
              <w:top w:val="nil"/>
              <w:left w:val="nil"/>
              <w:bottom w:val="nil"/>
              <w:right w:val="nil"/>
            </w:tcBorders>
            <w:shd w:val="clear" w:color="000000" w:fill="FFFFFF"/>
            <w:noWrap/>
            <w:vAlign w:val="center"/>
            <w:hideMark/>
          </w:tcPr>
          <w:p w14:paraId="6D9650DC"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5,497</w:t>
            </w:r>
          </w:p>
        </w:tc>
        <w:tc>
          <w:tcPr>
            <w:tcW w:w="479" w:type="pct"/>
            <w:tcBorders>
              <w:top w:val="nil"/>
              <w:left w:val="nil"/>
              <w:bottom w:val="nil"/>
              <w:right w:val="nil"/>
            </w:tcBorders>
            <w:shd w:val="clear" w:color="000000" w:fill="FFFFFF"/>
            <w:noWrap/>
            <w:vAlign w:val="center"/>
            <w:hideMark/>
          </w:tcPr>
          <w:p w14:paraId="3AA8EC7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5,465</w:t>
            </w:r>
          </w:p>
        </w:tc>
        <w:tc>
          <w:tcPr>
            <w:tcW w:w="479" w:type="pct"/>
            <w:tcBorders>
              <w:top w:val="nil"/>
              <w:left w:val="nil"/>
              <w:bottom w:val="nil"/>
              <w:right w:val="nil"/>
            </w:tcBorders>
            <w:shd w:val="clear" w:color="000000" w:fill="FFFFFF"/>
            <w:noWrap/>
            <w:vAlign w:val="center"/>
            <w:hideMark/>
          </w:tcPr>
          <w:p w14:paraId="7D84E08E"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5,434</w:t>
            </w:r>
          </w:p>
        </w:tc>
      </w:tr>
      <w:tr w:rsidR="009A2EA0" w:rsidRPr="00EA746C" w14:paraId="3764201D"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18F7CB7"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intangibles</w:t>
            </w:r>
          </w:p>
        </w:tc>
        <w:tc>
          <w:tcPr>
            <w:tcW w:w="487" w:type="pct"/>
            <w:tcBorders>
              <w:top w:val="single" w:sz="4" w:space="0" w:color="293F5B"/>
              <w:left w:val="nil"/>
              <w:bottom w:val="single" w:sz="4" w:space="0" w:color="293F5B"/>
              <w:right w:val="nil"/>
            </w:tcBorders>
            <w:shd w:val="clear" w:color="000000" w:fill="FFFFFF"/>
            <w:noWrap/>
            <w:vAlign w:val="center"/>
            <w:hideMark/>
          </w:tcPr>
          <w:p w14:paraId="08B060B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11,119</w:t>
            </w:r>
          </w:p>
        </w:tc>
        <w:tc>
          <w:tcPr>
            <w:tcW w:w="81" w:type="pct"/>
            <w:tcBorders>
              <w:top w:val="nil"/>
              <w:left w:val="nil"/>
              <w:bottom w:val="nil"/>
              <w:right w:val="nil"/>
            </w:tcBorders>
            <w:shd w:val="clear" w:color="000000" w:fill="FFFFFF"/>
            <w:noWrap/>
            <w:vAlign w:val="center"/>
            <w:hideMark/>
          </w:tcPr>
          <w:p w14:paraId="717ACCA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0F09244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12,511</w:t>
            </w:r>
          </w:p>
        </w:tc>
        <w:tc>
          <w:tcPr>
            <w:tcW w:w="479" w:type="pct"/>
            <w:tcBorders>
              <w:top w:val="single" w:sz="4" w:space="0" w:color="293F5B"/>
              <w:left w:val="nil"/>
              <w:bottom w:val="single" w:sz="4" w:space="0" w:color="293F5B"/>
              <w:right w:val="nil"/>
            </w:tcBorders>
            <w:shd w:val="clear" w:color="000000" w:fill="FFFFFF"/>
            <w:noWrap/>
            <w:vAlign w:val="center"/>
            <w:hideMark/>
          </w:tcPr>
          <w:p w14:paraId="6CC10E35"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12,993</w:t>
            </w:r>
          </w:p>
        </w:tc>
        <w:tc>
          <w:tcPr>
            <w:tcW w:w="479" w:type="pct"/>
            <w:tcBorders>
              <w:top w:val="single" w:sz="4" w:space="0" w:color="293F5B"/>
              <w:left w:val="nil"/>
              <w:bottom w:val="single" w:sz="4" w:space="0" w:color="293F5B"/>
              <w:right w:val="nil"/>
            </w:tcBorders>
            <w:shd w:val="clear" w:color="000000" w:fill="FFFFFF"/>
            <w:noWrap/>
            <w:vAlign w:val="center"/>
            <w:hideMark/>
          </w:tcPr>
          <w:p w14:paraId="454AE85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13,051</w:t>
            </w:r>
          </w:p>
        </w:tc>
        <w:tc>
          <w:tcPr>
            <w:tcW w:w="479" w:type="pct"/>
            <w:tcBorders>
              <w:top w:val="single" w:sz="4" w:space="0" w:color="293F5B"/>
              <w:left w:val="nil"/>
              <w:bottom w:val="single" w:sz="4" w:space="0" w:color="293F5B"/>
              <w:right w:val="nil"/>
            </w:tcBorders>
            <w:shd w:val="clear" w:color="000000" w:fill="FFFFFF"/>
            <w:noWrap/>
            <w:vAlign w:val="center"/>
            <w:hideMark/>
          </w:tcPr>
          <w:p w14:paraId="65C0FAD8"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12,951</w:t>
            </w:r>
          </w:p>
        </w:tc>
      </w:tr>
      <w:tr w:rsidR="009A2EA0" w:rsidRPr="00EA746C" w14:paraId="73016909"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1730C4BD"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44F8561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060B5227"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7B5B5291"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97B91EA"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1499A6FC"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5A7D774"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701255B5"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18276DB1"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investment properties</w:t>
            </w:r>
          </w:p>
        </w:tc>
        <w:tc>
          <w:tcPr>
            <w:tcW w:w="487" w:type="pct"/>
            <w:tcBorders>
              <w:top w:val="nil"/>
              <w:left w:val="nil"/>
              <w:bottom w:val="single" w:sz="4" w:space="0" w:color="293F5B"/>
              <w:right w:val="nil"/>
            </w:tcBorders>
            <w:shd w:val="clear" w:color="000000" w:fill="FFFFFF"/>
            <w:noWrap/>
            <w:vAlign w:val="center"/>
            <w:hideMark/>
          </w:tcPr>
          <w:p w14:paraId="3BA7D6A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205</w:t>
            </w:r>
          </w:p>
        </w:tc>
        <w:tc>
          <w:tcPr>
            <w:tcW w:w="81" w:type="pct"/>
            <w:tcBorders>
              <w:top w:val="nil"/>
              <w:left w:val="nil"/>
              <w:bottom w:val="nil"/>
              <w:right w:val="nil"/>
            </w:tcBorders>
            <w:shd w:val="clear" w:color="000000" w:fill="FFFFFF"/>
            <w:noWrap/>
            <w:vAlign w:val="center"/>
            <w:hideMark/>
          </w:tcPr>
          <w:p w14:paraId="30E3673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1EFC787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207</w:t>
            </w:r>
          </w:p>
        </w:tc>
        <w:tc>
          <w:tcPr>
            <w:tcW w:w="479" w:type="pct"/>
            <w:tcBorders>
              <w:top w:val="nil"/>
              <w:left w:val="nil"/>
              <w:bottom w:val="single" w:sz="4" w:space="0" w:color="293F5B"/>
              <w:right w:val="nil"/>
            </w:tcBorders>
            <w:shd w:val="clear" w:color="000000" w:fill="FFFFFF"/>
            <w:noWrap/>
            <w:vAlign w:val="center"/>
            <w:hideMark/>
          </w:tcPr>
          <w:p w14:paraId="56A51C08"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207</w:t>
            </w:r>
          </w:p>
        </w:tc>
        <w:tc>
          <w:tcPr>
            <w:tcW w:w="479" w:type="pct"/>
            <w:tcBorders>
              <w:top w:val="nil"/>
              <w:left w:val="nil"/>
              <w:bottom w:val="single" w:sz="4" w:space="0" w:color="293F5B"/>
              <w:right w:val="nil"/>
            </w:tcBorders>
            <w:shd w:val="clear" w:color="000000" w:fill="FFFFFF"/>
            <w:noWrap/>
            <w:vAlign w:val="center"/>
            <w:hideMark/>
          </w:tcPr>
          <w:p w14:paraId="1731335A"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207</w:t>
            </w:r>
          </w:p>
        </w:tc>
        <w:tc>
          <w:tcPr>
            <w:tcW w:w="479" w:type="pct"/>
            <w:tcBorders>
              <w:top w:val="nil"/>
              <w:left w:val="nil"/>
              <w:bottom w:val="single" w:sz="4" w:space="0" w:color="293F5B"/>
              <w:right w:val="nil"/>
            </w:tcBorders>
            <w:shd w:val="clear" w:color="000000" w:fill="FFFFFF"/>
            <w:noWrap/>
            <w:vAlign w:val="center"/>
            <w:hideMark/>
          </w:tcPr>
          <w:p w14:paraId="558BD25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207</w:t>
            </w:r>
          </w:p>
        </w:tc>
      </w:tr>
      <w:tr w:rsidR="009A2EA0" w:rsidRPr="00EA746C" w14:paraId="4CA7D5BC"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0A6F00BC"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5F7BE91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2FA8F09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7F21B7C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4B94239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0D26FB1B"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2B7BEFB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5F781A85"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DBF651D"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biological assets</w:t>
            </w:r>
          </w:p>
        </w:tc>
        <w:tc>
          <w:tcPr>
            <w:tcW w:w="487" w:type="pct"/>
            <w:tcBorders>
              <w:top w:val="nil"/>
              <w:left w:val="nil"/>
              <w:bottom w:val="nil"/>
              <w:right w:val="nil"/>
            </w:tcBorders>
            <w:shd w:val="clear" w:color="000000" w:fill="FFFFFF"/>
            <w:noWrap/>
            <w:vAlign w:val="center"/>
            <w:hideMark/>
          </w:tcPr>
          <w:p w14:paraId="1296DEE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81" w:type="pct"/>
            <w:tcBorders>
              <w:top w:val="nil"/>
              <w:left w:val="nil"/>
              <w:bottom w:val="nil"/>
              <w:right w:val="nil"/>
            </w:tcBorders>
            <w:shd w:val="clear" w:color="000000" w:fill="FFFFFF"/>
            <w:noWrap/>
            <w:vAlign w:val="center"/>
            <w:hideMark/>
          </w:tcPr>
          <w:p w14:paraId="40F1334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004A21D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nil"/>
              <w:right w:val="nil"/>
            </w:tcBorders>
            <w:shd w:val="clear" w:color="000000" w:fill="FFFFFF"/>
            <w:noWrap/>
            <w:vAlign w:val="center"/>
            <w:hideMark/>
          </w:tcPr>
          <w:p w14:paraId="36FFE04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nil"/>
              <w:right w:val="nil"/>
            </w:tcBorders>
            <w:shd w:val="clear" w:color="000000" w:fill="FFFFFF"/>
            <w:noWrap/>
            <w:vAlign w:val="center"/>
            <w:hideMark/>
          </w:tcPr>
          <w:p w14:paraId="114D15F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nil"/>
              <w:right w:val="nil"/>
            </w:tcBorders>
            <w:shd w:val="clear" w:color="000000" w:fill="FFFFFF"/>
            <w:noWrap/>
            <w:vAlign w:val="center"/>
            <w:hideMark/>
          </w:tcPr>
          <w:p w14:paraId="554F54E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r>
      <w:tr w:rsidR="009A2EA0" w:rsidRPr="00EA746C" w14:paraId="7F2C754E"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1D9E57E8"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5E9F0ED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1709F4E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7403FEE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5855DED8"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7152EDE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157D3379"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7929136B"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679D350F"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heritage and cultural assets</w:t>
            </w:r>
          </w:p>
        </w:tc>
        <w:tc>
          <w:tcPr>
            <w:tcW w:w="487" w:type="pct"/>
            <w:tcBorders>
              <w:top w:val="nil"/>
              <w:left w:val="nil"/>
              <w:bottom w:val="single" w:sz="4" w:space="0" w:color="293F5B"/>
              <w:right w:val="nil"/>
            </w:tcBorders>
            <w:shd w:val="clear" w:color="000000" w:fill="FFFFFF"/>
            <w:noWrap/>
            <w:vAlign w:val="center"/>
            <w:hideMark/>
          </w:tcPr>
          <w:p w14:paraId="150966E1"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12,630</w:t>
            </w:r>
          </w:p>
        </w:tc>
        <w:tc>
          <w:tcPr>
            <w:tcW w:w="81" w:type="pct"/>
            <w:tcBorders>
              <w:top w:val="nil"/>
              <w:left w:val="nil"/>
              <w:bottom w:val="nil"/>
              <w:right w:val="nil"/>
            </w:tcBorders>
            <w:shd w:val="clear" w:color="000000" w:fill="FFFFFF"/>
            <w:noWrap/>
            <w:vAlign w:val="center"/>
            <w:hideMark/>
          </w:tcPr>
          <w:p w14:paraId="24BC84D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6F40909B"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12,645</w:t>
            </w:r>
          </w:p>
        </w:tc>
        <w:tc>
          <w:tcPr>
            <w:tcW w:w="479" w:type="pct"/>
            <w:tcBorders>
              <w:top w:val="nil"/>
              <w:left w:val="nil"/>
              <w:bottom w:val="single" w:sz="4" w:space="0" w:color="293F5B"/>
              <w:right w:val="nil"/>
            </w:tcBorders>
            <w:shd w:val="clear" w:color="000000" w:fill="FFFFFF"/>
            <w:noWrap/>
            <w:vAlign w:val="center"/>
            <w:hideMark/>
          </w:tcPr>
          <w:p w14:paraId="1AF8711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12,653</w:t>
            </w:r>
          </w:p>
        </w:tc>
        <w:tc>
          <w:tcPr>
            <w:tcW w:w="479" w:type="pct"/>
            <w:tcBorders>
              <w:top w:val="nil"/>
              <w:left w:val="nil"/>
              <w:bottom w:val="single" w:sz="4" w:space="0" w:color="293F5B"/>
              <w:right w:val="nil"/>
            </w:tcBorders>
            <w:shd w:val="clear" w:color="000000" w:fill="FFFFFF"/>
            <w:noWrap/>
            <w:vAlign w:val="center"/>
            <w:hideMark/>
          </w:tcPr>
          <w:p w14:paraId="4818211A"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12,646</w:t>
            </w:r>
          </w:p>
        </w:tc>
        <w:tc>
          <w:tcPr>
            <w:tcW w:w="479" w:type="pct"/>
            <w:tcBorders>
              <w:top w:val="nil"/>
              <w:left w:val="nil"/>
              <w:bottom w:val="single" w:sz="4" w:space="0" w:color="293F5B"/>
              <w:right w:val="nil"/>
            </w:tcBorders>
            <w:shd w:val="clear" w:color="000000" w:fill="FFFFFF"/>
            <w:noWrap/>
            <w:vAlign w:val="center"/>
            <w:hideMark/>
          </w:tcPr>
          <w:p w14:paraId="60BACBCB"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12,637</w:t>
            </w:r>
          </w:p>
        </w:tc>
      </w:tr>
      <w:tr w:rsidR="009A2EA0" w:rsidRPr="00EA746C" w14:paraId="56B4F2E1"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37DAE68F"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63CBCAF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1C378AA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19CFFA39"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5ABF1B59"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7088F979"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FFFFFF"/>
            <w:noWrap/>
            <w:vAlign w:val="center"/>
            <w:hideMark/>
          </w:tcPr>
          <w:p w14:paraId="51D7967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5B0C59EB"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76D687CA"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assets held for sale</w:t>
            </w:r>
          </w:p>
        </w:tc>
        <w:tc>
          <w:tcPr>
            <w:tcW w:w="487" w:type="pct"/>
            <w:tcBorders>
              <w:top w:val="nil"/>
              <w:left w:val="nil"/>
              <w:bottom w:val="nil"/>
              <w:right w:val="nil"/>
            </w:tcBorders>
            <w:shd w:val="clear" w:color="000000" w:fill="FFFFFF"/>
            <w:noWrap/>
            <w:vAlign w:val="center"/>
            <w:hideMark/>
          </w:tcPr>
          <w:p w14:paraId="1F24395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308</w:t>
            </w:r>
          </w:p>
        </w:tc>
        <w:tc>
          <w:tcPr>
            <w:tcW w:w="81" w:type="pct"/>
            <w:tcBorders>
              <w:top w:val="nil"/>
              <w:left w:val="nil"/>
              <w:bottom w:val="nil"/>
              <w:right w:val="nil"/>
            </w:tcBorders>
            <w:shd w:val="clear" w:color="000000" w:fill="FFFFFF"/>
            <w:noWrap/>
            <w:vAlign w:val="center"/>
            <w:hideMark/>
          </w:tcPr>
          <w:p w14:paraId="4BB9445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1D7F366A"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177</w:t>
            </w:r>
          </w:p>
        </w:tc>
        <w:tc>
          <w:tcPr>
            <w:tcW w:w="479" w:type="pct"/>
            <w:tcBorders>
              <w:top w:val="nil"/>
              <w:left w:val="nil"/>
              <w:bottom w:val="nil"/>
              <w:right w:val="nil"/>
            </w:tcBorders>
            <w:shd w:val="clear" w:color="000000" w:fill="FFFFFF"/>
            <w:noWrap/>
            <w:vAlign w:val="center"/>
            <w:hideMark/>
          </w:tcPr>
          <w:p w14:paraId="34574990"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177</w:t>
            </w:r>
          </w:p>
        </w:tc>
        <w:tc>
          <w:tcPr>
            <w:tcW w:w="479" w:type="pct"/>
            <w:tcBorders>
              <w:top w:val="nil"/>
              <w:left w:val="nil"/>
              <w:bottom w:val="nil"/>
              <w:right w:val="nil"/>
            </w:tcBorders>
            <w:shd w:val="clear" w:color="000000" w:fill="FFFFFF"/>
            <w:noWrap/>
            <w:vAlign w:val="center"/>
            <w:hideMark/>
          </w:tcPr>
          <w:p w14:paraId="13ADF6FA"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177</w:t>
            </w:r>
          </w:p>
        </w:tc>
        <w:tc>
          <w:tcPr>
            <w:tcW w:w="479" w:type="pct"/>
            <w:tcBorders>
              <w:top w:val="nil"/>
              <w:left w:val="nil"/>
              <w:bottom w:val="nil"/>
              <w:right w:val="nil"/>
            </w:tcBorders>
            <w:shd w:val="clear" w:color="000000" w:fill="FFFFFF"/>
            <w:noWrap/>
            <w:vAlign w:val="center"/>
            <w:hideMark/>
          </w:tcPr>
          <w:p w14:paraId="13E88A3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177</w:t>
            </w:r>
          </w:p>
        </w:tc>
      </w:tr>
      <w:tr w:rsidR="009A2EA0" w:rsidRPr="00EA746C" w14:paraId="1C3285E4"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03E26DB5" w14:textId="77777777"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20976A5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6BD8085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59C4BEE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6BDD9BA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2FAA5FA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nil"/>
              <w:right w:val="nil"/>
            </w:tcBorders>
            <w:shd w:val="clear" w:color="000000" w:fill="FFFFFF"/>
            <w:noWrap/>
            <w:vAlign w:val="center"/>
            <w:hideMark/>
          </w:tcPr>
          <w:p w14:paraId="3623F31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9A2EA0" w:rsidRPr="00EA746C" w14:paraId="359CFE79"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94733F3" w14:textId="5921EBF2"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other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w:t>
            </w:r>
          </w:p>
        </w:tc>
        <w:tc>
          <w:tcPr>
            <w:tcW w:w="487" w:type="pct"/>
            <w:tcBorders>
              <w:top w:val="nil"/>
              <w:left w:val="nil"/>
              <w:bottom w:val="single" w:sz="4" w:space="0" w:color="293F5B"/>
              <w:right w:val="nil"/>
            </w:tcBorders>
            <w:shd w:val="clear" w:color="000000" w:fill="FFFFFF"/>
            <w:noWrap/>
            <w:vAlign w:val="center"/>
            <w:hideMark/>
          </w:tcPr>
          <w:p w14:paraId="1BA0CCFE"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w:t>
            </w:r>
          </w:p>
        </w:tc>
        <w:tc>
          <w:tcPr>
            <w:tcW w:w="81" w:type="pct"/>
            <w:tcBorders>
              <w:top w:val="nil"/>
              <w:left w:val="nil"/>
              <w:bottom w:val="nil"/>
              <w:right w:val="nil"/>
            </w:tcBorders>
            <w:shd w:val="clear" w:color="000000" w:fill="FFFFFF"/>
            <w:noWrap/>
            <w:vAlign w:val="center"/>
            <w:hideMark/>
          </w:tcPr>
          <w:p w14:paraId="02E4EC57"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234B84B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single" w:sz="4" w:space="0" w:color="293F5B"/>
              <w:right w:val="nil"/>
            </w:tcBorders>
            <w:shd w:val="clear" w:color="000000" w:fill="FFFFFF"/>
            <w:noWrap/>
            <w:vAlign w:val="center"/>
            <w:hideMark/>
          </w:tcPr>
          <w:p w14:paraId="232E784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single" w:sz="4" w:space="0" w:color="293F5B"/>
              <w:right w:val="nil"/>
            </w:tcBorders>
            <w:shd w:val="clear" w:color="000000" w:fill="FFFFFF"/>
            <w:noWrap/>
            <w:vAlign w:val="center"/>
            <w:hideMark/>
          </w:tcPr>
          <w:p w14:paraId="48C8536B"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c>
          <w:tcPr>
            <w:tcW w:w="479" w:type="pct"/>
            <w:tcBorders>
              <w:top w:val="nil"/>
              <w:left w:val="nil"/>
              <w:bottom w:val="single" w:sz="4" w:space="0" w:color="293F5B"/>
              <w:right w:val="nil"/>
            </w:tcBorders>
            <w:shd w:val="clear" w:color="000000" w:fill="FFFFFF"/>
            <w:noWrap/>
            <w:vAlign w:val="center"/>
            <w:hideMark/>
          </w:tcPr>
          <w:p w14:paraId="483508BC"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16</w:t>
            </w:r>
          </w:p>
        </w:tc>
      </w:tr>
      <w:tr w:rsidR="009A2EA0" w:rsidRPr="00EA746C" w14:paraId="54F0C05D" w14:textId="77777777" w:rsidTr="009A2EA0">
        <w:trPr>
          <w:trHeight w:hRule="exact" w:val="60"/>
        </w:trPr>
        <w:tc>
          <w:tcPr>
            <w:tcW w:w="2516" w:type="pct"/>
            <w:tcBorders>
              <w:top w:val="nil"/>
              <w:left w:val="nil"/>
              <w:bottom w:val="nil"/>
              <w:right w:val="nil"/>
            </w:tcBorders>
            <w:shd w:val="clear" w:color="000000" w:fill="FFFFFF"/>
            <w:noWrap/>
            <w:vAlign w:val="center"/>
            <w:hideMark/>
          </w:tcPr>
          <w:p w14:paraId="62DB2A31" w14:textId="77777777" w:rsidR="009A2EA0" w:rsidRPr="00EA746C" w:rsidRDefault="009A2EA0" w:rsidP="009A2EA0">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0CEE898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361E867D"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C1A34B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465190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57D5B56"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4525C483" w14:textId="77777777" w:rsidR="009A2EA0" w:rsidRPr="00EA746C" w:rsidRDefault="009A2EA0" w:rsidP="009A2EA0">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9A2EA0" w:rsidRPr="00EA746C" w14:paraId="3EAEC710" w14:textId="77777777" w:rsidTr="009A2EA0">
        <w:trPr>
          <w:trHeight w:hRule="exact" w:val="226"/>
        </w:trPr>
        <w:tc>
          <w:tcPr>
            <w:tcW w:w="2516" w:type="pct"/>
            <w:tcBorders>
              <w:top w:val="nil"/>
              <w:left w:val="nil"/>
              <w:bottom w:val="single" w:sz="4" w:space="0" w:color="000000"/>
              <w:right w:val="nil"/>
            </w:tcBorders>
            <w:shd w:val="clear" w:color="000000" w:fill="FFFFFF"/>
            <w:noWrap/>
            <w:vAlign w:val="center"/>
            <w:hideMark/>
          </w:tcPr>
          <w:p w14:paraId="33108368" w14:textId="216FC9CA" w:rsidR="009A2EA0" w:rsidRPr="00EA746C" w:rsidRDefault="009A2EA0" w:rsidP="009A2EA0">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non</w:t>
            </w:r>
            <w:r w:rsidR="009539D1" w:rsidRPr="00EA746C">
              <w:rPr>
                <w:rFonts w:ascii="Arial" w:hAnsi="Arial" w:cs="Arial"/>
                <w:b/>
                <w:bCs/>
                <w:color w:val="000000"/>
                <w:sz w:val="16"/>
                <w:szCs w:val="16"/>
              </w:rPr>
              <w:noBreakHyphen/>
            </w:r>
            <w:r w:rsidRPr="00EA746C">
              <w:rPr>
                <w:rFonts w:ascii="Arial" w:hAnsi="Arial" w:cs="Arial"/>
                <w:b/>
                <w:bCs/>
                <w:color w:val="000000"/>
                <w:sz w:val="16"/>
                <w:szCs w:val="16"/>
              </w:rPr>
              <w:t>financial assets(a)</w:t>
            </w:r>
          </w:p>
        </w:tc>
        <w:tc>
          <w:tcPr>
            <w:tcW w:w="487" w:type="pct"/>
            <w:tcBorders>
              <w:top w:val="nil"/>
              <w:left w:val="nil"/>
              <w:bottom w:val="single" w:sz="4" w:space="0" w:color="000000"/>
              <w:right w:val="nil"/>
            </w:tcBorders>
            <w:shd w:val="clear" w:color="000000" w:fill="FFFFFF"/>
            <w:noWrap/>
            <w:vAlign w:val="center"/>
            <w:hideMark/>
          </w:tcPr>
          <w:p w14:paraId="1B8DFB89"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193,969</w:t>
            </w:r>
          </w:p>
        </w:tc>
        <w:tc>
          <w:tcPr>
            <w:tcW w:w="81" w:type="pct"/>
            <w:tcBorders>
              <w:top w:val="nil"/>
              <w:left w:val="nil"/>
              <w:bottom w:val="single" w:sz="4" w:space="0" w:color="000000"/>
              <w:right w:val="nil"/>
            </w:tcBorders>
            <w:shd w:val="clear" w:color="000000" w:fill="FFFFFF"/>
            <w:noWrap/>
            <w:vAlign w:val="center"/>
            <w:hideMark/>
          </w:tcPr>
          <w:p w14:paraId="30F76693"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000000"/>
              <w:right w:val="nil"/>
            </w:tcBorders>
            <w:shd w:val="clear" w:color="000000" w:fill="E6F2FF"/>
            <w:noWrap/>
            <w:vAlign w:val="center"/>
            <w:hideMark/>
          </w:tcPr>
          <w:p w14:paraId="1E26EAE6"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205,460</w:t>
            </w:r>
          </w:p>
        </w:tc>
        <w:tc>
          <w:tcPr>
            <w:tcW w:w="479" w:type="pct"/>
            <w:tcBorders>
              <w:top w:val="nil"/>
              <w:left w:val="nil"/>
              <w:bottom w:val="single" w:sz="4" w:space="0" w:color="000000"/>
              <w:right w:val="nil"/>
            </w:tcBorders>
            <w:shd w:val="clear" w:color="000000" w:fill="FFFFFF"/>
            <w:noWrap/>
            <w:vAlign w:val="center"/>
            <w:hideMark/>
          </w:tcPr>
          <w:p w14:paraId="560E36B2"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216,401</w:t>
            </w:r>
          </w:p>
        </w:tc>
        <w:tc>
          <w:tcPr>
            <w:tcW w:w="479" w:type="pct"/>
            <w:tcBorders>
              <w:top w:val="nil"/>
              <w:left w:val="nil"/>
              <w:bottom w:val="single" w:sz="4" w:space="0" w:color="000000"/>
              <w:right w:val="nil"/>
            </w:tcBorders>
            <w:shd w:val="clear" w:color="000000" w:fill="FFFFFF"/>
            <w:noWrap/>
            <w:vAlign w:val="center"/>
            <w:hideMark/>
          </w:tcPr>
          <w:p w14:paraId="7A552CE4"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226,613</w:t>
            </w:r>
          </w:p>
        </w:tc>
        <w:tc>
          <w:tcPr>
            <w:tcW w:w="479" w:type="pct"/>
            <w:tcBorders>
              <w:top w:val="nil"/>
              <w:left w:val="nil"/>
              <w:bottom w:val="single" w:sz="4" w:space="0" w:color="000000"/>
              <w:right w:val="nil"/>
            </w:tcBorders>
            <w:shd w:val="clear" w:color="000000" w:fill="FFFFFF"/>
            <w:noWrap/>
            <w:vAlign w:val="center"/>
            <w:hideMark/>
          </w:tcPr>
          <w:p w14:paraId="30A82C0D"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235,689</w:t>
            </w:r>
          </w:p>
        </w:tc>
      </w:tr>
      <w:tr w:rsidR="009A2EA0" w:rsidRPr="00EA746C" w14:paraId="728E26AE"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2179092" w14:textId="77777777" w:rsidR="009A2EA0" w:rsidRPr="00EA746C" w:rsidRDefault="009A2EA0" w:rsidP="009A2EA0">
            <w:pPr>
              <w:spacing w:before="0" w:after="0" w:line="240" w:lineRule="auto"/>
              <w:rPr>
                <w:rFonts w:ascii="Arial" w:hAnsi="Arial" w:cs="Arial"/>
                <w:i/>
                <w:iCs/>
                <w:sz w:val="16"/>
                <w:szCs w:val="16"/>
              </w:rPr>
            </w:pPr>
            <w:r w:rsidRPr="00EA746C">
              <w:rPr>
                <w:rFonts w:ascii="Arial" w:hAnsi="Arial" w:cs="Arial"/>
                <w:i/>
                <w:iCs/>
                <w:sz w:val="16"/>
                <w:szCs w:val="16"/>
              </w:rPr>
              <w:t>Memorandum:</w:t>
            </w:r>
          </w:p>
        </w:tc>
        <w:tc>
          <w:tcPr>
            <w:tcW w:w="487" w:type="pct"/>
            <w:tcBorders>
              <w:top w:val="nil"/>
              <w:left w:val="nil"/>
              <w:bottom w:val="nil"/>
              <w:right w:val="nil"/>
            </w:tcBorders>
            <w:shd w:val="clear" w:color="000000" w:fill="FFFFFF"/>
            <w:noWrap/>
            <w:vAlign w:val="center"/>
            <w:hideMark/>
          </w:tcPr>
          <w:p w14:paraId="6D12101F"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81" w:type="pct"/>
            <w:tcBorders>
              <w:top w:val="nil"/>
              <w:left w:val="nil"/>
              <w:bottom w:val="nil"/>
              <w:right w:val="nil"/>
            </w:tcBorders>
            <w:shd w:val="clear" w:color="000000" w:fill="FFFFFF"/>
            <w:noWrap/>
            <w:vAlign w:val="center"/>
            <w:hideMark/>
          </w:tcPr>
          <w:p w14:paraId="6901625B" w14:textId="77777777" w:rsidR="009A2EA0" w:rsidRPr="00EA746C" w:rsidRDefault="009A2EA0" w:rsidP="009A2EA0">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752728E1" w14:textId="77777777" w:rsidR="009A2EA0" w:rsidRPr="00EA746C" w:rsidRDefault="009A2EA0" w:rsidP="009A2EA0">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7A58282F" w14:textId="77777777" w:rsidR="009A2EA0" w:rsidRPr="00EA746C" w:rsidRDefault="009A2EA0" w:rsidP="009A2EA0">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230A9B5F" w14:textId="77777777" w:rsidR="009A2EA0" w:rsidRPr="00EA746C" w:rsidRDefault="009A2EA0" w:rsidP="009A2EA0">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79" w:type="pct"/>
            <w:tcBorders>
              <w:top w:val="nil"/>
              <w:left w:val="nil"/>
              <w:bottom w:val="nil"/>
              <w:right w:val="nil"/>
            </w:tcBorders>
            <w:shd w:val="clear" w:color="000000" w:fill="FFFFFF"/>
            <w:noWrap/>
            <w:vAlign w:val="center"/>
            <w:hideMark/>
          </w:tcPr>
          <w:p w14:paraId="68F74E92" w14:textId="77777777" w:rsidR="009A2EA0" w:rsidRPr="00EA746C" w:rsidRDefault="009A2EA0" w:rsidP="009A2EA0">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9A2EA0" w:rsidRPr="00EA746C" w14:paraId="086A8A2B"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526ED3C7" w14:textId="77777777" w:rsidR="009A2EA0" w:rsidRPr="00EA746C" w:rsidRDefault="009A2EA0" w:rsidP="009A2EA0">
            <w:pPr>
              <w:spacing w:before="0" w:after="0" w:line="240" w:lineRule="auto"/>
              <w:rPr>
                <w:rFonts w:ascii="Arial" w:hAnsi="Arial" w:cs="Arial"/>
                <w:b/>
                <w:bCs/>
                <w:i/>
                <w:iCs/>
                <w:sz w:val="16"/>
                <w:szCs w:val="16"/>
              </w:rPr>
            </w:pPr>
            <w:r w:rsidRPr="00EA746C">
              <w:rPr>
                <w:rFonts w:ascii="Arial" w:hAnsi="Arial" w:cs="Arial"/>
                <w:b/>
                <w:bCs/>
                <w:i/>
                <w:iCs/>
                <w:sz w:val="16"/>
                <w:szCs w:val="16"/>
              </w:rPr>
              <w:t>Total relating to right of use assets</w:t>
            </w:r>
          </w:p>
        </w:tc>
        <w:tc>
          <w:tcPr>
            <w:tcW w:w="487" w:type="pct"/>
            <w:tcBorders>
              <w:top w:val="nil"/>
              <w:left w:val="nil"/>
              <w:bottom w:val="nil"/>
              <w:right w:val="nil"/>
            </w:tcBorders>
            <w:shd w:val="clear" w:color="000000" w:fill="FFFFFF"/>
            <w:noWrap/>
            <w:vAlign w:val="center"/>
            <w:hideMark/>
          </w:tcPr>
          <w:p w14:paraId="00BF48CC" w14:textId="77777777" w:rsidR="009A2EA0" w:rsidRPr="00EA746C" w:rsidRDefault="009A2EA0" w:rsidP="009A2EA0">
            <w:pPr>
              <w:spacing w:before="0" w:after="0" w:line="240" w:lineRule="auto"/>
              <w:jc w:val="right"/>
              <w:rPr>
                <w:rFonts w:ascii="Arial" w:hAnsi="Arial" w:cs="Arial"/>
                <w:i/>
                <w:iCs/>
                <w:color w:val="FF0000"/>
                <w:sz w:val="16"/>
                <w:szCs w:val="16"/>
              </w:rPr>
            </w:pPr>
            <w:r w:rsidRPr="00EA746C">
              <w:rPr>
                <w:rFonts w:ascii="Arial" w:hAnsi="Arial" w:cs="Arial"/>
                <w:i/>
                <w:iCs/>
                <w:color w:val="FF0000"/>
                <w:sz w:val="16"/>
                <w:szCs w:val="16"/>
              </w:rPr>
              <w:t> </w:t>
            </w:r>
          </w:p>
        </w:tc>
        <w:tc>
          <w:tcPr>
            <w:tcW w:w="81" w:type="pct"/>
            <w:tcBorders>
              <w:top w:val="nil"/>
              <w:left w:val="nil"/>
              <w:bottom w:val="nil"/>
              <w:right w:val="nil"/>
            </w:tcBorders>
            <w:shd w:val="clear" w:color="000000" w:fill="FFFFFF"/>
            <w:noWrap/>
            <w:vAlign w:val="center"/>
            <w:hideMark/>
          </w:tcPr>
          <w:p w14:paraId="455862DF" w14:textId="77777777" w:rsidR="009A2EA0" w:rsidRPr="00EA746C" w:rsidRDefault="009A2EA0" w:rsidP="009A2EA0">
            <w:pPr>
              <w:spacing w:before="0" w:after="0" w:line="240" w:lineRule="auto"/>
              <w:jc w:val="right"/>
              <w:rPr>
                <w:rFonts w:ascii="Arial" w:hAnsi="Arial" w:cs="Arial"/>
                <w:i/>
                <w:iCs/>
                <w:color w:val="FF0000"/>
                <w:sz w:val="16"/>
                <w:szCs w:val="16"/>
              </w:rPr>
            </w:pPr>
            <w:r w:rsidRPr="00EA746C">
              <w:rPr>
                <w:rFonts w:ascii="Arial" w:hAnsi="Arial" w:cs="Arial"/>
                <w:i/>
                <w:iCs/>
                <w:color w:val="FF0000"/>
                <w:sz w:val="16"/>
                <w:szCs w:val="16"/>
              </w:rPr>
              <w:t> </w:t>
            </w:r>
          </w:p>
        </w:tc>
        <w:tc>
          <w:tcPr>
            <w:tcW w:w="479" w:type="pct"/>
            <w:tcBorders>
              <w:top w:val="nil"/>
              <w:left w:val="nil"/>
              <w:bottom w:val="nil"/>
              <w:right w:val="nil"/>
            </w:tcBorders>
            <w:shd w:val="clear" w:color="000000" w:fill="E6F2FF"/>
            <w:noWrap/>
            <w:vAlign w:val="center"/>
            <w:hideMark/>
          </w:tcPr>
          <w:p w14:paraId="6AD5D7A8" w14:textId="77777777" w:rsidR="009A2EA0" w:rsidRPr="00EA746C" w:rsidRDefault="009A2EA0" w:rsidP="009A2EA0">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nil"/>
              <w:right w:val="nil"/>
            </w:tcBorders>
            <w:shd w:val="clear" w:color="000000" w:fill="FFFFFF"/>
            <w:noWrap/>
            <w:vAlign w:val="center"/>
            <w:hideMark/>
          </w:tcPr>
          <w:p w14:paraId="28BF3AC0" w14:textId="77777777" w:rsidR="009A2EA0" w:rsidRPr="00EA746C" w:rsidRDefault="009A2EA0" w:rsidP="009A2EA0">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nil"/>
              <w:right w:val="nil"/>
            </w:tcBorders>
            <w:shd w:val="clear" w:color="000000" w:fill="FFFFFF"/>
            <w:noWrap/>
            <w:vAlign w:val="center"/>
            <w:hideMark/>
          </w:tcPr>
          <w:p w14:paraId="4B3D8ED2" w14:textId="77777777" w:rsidR="009A2EA0" w:rsidRPr="00EA746C" w:rsidRDefault="009A2EA0" w:rsidP="009A2EA0">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79" w:type="pct"/>
            <w:tcBorders>
              <w:top w:val="nil"/>
              <w:left w:val="nil"/>
              <w:bottom w:val="nil"/>
              <w:right w:val="nil"/>
            </w:tcBorders>
            <w:shd w:val="clear" w:color="000000" w:fill="FFFFFF"/>
            <w:noWrap/>
            <w:vAlign w:val="center"/>
            <w:hideMark/>
          </w:tcPr>
          <w:p w14:paraId="139CFB8A" w14:textId="77777777" w:rsidR="009A2EA0" w:rsidRPr="00EA746C" w:rsidRDefault="009A2EA0" w:rsidP="009A2EA0">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9A2EA0" w:rsidRPr="00EA746C" w14:paraId="5B0774F2"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7A434D76" w14:textId="77777777" w:rsidR="009A2EA0" w:rsidRPr="00EA746C" w:rsidRDefault="009A2EA0" w:rsidP="009A2EA0">
            <w:pPr>
              <w:spacing w:before="0" w:after="0" w:line="240" w:lineRule="auto"/>
              <w:ind w:left="170"/>
              <w:rPr>
                <w:rFonts w:ascii="Arial" w:hAnsi="Arial" w:cs="Arial"/>
                <w:i/>
                <w:iCs/>
                <w:sz w:val="16"/>
                <w:szCs w:val="16"/>
              </w:rPr>
            </w:pPr>
            <w:r w:rsidRPr="00EA746C">
              <w:rPr>
                <w:rFonts w:ascii="Arial" w:hAnsi="Arial" w:cs="Arial"/>
                <w:i/>
                <w:iCs/>
                <w:sz w:val="16"/>
                <w:szCs w:val="16"/>
              </w:rPr>
              <w:t>Land</w:t>
            </w:r>
          </w:p>
        </w:tc>
        <w:tc>
          <w:tcPr>
            <w:tcW w:w="487" w:type="pct"/>
            <w:tcBorders>
              <w:top w:val="nil"/>
              <w:left w:val="nil"/>
              <w:bottom w:val="nil"/>
              <w:right w:val="nil"/>
            </w:tcBorders>
            <w:shd w:val="clear" w:color="000000" w:fill="FFFFFF"/>
            <w:noWrap/>
            <w:vAlign w:val="center"/>
            <w:hideMark/>
          </w:tcPr>
          <w:p w14:paraId="02FFB0C4"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167</w:t>
            </w:r>
          </w:p>
        </w:tc>
        <w:tc>
          <w:tcPr>
            <w:tcW w:w="81" w:type="pct"/>
            <w:tcBorders>
              <w:top w:val="nil"/>
              <w:left w:val="nil"/>
              <w:bottom w:val="nil"/>
              <w:right w:val="nil"/>
            </w:tcBorders>
            <w:shd w:val="clear" w:color="000000" w:fill="FFFFFF"/>
            <w:noWrap/>
            <w:vAlign w:val="center"/>
            <w:hideMark/>
          </w:tcPr>
          <w:p w14:paraId="262CFD49"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E6F2FF"/>
            <w:noWrap/>
            <w:vAlign w:val="center"/>
            <w:hideMark/>
          </w:tcPr>
          <w:p w14:paraId="26FDA833"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161</w:t>
            </w:r>
          </w:p>
        </w:tc>
        <w:tc>
          <w:tcPr>
            <w:tcW w:w="479" w:type="pct"/>
            <w:tcBorders>
              <w:top w:val="nil"/>
              <w:left w:val="nil"/>
              <w:bottom w:val="nil"/>
              <w:right w:val="nil"/>
            </w:tcBorders>
            <w:shd w:val="clear" w:color="000000" w:fill="FFFFFF"/>
            <w:noWrap/>
            <w:vAlign w:val="center"/>
            <w:hideMark/>
          </w:tcPr>
          <w:p w14:paraId="6C2A6C5D"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155</w:t>
            </w:r>
          </w:p>
        </w:tc>
        <w:tc>
          <w:tcPr>
            <w:tcW w:w="479" w:type="pct"/>
            <w:tcBorders>
              <w:top w:val="nil"/>
              <w:left w:val="nil"/>
              <w:bottom w:val="nil"/>
              <w:right w:val="nil"/>
            </w:tcBorders>
            <w:shd w:val="clear" w:color="000000" w:fill="FFFFFF"/>
            <w:noWrap/>
            <w:vAlign w:val="center"/>
            <w:hideMark/>
          </w:tcPr>
          <w:p w14:paraId="328C22B3"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151</w:t>
            </w:r>
          </w:p>
        </w:tc>
        <w:tc>
          <w:tcPr>
            <w:tcW w:w="479" w:type="pct"/>
            <w:tcBorders>
              <w:top w:val="nil"/>
              <w:left w:val="nil"/>
              <w:bottom w:val="nil"/>
              <w:right w:val="nil"/>
            </w:tcBorders>
            <w:shd w:val="clear" w:color="000000" w:fill="FFFFFF"/>
            <w:noWrap/>
            <w:vAlign w:val="center"/>
            <w:hideMark/>
          </w:tcPr>
          <w:p w14:paraId="451BEAB1"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147</w:t>
            </w:r>
          </w:p>
        </w:tc>
      </w:tr>
      <w:tr w:rsidR="009A2EA0" w:rsidRPr="00EA746C" w14:paraId="46172C52"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481E504A" w14:textId="77777777" w:rsidR="009A2EA0" w:rsidRPr="00EA746C" w:rsidRDefault="009A2EA0" w:rsidP="009A2EA0">
            <w:pPr>
              <w:spacing w:before="0" w:after="0" w:line="240" w:lineRule="auto"/>
              <w:ind w:left="170"/>
              <w:rPr>
                <w:rFonts w:ascii="Arial" w:hAnsi="Arial" w:cs="Arial"/>
                <w:i/>
                <w:iCs/>
                <w:sz w:val="16"/>
                <w:szCs w:val="16"/>
              </w:rPr>
            </w:pPr>
            <w:r w:rsidRPr="00EA746C">
              <w:rPr>
                <w:rFonts w:ascii="Arial" w:hAnsi="Arial" w:cs="Arial"/>
                <w:i/>
                <w:iCs/>
                <w:sz w:val="16"/>
                <w:szCs w:val="16"/>
              </w:rPr>
              <w:t>Buildings</w:t>
            </w:r>
          </w:p>
        </w:tc>
        <w:tc>
          <w:tcPr>
            <w:tcW w:w="487" w:type="pct"/>
            <w:tcBorders>
              <w:top w:val="nil"/>
              <w:left w:val="nil"/>
              <w:bottom w:val="nil"/>
              <w:right w:val="nil"/>
            </w:tcBorders>
            <w:shd w:val="clear" w:color="000000" w:fill="FFFFFF"/>
            <w:noWrap/>
            <w:vAlign w:val="center"/>
            <w:hideMark/>
          </w:tcPr>
          <w:p w14:paraId="4DFB01B2"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15,986</w:t>
            </w:r>
          </w:p>
        </w:tc>
        <w:tc>
          <w:tcPr>
            <w:tcW w:w="81" w:type="pct"/>
            <w:tcBorders>
              <w:top w:val="nil"/>
              <w:left w:val="nil"/>
              <w:bottom w:val="nil"/>
              <w:right w:val="nil"/>
            </w:tcBorders>
            <w:shd w:val="clear" w:color="000000" w:fill="FFFFFF"/>
            <w:noWrap/>
            <w:vAlign w:val="center"/>
            <w:hideMark/>
          </w:tcPr>
          <w:p w14:paraId="317CE933"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E6F2FF"/>
            <w:noWrap/>
            <w:vAlign w:val="center"/>
            <w:hideMark/>
          </w:tcPr>
          <w:p w14:paraId="200B13B5"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15,978</w:t>
            </w:r>
          </w:p>
        </w:tc>
        <w:tc>
          <w:tcPr>
            <w:tcW w:w="479" w:type="pct"/>
            <w:tcBorders>
              <w:top w:val="nil"/>
              <w:left w:val="nil"/>
              <w:bottom w:val="nil"/>
              <w:right w:val="nil"/>
            </w:tcBorders>
            <w:shd w:val="clear" w:color="000000" w:fill="FFFFFF"/>
            <w:noWrap/>
            <w:vAlign w:val="center"/>
            <w:hideMark/>
          </w:tcPr>
          <w:p w14:paraId="63FFD9D9"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15,366</w:t>
            </w:r>
          </w:p>
        </w:tc>
        <w:tc>
          <w:tcPr>
            <w:tcW w:w="479" w:type="pct"/>
            <w:tcBorders>
              <w:top w:val="nil"/>
              <w:left w:val="nil"/>
              <w:bottom w:val="nil"/>
              <w:right w:val="nil"/>
            </w:tcBorders>
            <w:shd w:val="clear" w:color="000000" w:fill="FFFFFF"/>
            <w:noWrap/>
            <w:vAlign w:val="center"/>
            <w:hideMark/>
          </w:tcPr>
          <w:p w14:paraId="69554487"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14,531</w:t>
            </w:r>
          </w:p>
        </w:tc>
        <w:tc>
          <w:tcPr>
            <w:tcW w:w="479" w:type="pct"/>
            <w:tcBorders>
              <w:top w:val="nil"/>
              <w:left w:val="nil"/>
              <w:bottom w:val="nil"/>
              <w:right w:val="nil"/>
            </w:tcBorders>
            <w:shd w:val="clear" w:color="000000" w:fill="FFFFFF"/>
            <w:noWrap/>
            <w:vAlign w:val="center"/>
            <w:hideMark/>
          </w:tcPr>
          <w:p w14:paraId="0732E210"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13,356</w:t>
            </w:r>
          </w:p>
        </w:tc>
      </w:tr>
      <w:tr w:rsidR="009A2EA0" w:rsidRPr="00EA746C" w14:paraId="79C5410C" w14:textId="77777777" w:rsidTr="009A2EA0">
        <w:trPr>
          <w:trHeight w:hRule="exact" w:val="226"/>
        </w:trPr>
        <w:tc>
          <w:tcPr>
            <w:tcW w:w="2516" w:type="pct"/>
            <w:tcBorders>
              <w:top w:val="nil"/>
              <w:left w:val="nil"/>
              <w:bottom w:val="nil"/>
              <w:right w:val="nil"/>
            </w:tcBorders>
            <w:shd w:val="clear" w:color="000000" w:fill="FFFFFF"/>
            <w:noWrap/>
            <w:vAlign w:val="center"/>
            <w:hideMark/>
          </w:tcPr>
          <w:p w14:paraId="020C1B96" w14:textId="77777777" w:rsidR="009A2EA0" w:rsidRPr="00EA746C" w:rsidRDefault="009A2EA0" w:rsidP="009A2EA0">
            <w:pPr>
              <w:spacing w:before="0" w:after="0" w:line="240" w:lineRule="auto"/>
              <w:ind w:left="170"/>
              <w:rPr>
                <w:rFonts w:ascii="Arial" w:hAnsi="Arial" w:cs="Arial"/>
                <w:i/>
                <w:iCs/>
                <w:sz w:val="16"/>
                <w:szCs w:val="16"/>
              </w:rPr>
            </w:pPr>
            <w:r w:rsidRPr="00EA746C">
              <w:rPr>
                <w:rFonts w:ascii="Arial" w:hAnsi="Arial" w:cs="Arial"/>
                <w:i/>
                <w:iCs/>
                <w:sz w:val="16"/>
                <w:szCs w:val="16"/>
              </w:rPr>
              <w:t>Specialist military equipment</w:t>
            </w:r>
          </w:p>
        </w:tc>
        <w:tc>
          <w:tcPr>
            <w:tcW w:w="487" w:type="pct"/>
            <w:tcBorders>
              <w:top w:val="nil"/>
              <w:left w:val="nil"/>
              <w:bottom w:val="nil"/>
              <w:right w:val="nil"/>
            </w:tcBorders>
            <w:shd w:val="clear" w:color="000000" w:fill="FFFFFF"/>
            <w:noWrap/>
            <w:vAlign w:val="center"/>
            <w:hideMark/>
          </w:tcPr>
          <w:p w14:paraId="258AFC25"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286</w:t>
            </w:r>
          </w:p>
        </w:tc>
        <w:tc>
          <w:tcPr>
            <w:tcW w:w="81" w:type="pct"/>
            <w:tcBorders>
              <w:top w:val="nil"/>
              <w:left w:val="nil"/>
              <w:bottom w:val="nil"/>
              <w:right w:val="nil"/>
            </w:tcBorders>
            <w:shd w:val="clear" w:color="000000" w:fill="FFFFFF"/>
            <w:noWrap/>
            <w:vAlign w:val="center"/>
            <w:hideMark/>
          </w:tcPr>
          <w:p w14:paraId="5FF7E930"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E6F2FF"/>
            <w:noWrap/>
            <w:vAlign w:val="center"/>
            <w:hideMark/>
          </w:tcPr>
          <w:p w14:paraId="44B9CDCC"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253</w:t>
            </w:r>
          </w:p>
        </w:tc>
        <w:tc>
          <w:tcPr>
            <w:tcW w:w="479" w:type="pct"/>
            <w:tcBorders>
              <w:top w:val="nil"/>
              <w:left w:val="nil"/>
              <w:bottom w:val="nil"/>
              <w:right w:val="nil"/>
            </w:tcBorders>
            <w:shd w:val="clear" w:color="000000" w:fill="FFFFFF"/>
            <w:noWrap/>
            <w:vAlign w:val="center"/>
            <w:hideMark/>
          </w:tcPr>
          <w:p w14:paraId="2718F283"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230</w:t>
            </w:r>
          </w:p>
        </w:tc>
        <w:tc>
          <w:tcPr>
            <w:tcW w:w="479" w:type="pct"/>
            <w:tcBorders>
              <w:top w:val="nil"/>
              <w:left w:val="nil"/>
              <w:bottom w:val="nil"/>
              <w:right w:val="nil"/>
            </w:tcBorders>
            <w:shd w:val="clear" w:color="000000" w:fill="FFFFFF"/>
            <w:noWrap/>
            <w:vAlign w:val="center"/>
            <w:hideMark/>
          </w:tcPr>
          <w:p w14:paraId="031C588C"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208</w:t>
            </w:r>
          </w:p>
        </w:tc>
        <w:tc>
          <w:tcPr>
            <w:tcW w:w="479" w:type="pct"/>
            <w:tcBorders>
              <w:top w:val="nil"/>
              <w:left w:val="nil"/>
              <w:bottom w:val="nil"/>
              <w:right w:val="nil"/>
            </w:tcBorders>
            <w:shd w:val="clear" w:color="000000" w:fill="FFFFFF"/>
            <w:noWrap/>
            <w:vAlign w:val="center"/>
            <w:hideMark/>
          </w:tcPr>
          <w:p w14:paraId="717D94E0"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187</w:t>
            </w:r>
          </w:p>
        </w:tc>
      </w:tr>
      <w:tr w:rsidR="009A2EA0" w:rsidRPr="00EA746C" w14:paraId="1B41A172" w14:textId="77777777" w:rsidTr="009A2EA0">
        <w:trPr>
          <w:trHeight w:hRule="exact" w:val="218"/>
        </w:trPr>
        <w:tc>
          <w:tcPr>
            <w:tcW w:w="2516" w:type="pct"/>
            <w:tcBorders>
              <w:top w:val="nil"/>
              <w:left w:val="nil"/>
              <w:bottom w:val="nil"/>
              <w:right w:val="nil"/>
            </w:tcBorders>
            <w:shd w:val="clear" w:color="000000" w:fill="FFFFFF"/>
            <w:noWrap/>
            <w:vAlign w:val="center"/>
            <w:hideMark/>
          </w:tcPr>
          <w:p w14:paraId="1F5D5AE1" w14:textId="77777777" w:rsidR="009A2EA0" w:rsidRPr="00EA746C" w:rsidRDefault="009A2EA0" w:rsidP="009A2EA0">
            <w:pPr>
              <w:spacing w:before="0" w:after="0" w:line="240" w:lineRule="auto"/>
              <w:ind w:left="170"/>
              <w:rPr>
                <w:rFonts w:ascii="Arial" w:hAnsi="Arial" w:cs="Arial"/>
                <w:i/>
                <w:iCs/>
                <w:sz w:val="16"/>
                <w:szCs w:val="16"/>
              </w:rPr>
            </w:pPr>
            <w:r w:rsidRPr="00EA746C">
              <w:rPr>
                <w:rFonts w:ascii="Arial" w:hAnsi="Arial" w:cs="Arial"/>
                <w:i/>
                <w:iCs/>
                <w:sz w:val="16"/>
                <w:szCs w:val="16"/>
              </w:rPr>
              <w:t>Other plant, equipment and infrastructure</w:t>
            </w:r>
          </w:p>
        </w:tc>
        <w:tc>
          <w:tcPr>
            <w:tcW w:w="487" w:type="pct"/>
            <w:tcBorders>
              <w:top w:val="nil"/>
              <w:left w:val="nil"/>
              <w:bottom w:val="nil"/>
              <w:right w:val="nil"/>
            </w:tcBorders>
            <w:shd w:val="clear" w:color="000000" w:fill="FFFFFF"/>
            <w:noWrap/>
            <w:vAlign w:val="center"/>
            <w:hideMark/>
          </w:tcPr>
          <w:p w14:paraId="5B742468"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1,785</w:t>
            </w:r>
          </w:p>
        </w:tc>
        <w:tc>
          <w:tcPr>
            <w:tcW w:w="81" w:type="pct"/>
            <w:tcBorders>
              <w:top w:val="nil"/>
              <w:left w:val="nil"/>
              <w:bottom w:val="nil"/>
              <w:right w:val="nil"/>
            </w:tcBorders>
            <w:shd w:val="clear" w:color="000000" w:fill="FFFFFF"/>
            <w:noWrap/>
            <w:vAlign w:val="center"/>
            <w:hideMark/>
          </w:tcPr>
          <w:p w14:paraId="11A58C3D"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 </w:t>
            </w:r>
          </w:p>
        </w:tc>
        <w:tc>
          <w:tcPr>
            <w:tcW w:w="479" w:type="pct"/>
            <w:tcBorders>
              <w:top w:val="nil"/>
              <w:left w:val="nil"/>
              <w:bottom w:val="nil"/>
              <w:right w:val="nil"/>
            </w:tcBorders>
            <w:shd w:val="clear" w:color="000000" w:fill="E6F2FF"/>
            <w:noWrap/>
            <w:vAlign w:val="center"/>
            <w:hideMark/>
          </w:tcPr>
          <w:p w14:paraId="1701CD90"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1,713</w:t>
            </w:r>
          </w:p>
        </w:tc>
        <w:tc>
          <w:tcPr>
            <w:tcW w:w="479" w:type="pct"/>
            <w:tcBorders>
              <w:top w:val="nil"/>
              <w:left w:val="nil"/>
              <w:bottom w:val="nil"/>
              <w:right w:val="nil"/>
            </w:tcBorders>
            <w:shd w:val="clear" w:color="000000" w:fill="FFFFFF"/>
            <w:noWrap/>
            <w:vAlign w:val="center"/>
            <w:hideMark/>
          </w:tcPr>
          <w:p w14:paraId="3B37D924"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1,584</w:t>
            </w:r>
          </w:p>
        </w:tc>
        <w:tc>
          <w:tcPr>
            <w:tcW w:w="479" w:type="pct"/>
            <w:tcBorders>
              <w:top w:val="nil"/>
              <w:left w:val="nil"/>
              <w:bottom w:val="nil"/>
              <w:right w:val="nil"/>
            </w:tcBorders>
            <w:shd w:val="clear" w:color="000000" w:fill="FFFFFF"/>
            <w:noWrap/>
            <w:vAlign w:val="center"/>
            <w:hideMark/>
          </w:tcPr>
          <w:p w14:paraId="68920D06"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1,401</w:t>
            </w:r>
          </w:p>
        </w:tc>
        <w:tc>
          <w:tcPr>
            <w:tcW w:w="479" w:type="pct"/>
            <w:tcBorders>
              <w:top w:val="nil"/>
              <w:left w:val="nil"/>
              <w:bottom w:val="nil"/>
              <w:right w:val="nil"/>
            </w:tcBorders>
            <w:shd w:val="clear" w:color="000000" w:fill="FFFFFF"/>
            <w:noWrap/>
            <w:vAlign w:val="center"/>
            <w:hideMark/>
          </w:tcPr>
          <w:p w14:paraId="460A7BF1" w14:textId="77777777" w:rsidR="009A2EA0" w:rsidRPr="00EA746C" w:rsidRDefault="009A2EA0" w:rsidP="009A2EA0">
            <w:pPr>
              <w:spacing w:before="0" w:after="0" w:line="240" w:lineRule="auto"/>
              <w:jc w:val="right"/>
              <w:rPr>
                <w:rFonts w:ascii="Arial" w:hAnsi="Arial" w:cs="Arial"/>
                <w:i/>
                <w:iCs/>
                <w:color w:val="000000"/>
                <w:sz w:val="16"/>
                <w:szCs w:val="16"/>
              </w:rPr>
            </w:pPr>
            <w:r w:rsidRPr="00EA746C">
              <w:rPr>
                <w:rFonts w:ascii="Arial" w:hAnsi="Arial" w:cs="Arial"/>
                <w:i/>
                <w:iCs/>
                <w:color w:val="000000"/>
                <w:sz w:val="16"/>
                <w:szCs w:val="16"/>
              </w:rPr>
              <w:t>1,192</w:t>
            </w:r>
          </w:p>
        </w:tc>
      </w:tr>
      <w:tr w:rsidR="009A2EA0" w:rsidRPr="00EA746C" w14:paraId="23898AA9" w14:textId="77777777" w:rsidTr="009A2EA0">
        <w:trPr>
          <w:trHeight w:hRule="exact" w:val="226"/>
        </w:trPr>
        <w:tc>
          <w:tcPr>
            <w:tcW w:w="2516" w:type="pct"/>
            <w:tcBorders>
              <w:top w:val="nil"/>
              <w:left w:val="nil"/>
              <w:bottom w:val="single" w:sz="4" w:space="0" w:color="293F5B"/>
              <w:right w:val="nil"/>
            </w:tcBorders>
            <w:shd w:val="clear" w:color="000000" w:fill="FFFFFF"/>
            <w:noWrap/>
            <w:vAlign w:val="center"/>
            <w:hideMark/>
          </w:tcPr>
          <w:p w14:paraId="3FDB6489" w14:textId="77777777" w:rsidR="009A2EA0" w:rsidRPr="00EA746C" w:rsidRDefault="009A2EA0" w:rsidP="009A2EA0">
            <w:pPr>
              <w:spacing w:before="0" w:after="0" w:line="240" w:lineRule="auto"/>
              <w:rPr>
                <w:rFonts w:ascii="Arial" w:hAnsi="Arial" w:cs="Arial"/>
                <w:b/>
                <w:bCs/>
                <w:i/>
                <w:iCs/>
                <w:sz w:val="16"/>
                <w:szCs w:val="16"/>
              </w:rPr>
            </w:pPr>
            <w:r w:rsidRPr="00EA746C">
              <w:rPr>
                <w:rFonts w:ascii="Arial" w:hAnsi="Arial" w:cs="Arial"/>
                <w:b/>
                <w:bCs/>
                <w:i/>
                <w:iCs/>
                <w:sz w:val="16"/>
                <w:szCs w:val="16"/>
              </w:rPr>
              <w:t>Total right of use assets</w:t>
            </w:r>
          </w:p>
        </w:tc>
        <w:tc>
          <w:tcPr>
            <w:tcW w:w="487" w:type="pct"/>
            <w:tcBorders>
              <w:top w:val="nil"/>
              <w:left w:val="nil"/>
              <w:bottom w:val="single" w:sz="4" w:space="0" w:color="293F5B"/>
              <w:right w:val="nil"/>
            </w:tcBorders>
            <w:shd w:val="clear" w:color="000000" w:fill="FFFFFF"/>
            <w:noWrap/>
            <w:vAlign w:val="center"/>
            <w:hideMark/>
          </w:tcPr>
          <w:p w14:paraId="5EACB89B"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18,223</w:t>
            </w:r>
          </w:p>
        </w:tc>
        <w:tc>
          <w:tcPr>
            <w:tcW w:w="81" w:type="pct"/>
            <w:tcBorders>
              <w:top w:val="nil"/>
              <w:left w:val="nil"/>
              <w:bottom w:val="single" w:sz="4" w:space="0" w:color="293F5B"/>
              <w:right w:val="nil"/>
            </w:tcBorders>
            <w:shd w:val="clear" w:color="000000" w:fill="FFFFFF"/>
            <w:noWrap/>
            <w:vAlign w:val="center"/>
            <w:hideMark/>
          </w:tcPr>
          <w:p w14:paraId="2332EE2C"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73E7DBFB"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18,105</w:t>
            </w:r>
          </w:p>
        </w:tc>
        <w:tc>
          <w:tcPr>
            <w:tcW w:w="479" w:type="pct"/>
            <w:tcBorders>
              <w:top w:val="nil"/>
              <w:left w:val="nil"/>
              <w:bottom w:val="single" w:sz="4" w:space="0" w:color="293F5B"/>
              <w:right w:val="nil"/>
            </w:tcBorders>
            <w:shd w:val="clear" w:color="000000" w:fill="FFFFFF"/>
            <w:noWrap/>
            <w:vAlign w:val="center"/>
            <w:hideMark/>
          </w:tcPr>
          <w:p w14:paraId="20EF2FC3"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17,336</w:t>
            </w:r>
          </w:p>
        </w:tc>
        <w:tc>
          <w:tcPr>
            <w:tcW w:w="479" w:type="pct"/>
            <w:tcBorders>
              <w:top w:val="nil"/>
              <w:left w:val="nil"/>
              <w:bottom w:val="single" w:sz="4" w:space="0" w:color="293F5B"/>
              <w:right w:val="nil"/>
            </w:tcBorders>
            <w:shd w:val="clear" w:color="000000" w:fill="FFFFFF"/>
            <w:noWrap/>
            <w:vAlign w:val="center"/>
            <w:hideMark/>
          </w:tcPr>
          <w:p w14:paraId="1307FDD2"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16,291</w:t>
            </w:r>
          </w:p>
        </w:tc>
        <w:tc>
          <w:tcPr>
            <w:tcW w:w="479" w:type="pct"/>
            <w:tcBorders>
              <w:top w:val="nil"/>
              <w:left w:val="nil"/>
              <w:bottom w:val="single" w:sz="4" w:space="0" w:color="293F5B"/>
              <w:right w:val="nil"/>
            </w:tcBorders>
            <w:shd w:val="clear" w:color="000000" w:fill="FFFFFF"/>
            <w:noWrap/>
            <w:vAlign w:val="center"/>
            <w:hideMark/>
          </w:tcPr>
          <w:p w14:paraId="34A11AAF" w14:textId="77777777" w:rsidR="009A2EA0" w:rsidRPr="00EA746C" w:rsidRDefault="009A2EA0" w:rsidP="009A2EA0">
            <w:pPr>
              <w:spacing w:before="0" w:after="0" w:line="240" w:lineRule="auto"/>
              <w:jc w:val="right"/>
              <w:rPr>
                <w:rFonts w:ascii="Arial" w:hAnsi="Arial" w:cs="Arial"/>
                <w:b/>
                <w:bCs/>
                <w:i/>
                <w:iCs/>
                <w:sz w:val="16"/>
                <w:szCs w:val="16"/>
              </w:rPr>
            </w:pPr>
            <w:r w:rsidRPr="00EA746C">
              <w:rPr>
                <w:rFonts w:ascii="Arial" w:hAnsi="Arial" w:cs="Arial"/>
                <w:b/>
                <w:bCs/>
                <w:i/>
                <w:iCs/>
                <w:sz w:val="16"/>
                <w:szCs w:val="16"/>
              </w:rPr>
              <w:t>14,882</w:t>
            </w:r>
          </w:p>
        </w:tc>
      </w:tr>
    </w:tbl>
    <w:p w14:paraId="3CD01D22" w14:textId="47ADEF04" w:rsidR="00D72AA7" w:rsidRPr="00EA746C" w:rsidRDefault="00D72AA7" w:rsidP="0035089C">
      <w:pPr>
        <w:pStyle w:val="ChartandTableFootnoteAlpha"/>
        <w:numPr>
          <w:ilvl w:val="0"/>
          <w:numId w:val="8"/>
        </w:numPr>
      </w:pPr>
      <w:r w:rsidRPr="00EA746C">
        <w:t>Include right of use (leased) assets, resulting from implementation of AASB 16.</w:t>
      </w:r>
    </w:p>
    <w:p w14:paraId="2BBFEBC1" w14:textId="77777777" w:rsidR="00497C97" w:rsidRPr="00EA746C" w:rsidRDefault="00497C97" w:rsidP="00DF3167">
      <w:pPr>
        <w:pStyle w:val="ChartLine"/>
        <w:spacing w:after="360"/>
      </w:pPr>
    </w:p>
    <w:p w14:paraId="30E0F562" w14:textId="77777777" w:rsidR="00D2094B" w:rsidRPr="00EA746C" w:rsidRDefault="00D2094B" w:rsidP="00D2094B">
      <w:r w:rsidRPr="00EA746C">
        <w:br w:type="page"/>
      </w:r>
    </w:p>
    <w:p w14:paraId="7E6959FA" w14:textId="1D6BB290" w:rsidR="0044282B" w:rsidRPr="00EA746C" w:rsidRDefault="00D72AA7" w:rsidP="00DF3167">
      <w:pPr>
        <w:pStyle w:val="TableHeadingcontinued"/>
        <w:spacing w:before="0"/>
        <w:rPr>
          <w:rFonts w:asciiTheme="minorHAnsi" w:eastAsiaTheme="minorHAnsi" w:hAnsiTheme="minorHAnsi" w:cstheme="minorBidi"/>
          <w:szCs w:val="22"/>
          <w:lang w:eastAsia="en-US"/>
        </w:rPr>
      </w:pPr>
      <w:r w:rsidRPr="00EA746C">
        <w:t>Note 16: Loans</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44282B" w:rsidRPr="00EA746C" w14:paraId="17353257" w14:textId="77777777" w:rsidTr="0044282B">
        <w:trPr>
          <w:trHeight w:hRule="exact" w:val="226"/>
        </w:trPr>
        <w:tc>
          <w:tcPr>
            <w:tcW w:w="2516" w:type="pct"/>
            <w:tcBorders>
              <w:top w:val="single" w:sz="4" w:space="0" w:color="293F5B"/>
              <w:left w:val="nil"/>
              <w:bottom w:val="nil"/>
              <w:right w:val="nil"/>
            </w:tcBorders>
            <w:shd w:val="clear" w:color="000000" w:fill="FFFFFF"/>
            <w:noWrap/>
            <w:vAlign w:val="center"/>
            <w:hideMark/>
          </w:tcPr>
          <w:p w14:paraId="104A4B8F" w14:textId="5195E46F"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0D4170EA" w14:textId="77777777" w:rsidR="0044282B" w:rsidRPr="00EA746C" w:rsidRDefault="0044282B" w:rsidP="0044282B">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22956AD2" w14:textId="77777777" w:rsidR="0044282B" w:rsidRPr="00EA746C" w:rsidRDefault="0044282B" w:rsidP="0044282B">
            <w:pPr>
              <w:spacing w:before="0" w:after="0" w:line="240" w:lineRule="auto"/>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000000" w:fill="FFFFFF"/>
            <w:noWrap/>
            <w:vAlign w:val="center"/>
            <w:hideMark/>
          </w:tcPr>
          <w:p w14:paraId="592FBB67" w14:textId="77777777" w:rsidR="0044282B" w:rsidRPr="00EA746C" w:rsidRDefault="0044282B" w:rsidP="0044282B">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44282B" w:rsidRPr="00EA746C" w14:paraId="070E71B8" w14:textId="77777777" w:rsidTr="0044282B">
        <w:trPr>
          <w:trHeight w:hRule="exact" w:val="226"/>
        </w:trPr>
        <w:tc>
          <w:tcPr>
            <w:tcW w:w="2516" w:type="pct"/>
            <w:tcBorders>
              <w:top w:val="nil"/>
              <w:left w:val="nil"/>
              <w:bottom w:val="nil"/>
              <w:right w:val="nil"/>
            </w:tcBorders>
            <w:shd w:val="clear" w:color="000000" w:fill="FFFFFF"/>
            <w:noWrap/>
            <w:vAlign w:val="center"/>
            <w:hideMark/>
          </w:tcPr>
          <w:p w14:paraId="6ED8F7DD" w14:textId="77777777"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14A9C556" w14:textId="19B2735F" w:rsidR="0044282B" w:rsidRPr="00EA746C" w:rsidRDefault="0044282B" w:rsidP="0044282B">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50042505" w14:textId="77777777" w:rsidR="0044282B" w:rsidRPr="00EA746C" w:rsidRDefault="0044282B" w:rsidP="0044282B">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4A0D142C" w14:textId="301C2FAF" w:rsidR="0044282B" w:rsidRPr="00EA746C" w:rsidRDefault="0044282B" w:rsidP="0044282B">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72CBB047" w14:textId="6648B7FA" w:rsidR="0044282B" w:rsidRPr="00EA746C" w:rsidRDefault="0044282B" w:rsidP="0044282B">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0B367AE6" w14:textId="7F627751" w:rsidR="0044282B" w:rsidRPr="00EA746C" w:rsidRDefault="0044282B" w:rsidP="0044282B">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44157AA2" w14:textId="2C9AA422"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44282B" w:rsidRPr="00EA746C" w14:paraId="2AA4B9F1" w14:textId="77777777" w:rsidTr="0044282B">
        <w:trPr>
          <w:trHeight w:hRule="exact" w:val="226"/>
        </w:trPr>
        <w:tc>
          <w:tcPr>
            <w:tcW w:w="2516" w:type="pct"/>
            <w:tcBorders>
              <w:top w:val="nil"/>
              <w:left w:val="nil"/>
              <w:bottom w:val="nil"/>
              <w:right w:val="nil"/>
            </w:tcBorders>
            <w:shd w:val="clear" w:color="000000" w:fill="FFFFFF"/>
            <w:noWrap/>
            <w:vAlign w:val="center"/>
            <w:hideMark/>
          </w:tcPr>
          <w:p w14:paraId="502D63A7" w14:textId="77777777"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7854E644"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6C12AE6B"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23BA387B"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3A159908"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699C9348"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36CB2705"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44282B" w:rsidRPr="00EA746C" w14:paraId="601BD4FE" w14:textId="77777777" w:rsidTr="0044282B">
        <w:trPr>
          <w:trHeight w:hRule="exact" w:val="226"/>
        </w:trPr>
        <w:tc>
          <w:tcPr>
            <w:tcW w:w="2516" w:type="pct"/>
            <w:tcBorders>
              <w:top w:val="nil"/>
              <w:left w:val="nil"/>
              <w:bottom w:val="nil"/>
              <w:right w:val="nil"/>
            </w:tcBorders>
            <w:shd w:val="clear" w:color="000000" w:fill="FFFFFF"/>
            <w:noWrap/>
            <w:vAlign w:val="center"/>
            <w:hideMark/>
          </w:tcPr>
          <w:p w14:paraId="0C7E2533" w14:textId="77777777"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Promissory notes</w:t>
            </w:r>
          </w:p>
        </w:tc>
        <w:tc>
          <w:tcPr>
            <w:tcW w:w="487" w:type="pct"/>
            <w:tcBorders>
              <w:top w:val="nil"/>
              <w:left w:val="nil"/>
              <w:bottom w:val="nil"/>
              <w:right w:val="nil"/>
            </w:tcBorders>
            <w:shd w:val="clear" w:color="000000" w:fill="FFFFFF"/>
            <w:noWrap/>
            <w:vAlign w:val="center"/>
            <w:hideMark/>
          </w:tcPr>
          <w:p w14:paraId="5E65D66A"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11,169</w:t>
            </w:r>
          </w:p>
        </w:tc>
        <w:tc>
          <w:tcPr>
            <w:tcW w:w="81" w:type="pct"/>
            <w:tcBorders>
              <w:top w:val="nil"/>
              <w:left w:val="nil"/>
              <w:bottom w:val="nil"/>
              <w:right w:val="nil"/>
            </w:tcBorders>
            <w:shd w:val="clear" w:color="000000" w:fill="FFFFFF"/>
            <w:noWrap/>
            <w:vAlign w:val="center"/>
            <w:hideMark/>
          </w:tcPr>
          <w:p w14:paraId="03DF85E4"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1202617"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11,335</w:t>
            </w:r>
          </w:p>
        </w:tc>
        <w:tc>
          <w:tcPr>
            <w:tcW w:w="479" w:type="pct"/>
            <w:tcBorders>
              <w:top w:val="nil"/>
              <w:left w:val="nil"/>
              <w:bottom w:val="nil"/>
              <w:right w:val="nil"/>
            </w:tcBorders>
            <w:shd w:val="clear" w:color="000000" w:fill="FFFFFF"/>
            <w:noWrap/>
            <w:vAlign w:val="center"/>
            <w:hideMark/>
          </w:tcPr>
          <w:p w14:paraId="396204EA"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11,719</w:t>
            </w:r>
          </w:p>
        </w:tc>
        <w:tc>
          <w:tcPr>
            <w:tcW w:w="479" w:type="pct"/>
            <w:tcBorders>
              <w:top w:val="nil"/>
              <w:left w:val="nil"/>
              <w:bottom w:val="nil"/>
              <w:right w:val="nil"/>
            </w:tcBorders>
            <w:shd w:val="clear" w:color="000000" w:fill="FFFFFF"/>
            <w:noWrap/>
            <w:vAlign w:val="center"/>
            <w:hideMark/>
          </w:tcPr>
          <w:p w14:paraId="00636692"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11,719</w:t>
            </w:r>
          </w:p>
        </w:tc>
        <w:tc>
          <w:tcPr>
            <w:tcW w:w="479" w:type="pct"/>
            <w:tcBorders>
              <w:top w:val="nil"/>
              <w:left w:val="nil"/>
              <w:bottom w:val="nil"/>
              <w:right w:val="nil"/>
            </w:tcBorders>
            <w:shd w:val="clear" w:color="000000" w:fill="FFFFFF"/>
            <w:noWrap/>
            <w:vAlign w:val="center"/>
            <w:hideMark/>
          </w:tcPr>
          <w:p w14:paraId="00628F30"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11,719</w:t>
            </w:r>
          </w:p>
        </w:tc>
      </w:tr>
      <w:tr w:rsidR="0044282B" w:rsidRPr="00EA746C" w14:paraId="4E1A74E1" w14:textId="77777777" w:rsidTr="0044282B">
        <w:trPr>
          <w:trHeight w:hRule="exact" w:val="226"/>
        </w:trPr>
        <w:tc>
          <w:tcPr>
            <w:tcW w:w="2516" w:type="pct"/>
            <w:tcBorders>
              <w:top w:val="nil"/>
              <w:left w:val="nil"/>
              <w:bottom w:val="nil"/>
              <w:right w:val="nil"/>
            </w:tcBorders>
            <w:shd w:val="clear" w:color="000000" w:fill="FFFFFF"/>
            <w:noWrap/>
            <w:vAlign w:val="center"/>
            <w:hideMark/>
          </w:tcPr>
          <w:p w14:paraId="26C6F119" w14:textId="77777777"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Special drawing rights</w:t>
            </w:r>
          </w:p>
        </w:tc>
        <w:tc>
          <w:tcPr>
            <w:tcW w:w="487" w:type="pct"/>
            <w:tcBorders>
              <w:top w:val="nil"/>
              <w:left w:val="nil"/>
              <w:bottom w:val="nil"/>
              <w:right w:val="nil"/>
            </w:tcBorders>
            <w:shd w:val="clear" w:color="000000" w:fill="FFFFFF"/>
            <w:noWrap/>
            <w:vAlign w:val="center"/>
            <w:hideMark/>
          </w:tcPr>
          <w:p w14:paraId="391C2253"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18,152</w:t>
            </w:r>
          </w:p>
        </w:tc>
        <w:tc>
          <w:tcPr>
            <w:tcW w:w="81" w:type="pct"/>
            <w:tcBorders>
              <w:top w:val="nil"/>
              <w:left w:val="nil"/>
              <w:bottom w:val="nil"/>
              <w:right w:val="nil"/>
            </w:tcBorders>
            <w:shd w:val="clear" w:color="000000" w:fill="FFFFFF"/>
            <w:noWrap/>
            <w:vAlign w:val="center"/>
            <w:hideMark/>
          </w:tcPr>
          <w:p w14:paraId="075DA69E"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ECDB46C"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17,837</w:t>
            </w:r>
          </w:p>
        </w:tc>
        <w:tc>
          <w:tcPr>
            <w:tcW w:w="479" w:type="pct"/>
            <w:tcBorders>
              <w:top w:val="nil"/>
              <w:left w:val="nil"/>
              <w:bottom w:val="nil"/>
              <w:right w:val="nil"/>
            </w:tcBorders>
            <w:shd w:val="clear" w:color="000000" w:fill="FFFFFF"/>
            <w:noWrap/>
            <w:vAlign w:val="center"/>
            <w:hideMark/>
          </w:tcPr>
          <w:p w14:paraId="248F4F7B"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17,837</w:t>
            </w:r>
          </w:p>
        </w:tc>
        <w:tc>
          <w:tcPr>
            <w:tcW w:w="479" w:type="pct"/>
            <w:tcBorders>
              <w:top w:val="nil"/>
              <w:left w:val="nil"/>
              <w:bottom w:val="nil"/>
              <w:right w:val="nil"/>
            </w:tcBorders>
            <w:shd w:val="clear" w:color="000000" w:fill="FFFFFF"/>
            <w:noWrap/>
            <w:vAlign w:val="center"/>
            <w:hideMark/>
          </w:tcPr>
          <w:p w14:paraId="28E8D6A9"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17,837</w:t>
            </w:r>
          </w:p>
        </w:tc>
        <w:tc>
          <w:tcPr>
            <w:tcW w:w="479" w:type="pct"/>
            <w:tcBorders>
              <w:top w:val="nil"/>
              <w:left w:val="nil"/>
              <w:bottom w:val="nil"/>
              <w:right w:val="nil"/>
            </w:tcBorders>
            <w:shd w:val="clear" w:color="000000" w:fill="FFFFFF"/>
            <w:noWrap/>
            <w:vAlign w:val="center"/>
            <w:hideMark/>
          </w:tcPr>
          <w:p w14:paraId="077FD4FC"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17,837</w:t>
            </w:r>
          </w:p>
        </w:tc>
      </w:tr>
      <w:tr w:rsidR="0044282B" w:rsidRPr="00EA746C" w14:paraId="15D397C7" w14:textId="77777777" w:rsidTr="0044282B">
        <w:trPr>
          <w:trHeight w:hRule="exact" w:val="226"/>
        </w:trPr>
        <w:tc>
          <w:tcPr>
            <w:tcW w:w="2516" w:type="pct"/>
            <w:tcBorders>
              <w:top w:val="nil"/>
              <w:left w:val="nil"/>
              <w:bottom w:val="nil"/>
              <w:right w:val="nil"/>
            </w:tcBorders>
            <w:shd w:val="clear" w:color="000000" w:fill="FFFFFF"/>
            <w:noWrap/>
            <w:vAlign w:val="center"/>
            <w:hideMark/>
          </w:tcPr>
          <w:p w14:paraId="6802B174" w14:textId="77777777" w:rsidR="0044282B" w:rsidRPr="00EA746C" w:rsidRDefault="0044282B" w:rsidP="0044282B">
            <w:pPr>
              <w:spacing w:before="0" w:after="0" w:line="240" w:lineRule="auto"/>
              <w:rPr>
                <w:rFonts w:ascii="Arial" w:hAnsi="Arial" w:cs="Arial"/>
                <w:color w:val="000000"/>
                <w:sz w:val="16"/>
                <w:szCs w:val="16"/>
              </w:rPr>
            </w:pPr>
            <w:r w:rsidRPr="00EA746C">
              <w:rPr>
                <w:rFonts w:ascii="Arial" w:hAnsi="Arial" w:cs="Arial"/>
                <w:color w:val="000000"/>
                <w:sz w:val="16"/>
                <w:szCs w:val="16"/>
              </w:rPr>
              <w:t>Other</w:t>
            </w:r>
          </w:p>
        </w:tc>
        <w:tc>
          <w:tcPr>
            <w:tcW w:w="487" w:type="pct"/>
            <w:tcBorders>
              <w:top w:val="nil"/>
              <w:left w:val="nil"/>
              <w:bottom w:val="nil"/>
              <w:right w:val="nil"/>
            </w:tcBorders>
            <w:shd w:val="clear" w:color="000000" w:fill="FFFFFF"/>
            <w:noWrap/>
            <w:vAlign w:val="center"/>
            <w:hideMark/>
          </w:tcPr>
          <w:p w14:paraId="4A5EA78D"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612</w:t>
            </w:r>
          </w:p>
        </w:tc>
        <w:tc>
          <w:tcPr>
            <w:tcW w:w="81" w:type="pct"/>
            <w:tcBorders>
              <w:top w:val="nil"/>
              <w:left w:val="nil"/>
              <w:bottom w:val="nil"/>
              <w:right w:val="nil"/>
            </w:tcBorders>
            <w:shd w:val="clear" w:color="000000" w:fill="FFFFFF"/>
            <w:noWrap/>
            <w:vAlign w:val="center"/>
            <w:hideMark/>
          </w:tcPr>
          <w:p w14:paraId="2C4EA218"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FAD2C56"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3,031</w:t>
            </w:r>
          </w:p>
        </w:tc>
        <w:tc>
          <w:tcPr>
            <w:tcW w:w="479" w:type="pct"/>
            <w:tcBorders>
              <w:top w:val="nil"/>
              <w:left w:val="nil"/>
              <w:bottom w:val="nil"/>
              <w:right w:val="nil"/>
            </w:tcBorders>
            <w:shd w:val="clear" w:color="000000" w:fill="FFFFFF"/>
            <w:noWrap/>
            <w:vAlign w:val="center"/>
            <w:hideMark/>
          </w:tcPr>
          <w:p w14:paraId="118AD33C"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3,635</w:t>
            </w:r>
          </w:p>
        </w:tc>
        <w:tc>
          <w:tcPr>
            <w:tcW w:w="479" w:type="pct"/>
            <w:tcBorders>
              <w:top w:val="nil"/>
              <w:left w:val="nil"/>
              <w:bottom w:val="nil"/>
              <w:right w:val="nil"/>
            </w:tcBorders>
            <w:shd w:val="clear" w:color="000000" w:fill="FFFFFF"/>
            <w:noWrap/>
            <w:vAlign w:val="center"/>
            <w:hideMark/>
          </w:tcPr>
          <w:p w14:paraId="15D65F2B"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3,870</w:t>
            </w:r>
          </w:p>
        </w:tc>
        <w:tc>
          <w:tcPr>
            <w:tcW w:w="479" w:type="pct"/>
            <w:tcBorders>
              <w:top w:val="nil"/>
              <w:left w:val="nil"/>
              <w:bottom w:val="nil"/>
              <w:right w:val="nil"/>
            </w:tcBorders>
            <w:shd w:val="clear" w:color="000000" w:fill="FFFFFF"/>
            <w:noWrap/>
            <w:vAlign w:val="center"/>
            <w:hideMark/>
          </w:tcPr>
          <w:p w14:paraId="5C0DBB34" w14:textId="77777777" w:rsidR="0044282B" w:rsidRPr="00EA746C" w:rsidRDefault="0044282B" w:rsidP="0044282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3,918</w:t>
            </w:r>
          </w:p>
        </w:tc>
      </w:tr>
      <w:tr w:rsidR="0044282B" w:rsidRPr="00EA746C" w14:paraId="19C23119" w14:textId="77777777" w:rsidTr="0044282B">
        <w:trPr>
          <w:trHeight w:hRule="exact" w:val="226"/>
        </w:trPr>
        <w:tc>
          <w:tcPr>
            <w:tcW w:w="2516" w:type="pct"/>
            <w:tcBorders>
              <w:top w:val="nil"/>
              <w:left w:val="nil"/>
              <w:bottom w:val="single" w:sz="4" w:space="0" w:color="293F5B"/>
              <w:right w:val="nil"/>
            </w:tcBorders>
            <w:shd w:val="clear" w:color="000000" w:fill="FFFFFF"/>
            <w:noWrap/>
            <w:vAlign w:val="center"/>
            <w:hideMark/>
          </w:tcPr>
          <w:p w14:paraId="7172779F" w14:textId="77777777" w:rsidR="0044282B" w:rsidRPr="00EA746C" w:rsidRDefault="0044282B" w:rsidP="0044282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loans</w:t>
            </w:r>
          </w:p>
        </w:tc>
        <w:tc>
          <w:tcPr>
            <w:tcW w:w="487" w:type="pct"/>
            <w:tcBorders>
              <w:top w:val="single" w:sz="4" w:space="0" w:color="293F5B"/>
              <w:left w:val="nil"/>
              <w:bottom w:val="single" w:sz="4" w:space="0" w:color="293F5B"/>
              <w:right w:val="nil"/>
            </w:tcBorders>
            <w:shd w:val="clear" w:color="000000" w:fill="FFFFFF"/>
            <w:noWrap/>
            <w:vAlign w:val="center"/>
            <w:hideMark/>
          </w:tcPr>
          <w:p w14:paraId="4F63EFCB"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29,932</w:t>
            </w:r>
          </w:p>
        </w:tc>
        <w:tc>
          <w:tcPr>
            <w:tcW w:w="81" w:type="pct"/>
            <w:tcBorders>
              <w:top w:val="nil"/>
              <w:left w:val="nil"/>
              <w:bottom w:val="single" w:sz="4" w:space="0" w:color="293F5B"/>
              <w:right w:val="nil"/>
            </w:tcBorders>
            <w:shd w:val="clear" w:color="000000" w:fill="FFFFFF"/>
            <w:noWrap/>
            <w:vAlign w:val="center"/>
            <w:hideMark/>
          </w:tcPr>
          <w:p w14:paraId="47F32147"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55507529"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32,204</w:t>
            </w:r>
          </w:p>
        </w:tc>
        <w:tc>
          <w:tcPr>
            <w:tcW w:w="479" w:type="pct"/>
            <w:tcBorders>
              <w:top w:val="single" w:sz="4" w:space="0" w:color="293F5B"/>
              <w:left w:val="nil"/>
              <w:bottom w:val="single" w:sz="4" w:space="0" w:color="293F5B"/>
              <w:right w:val="nil"/>
            </w:tcBorders>
            <w:shd w:val="clear" w:color="000000" w:fill="FFFFFF"/>
            <w:noWrap/>
            <w:vAlign w:val="center"/>
            <w:hideMark/>
          </w:tcPr>
          <w:p w14:paraId="0AAB93F8"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33,192</w:t>
            </w:r>
          </w:p>
        </w:tc>
        <w:tc>
          <w:tcPr>
            <w:tcW w:w="479" w:type="pct"/>
            <w:tcBorders>
              <w:top w:val="single" w:sz="4" w:space="0" w:color="293F5B"/>
              <w:left w:val="nil"/>
              <w:bottom w:val="single" w:sz="4" w:space="0" w:color="293F5B"/>
              <w:right w:val="nil"/>
            </w:tcBorders>
            <w:shd w:val="clear" w:color="000000" w:fill="FFFFFF"/>
            <w:noWrap/>
            <w:vAlign w:val="center"/>
            <w:hideMark/>
          </w:tcPr>
          <w:p w14:paraId="73583E0C"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33,427</w:t>
            </w:r>
          </w:p>
        </w:tc>
        <w:tc>
          <w:tcPr>
            <w:tcW w:w="479" w:type="pct"/>
            <w:tcBorders>
              <w:top w:val="single" w:sz="4" w:space="0" w:color="293F5B"/>
              <w:left w:val="nil"/>
              <w:bottom w:val="single" w:sz="4" w:space="0" w:color="293F5B"/>
              <w:right w:val="nil"/>
            </w:tcBorders>
            <w:shd w:val="clear" w:color="000000" w:fill="FFFFFF"/>
            <w:noWrap/>
            <w:vAlign w:val="center"/>
            <w:hideMark/>
          </w:tcPr>
          <w:p w14:paraId="1B5151F7" w14:textId="77777777" w:rsidR="0044282B" w:rsidRPr="00EA746C" w:rsidRDefault="0044282B" w:rsidP="0044282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33,475</w:t>
            </w:r>
          </w:p>
        </w:tc>
      </w:tr>
    </w:tbl>
    <w:p w14:paraId="3F1C3EF6" w14:textId="2B60034F" w:rsidR="00D2094B" w:rsidRPr="00EA746C" w:rsidRDefault="00D2094B" w:rsidP="00D2094B">
      <w:pPr>
        <w:pStyle w:val="SingleParagraph"/>
      </w:pPr>
    </w:p>
    <w:p w14:paraId="750E6722" w14:textId="47D75837" w:rsidR="004A709B" w:rsidRPr="00EA746C" w:rsidRDefault="00D72AA7" w:rsidP="00D2094B">
      <w:pPr>
        <w:pStyle w:val="TableHeadingcontinued"/>
        <w:rPr>
          <w:rFonts w:asciiTheme="minorHAnsi" w:eastAsiaTheme="minorHAnsi" w:hAnsiTheme="minorHAnsi" w:cstheme="minorBidi"/>
          <w:szCs w:val="22"/>
          <w:lang w:eastAsia="en-US"/>
        </w:rPr>
      </w:pPr>
      <w:r w:rsidRPr="00EA746C">
        <w:t>Note 17: Employee and superannuation liabilities</w:t>
      </w:r>
    </w:p>
    <w:tbl>
      <w:tblPr>
        <w:tblW w:w="5000" w:type="pct"/>
        <w:tblCellMar>
          <w:left w:w="0" w:type="dxa"/>
          <w:right w:w="28" w:type="dxa"/>
        </w:tblCellMar>
        <w:tblLook w:val="04A0" w:firstRow="1" w:lastRow="0" w:firstColumn="1" w:lastColumn="0" w:noHBand="0" w:noVBand="1"/>
        <w:tblCaption w:val="Table"/>
      </w:tblPr>
      <w:tblGrid>
        <w:gridCol w:w="3879"/>
        <w:gridCol w:w="750"/>
        <w:gridCol w:w="125"/>
        <w:gridCol w:w="739"/>
        <w:gridCol w:w="739"/>
        <w:gridCol w:w="739"/>
        <w:gridCol w:w="739"/>
      </w:tblGrid>
      <w:tr w:rsidR="004A709B" w:rsidRPr="00EA746C" w14:paraId="7C8F386C" w14:textId="77777777" w:rsidTr="004A709B">
        <w:trPr>
          <w:divId w:val="46609100"/>
          <w:trHeight w:hRule="exact" w:val="226"/>
        </w:trPr>
        <w:tc>
          <w:tcPr>
            <w:tcW w:w="2516" w:type="pct"/>
            <w:tcBorders>
              <w:top w:val="single" w:sz="4" w:space="0" w:color="293F5B"/>
              <w:left w:val="nil"/>
              <w:bottom w:val="nil"/>
              <w:right w:val="nil"/>
            </w:tcBorders>
            <w:shd w:val="clear" w:color="000000" w:fill="FFFFFF"/>
            <w:noWrap/>
            <w:vAlign w:val="center"/>
            <w:hideMark/>
          </w:tcPr>
          <w:p w14:paraId="55B48F63" w14:textId="14680181" w:rsidR="004A709B" w:rsidRPr="00EA746C" w:rsidRDefault="004A709B" w:rsidP="004A709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0AEDA847" w14:textId="77777777" w:rsidR="004A709B" w:rsidRPr="00EA746C" w:rsidRDefault="004A709B" w:rsidP="004A709B">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1" w:type="pct"/>
            <w:tcBorders>
              <w:top w:val="single" w:sz="4" w:space="0" w:color="293F5B"/>
              <w:left w:val="nil"/>
              <w:bottom w:val="nil"/>
              <w:right w:val="nil"/>
            </w:tcBorders>
            <w:shd w:val="clear" w:color="000000" w:fill="FFFFFF"/>
            <w:noWrap/>
            <w:vAlign w:val="center"/>
            <w:hideMark/>
          </w:tcPr>
          <w:p w14:paraId="5A5D6111" w14:textId="77777777" w:rsidR="004A709B" w:rsidRPr="00EA746C" w:rsidRDefault="004A709B" w:rsidP="004A709B">
            <w:pPr>
              <w:spacing w:before="0" w:after="0" w:line="240" w:lineRule="auto"/>
              <w:jc w:val="center"/>
              <w:rPr>
                <w:rFonts w:ascii="Arial" w:hAnsi="Arial" w:cs="Arial"/>
                <w:sz w:val="16"/>
                <w:szCs w:val="16"/>
              </w:rPr>
            </w:pPr>
            <w:r w:rsidRPr="00EA746C">
              <w:rPr>
                <w:rFonts w:ascii="Arial" w:hAnsi="Arial" w:cs="Arial"/>
                <w:sz w:val="16"/>
                <w:szCs w:val="16"/>
              </w:rPr>
              <w:t> </w:t>
            </w:r>
          </w:p>
        </w:tc>
        <w:tc>
          <w:tcPr>
            <w:tcW w:w="1916" w:type="pct"/>
            <w:gridSpan w:val="4"/>
            <w:tcBorders>
              <w:top w:val="single" w:sz="4" w:space="0" w:color="293F5B"/>
              <w:left w:val="nil"/>
              <w:bottom w:val="nil"/>
              <w:right w:val="nil"/>
            </w:tcBorders>
            <w:shd w:val="clear" w:color="000000" w:fill="FFFFFF"/>
            <w:noWrap/>
            <w:vAlign w:val="center"/>
            <w:hideMark/>
          </w:tcPr>
          <w:p w14:paraId="4B61A8A2" w14:textId="77777777" w:rsidR="004A709B" w:rsidRPr="00EA746C" w:rsidRDefault="004A709B" w:rsidP="004A709B">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4A709B" w:rsidRPr="00EA746C" w14:paraId="1F263549"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1D7484D1" w14:textId="77777777" w:rsidR="004A709B" w:rsidRPr="00EA746C" w:rsidRDefault="004A709B" w:rsidP="004A709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single" w:sz="4" w:space="0" w:color="293F5B"/>
              <w:left w:val="nil"/>
              <w:bottom w:val="nil"/>
              <w:right w:val="nil"/>
            </w:tcBorders>
            <w:shd w:val="clear" w:color="000000" w:fill="FFFFFF"/>
            <w:noWrap/>
            <w:vAlign w:val="center"/>
            <w:hideMark/>
          </w:tcPr>
          <w:p w14:paraId="1A1809E3" w14:textId="275453DA" w:rsidR="004A709B" w:rsidRPr="00EA746C" w:rsidRDefault="004A709B" w:rsidP="004A709B">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1" w:type="pct"/>
            <w:tcBorders>
              <w:top w:val="nil"/>
              <w:left w:val="nil"/>
              <w:bottom w:val="nil"/>
              <w:right w:val="nil"/>
            </w:tcBorders>
            <w:shd w:val="clear" w:color="000000" w:fill="FFFFFF"/>
            <w:noWrap/>
            <w:vAlign w:val="center"/>
            <w:hideMark/>
          </w:tcPr>
          <w:p w14:paraId="274019A4" w14:textId="77777777" w:rsidR="004A709B" w:rsidRPr="00EA746C" w:rsidRDefault="004A709B" w:rsidP="004A709B">
            <w:pPr>
              <w:spacing w:before="0" w:after="0" w:line="240" w:lineRule="auto"/>
              <w:jc w:val="right"/>
              <w:rPr>
                <w:rFonts w:ascii="Arial" w:hAnsi="Arial" w:cs="Arial"/>
                <w:sz w:val="16"/>
                <w:szCs w:val="16"/>
              </w:rPr>
            </w:pPr>
            <w:r w:rsidRPr="00EA746C">
              <w:rPr>
                <w:rFonts w:ascii="Arial" w:hAnsi="Arial" w:cs="Arial"/>
                <w:sz w:val="16"/>
                <w:szCs w:val="16"/>
              </w:rPr>
              <w:t> </w:t>
            </w:r>
          </w:p>
        </w:tc>
        <w:tc>
          <w:tcPr>
            <w:tcW w:w="479" w:type="pct"/>
            <w:tcBorders>
              <w:top w:val="single" w:sz="4" w:space="0" w:color="293F5B"/>
              <w:left w:val="nil"/>
              <w:bottom w:val="nil"/>
              <w:right w:val="nil"/>
            </w:tcBorders>
            <w:shd w:val="clear" w:color="000000" w:fill="E6F2FF"/>
            <w:noWrap/>
            <w:vAlign w:val="center"/>
            <w:hideMark/>
          </w:tcPr>
          <w:p w14:paraId="612469B0" w14:textId="4BB4E83C" w:rsidR="004A709B" w:rsidRPr="00EA746C" w:rsidRDefault="004A709B" w:rsidP="004A709B">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79" w:type="pct"/>
            <w:tcBorders>
              <w:top w:val="single" w:sz="4" w:space="0" w:color="293F5B"/>
              <w:left w:val="nil"/>
              <w:bottom w:val="nil"/>
              <w:right w:val="nil"/>
            </w:tcBorders>
            <w:shd w:val="clear" w:color="000000" w:fill="FFFFFF"/>
            <w:noWrap/>
            <w:vAlign w:val="center"/>
            <w:hideMark/>
          </w:tcPr>
          <w:p w14:paraId="4CF77F38" w14:textId="48AC7DC0" w:rsidR="004A709B" w:rsidRPr="00EA746C" w:rsidRDefault="004A709B" w:rsidP="004A709B">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79" w:type="pct"/>
            <w:tcBorders>
              <w:top w:val="single" w:sz="4" w:space="0" w:color="293F5B"/>
              <w:left w:val="nil"/>
              <w:bottom w:val="nil"/>
              <w:right w:val="nil"/>
            </w:tcBorders>
            <w:shd w:val="clear" w:color="000000" w:fill="FFFFFF"/>
            <w:noWrap/>
            <w:vAlign w:val="center"/>
            <w:hideMark/>
          </w:tcPr>
          <w:p w14:paraId="4DD871F7" w14:textId="4F03F803" w:rsidR="004A709B" w:rsidRPr="00EA746C" w:rsidRDefault="004A709B" w:rsidP="004A709B">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79" w:type="pct"/>
            <w:tcBorders>
              <w:top w:val="single" w:sz="4" w:space="0" w:color="293F5B"/>
              <w:left w:val="nil"/>
              <w:bottom w:val="nil"/>
              <w:right w:val="nil"/>
            </w:tcBorders>
            <w:shd w:val="clear" w:color="000000" w:fill="FFFFFF"/>
            <w:noWrap/>
            <w:vAlign w:val="center"/>
            <w:hideMark/>
          </w:tcPr>
          <w:p w14:paraId="0398FCC8" w14:textId="6B45F051"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4A709B" w:rsidRPr="00EA746C" w14:paraId="4878A57D"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17D706F1" w14:textId="77777777" w:rsidR="004A709B" w:rsidRPr="00EA746C" w:rsidRDefault="004A709B" w:rsidP="004A709B">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single" w:sz="4" w:space="0" w:color="293F5B"/>
              <w:right w:val="nil"/>
            </w:tcBorders>
            <w:shd w:val="clear" w:color="000000" w:fill="FFFFFF"/>
            <w:noWrap/>
            <w:vAlign w:val="center"/>
            <w:hideMark/>
          </w:tcPr>
          <w:p w14:paraId="2F3201BA"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81" w:type="pct"/>
            <w:tcBorders>
              <w:top w:val="nil"/>
              <w:left w:val="nil"/>
              <w:bottom w:val="nil"/>
              <w:right w:val="nil"/>
            </w:tcBorders>
            <w:shd w:val="clear" w:color="000000" w:fill="FFFFFF"/>
            <w:noWrap/>
            <w:vAlign w:val="center"/>
            <w:hideMark/>
          </w:tcPr>
          <w:p w14:paraId="2C78FC9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387DD86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4EE4F609"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40BF9DB2"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79" w:type="pct"/>
            <w:tcBorders>
              <w:top w:val="nil"/>
              <w:left w:val="nil"/>
              <w:bottom w:val="single" w:sz="4" w:space="0" w:color="293F5B"/>
              <w:right w:val="nil"/>
            </w:tcBorders>
            <w:shd w:val="clear" w:color="000000" w:fill="FFFFFF"/>
            <w:noWrap/>
            <w:vAlign w:val="center"/>
            <w:hideMark/>
          </w:tcPr>
          <w:p w14:paraId="12119B1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4A709B" w:rsidRPr="00EA746C" w14:paraId="2845CC5B"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57719336" w14:textId="77777777" w:rsidR="004A709B" w:rsidRPr="00EA746C" w:rsidRDefault="004A709B" w:rsidP="004A709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superannuation liability(a)</w:t>
            </w:r>
          </w:p>
        </w:tc>
        <w:tc>
          <w:tcPr>
            <w:tcW w:w="487" w:type="pct"/>
            <w:tcBorders>
              <w:top w:val="nil"/>
              <w:left w:val="nil"/>
              <w:bottom w:val="nil"/>
              <w:right w:val="nil"/>
            </w:tcBorders>
            <w:shd w:val="clear" w:color="000000" w:fill="FFFFFF"/>
            <w:noWrap/>
            <w:vAlign w:val="center"/>
            <w:hideMark/>
          </w:tcPr>
          <w:p w14:paraId="3B29608D"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321,982</w:t>
            </w:r>
          </w:p>
        </w:tc>
        <w:tc>
          <w:tcPr>
            <w:tcW w:w="81" w:type="pct"/>
            <w:tcBorders>
              <w:top w:val="nil"/>
              <w:left w:val="nil"/>
              <w:bottom w:val="nil"/>
              <w:right w:val="nil"/>
            </w:tcBorders>
            <w:shd w:val="clear" w:color="000000" w:fill="FFFFFF"/>
            <w:noWrap/>
            <w:vAlign w:val="center"/>
            <w:hideMark/>
          </w:tcPr>
          <w:p w14:paraId="3D69C436"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nil"/>
              <w:right w:val="nil"/>
            </w:tcBorders>
            <w:shd w:val="clear" w:color="000000" w:fill="E6F2FF"/>
            <w:noWrap/>
            <w:vAlign w:val="center"/>
            <w:hideMark/>
          </w:tcPr>
          <w:p w14:paraId="1D990DEE"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271,366</w:t>
            </w:r>
          </w:p>
        </w:tc>
        <w:tc>
          <w:tcPr>
            <w:tcW w:w="479" w:type="pct"/>
            <w:tcBorders>
              <w:top w:val="nil"/>
              <w:left w:val="nil"/>
              <w:bottom w:val="nil"/>
              <w:right w:val="nil"/>
            </w:tcBorders>
            <w:shd w:val="clear" w:color="000000" w:fill="FFFFFF"/>
            <w:noWrap/>
            <w:vAlign w:val="center"/>
            <w:hideMark/>
          </w:tcPr>
          <w:p w14:paraId="13B833C9"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278,186</w:t>
            </w:r>
          </w:p>
        </w:tc>
        <w:tc>
          <w:tcPr>
            <w:tcW w:w="479" w:type="pct"/>
            <w:tcBorders>
              <w:top w:val="nil"/>
              <w:left w:val="nil"/>
              <w:bottom w:val="nil"/>
              <w:right w:val="nil"/>
            </w:tcBorders>
            <w:shd w:val="clear" w:color="000000" w:fill="FFFFFF"/>
            <w:noWrap/>
            <w:vAlign w:val="center"/>
            <w:hideMark/>
          </w:tcPr>
          <w:p w14:paraId="1CA77512"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290,148</w:t>
            </w:r>
          </w:p>
        </w:tc>
        <w:tc>
          <w:tcPr>
            <w:tcW w:w="479" w:type="pct"/>
            <w:tcBorders>
              <w:top w:val="nil"/>
              <w:left w:val="nil"/>
              <w:bottom w:val="nil"/>
              <w:right w:val="nil"/>
            </w:tcBorders>
            <w:shd w:val="clear" w:color="000000" w:fill="FFFFFF"/>
            <w:noWrap/>
            <w:vAlign w:val="center"/>
            <w:hideMark/>
          </w:tcPr>
          <w:p w14:paraId="5F42FF37"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298,373</w:t>
            </w:r>
          </w:p>
        </w:tc>
      </w:tr>
      <w:tr w:rsidR="004A709B" w:rsidRPr="00EA746C" w14:paraId="40BECF64" w14:textId="77777777" w:rsidTr="004A709B">
        <w:trPr>
          <w:divId w:val="46609100"/>
          <w:trHeight w:hRule="exact" w:val="60"/>
        </w:trPr>
        <w:tc>
          <w:tcPr>
            <w:tcW w:w="2516" w:type="pct"/>
            <w:tcBorders>
              <w:top w:val="nil"/>
              <w:left w:val="nil"/>
              <w:bottom w:val="nil"/>
              <w:right w:val="nil"/>
            </w:tcBorders>
            <w:shd w:val="clear" w:color="000000" w:fill="FFFFFF"/>
            <w:noWrap/>
            <w:vAlign w:val="center"/>
            <w:hideMark/>
          </w:tcPr>
          <w:p w14:paraId="18BD7DB4" w14:textId="77777777" w:rsidR="004A709B" w:rsidRPr="00EA746C" w:rsidRDefault="004A709B" w:rsidP="004A709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 </w:t>
            </w:r>
          </w:p>
        </w:tc>
        <w:tc>
          <w:tcPr>
            <w:tcW w:w="487" w:type="pct"/>
            <w:tcBorders>
              <w:top w:val="nil"/>
              <w:left w:val="nil"/>
              <w:bottom w:val="nil"/>
              <w:right w:val="nil"/>
            </w:tcBorders>
            <w:shd w:val="clear" w:color="000000" w:fill="FFFFFF"/>
            <w:noWrap/>
            <w:vAlign w:val="center"/>
            <w:hideMark/>
          </w:tcPr>
          <w:p w14:paraId="388C102C"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70554125"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11B12E7E"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551499A"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A816AC5"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41E9C88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4A709B" w:rsidRPr="00EA746C" w14:paraId="1F91F6B3"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7326FBD4" w14:textId="77777777" w:rsidR="004A709B" w:rsidRPr="00EA746C" w:rsidRDefault="004A709B" w:rsidP="004A709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Other employee liabilities</w:t>
            </w:r>
          </w:p>
        </w:tc>
        <w:tc>
          <w:tcPr>
            <w:tcW w:w="487" w:type="pct"/>
            <w:tcBorders>
              <w:top w:val="nil"/>
              <w:left w:val="nil"/>
              <w:bottom w:val="nil"/>
              <w:right w:val="nil"/>
            </w:tcBorders>
            <w:shd w:val="clear" w:color="000000" w:fill="FFFFFF"/>
            <w:noWrap/>
            <w:vAlign w:val="center"/>
            <w:hideMark/>
          </w:tcPr>
          <w:p w14:paraId="3997DF5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125EDE1A"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C7B3D59"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EED581E"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725A8077"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14FF41F4"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4A709B" w:rsidRPr="00EA746C" w14:paraId="2CAB2E11"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3DB1E853" w14:textId="77777777" w:rsidR="004A709B" w:rsidRPr="00EA746C" w:rsidRDefault="004A709B" w:rsidP="004A709B">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Leave and other entitlements</w:t>
            </w:r>
          </w:p>
        </w:tc>
        <w:tc>
          <w:tcPr>
            <w:tcW w:w="487" w:type="pct"/>
            <w:tcBorders>
              <w:top w:val="nil"/>
              <w:left w:val="nil"/>
              <w:bottom w:val="nil"/>
              <w:right w:val="nil"/>
            </w:tcBorders>
            <w:shd w:val="clear" w:color="000000" w:fill="FFFFFF"/>
            <w:noWrap/>
            <w:vAlign w:val="center"/>
            <w:hideMark/>
          </w:tcPr>
          <w:p w14:paraId="6D2A93F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9,136</w:t>
            </w:r>
          </w:p>
        </w:tc>
        <w:tc>
          <w:tcPr>
            <w:tcW w:w="81" w:type="pct"/>
            <w:tcBorders>
              <w:top w:val="nil"/>
              <w:left w:val="nil"/>
              <w:bottom w:val="nil"/>
              <w:right w:val="nil"/>
            </w:tcBorders>
            <w:shd w:val="clear" w:color="000000" w:fill="FFFFFF"/>
            <w:noWrap/>
            <w:vAlign w:val="center"/>
            <w:hideMark/>
          </w:tcPr>
          <w:p w14:paraId="157A4B96"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0FB27477"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9,276</w:t>
            </w:r>
          </w:p>
        </w:tc>
        <w:tc>
          <w:tcPr>
            <w:tcW w:w="479" w:type="pct"/>
            <w:tcBorders>
              <w:top w:val="nil"/>
              <w:left w:val="nil"/>
              <w:bottom w:val="nil"/>
              <w:right w:val="nil"/>
            </w:tcBorders>
            <w:shd w:val="clear" w:color="000000" w:fill="FFFFFF"/>
            <w:noWrap/>
            <w:vAlign w:val="center"/>
            <w:hideMark/>
          </w:tcPr>
          <w:p w14:paraId="4C2AAAD5"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9,377</w:t>
            </w:r>
          </w:p>
        </w:tc>
        <w:tc>
          <w:tcPr>
            <w:tcW w:w="479" w:type="pct"/>
            <w:tcBorders>
              <w:top w:val="nil"/>
              <w:left w:val="nil"/>
              <w:bottom w:val="nil"/>
              <w:right w:val="nil"/>
            </w:tcBorders>
            <w:shd w:val="clear" w:color="000000" w:fill="FFFFFF"/>
            <w:noWrap/>
            <w:vAlign w:val="center"/>
            <w:hideMark/>
          </w:tcPr>
          <w:p w14:paraId="1BE890A9"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9,526</w:t>
            </w:r>
          </w:p>
        </w:tc>
        <w:tc>
          <w:tcPr>
            <w:tcW w:w="479" w:type="pct"/>
            <w:tcBorders>
              <w:top w:val="nil"/>
              <w:left w:val="nil"/>
              <w:bottom w:val="nil"/>
              <w:right w:val="nil"/>
            </w:tcBorders>
            <w:shd w:val="clear" w:color="000000" w:fill="FFFFFF"/>
            <w:noWrap/>
            <w:vAlign w:val="center"/>
            <w:hideMark/>
          </w:tcPr>
          <w:p w14:paraId="440270B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9,663</w:t>
            </w:r>
          </w:p>
        </w:tc>
      </w:tr>
      <w:tr w:rsidR="004A709B" w:rsidRPr="00EA746C" w14:paraId="23E59787"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3E13193E" w14:textId="77777777" w:rsidR="004A709B" w:rsidRPr="00EA746C" w:rsidRDefault="004A709B" w:rsidP="004A709B">
            <w:pPr>
              <w:spacing w:before="0" w:after="0" w:line="240" w:lineRule="auto"/>
              <w:ind w:left="170"/>
              <w:rPr>
                <w:rFonts w:ascii="Arial" w:hAnsi="Arial" w:cs="Arial"/>
                <w:sz w:val="16"/>
                <w:szCs w:val="16"/>
              </w:rPr>
            </w:pPr>
            <w:r w:rsidRPr="00EA746C">
              <w:rPr>
                <w:rFonts w:ascii="Arial" w:hAnsi="Arial" w:cs="Arial"/>
                <w:sz w:val="16"/>
                <w:szCs w:val="16"/>
              </w:rPr>
              <w:t>Accrued salaries and wages</w:t>
            </w:r>
          </w:p>
        </w:tc>
        <w:tc>
          <w:tcPr>
            <w:tcW w:w="487" w:type="pct"/>
            <w:tcBorders>
              <w:top w:val="nil"/>
              <w:left w:val="nil"/>
              <w:bottom w:val="nil"/>
              <w:right w:val="nil"/>
            </w:tcBorders>
            <w:shd w:val="clear" w:color="000000" w:fill="FFFFFF"/>
            <w:noWrap/>
            <w:vAlign w:val="center"/>
            <w:hideMark/>
          </w:tcPr>
          <w:p w14:paraId="7DBC3BE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730</w:t>
            </w:r>
          </w:p>
        </w:tc>
        <w:tc>
          <w:tcPr>
            <w:tcW w:w="81" w:type="pct"/>
            <w:tcBorders>
              <w:top w:val="nil"/>
              <w:left w:val="nil"/>
              <w:bottom w:val="nil"/>
              <w:right w:val="nil"/>
            </w:tcBorders>
            <w:shd w:val="clear" w:color="000000" w:fill="FFFFFF"/>
            <w:noWrap/>
            <w:vAlign w:val="center"/>
            <w:hideMark/>
          </w:tcPr>
          <w:p w14:paraId="3953321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47B4502D"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746</w:t>
            </w:r>
          </w:p>
        </w:tc>
        <w:tc>
          <w:tcPr>
            <w:tcW w:w="479" w:type="pct"/>
            <w:tcBorders>
              <w:top w:val="nil"/>
              <w:left w:val="nil"/>
              <w:bottom w:val="nil"/>
              <w:right w:val="nil"/>
            </w:tcBorders>
            <w:shd w:val="clear" w:color="000000" w:fill="FFFFFF"/>
            <w:noWrap/>
            <w:vAlign w:val="center"/>
            <w:hideMark/>
          </w:tcPr>
          <w:p w14:paraId="6B74A94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797</w:t>
            </w:r>
          </w:p>
        </w:tc>
        <w:tc>
          <w:tcPr>
            <w:tcW w:w="479" w:type="pct"/>
            <w:tcBorders>
              <w:top w:val="nil"/>
              <w:left w:val="nil"/>
              <w:bottom w:val="nil"/>
              <w:right w:val="nil"/>
            </w:tcBorders>
            <w:shd w:val="clear" w:color="000000" w:fill="FFFFFF"/>
            <w:noWrap/>
            <w:vAlign w:val="center"/>
            <w:hideMark/>
          </w:tcPr>
          <w:p w14:paraId="7590292B"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843</w:t>
            </w:r>
          </w:p>
        </w:tc>
        <w:tc>
          <w:tcPr>
            <w:tcW w:w="479" w:type="pct"/>
            <w:tcBorders>
              <w:top w:val="nil"/>
              <w:left w:val="nil"/>
              <w:bottom w:val="nil"/>
              <w:right w:val="nil"/>
            </w:tcBorders>
            <w:shd w:val="clear" w:color="000000" w:fill="FFFFFF"/>
            <w:noWrap/>
            <w:vAlign w:val="center"/>
            <w:hideMark/>
          </w:tcPr>
          <w:p w14:paraId="36883EF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567</w:t>
            </w:r>
          </w:p>
        </w:tc>
      </w:tr>
      <w:tr w:rsidR="004A709B" w:rsidRPr="00EA746C" w14:paraId="23E3E853"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39F2D62F" w14:textId="77777777" w:rsidR="004A709B" w:rsidRPr="00EA746C" w:rsidRDefault="004A709B" w:rsidP="004A709B">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Workers compensation claims</w:t>
            </w:r>
          </w:p>
        </w:tc>
        <w:tc>
          <w:tcPr>
            <w:tcW w:w="487" w:type="pct"/>
            <w:tcBorders>
              <w:top w:val="nil"/>
              <w:left w:val="nil"/>
              <w:bottom w:val="nil"/>
              <w:right w:val="nil"/>
            </w:tcBorders>
            <w:shd w:val="clear" w:color="000000" w:fill="FFFFFF"/>
            <w:noWrap/>
            <w:vAlign w:val="center"/>
            <w:hideMark/>
          </w:tcPr>
          <w:p w14:paraId="340F8F22"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1,924</w:t>
            </w:r>
          </w:p>
        </w:tc>
        <w:tc>
          <w:tcPr>
            <w:tcW w:w="81" w:type="pct"/>
            <w:tcBorders>
              <w:top w:val="nil"/>
              <w:left w:val="nil"/>
              <w:bottom w:val="nil"/>
              <w:right w:val="nil"/>
            </w:tcBorders>
            <w:shd w:val="clear" w:color="000000" w:fill="FFFFFF"/>
            <w:noWrap/>
            <w:vAlign w:val="center"/>
            <w:hideMark/>
          </w:tcPr>
          <w:p w14:paraId="53F2DED2"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75B057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1,841</w:t>
            </w:r>
          </w:p>
        </w:tc>
        <w:tc>
          <w:tcPr>
            <w:tcW w:w="479" w:type="pct"/>
            <w:tcBorders>
              <w:top w:val="nil"/>
              <w:left w:val="nil"/>
              <w:bottom w:val="nil"/>
              <w:right w:val="nil"/>
            </w:tcBorders>
            <w:shd w:val="clear" w:color="000000" w:fill="FFFFFF"/>
            <w:noWrap/>
            <w:vAlign w:val="center"/>
            <w:hideMark/>
          </w:tcPr>
          <w:p w14:paraId="69ED84A3"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1,782</w:t>
            </w:r>
          </w:p>
        </w:tc>
        <w:tc>
          <w:tcPr>
            <w:tcW w:w="479" w:type="pct"/>
            <w:tcBorders>
              <w:top w:val="nil"/>
              <w:left w:val="nil"/>
              <w:bottom w:val="nil"/>
              <w:right w:val="nil"/>
            </w:tcBorders>
            <w:shd w:val="clear" w:color="000000" w:fill="FFFFFF"/>
            <w:noWrap/>
            <w:vAlign w:val="center"/>
            <w:hideMark/>
          </w:tcPr>
          <w:p w14:paraId="58065C52"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1,744</w:t>
            </w:r>
          </w:p>
        </w:tc>
        <w:tc>
          <w:tcPr>
            <w:tcW w:w="479" w:type="pct"/>
            <w:tcBorders>
              <w:top w:val="nil"/>
              <w:left w:val="nil"/>
              <w:bottom w:val="nil"/>
              <w:right w:val="nil"/>
            </w:tcBorders>
            <w:shd w:val="clear" w:color="000000" w:fill="FFFFFF"/>
            <w:noWrap/>
            <w:vAlign w:val="center"/>
            <w:hideMark/>
          </w:tcPr>
          <w:p w14:paraId="0710A057"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1,718</w:t>
            </w:r>
          </w:p>
        </w:tc>
      </w:tr>
      <w:tr w:rsidR="004A709B" w:rsidRPr="00EA746C" w14:paraId="39046F36"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79546CE6" w14:textId="77777777" w:rsidR="004A709B" w:rsidRPr="00EA746C" w:rsidRDefault="004A709B" w:rsidP="004A709B">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Military compensation</w:t>
            </w:r>
          </w:p>
        </w:tc>
        <w:tc>
          <w:tcPr>
            <w:tcW w:w="487" w:type="pct"/>
            <w:tcBorders>
              <w:top w:val="nil"/>
              <w:left w:val="nil"/>
              <w:bottom w:val="nil"/>
              <w:right w:val="nil"/>
            </w:tcBorders>
            <w:shd w:val="clear" w:color="000000" w:fill="FFFFFF"/>
            <w:noWrap/>
            <w:vAlign w:val="center"/>
            <w:hideMark/>
          </w:tcPr>
          <w:p w14:paraId="36E2AEF6"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22,521</w:t>
            </w:r>
          </w:p>
        </w:tc>
        <w:tc>
          <w:tcPr>
            <w:tcW w:w="81" w:type="pct"/>
            <w:tcBorders>
              <w:top w:val="nil"/>
              <w:left w:val="nil"/>
              <w:bottom w:val="nil"/>
              <w:right w:val="nil"/>
            </w:tcBorders>
            <w:shd w:val="clear" w:color="000000" w:fill="FFFFFF"/>
            <w:noWrap/>
            <w:vAlign w:val="center"/>
            <w:hideMark/>
          </w:tcPr>
          <w:p w14:paraId="315EF38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22B05111"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23,081</w:t>
            </w:r>
          </w:p>
        </w:tc>
        <w:tc>
          <w:tcPr>
            <w:tcW w:w="479" w:type="pct"/>
            <w:tcBorders>
              <w:top w:val="nil"/>
              <w:left w:val="nil"/>
              <w:bottom w:val="nil"/>
              <w:right w:val="nil"/>
            </w:tcBorders>
            <w:shd w:val="clear" w:color="000000" w:fill="FFFFFF"/>
            <w:noWrap/>
            <w:vAlign w:val="center"/>
            <w:hideMark/>
          </w:tcPr>
          <w:p w14:paraId="6122AB4D"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23,634</w:t>
            </w:r>
          </w:p>
        </w:tc>
        <w:tc>
          <w:tcPr>
            <w:tcW w:w="479" w:type="pct"/>
            <w:tcBorders>
              <w:top w:val="nil"/>
              <w:left w:val="nil"/>
              <w:bottom w:val="nil"/>
              <w:right w:val="nil"/>
            </w:tcBorders>
            <w:shd w:val="clear" w:color="000000" w:fill="FFFFFF"/>
            <w:noWrap/>
            <w:vAlign w:val="center"/>
            <w:hideMark/>
          </w:tcPr>
          <w:p w14:paraId="0A1296AC"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24,255</w:t>
            </w:r>
          </w:p>
        </w:tc>
        <w:tc>
          <w:tcPr>
            <w:tcW w:w="479" w:type="pct"/>
            <w:tcBorders>
              <w:top w:val="nil"/>
              <w:left w:val="nil"/>
              <w:bottom w:val="nil"/>
              <w:right w:val="nil"/>
            </w:tcBorders>
            <w:shd w:val="clear" w:color="000000" w:fill="FFFFFF"/>
            <w:noWrap/>
            <w:vAlign w:val="center"/>
            <w:hideMark/>
          </w:tcPr>
          <w:p w14:paraId="062AF4F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24,949</w:t>
            </w:r>
          </w:p>
        </w:tc>
      </w:tr>
      <w:tr w:rsidR="004A709B" w:rsidRPr="00EA746C" w14:paraId="06A62530"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7A2B4F64" w14:textId="77777777" w:rsidR="004A709B" w:rsidRPr="00EA746C" w:rsidRDefault="004A709B" w:rsidP="004A709B">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Other</w:t>
            </w:r>
          </w:p>
        </w:tc>
        <w:tc>
          <w:tcPr>
            <w:tcW w:w="487" w:type="pct"/>
            <w:tcBorders>
              <w:top w:val="nil"/>
              <w:left w:val="nil"/>
              <w:bottom w:val="nil"/>
              <w:right w:val="nil"/>
            </w:tcBorders>
            <w:shd w:val="clear" w:color="000000" w:fill="FFFFFF"/>
            <w:noWrap/>
            <w:vAlign w:val="center"/>
            <w:hideMark/>
          </w:tcPr>
          <w:p w14:paraId="6A91BB4B"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591</w:t>
            </w:r>
          </w:p>
        </w:tc>
        <w:tc>
          <w:tcPr>
            <w:tcW w:w="81" w:type="pct"/>
            <w:tcBorders>
              <w:top w:val="nil"/>
              <w:left w:val="nil"/>
              <w:bottom w:val="nil"/>
              <w:right w:val="nil"/>
            </w:tcBorders>
            <w:shd w:val="clear" w:color="000000" w:fill="FFFFFF"/>
            <w:noWrap/>
            <w:vAlign w:val="center"/>
            <w:hideMark/>
          </w:tcPr>
          <w:p w14:paraId="73CB11C5"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5075B77D"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591</w:t>
            </w:r>
          </w:p>
        </w:tc>
        <w:tc>
          <w:tcPr>
            <w:tcW w:w="479" w:type="pct"/>
            <w:tcBorders>
              <w:top w:val="nil"/>
              <w:left w:val="nil"/>
              <w:bottom w:val="nil"/>
              <w:right w:val="nil"/>
            </w:tcBorders>
            <w:shd w:val="clear" w:color="000000" w:fill="FFFFFF"/>
            <w:noWrap/>
            <w:vAlign w:val="center"/>
            <w:hideMark/>
          </w:tcPr>
          <w:p w14:paraId="4F0D193D"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598</w:t>
            </w:r>
          </w:p>
        </w:tc>
        <w:tc>
          <w:tcPr>
            <w:tcW w:w="479" w:type="pct"/>
            <w:tcBorders>
              <w:top w:val="nil"/>
              <w:left w:val="nil"/>
              <w:bottom w:val="nil"/>
              <w:right w:val="nil"/>
            </w:tcBorders>
            <w:shd w:val="clear" w:color="000000" w:fill="FFFFFF"/>
            <w:noWrap/>
            <w:vAlign w:val="center"/>
            <w:hideMark/>
          </w:tcPr>
          <w:p w14:paraId="448E2967"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607</w:t>
            </w:r>
          </w:p>
        </w:tc>
        <w:tc>
          <w:tcPr>
            <w:tcW w:w="479" w:type="pct"/>
            <w:tcBorders>
              <w:top w:val="nil"/>
              <w:left w:val="nil"/>
              <w:bottom w:val="nil"/>
              <w:right w:val="nil"/>
            </w:tcBorders>
            <w:shd w:val="clear" w:color="000000" w:fill="FFFFFF"/>
            <w:noWrap/>
            <w:vAlign w:val="center"/>
            <w:hideMark/>
          </w:tcPr>
          <w:p w14:paraId="1CD73202"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616</w:t>
            </w:r>
          </w:p>
        </w:tc>
      </w:tr>
      <w:tr w:rsidR="004A709B" w:rsidRPr="00EA746C" w14:paraId="56345482"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2EED473B" w14:textId="77777777" w:rsidR="004A709B" w:rsidRPr="00EA746C" w:rsidRDefault="004A709B" w:rsidP="004A709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other employee liabilities</w:t>
            </w:r>
          </w:p>
        </w:tc>
        <w:tc>
          <w:tcPr>
            <w:tcW w:w="487" w:type="pct"/>
            <w:tcBorders>
              <w:top w:val="single" w:sz="4" w:space="0" w:color="293F5B"/>
              <w:left w:val="nil"/>
              <w:bottom w:val="single" w:sz="4" w:space="0" w:color="293F5B"/>
              <w:right w:val="nil"/>
            </w:tcBorders>
            <w:shd w:val="clear" w:color="000000" w:fill="FFFFFF"/>
            <w:noWrap/>
            <w:vAlign w:val="center"/>
            <w:hideMark/>
          </w:tcPr>
          <w:p w14:paraId="5FD25D07"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34,902</w:t>
            </w:r>
          </w:p>
        </w:tc>
        <w:tc>
          <w:tcPr>
            <w:tcW w:w="81" w:type="pct"/>
            <w:tcBorders>
              <w:top w:val="nil"/>
              <w:left w:val="nil"/>
              <w:bottom w:val="nil"/>
              <w:right w:val="nil"/>
            </w:tcBorders>
            <w:shd w:val="clear" w:color="000000" w:fill="FFFFFF"/>
            <w:noWrap/>
            <w:vAlign w:val="center"/>
            <w:hideMark/>
          </w:tcPr>
          <w:p w14:paraId="2447B108"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single" w:sz="4" w:space="0" w:color="293F5B"/>
              <w:left w:val="nil"/>
              <w:bottom w:val="single" w:sz="4" w:space="0" w:color="293F5B"/>
              <w:right w:val="nil"/>
            </w:tcBorders>
            <w:shd w:val="clear" w:color="000000" w:fill="E6F2FF"/>
            <w:noWrap/>
            <w:vAlign w:val="center"/>
            <w:hideMark/>
          </w:tcPr>
          <w:p w14:paraId="6D5F516D"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35,535</w:t>
            </w:r>
          </w:p>
        </w:tc>
        <w:tc>
          <w:tcPr>
            <w:tcW w:w="479" w:type="pct"/>
            <w:tcBorders>
              <w:top w:val="single" w:sz="4" w:space="0" w:color="293F5B"/>
              <w:left w:val="nil"/>
              <w:bottom w:val="single" w:sz="4" w:space="0" w:color="293F5B"/>
              <w:right w:val="nil"/>
            </w:tcBorders>
            <w:shd w:val="clear" w:color="000000" w:fill="FFFFFF"/>
            <w:noWrap/>
            <w:vAlign w:val="center"/>
            <w:hideMark/>
          </w:tcPr>
          <w:p w14:paraId="7CC3B469"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36,188</w:t>
            </w:r>
          </w:p>
        </w:tc>
        <w:tc>
          <w:tcPr>
            <w:tcW w:w="479" w:type="pct"/>
            <w:tcBorders>
              <w:top w:val="single" w:sz="4" w:space="0" w:color="293F5B"/>
              <w:left w:val="nil"/>
              <w:bottom w:val="single" w:sz="4" w:space="0" w:color="293F5B"/>
              <w:right w:val="nil"/>
            </w:tcBorders>
            <w:shd w:val="clear" w:color="000000" w:fill="FFFFFF"/>
            <w:noWrap/>
            <w:vAlign w:val="center"/>
            <w:hideMark/>
          </w:tcPr>
          <w:p w14:paraId="7AED1D0C"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36,976</w:t>
            </w:r>
          </w:p>
        </w:tc>
        <w:tc>
          <w:tcPr>
            <w:tcW w:w="479" w:type="pct"/>
            <w:tcBorders>
              <w:top w:val="single" w:sz="4" w:space="0" w:color="293F5B"/>
              <w:left w:val="nil"/>
              <w:bottom w:val="single" w:sz="4" w:space="0" w:color="293F5B"/>
              <w:right w:val="nil"/>
            </w:tcBorders>
            <w:shd w:val="clear" w:color="000000" w:fill="FFFFFF"/>
            <w:noWrap/>
            <w:vAlign w:val="center"/>
            <w:hideMark/>
          </w:tcPr>
          <w:p w14:paraId="75804DC4"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37,513</w:t>
            </w:r>
          </w:p>
        </w:tc>
      </w:tr>
      <w:tr w:rsidR="004A709B" w:rsidRPr="00EA746C" w14:paraId="7BECDD01" w14:textId="77777777" w:rsidTr="004A709B">
        <w:trPr>
          <w:divId w:val="46609100"/>
          <w:trHeight w:hRule="exact" w:val="60"/>
        </w:trPr>
        <w:tc>
          <w:tcPr>
            <w:tcW w:w="2516" w:type="pct"/>
            <w:tcBorders>
              <w:top w:val="nil"/>
              <w:left w:val="nil"/>
              <w:bottom w:val="nil"/>
              <w:right w:val="nil"/>
            </w:tcBorders>
            <w:shd w:val="clear" w:color="000000" w:fill="FFFFFF"/>
            <w:noWrap/>
            <w:vAlign w:val="center"/>
            <w:hideMark/>
          </w:tcPr>
          <w:p w14:paraId="309AE641" w14:textId="77777777" w:rsidR="004A709B" w:rsidRPr="00EA746C" w:rsidRDefault="004A709B" w:rsidP="004A709B">
            <w:pPr>
              <w:spacing w:before="0" w:after="0" w:line="240" w:lineRule="auto"/>
              <w:ind w:left="170"/>
              <w:rPr>
                <w:rFonts w:ascii="Arial" w:hAnsi="Arial" w:cs="Arial"/>
                <w:color w:val="000000"/>
                <w:sz w:val="16"/>
                <w:szCs w:val="16"/>
              </w:rPr>
            </w:pPr>
            <w:r w:rsidRPr="00EA746C">
              <w:rPr>
                <w:rFonts w:ascii="Arial" w:hAnsi="Arial" w:cs="Arial"/>
                <w:color w:val="000000"/>
                <w:sz w:val="16"/>
                <w:szCs w:val="16"/>
              </w:rPr>
              <w:t> </w:t>
            </w:r>
          </w:p>
        </w:tc>
        <w:tc>
          <w:tcPr>
            <w:tcW w:w="487" w:type="pct"/>
            <w:tcBorders>
              <w:top w:val="nil"/>
              <w:left w:val="nil"/>
              <w:bottom w:val="nil"/>
              <w:right w:val="nil"/>
            </w:tcBorders>
            <w:shd w:val="clear" w:color="000000" w:fill="FFFFFF"/>
            <w:noWrap/>
            <w:vAlign w:val="center"/>
            <w:hideMark/>
          </w:tcPr>
          <w:p w14:paraId="41801C16"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6AC254FA"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3C42E49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D496D84"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34FB6547"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2B69263E"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4A709B" w:rsidRPr="00EA746C" w14:paraId="2B8B94B0" w14:textId="77777777" w:rsidTr="004A709B">
        <w:trPr>
          <w:divId w:val="46609100"/>
          <w:trHeight w:hRule="exact" w:val="226"/>
        </w:trPr>
        <w:tc>
          <w:tcPr>
            <w:tcW w:w="2516" w:type="pct"/>
            <w:tcBorders>
              <w:top w:val="nil"/>
              <w:left w:val="nil"/>
              <w:bottom w:val="nil"/>
              <w:right w:val="nil"/>
            </w:tcBorders>
            <w:shd w:val="clear" w:color="000000" w:fill="FFFFFF"/>
            <w:noWrap/>
            <w:vAlign w:val="center"/>
            <w:hideMark/>
          </w:tcPr>
          <w:p w14:paraId="48E77051" w14:textId="77777777" w:rsidR="004A709B" w:rsidRPr="00EA746C" w:rsidRDefault="004A709B" w:rsidP="004A709B">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employee and</w:t>
            </w:r>
          </w:p>
        </w:tc>
        <w:tc>
          <w:tcPr>
            <w:tcW w:w="487" w:type="pct"/>
            <w:tcBorders>
              <w:top w:val="nil"/>
              <w:left w:val="nil"/>
              <w:bottom w:val="nil"/>
              <w:right w:val="nil"/>
            </w:tcBorders>
            <w:shd w:val="clear" w:color="000000" w:fill="FFFFFF"/>
            <w:noWrap/>
            <w:vAlign w:val="center"/>
            <w:hideMark/>
          </w:tcPr>
          <w:p w14:paraId="71CC9E20"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81" w:type="pct"/>
            <w:tcBorders>
              <w:top w:val="nil"/>
              <w:left w:val="nil"/>
              <w:bottom w:val="nil"/>
              <w:right w:val="nil"/>
            </w:tcBorders>
            <w:shd w:val="clear" w:color="000000" w:fill="FFFFFF"/>
            <w:noWrap/>
            <w:vAlign w:val="center"/>
            <w:hideMark/>
          </w:tcPr>
          <w:p w14:paraId="51DB357F"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E6F2FF"/>
            <w:noWrap/>
            <w:vAlign w:val="center"/>
            <w:hideMark/>
          </w:tcPr>
          <w:p w14:paraId="61A03D59"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B5E74F8"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51BA2EAD"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79" w:type="pct"/>
            <w:tcBorders>
              <w:top w:val="nil"/>
              <w:left w:val="nil"/>
              <w:bottom w:val="nil"/>
              <w:right w:val="nil"/>
            </w:tcBorders>
            <w:shd w:val="clear" w:color="000000" w:fill="FFFFFF"/>
            <w:noWrap/>
            <w:vAlign w:val="center"/>
            <w:hideMark/>
          </w:tcPr>
          <w:p w14:paraId="6E9D81DB" w14:textId="77777777" w:rsidR="004A709B" w:rsidRPr="00EA746C" w:rsidRDefault="004A709B" w:rsidP="004A709B">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4A709B" w:rsidRPr="00EA746C" w14:paraId="41D7A7EA" w14:textId="77777777" w:rsidTr="004A709B">
        <w:trPr>
          <w:divId w:val="46609100"/>
          <w:trHeight w:hRule="exact" w:val="226"/>
        </w:trPr>
        <w:tc>
          <w:tcPr>
            <w:tcW w:w="2516" w:type="pct"/>
            <w:tcBorders>
              <w:top w:val="nil"/>
              <w:left w:val="nil"/>
              <w:bottom w:val="single" w:sz="4" w:space="0" w:color="293F5B"/>
              <w:right w:val="nil"/>
            </w:tcBorders>
            <w:shd w:val="clear" w:color="000000" w:fill="FFFFFF"/>
            <w:noWrap/>
            <w:vAlign w:val="center"/>
            <w:hideMark/>
          </w:tcPr>
          <w:p w14:paraId="24D3ED98" w14:textId="77777777" w:rsidR="004A709B" w:rsidRPr="00EA746C" w:rsidRDefault="004A709B" w:rsidP="004A709B">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 xml:space="preserve"> superannuation liabilities</w:t>
            </w:r>
          </w:p>
        </w:tc>
        <w:tc>
          <w:tcPr>
            <w:tcW w:w="487" w:type="pct"/>
            <w:tcBorders>
              <w:top w:val="nil"/>
              <w:left w:val="nil"/>
              <w:bottom w:val="single" w:sz="4" w:space="0" w:color="293F5B"/>
              <w:right w:val="nil"/>
            </w:tcBorders>
            <w:shd w:val="clear" w:color="000000" w:fill="FFFFFF"/>
            <w:noWrap/>
            <w:vAlign w:val="center"/>
            <w:hideMark/>
          </w:tcPr>
          <w:p w14:paraId="714EA8E6"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356,885</w:t>
            </w:r>
          </w:p>
        </w:tc>
        <w:tc>
          <w:tcPr>
            <w:tcW w:w="81" w:type="pct"/>
            <w:tcBorders>
              <w:top w:val="nil"/>
              <w:left w:val="nil"/>
              <w:bottom w:val="single" w:sz="4" w:space="0" w:color="293F5B"/>
              <w:right w:val="nil"/>
            </w:tcBorders>
            <w:shd w:val="clear" w:color="000000" w:fill="FFFFFF"/>
            <w:noWrap/>
            <w:vAlign w:val="center"/>
            <w:hideMark/>
          </w:tcPr>
          <w:p w14:paraId="71B260BC"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79" w:type="pct"/>
            <w:tcBorders>
              <w:top w:val="nil"/>
              <w:left w:val="nil"/>
              <w:bottom w:val="single" w:sz="4" w:space="0" w:color="293F5B"/>
              <w:right w:val="nil"/>
            </w:tcBorders>
            <w:shd w:val="clear" w:color="000000" w:fill="E6F2FF"/>
            <w:noWrap/>
            <w:vAlign w:val="center"/>
            <w:hideMark/>
          </w:tcPr>
          <w:p w14:paraId="6335FCC3"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306,902</w:t>
            </w:r>
          </w:p>
        </w:tc>
        <w:tc>
          <w:tcPr>
            <w:tcW w:w="479" w:type="pct"/>
            <w:tcBorders>
              <w:top w:val="nil"/>
              <w:left w:val="nil"/>
              <w:bottom w:val="single" w:sz="4" w:space="0" w:color="293F5B"/>
              <w:right w:val="nil"/>
            </w:tcBorders>
            <w:shd w:val="clear" w:color="000000" w:fill="FFFFFF"/>
            <w:noWrap/>
            <w:vAlign w:val="center"/>
            <w:hideMark/>
          </w:tcPr>
          <w:p w14:paraId="292EB768"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314,374</w:t>
            </w:r>
          </w:p>
        </w:tc>
        <w:tc>
          <w:tcPr>
            <w:tcW w:w="479" w:type="pct"/>
            <w:tcBorders>
              <w:top w:val="nil"/>
              <w:left w:val="nil"/>
              <w:bottom w:val="single" w:sz="4" w:space="0" w:color="293F5B"/>
              <w:right w:val="nil"/>
            </w:tcBorders>
            <w:shd w:val="clear" w:color="000000" w:fill="FFFFFF"/>
            <w:noWrap/>
            <w:vAlign w:val="center"/>
            <w:hideMark/>
          </w:tcPr>
          <w:p w14:paraId="003EE036"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327,124</w:t>
            </w:r>
          </w:p>
        </w:tc>
        <w:tc>
          <w:tcPr>
            <w:tcW w:w="479" w:type="pct"/>
            <w:tcBorders>
              <w:top w:val="nil"/>
              <w:left w:val="nil"/>
              <w:bottom w:val="single" w:sz="4" w:space="0" w:color="293F5B"/>
              <w:right w:val="nil"/>
            </w:tcBorders>
            <w:shd w:val="clear" w:color="000000" w:fill="FFFFFF"/>
            <w:noWrap/>
            <w:vAlign w:val="center"/>
            <w:hideMark/>
          </w:tcPr>
          <w:p w14:paraId="072C196A" w14:textId="77777777" w:rsidR="004A709B" w:rsidRPr="00EA746C" w:rsidRDefault="004A709B" w:rsidP="004A709B">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335,887</w:t>
            </w:r>
          </w:p>
        </w:tc>
      </w:tr>
    </w:tbl>
    <w:p w14:paraId="63B5BCED" w14:textId="67C33BBB" w:rsidR="00D72AA7" w:rsidRPr="00EA746C" w:rsidRDefault="00D72AA7" w:rsidP="0035089C">
      <w:pPr>
        <w:pStyle w:val="ChartandTableFootnoteAlpha"/>
        <w:numPr>
          <w:ilvl w:val="0"/>
          <w:numId w:val="9"/>
        </w:numPr>
      </w:pPr>
      <w:r w:rsidRPr="00EA746C">
        <w:t xml:space="preserve">For budget reporting purposes, a discount rate of </w:t>
      </w:r>
      <w:r w:rsidR="00577909" w:rsidRPr="00EA746C">
        <w:t xml:space="preserve">5.0 per cent </w:t>
      </w:r>
      <w:r w:rsidRPr="00EA746C">
        <w:t xml:space="preserve">determined by actuaries </w:t>
      </w:r>
      <w:r w:rsidR="00577909" w:rsidRPr="00EA746C">
        <w:t xml:space="preserve">in preparing the 2020 Long Term Cost Reports </w:t>
      </w:r>
      <w:r w:rsidRPr="00EA746C">
        <w:t>is used to value the superannuation liability. This reflects the average annual rate estimated to apply over the term of the liability and it reduces the volatility in reported liabilities that would occur from year to year if the spot rates on long</w:t>
      </w:r>
      <w:r w:rsidR="009539D1" w:rsidRPr="00EA746C">
        <w:noBreakHyphen/>
      </w:r>
      <w:r w:rsidRPr="00EA746C">
        <w:t>term government bonds were used. Consistent with AAS, the superannuation liability for the 202</w:t>
      </w:r>
      <w:r w:rsidR="00F55C53" w:rsidRPr="00EA746C">
        <w:t>1</w:t>
      </w:r>
      <w:r w:rsidR="009B1584" w:rsidRPr="00EA746C">
        <w:t>–</w:t>
      </w:r>
      <w:r w:rsidRPr="00EA746C">
        <w:t>2</w:t>
      </w:r>
      <w:r w:rsidR="00F55C53" w:rsidRPr="00EA746C">
        <w:t>2</w:t>
      </w:r>
      <w:r w:rsidRPr="00EA746C">
        <w:t xml:space="preserve"> </w:t>
      </w:r>
      <w:r w:rsidR="00577909" w:rsidRPr="00EA746C">
        <w:t>Final Budget Outcome (</w:t>
      </w:r>
      <w:r w:rsidRPr="00EA746C">
        <w:t>FBO</w:t>
      </w:r>
      <w:r w:rsidR="00577909" w:rsidRPr="00EA746C">
        <w:t>)</w:t>
      </w:r>
      <w:r w:rsidRPr="00EA746C">
        <w:t xml:space="preserve"> was calculated using the spot rates on long</w:t>
      </w:r>
      <w:r w:rsidR="009539D1" w:rsidRPr="00EA746C">
        <w:noBreakHyphen/>
      </w:r>
      <w:r w:rsidRPr="00EA746C">
        <w:t>term government bonds as at 30 June 202</w:t>
      </w:r>
      <w:r w:rsidR="00606CB8" w:rsidRPr="00EA746C">
        <w:t>2</w:t>
      </w:r>
      <w:r w:rsidRPr="00EA746C">
        <w:t xml:space="preserve"> that best matched each individual scheme</w:t>
      </w:r>
      <w:r w:rsidR="009539D1" w:rsidRPr="00EA746C">
        <w:t>’</w:t>
      </w:r>
      <w:r w:rsidRPr="00EA746C">
        <w:t xml:space="preserve">s liability duration. These rates were between </w:t>
      </w:r>
      <w:r w:rsidR="00606CB8" w:rsidRPr="00EA746C">
        <w:t>3.7</w:t>
      </w:r>
      <w:r w:rsidRPr="00EA746C">
        <w:t xml:space="preserve"> and </w:t>
      </w:r>
      <w:r w:rsidR="00606CB8" w:rsidRPr="00EA746C">
        <w:t>3.9</w:t>
      </w:r>
      <w:r w:rsidRPr="00EA746C">
        <w:t xml:space="preserve"> per cent per annum.</w:t>
      </w:r>
    </w:p>
    <w:p w14:paraId="7AF92014" w14:textId="77777777" w:rsidR="00DE2830" w:rsidRPr="00EA746C" w:rsidRDefault="00DE2830" w:rsidP="00DF3167">
      <w:pPr>
        <w:pStyle w:val="ChartLine"/>
      </w:pPr>
    </w:p>
    <w:p w14:paraId="4E1DB5B3" w14:textId="77777777" w:rsidR="00D72AA7" w:rsidRPr="00EA746C" w:rsidRDefault="00D72AA7" w:rsidP="00DE2830">
      <w:r w:rsidRPr="00EA746C">
        <w:br w:type="page"/>
      </w:r>
    </w:p>
    <w:p w14:paraId="4F69CEE3" w14:textId="76C7BDA4" w:rsidR="00C4000D" w:rsidRPr="00EA746C" w:rsidRDefault="00D72AA7" w:rsidP="00F16D8D">
      <w:pPr>
        <w:pStyle w:val="TableHeadingcontinued"/>
        <w:rPr>
          <w:rFonts w:asciiTheme="minorHAnsi" w:eastAsiaTheme="minorHAnsi" w:hAnsiTheme="minorHAnsi" w:cstheme="minorBidi"/>
          <w:szCs w:val="22"/>
          <w:lang w:eastAsia="en-US"/>
        </w:rPr>
      </w:pPr>
      <w:r w:rsidRPr="00EA746C">
        <w:t>Note 18: Provisions and payables</w:t>
      </w:r>
    </w:p>
    <w:tbl>
      <w:tblPr>
        <w:tblW w:w="5000" w:type="pct"/>
        <w:tblCellMar>
          <w:left w:w="0" w:type="dxa"/>
          <w:right w:w="28" w:type="dxa"/>
        </w:tblCellMar>
        <w:tblLook w:val="04A0" w:firstRow="1" w:lastRow="0" w:firstColumn="1" w:lastColumn="0" w:noHBand="0" w:noVBand="1"/>
        <w:tblCaption w:val="Table"/>
      </w:tblPr>
      <w:tblGrid>
        <w:gridCol w:w="4039"/>
        <w:gridCol w:w="722"/>
        <w:gridCol w:w="123"/>
        <w:gridCol w:w="706"/>
        <w:gridCol w:w="706"/>
        <w:gridCol w:w="706"/>
        <w:gridCol w:w="708"/>
      </w:tblGrid>
      <w:tr w:rsidR="00C4000D" w:rsidRPr="00EA746C" w14:paraId="6B8C019F" w14:textId="77777777" w:rsidTr="00F16D8D">
        <w:trPr>
          <w:trHeight w:hRule="exact" w:val="225"/>
        </w:trPr>
        <w:tc>
          <w:tcPr>
            <w:tcW w:w="2619" w:type="pct"/>
            <w:tcBorders>
              <w:top w:val="single" w:sz="4" w:space="0" w:color="293F5B"/>
              <w:left w:val="nil"/>
              <w:bottom w:val="nil"/>
              <w:right w:val="nil"/>
            </w:tcBorders>
            <w:shd w:val="clear" w:color="000000" w:fill="FFFFFF"/>
            <w:noWrap/>
            <w:vAlign w:val="center"/>
            <w:hideMark/>
          </w:tcPr>
          <w:p w14:paraId="4ACC6810" w14:textId="6BFC76E3" w:rsidR="00C4000D" w:rsidRPr="00EA746C" w:rsidRDefault="00C4000D" w:rsidP="00C4000D">
            <w:pPr>
              <w:spacing w:before="0" w:after="0" w:line="240" w:lineRule="auto"/>
              <w:rPr>
                <w:rFonts w:ascii="Arial" w:hAnsi="Arial" w:cs="Arial"/>
                <w:sz w:val="16"/>
                <w:szCs w:val="16"/>
              </w:rPr>
            </w:pPr>
            <w:r w:rsidRPr="00EA746C">
              <w:rPr>
                <w:rFonts w:ascii="Arial" w:hAnsi="Arial" w:cs="Arial"/>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1EC11C42" w14:textId="77777777" w:rsidR="00C4000D" w:rsidRPr="00EA746C" w:rsidRDefault="00C4000D" w:rsidP="00C4000D">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80" w:type="pct"/>
            <w:tcBorders>
              <w:top w:val="single" w:sz="4" w:space="0" w:color="293F5B"/>
              <w:left w:val="nil"/>
              <w:bottom w:val="nil"/>
              <w:right w:val="nil"/>
            </w:tcBorders>
            <w:shd w:val="clear" w:color="000000" w:fill="FFFFFF"/>
            <w:noWrap/>
            <w:vAlign w:val="center"/>
            <w:hideMark/>
          </w:tcPr>
          <w:p w14:paraId="7165DFC6" w14:textId="77777777" w:rsidR="00C4000D" w:rsidRPr="00EA746C" w:rsidRDefault="00C4000D" w:rsidP="00C4000D">
            <w:pPr>
              <w:spacing w:before="0" w:after="0" w:line="240" w:lineRule="auto"/>
              <w:rPr>
                <w:rFonts w:ascii="Arial" w:hAnsi="Arial" w:cs="Arial"/>
                <w:sz w:val="16"/>
                <w:szCs w:val="16"/>
              </w:rPr>
            </w:pPr>
            <w:r w:rsidRPr="00EA746C">
              <w:rPr>
                <w:rFonts w:ascii="Arial" w:hAnsi="Arial" w:cs="Arial"/>
                <w:sz w:val="16"/>
                <w:szCs w:val="16"/>
              </w:rPr>
              <w:t> </w:t>
            </w:r>
          </w:p>
        </w:tc>
        <w:tc>
          <w:tcPr>
            <w:tcW w:w="1833" w:type="pct"/>
            <w:gridSpan w:val="4"/>
            <w:tcBorders>
              <w:top w:val="single" w:sz="4" w:space="0" w:color="293F5B"/>
              <w:left w:val="nil"/>
              <w:bottom w:val="nil"/>
              <w:right w:val="nil"/>
            </w:tcBorders>
            <w:shd w:val="clear" w:color="000000" w:fill="FFFFFF"/>
            <w:noWrap/>
            <w:vAlign w:val="center"/>
            <w:hideMark/>
          </w:tcPr>
          <w:p w14:paraId="6C4699ED" w14:textId="77777777" w:rsidR="00C4000D" w:rsidRPr="00EA746C" w:rsidRDefault="00C4000D" w:rsidP="00C4000D">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C4000D" w:rsidRPr="00EA746C" w14:paraId="67C48516"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75271995" w14:textId="77777777" w:rsidR="00C4000D" w:rsidRPr="00EA746C" w:rsidRDefault="00C4000D" w:rsidP="00C4000D">
            <w:pPr>
              <w:spacing w:before="0" w:after="0" w:line="240" w:lineRule="auto"/>
              <w:rPr>
                <w:rFonts w:ascii="Arial" w:hAnsi="Arial" w:cs="Arial"/>
                <w:sz w:val="16"/>
                <w:szCs w:val="16"/>
              </w:rPr>
            </w:pPr>
            <w:r w:rsidRPr="00EA746C">
              <w:rPr>
                <w:rFonts w:ascii="Arial" w:hAnsi="Arial" w:cs="Arial"/>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780D6DD3" w14:textId="74570D4D"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80" w:type="pct"/>
            <w:tcBorders>
              <w:top w:val="nil"/>
              <w:left w:val="nil"/>
              <w:bottom w:val="nil"/>
              <w:right w:val="nil"/>
            </w:tcBorders>
            <w:shd w:val="clear" w:color="000000" w:fill="FFFFFF"/>
            <w:noWrap/>
            <w:vAlign w:val="center"/>
            <w:hideMark/>
          </w:tcPr>
          <w:p w14:paraId="363B2BD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single" w:sz="4" w:space="0" w:color="293F5B"/>
              <w:left w:val="nil"/>
              <w:bottom w:val="nil"/>
              <w:right w:val="nil"/>
            </w:tcBorders>
            <w:shd w:val="clear" w:color="000000" w:fill="E6F2FF"/>
            <w:noWrap/>
            <w:vAlign w:val="center"/>
            <w:hideMark/>
          </w:tcPr>
          <w:p w14:paraId="170EB300" w14:textId="669CF06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58" w:type="pct"/>
            <w:tcBorders>
              <w:top w:val="single" w:sz="4" w:space="0" w:color="293F5B"/>
              <w:left w:val="nil"/>
              <w:bottom w:val="nil"/>
              <w:right w:val="nil"/>
            </w:tcBorders>
            <w:shd w:val="clear" w:color="000000" w:fill="FFFFFF"/>
            <w:noWrap/>
            <w:vAlign w:val="center"/>
            <w:hideMark/>
          </w:tcPr>
          <w:p w14:paraId="29F5C830" w14:textId="2ACE8EC6"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58" w:type="pct"/>
            <w:tcBorders>
              <w:top w:val="single" w:sz="4" w:space="0" w:color="293F5B"/>
              <w:left w:val="nil"/>
              <w:bottom w:val="nil"/>
              <w:right w:val="nil"/>
            </w:tcBorders>
            <w:shd w:val="clear" w:color="000000" w:fill="FFFFFF"/>
            <w:noWrap/>
            <w:vAlign w:val="center"/>
            <w:hideMark/>
          </w:tcPr>
          <w:p w14:paraId="550DB453" w14:textId="521137C5"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60" w:type="pct"/>
            <w:tcBorders>
              <w:top w:val="single" w:sz="4" w:space="0" w:color="293F5B"/>
              <w:left w:val="nil"/>
              <w:bottom w:val="nil"/>
              <w:right w:val="nil"/>
            </w:tcBorders>
            <w:shd w:val="clear" w:color="000000" w:fill="FFFFFF"/>
            <w:noWrap/>
            <w:vAlign w:val="center"/>
            <w:hideMark/>
          </w:tcPr>
          <w:p w14:paraId="09CBBAA8" w14:textId="727AB0C9" w:rsidR="00C4000D" w:rsidRPr="00EA746C" w:rsidRDefault="00C4000D" w:rsidP="00C4000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C4000D" w:rsidRPr="00EA746C" w14:paraId="0003D735"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793296D3" w14:textId="77777777" w:rsidR="00C4000D" w:rsidRPr="00EA746C" w:rsidRDefault="00C4000D" w:rsidP="00C4000D">
            <w:pPr>
              <w:spacing w:before="0" w:after="0" w:line="240" w:lineRule="auto"/>
              <w:rPr>
                <w:rFonts w:ascii="Arial" w:hAnsi="Arial" w:cs="Arial"/>
                <w:sz w:val="16"/>
                <w:szCs w:val="16"/>
              </w:rPr>
            </w:pPr>
            <w:r w:rsidRPr="00EA746C">
              <w:rPr>
                <w:rFonts w:ascii="Arial" w:hAnsi="Arial" w:cs="Arial"/>
                <w:sz w:val="16"/>
                <w:szCs w:val="16"/>
              </w:rPr>
              <w:t> </w:t>
            </w:r>
          </w:p>
        </w:tc>
        <w:tc>
          <w:tcPr>
            <w:tcW w:w="468" w:type="pct"/>
            <w:tcBorders>
              <w:top w:val="nil"/>
              <w:left w:val="nil"/>
              <w:bottom w:val="single" w:sz="4" w:space="0" w:color="293F5B"/>
              <w:right w:val="nil"/>
            </w:tcBorders>
            <w:shd w:val="clear" w:color="000000" w:fill="FFFFFF"/>
            <w:noWrap/>
            <w:vAlign w:val="center"/>
            <w:hideMark/>
          </w:tcPr>
          <w:p w14:paraId="24D103D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$m</w:t>
            </w:r>
          </w:p>
        </w:tc>
        <w:tc>
          <w:tcPr>
            <w:tcW w:w="80" w:type="pct"/>
            <w:tcBorders>
              <w:top w:val="nil"/>
              <w:left w:val="nil"/>
              <w:bottom w:val="nil"/>
              <w:right w:val="nil"/>
            </w:tcBorders>
            <w:shd w:val="clear" w:color="000000" w:fill="FFFFFF"/>
            <w:noWrap/>
            <w:vAlign w:val="center"/>
            <w:hideMark/>
          </w:tcPr>
          <w:p w14:paraId="018CBA8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single" w:sz="4" w:space="0" w:color="293F5B"/>
              <w:right w:val="nil"/>
            </w:tcBorders>
            <w:shd w:val="clear" w:color="000000" w:fill="E6F2FF"/>
            <w:noWrap/>
            <w:vAlign w:val="center"/>
            <w:hideMark/>
          </w:tcPr>
          <w:p w14:paraId="0EDB9C3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$m</w:t>
            </w:r>
          </w:p>
        </w:tc>
        <w:tc>
          <w:tcPr>
            <w:tcW w:w="458" w:type="pct"/>
            <w:tcBorders>
              <w:top w:val="nil"/>
              <w:left w:val="nil"/>
              <w:bottom w:val="single" w:sz="4" w:space="0" w:color="293F5B"/>
              <w:right w:val="nil"/>
            </w:tcBorders>
            <w:shd w:val="clear" w:color="000000" w:fill="FFFFFF"/>
            <w:noWrap/>
            <w:vAlign w:val="center"/>
            <w:hideMark/>
          </w:tcPr>
          <w:p w14:paraId="1A04AA0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$m</w:t>
            </w:r>
          </w:p>
        </w:tc>
        <w:tc>
          <w:tcPr>
            <w:tcW w:w="458" w:type="pct"/>
            <w:tcBorders>
              <w:top w:val="nil"/>
              <w:left w:val="nil"/>
              <w:bottom w:val="single" w:sz="4" w:space="0" w:color="293F5B"/>
              <w:right w:val="nil"/>
            </w:tcBorders>
            <w:shd w:val="clear" w:color="000000" w:fill="FFFFFF"/>
            <w:noWrap/>
            <w:vAlign w:val="center"/>
            <w:hideMark/>
          </w:tcPr>
          <w:p w14:paraId="3FFC58F3"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$m</w:t>
            </w:r>
          </w:p>
        </w:tc>
        <w:tc>
          <w:tcPr>
            <w:tcW w:w="460" w:type="pct"/>
            <w:tcBorders>
              <w:top w:val="nil"/>
              <w:left w:val="nil"/>
              <w:bottom w:val="single" w:sz="4" w:space="0" w:color="293F5B"/>
              <w:right w:val="nil"/>
            </w:tcBorders>
            <w:shd w:val="clear" w:color="000000" w:fill="FFFFFF"/>
            <w:noWrap/>
            <w:vAlign w:val="center"/>
            <w:hideMark/>
          </w:tcPr>
          <w:p w14:paraId="4EED488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$m</w:t>
            </w:r>
          </w:p>
        </w:tc>
      </w:tr>
      <w:tr w:rsidR="00C4000D" w:rsidRPr="00EA746C" w14:paraId="00E3B939"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2E63CB45"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Suppliers payables</w:t>
            </w:r>
          </w:p>
        </w:tc>
        <w:tc>
          <w:tcPr>
            <w:tcW w:w="468" w:type="pct"/>
            <w:tcBorders>
              <w:top w:val="nil"/>
              <w:left w:val="nil"/>
              <w:bottom w:val="nil"/>
              <w:right w:val="nil"/>
            </w:tcBorders>
            <w:shd w:val="clear" w:color="000000" w:fill="FFFFFF"/>
            <w:noWrap/>
            <w:vAlign w:val="center"/>
            <w:hideMark/>
          </w:tcPr>
          <w:p w14:paraId="4579E6B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7093E6A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7505A99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7547831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537CA14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0" w:type="pct"/>
            <w:tcBorders>
              <w:top w:val="nil"/>
              <w:left w:val="nil"/>
              <w:bottom w:val="nil"/>
              <w:right w:val="nil"/>
            </w:tcBorders>
            <w:shd w:val="clear" w:color="000000" w:fill="FFFFFF"/>
            <w:noWrap/>
            <w:vAlign w:val="center"/>
            <w:hideMark/>
          </w:tcPr>
          <w:p w14:paraId="6F4338B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r>
      <w:tr w:rsidR="00C4000D" w:rsidRPr="00EA746C" w14:paraId="7E2315F4"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3B45732F"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Trade creditors</w:t>
            </w:r>
          </w:p>
        </w:tc>
        <w:tc>
          <w:tcPr>
            <w:tcW w:w="468" w:type="pct"/>
            <w:tcBorders>
              <w:top w:val="nil"/>
              <w:left w:val="nil"/>
              <w:bottom w:val="nil"/>
              <w:right w:val="nil"/>
            </w:tcBorders>
            <w:shd w:val="clear" w:color="000000" w:fill="FFFFFF"/>
            <w:noWrap/>
            <w:vAlign w:val="center"/>
            <w:hideMark/>
          </w:tcPr>
          <w:p w14:paraId="7260A3B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7,524</w:t>
            </w:r>
          </w:p>
        </w:tc>
        <w:tc>
          <w:tcPr>
            <w:tcW w:w="80" w:type="pct"/>
            <w:tcBorders>
              <w:top w:val="nil"/>
              <w:left w:val="nil"/>
              <w:bottom w:val="nil"/>
              <w:right w:val="nil"/>
            </w:tcBorders>
            <w:shd w:val="clear" w:color="000000" w:fill="FFFFFF"/>
            <w:noWrap/>
            <w:vAlign w:val="center"/>
            <w:hideMark/>
          </w:tcPr>
          <w:p w14:paraId="0076BB3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65F9FFE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7,743</w:t>
            </w:r>
          </w:p>
        </w:tc>
        <w:tc>
          <w:tcPr>
            <w:tcW w:w="458" w:type="pct"/>
            <w:tcBorders>
              <w:top w:val="nil"/>
              <w:left w:val="nil"/>
              <w:bottom w:val="nil"/>
              <w:right w:val="nil"/>
            </w:tcBorders>
            <w:shd w:val="clear" w:color="000000" w:fill="FFFFFF"/>
            <w:noWrap/>
            <w:vAlign w:val="center"/>
            <w:hideMark/>
          </w:tcPr>
          <w:p w14:paraId="42DA4A1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7,940</w:t>
            </w:r>
          </w:p>
        </w:tc>
        <w:tc>
          <w:tcPr>
            <w:tcW w:w="458" w:type="pct"/>
            <w:tcBorders>
              <w:top w:val="nil"/>
              <w:left w:val="nil"/>
              <w:bottom w:val="nil"/>
              <w:right w:val="nil"/>
            </w:tcBorders>
            <w:shd w:val="clear" w:color="000000" w:fill="FFFFFF"/>
            <w:noWrap/>
            <w:vAlign w:val="center"/>
            <w:hideMark/>
          </w:tcPr>
          <w:p w14:paraId="4B58E9C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8,105</w:t>
            </w:r>
          </w:p>
        </w:tc>
        <w:tc>
          <w:tcPr>
            <w:tcW w:w="460" w:type="pct"/>
            <w:tcBorders>
              <w:top w:val="nil"/>
              <w:left w:val="nil"/>
              <w:bottom w:val="nil"/>
              <w:right w:val="nil"/>
            </w:tcBorders>
            <w:shd w:val="clear" w:color="000000" w:fill="FFFFFF"/>
            <w:noWrap/>
            <w:vAlign w:val="center"/>
            <w:hideMark/>
          </w:tcPr>
          <w:p w14:paraId="2D0D9BE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8,408</w:t>
            </w:r>
          </w:p>
        </w:tc>
      </w:tr>
      <w:tr w:rsidR="00C4000D" w:rsidRPr="00EA746C" w14:paraId="05C8FE83"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230E2974"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Lease rental payable</w:t>
            </w:r>
          </w:p>
        </w:tc>
        <w:tc>
          <w:tcPr>
            <w:tcW w:w="468" w:type="pct"/>
            <w:tcBorders>
              <w:top w:val="nil"/>
              <w:left w:val="nil"/>
              <w:bottom w:val="nil"/>
              <w:right w:val="nil"/>
            </w:tcBorders>
            <w:shd w:val="clear" w:color="000000" w:fill="FFFFFF"/>
            <w:noWrap/>
            <w:vAlign w:val="center"/>
            <w:hideMark/>
          </w:tcPr>
          <w:p w14:paraId="71590BB3"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w:t>
            </w:r>
          </w:p>
        </w:tc>
        <w:tc>
          <w:tcPr>
            <w:tcW w:w="80" w:type="pct"/>
            <w:tcBorders>
              <w:top w:val="nil"/>
              <w:left w:val="nil"/>
              <w:bottom w:val="nil"/>
              <w:right w:val="nil"/>
            </w:tcBorders>
            <w:shd w:val="clear" w:color="000000" w:fill="FFFFFF"/>
            <w:noWrap/>
            <w:vAlign w:val="center"/>
            <w:hideMark/>
          </w:tcPr>
          <w:p w14:paraId="0022B39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4E50482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58" w:type="pct"/>
            <w:tcBorders>
              <w:top w:val="nil"/>
              <w:left w:val="nil"/>
              <w:bottom w:val="nil"/>
              <w:right w:val="nil"/>
            </w:tcBorders>
            <w:shd w:val="clear" w:color="000000" w:fill="FFFFFF"/>
            <w:noWrap/>
            <w:vAlign w:val="center"/>
            <w:hideMark/>
          </w:tcPr>
          <w:p w14:paraId="78ECBEA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58" w:type="pct"/>
            <w:tcBorders>
              <w:top w:val="nil"/>
              <w:left w:val="nil"/>
              <w:bottom w:val="nil"/>
              <w:right w:val="nil"/>
            </w:tcBorders>
            <w:shd w:val="clear" w:color="000000" w:fill="FFFFFF"/>
            <w:noWrap/>
            <w:vAlign w:val="center"/>
            <w:hideMark/>
          </w:tcPr>
          <w:p w14:paraId="2D5B2DFD"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60" w:type="pct"/>
            <w:tcBorders>
              <w:top w:val="nil"/>
              <w:left w:val="nil"/>
              <w:bottom w:val="nil"/>
              <w:right w:val="nil"/>
            </w:tcBorders>
            <w:shd w:val="clear" w:color="000000" w:fill="FFFFFF"/>
            <w:noWrap/>
            <w:vAlign w:val="center"/>
            <w:hideMark/>
          </w:tcPr>
          <w:p w14:paraId="1E001F9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r>
      <w:tr w:rsidR="00C4000D" w:rsidRPr="00EA746C" w14:paraId="441EB87E"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0AD89779" w14:textId="2554D023"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Personal benefits payables</w:t>
            </w:r>
            <w:r w:rsidR="00A3513F" w:rsidRPr="00EA746C">
              <w:rPr>
                <w:rFonts w:ascii="Arial" w:hAnsi="Arial" w:cs="Arial"/>
                <w:sz w:val="16"/>
                <w:szCs w:val="16"/>
              </w:rPr>
              <w:t xml:space="preserve"> – </w:t>
            </w:r>
            <w:r w:rsidRPr="00EA746C">
              <w:rPr>
                <w:rFonts w:ascii="Arial" w:hAnsi="Arial" w:cs="Arial"/>
                <w:sz w:val="16"/>
                <w:szCs w:val="16"/>
              </w:rPr>
              <w:t>indirect</w:t>
            </w:r>
          </w:p>
        </w:tc>
        <w:tc>
          <w:tcPr>
            <w:tcW w:w="468" w:type="pct"/>
            <w:tcBorders>
              <w:top w:val="nil"/>
              <w:left w:val="nil"/>
              <w:bottom w:val="nil"/>
              <w:right w:val="nil"/>
            </w:tcBorders>
            <w:shd w:val="clear" w:color="000000" w:fill="FFFFFF"/>
            <w:noWrap/>
            <w:vAlign w:val="center"/>
            <w:hideMark/>
          </w:tcPr>
          <w:p w14:paraId="3237B30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1,293</w:t>
            </w:r>
          </w:p>
        </w:tc>
        <w:tc>
          <w:tcPr>
            <w:tcW w:w="80" w:type="pct"/>
            <w:tcBorders>
              <w:top w:val="nil"/>
              <w:left w:val="nil"/>
              <w:bottom w:val="nil"/>
              <w:right w:val="nil"/>
            </w:tcBorders>
            <w:shd w:val="clear" w:color="000000" w:fill="FFFFFF"/>
            <w:noWrap/>
            <w:vAlign w:val="center"/>
            <w:hideMark/>
          </w:tcPr>
          <w:p w14:paraId="1DDCFF7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42418133"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1,590</w:t>
            </w:r>
          </w:p>
        </w:tc>
        <w:tc>
          <w:tcPr>
            <w:tcW w:w="458" w:type="pct"/>
            <w:tcBorders>
              <w:top w:val="nil"/>
              <w:left w:val="nil"/>
              <w:bottom w:val="nil"/>
              <w:right w:val="nil"/>
            </w:tcBorders>
            <w:shd w:val="clear" w:color="000000" w:fill="FFFFFF"/>
            <w:noWrap/>
            <w:vAlign w:val="center"/>
            <w:hideMark/>
          </w:tcPr>
          <w:p w14:paraId="66065CDD"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1,770</w:t>
            </w:r>
          </w:p>
        </w:tc>
        <w:tc>
          <w:tcPr>
            <w:tcW w:w="458" w:type="pct"/>
            <w:tcBorders>
              <w:top w:val="nil"/>
              <w:left w:val="nil"/>
              <w:bottom w:val="nil"/>
              <w:right w:val="nil"/>
            </w:tcBorders>
            <w:shd w:val="clear" w:color="000000" w:fill="FFFFFF"/>
            <w:noWrap/>
            <w:vAlign w:val="center"/>
            <w:hideMark/>
          </w:tcPr>
          <w:p w14:paraId="1D25743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1,862</w:t>
            </w:r>
          </w:p>
        </w:tc>
        <w:tc>
          <w:tcPr>
            <w:tcW w:w="460" w:type="pct"/>
            <w:tcBorders>
              <w:top w:val="nil"/>
              <w:left w:val="nil"/>
              <w:bottom w:val="nil"/>
              <w:right w:val="nil"/>
            </w:tcBorders>
            <w:shd w:val="clear" w:color="000000" w:fill="FFFFFF"/>
            <w:noWrap/>
            <w:vAlign w:val="center"/>
            <w:hideMark/>
          </w:tcPr>
          <w:p w14:paraId="40E8F57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1,734</w:t>
            </w:r>
          </w:p>
        </w:tc>
      </w:tr>
      <w:tr w:rsidR="00C4000D" w:rsidRPr="00EA746C" w14:paraId="0E23934A"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69988BD1"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Other creditors</w:t>
            </w:r>
          </w:p>
        </w:tc>
        <w:tc>
          <w:tcPr>
            <w:tcW w:w="468" w:type="pct"/>
            <w:tcBorders>
              <w:top w:val="nil"/>
              <w:left w:val="nil"/>
              <w:bottom w:val="single" w:sz="4" w:space="0" w:color="000000"/>
              <w:right w:val="nil"/>
            </w:tcBorders>
            <w:shd w:val="clear" w:color="000000" w:fill="FFFFFF"/>
            <w:noWrap/>
            <w:vAlign w:val="center"/>
            <w:hideMark/>
          </w:tcPr>
          <w:p w14:paraId="1C38CD2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1,598</w:t>
            </w:r>
          </w:p>
        </w:tc>
        <w:tc>
          <w:tcPr>
            <w:tcW w:w="80" w:type="pct"/>
            <w:tcBorders>
              <w:top w:val="nil"/>
              <w:left w:val="nil"/>
              <w:bottom w:val="nil"/>
              <w:right w:val="nil"/>
            </w:tcBorders>
            <w:shd w:val="clear" w:color="000000" w:fill="FFFFFF"/>
            <w:noWrap/>
            <w:vAlign w:val="center"/>
            <w:hideMark/>
          </w:tcPr>
          <w:p w14:paraId="4A23578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single" w:sz="4" w:space="0" w:color="000000"/>
              <w:right w:val="nil"/>
            </w:tcBorders>
            <w:shd w:val="clear" w:color="000000" w:fill="E6F2FF"/>
            <w:noWrap/>
            <w:vAlign w:val="center"/>
            <w:hideMark/>
          </w:tcPr>
          <w:p w14:paraId="48E1309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1,575</w:t>
            </w:r>
          </w:p>
        </w:tc>
        <w:tc>
          <w:tcPr>
            <w:tcW w:w="458" w:type="pct"/>
            <w:tcBorders>
              <w:top w:val="nil"/>
              <w:left w:val="nil"/>
              <w:bottom w:val="single" w:sz="4" w:space="0" w:color="000000"/>
              <w:right w:val="nil"/>
            </w:tcBorders>
            <w:shd w:val="clear" w:color="000000" w:fill="FFFFFF"/>
            <w:noWrap/>
            <w:vAlign w:val="center"/>
            <w:hideMark/>
          </w:tcPr>
          <w:p w14:paraId="02117E8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1,577</w:t>
            </w:r>
          </w:p>
        </w:tc>
        <w:tc>
          <w:tcPr>
            <w:tcW w:w="458" w:type="pct"/>
            <w:tcBorders>
              <w:top w:val="nil"/>
              <w:left w:val="nil"/>
              <w:bottom w:val="single" w:sz="4" w:space="0" w:color="000000"/>
              <w:right w:val="nil"/>
            </w:tcBorders>
            <w:shd w:val="clear" w:color="000000" w:fill="FFFFFF"/>
            <w:noWrap/>
            <w:vAlign w:val="center"/>
            <w:hideMark/>
          </w:tcPr>
          <w:p w14:paraId="742EBB1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1,576</w:t>
            </w:r>
          </w:p>
        </w:tc>
        <w:tc>
          <w:tcPr>
            <w:tcW w:w="460" w:type="pct"/>
            <w:tcBorders>
              <w:top w:val="nil"/>
              <w:left w:val="nil"/>
              <w:bottom w:val="single" w:sz="4" w:space="0" w:color="000000"/>
              <w:right w:val="nil"/>
            </w:tcBorders>
            <w:shd w:val="clear" w:color="000000" w:fill="FFFFFF"/>
            <w:noWrap/>
            <w:vAlign w:val="center"/>
            <w:hideMark/>
          </w:tcPr>
          <w:p w14:paraId="3FCBF28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1,575</w:t>
            </w:r>
          </w:p>
        </w:tc>
      </w:tr>
      <w:tr w:rsidR="00C4000D" w:rsidRPr="00EA746C" w14:paraId="5FC28EA8"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05D62F7D"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suppliers payables</w:t>
            </w:r>
          </w:p>
        </w:tc>
        <w:tc>
          <w:tcPr>
            <w:tcW w:w="468" w:type="pct"/>
            <w:tcBorders>
              <w:top w:val="single" w:sz="4" w:space="0" w:color="293F5B"/>
              <w:left w:val="nil"/>
              <w:bottom w:val="single" w:sz="4" w:space="0" w:color="293F5B"/>
              <w:right w:val="nil"/>
            </w:tcBorders>
            <w:shd w:val="clear" w:color="000000" w:fill="FFFFFF"/>
            <w:noWrap/>
            <w:vAlign w:val="center"/>
            <w:hideMark/>
          </w:tcPr>
          <w:p w14:paraId="04E88B5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10,416</w:t>
            </w:r>
          </w:p>
        </w:tc>
        <w:tc>
          <w:tcPr>
            <w:tcW w:w="80" w:type="pct"/>
            <w:tcBorders>
              <w:top w:val="nil"/>
              <w:left w:val="nil"/>
              <w:bottom w:val="nil"/>
              <w:right w:val="nil"/>
            </w:tcBorders>
            <w:shd w:val="clear" w:color="000000" w:fill="FFFFFF"/>
            <w:noWrap/>
            <w:vAlign w:val="center"/>
            <w:hideMark/>
          </w:tcPr>
          <w:p w14:paraId="6835E2D7"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single" w:sz="4" w:space="0" w:color="293F5B"/>
              <w:right w:val="nil"/>
            </w:tcBorders>
            <w:shd w:val="clear" w:color="000000" w:fill="E6F2FF"/>
            <w:noWrap/>
            <w:vAlign w:val="center"/>
            <w:hideMark/>
          </w:tcPr>
          <w:p w14:paraId="764C3D53"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10,908</w:t>
            </w:r>
          </w:p>
        </w:tc>
        <w:tc>
          <w:tcPr>
            <w:tcW w:w="458" w:type="pct"/>
            <w:tcBorders>
              <w:top w:val="single" w:sz="4" w:space="0" w:color="293F5B"/>
              <w:left w:val="nil"/>
              <w:bottom w:val="single" w:sz="4" w:space="0" w:color="293F5B"/>
              <w:right w:val="nil"/>
            </w:tcBorders>
            <w:shd w:val="clear" w:color="000000" w:fill="FFFFFF"/>
            <w:noWrap/>
            <w:vAlign w:val="center"/>
            <w:hideMark/>
          </w:tcPr>
          <w:p w14:paraId="65D9969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11,288</w:t>
            </w:r>
          </w:p>
        </w:tc>
        <w:tc>
          <w:tcPr>
            <w:tcW w:w="458" w:type="pct"/>
            <w:tcBorders>
              <w:top w:val="single" w:sz="4" w:space="0" w:color="293F5B"/>
              <w:left w:val="nil"/>
              <w:bottom w:val="single" w:sz="4" w:space="0" w:color="293F5B"/>
              <w:right w:val="nil"/>
            </w:tcBorders>
            <w:shd w:val="clear" w:color="000000" w:fill="FFFFFF"/>
            <w:noWrap/>
            <w:vAlign w:val="center"/>
            <w:hideMark/>
          </w:tcPr>
          <w:p w14:paraId="6772AEA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11,543</w:t>
            </w:r>
          </w:p>
        </w:tc>
        <w:tc>
          <w:tcPr>
            <w:tcW w:w="460" w:type="pct"/>
            <w:tcBorders>
              <w:top w:val="single" w:sz="4" w:space="0" w:color="293F5B"/>
              <w:left w:val="nil"/>
              <w:bottom w:val="single" w:sz="4" w:space="0" w:color="293F5B"/>
              <w:right w:val="nil"/>
            </w:tcBorders>
            <w:shd w:val="clear" w:color="000000" w:fill="FFFFFF"/>
            <w:noWrap/>
            <w:vAlign w:val="center"/>
            <w:hideMark/>
          </w:tcPr>
          <w:p w14:paraId="35A3961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11,717</w:t>
            </w:r>
          </w:p>
        </w:tc>
      </w:tr>
      <w:tr w:rsidR="00C4000D" w:rsidRPr="00EA746C" w14:paraId="0A639FBA" w14:textId="77777777" w:rsidTr="00F16D8D">
        <w:trPr>
          <w:trHeight w:hRule="exact" w:val="60"/>
        </w:trPr>
        <w:tc>
          <w:tcPr>
            <w:tcW w:w="2619" w:type="pct"/>
            <w:tcBorders>
              <w:top w:val="nil"/>
              <w:left w:val="nil"/>
              <w:bottom w:val="nil"/>
              <w:right w:val="nil"/>
            </w:tcBorders>
            <w:shd w:val="clear" w:color="000000" w:fill="FFFFFF"/>
            <w:noWrap/>
            <w:vAlign w:val="center"/>
            <w:hideMark/>
          </w:tcPr>
          <w:p w14:paraId="45E79EBE"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61C1C573"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61C0B23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E6F2FF"/>
            <w:noWrap/>
            <w:vAlign w:val="center"/>
            <w:hideMark/>
          </w:tcPr>
          <w:p w14:paraId="38825907"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FFFFFF"/>
            <w:noWrap/>
            <w:vAlign w:val="center"/>
            <w:hideMark/>
          </w:tcPr>
          <w:p w14:paraId="7B9E21F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FFFFFF"/>
            <w:noWrap/>
            <w:vAlign w:val="center"/>
            <w:hideMark/>
          </w:tcPr>
          <w:p w14:paraId="7C8A7C1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0" w:type="pct"/>
            <w:tcBorders>
              <w:top w:val="nil"/>
              <w:left w:val="nil"/>
              <w:bottom w:val="nil"/>
              <w:right w:val="nil"/>
            </w:tcBorders>
            <w:shd w:val="clear" w:color="000000" w:fill="FFFFFF"/>
            <w:noWrap/>
            <w:vAlign w:val="center"/>
            <w:hideMark/>
          </w:tcPr>
          <w:p w14:paraId="67C84DF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C4000D" w:rsidRPr="00EA746C" w14:paraId="5100D23C"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2AF34F61" w14:textId="3BE532D9"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personal benefits payables</w:t>
            </w:r>
            <w:r w:rsidR="00A3513F" w:rsidRPr="00EA746C">
              <w:rPr>
                <w:rFonts w:ascii="Arial" w:hAnsi="Arial" w:cs="Arial"/>
                <w:b/>
                <w:bCs/>
                <w:sz w:val="16"/>
                <w:szCs w:val="16"/>
              </w:rPr>
              <w:t xml:space="preserve"> – </w:t>
            </w:r>
            <w:r w:rsidRPr="00EA746C">
              <w:rPr>
                <w:rFonts w:ascii="Arial" w:hAnsi="Arial" w:cs="Arial"/>
                <w:b/>
                <w:bCs/>
                <w:sz w:val="16"/>
                <w:szCs w:val="16"/>
              </w:rPr>
              <w:t>direct</w:t>
            </w:r>
          </w:p>
        </w:tc>
        <w:tc>
          <w:tcPr>
            <w:tcW w:w="468" w:type="pct"/>
            <w:tcBorders>
              <w:top w:val="nil"/>
              <w:left w:val="nil"/>
              <w:bottom w:val="nil"/>
              <w:right w:val="nil"/>
            </w:tcBorders>
            <w:shd w:val="clear" w:color="000000" w:fill="FFFFFF"/>
            <w:noWrap/>
            <w:vAlign w:val="center"/>
            <w:hideMark/>
          </w:tcPr>
          <w:p w14:paraId="5339078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2,999</w:t>
            </w:r>
          </w:p>
        </w:tc>
        <w:tc>
          <w:tcPr>
            <w:tcW w:w="80" w:type="pct"/>
            <w:tcBorders>
              <w:top w:val="nil"/>
              <w:left w:val="nil"/>
              <w:bottom w:val="nil"/>
              <w:right w:val="nil"/>
            </w:tcBorders>
            <w:shd w:val="clear" w:color="000000" w:fill="FFFFFF"/>
            <w:noWrap/>
            <w:vAlign w:val="center"/>
            <w:hideMark/>
          </w:tcPr>
          <w:p w14:paraId="4DE32807"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E6F2FF"/>
            <w:noWrap/>
            <w:vAlign w:val="center"/>
            <w:hideMark/>
          </w:tcPr>
          <w:p w14:paraId="1E8367C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3,044</w:t>
            </w:r>
          </w:p>
        </w:tc>
        <w:tc>
          <w:tcPr>
            <w:tcW w:w="458" w:type="pct"/>
            <w:tcBorders>
              <w:top w:val="nil"/>
              <w:left w:val="nil"/>
              <w:bottom w:val="nil"/>
              <w:right w:val="nil"/>
            </w:tcBorders>
            <w:shd w:val="clear" w:color="000000" w:fill="FFFFFF"/>
            <w:noWrap/>
            <w:vAlign w:val="center"/>
            <w:hideMark/>
          </w:tcPr>
          <w:p w14:paraId="323182A8"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3,985</w:t>
            </w:r>
          </w:p>
        </w:tc>
        <w:tc>
          <w:tcPr>
            <w:tcW w:w="458" w:type="pct"/>
            <w:tcBorders>
              <w:top w:val="nil"/>
              <w:left w:val="nil"/>
              <w:bottom w:val="nil"/>
              <w:right w:val="nil"/>
            </w:tcBorders>
            <w:shd w:val="clear" w:color="000000" w:fill="FFFFFF"/>
            <w:noWrap/>
            <w:vAlign w:val="center"/>
            <w:hideMark/>
          </w:tcPr>
          <w:p w14:paraId="306E2B71"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4,130</w:t>
            </w:r>
          </w:p>
        </w:tc>
        <w:tc>
          <w:tcPr>
            <w:tcW w:w="460" w:type="pct"/>
            <w:tcBorders>
              <w:top w:val="nil"/>
              <w:left w:val="nil"/>
              <w:bottom w:val="nil"/>
              <w:right w:val="nil"/>
            </w:tcBorders>
            <w:shd w:val="clear" w:color="000000" w:fill="FFFFFF"/>
            <w:noWrap/>
            <w:vAlign w:val="center"/>
            <w:hideMark/>
          </w:tcPr>
          <w:p w14:paraId="0D8561A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4,293</w:t>
            </w:r>
          </w:p>
        </w:tc>
      </w:tr>
      <w:tr w:rsidR="00C4000D" w:rsidRPr="00EA746C" w14:paraId="06C673C0" w14:textId="77777777" w:rsidTr="00F16D8D">
        <w:trPr>
          <w:trHeight w:hRule="exact" w:val="60"/>
        </w:trPr>
        <w:tc>
          <w:tcPr>
            <w:tcW w:w="2619" w:type="pct"/>
            <w:tcBorders>
              <w:top w:val="nil"/>
              <w:left w:val="nil"/>
              <w:bottom w:val="nil"/>
              <w:right w:val="nil"/>
            </w:tcBorders>
            <w:shd w:val="clear" w:color="000000" w:fill="FFFFFF"/>
            <w:noWrap/>
            <w:vAlign w:val="center"/>
            <w:hideMark/>
          </w:tcPr>
          <w:p w14:paraId="278E1DF7"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1220623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7F65083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E6F2FF"/>
            <w:noWrap/>
            <w:vAlign w:val="center"/>
            <w:hideMark/>
          </w:tcPr>
          <w:p w14:paraId="61F8E1D9"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FFFFFF"/>
            <w:noWrap/>
            <w:vAlign w:val="center"/>
            <w:hideMark/>
          </w:tcPr>
          <w:p w14:paraId="23FD20C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FFFFFF"/>
            <w:noWrap/>
            <w:vAlign w:val="center"/>
            <w:hideMark/>
          </w:tcPr>
          <w:p w14:paraId="40DEDE5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0" w:type="pct"/>
            <w:tcBorders>
              <w:top w:val="single" w:sz="4" w:space="0" w:color="293F5B"/>
              <w:left w:val="nil"/>
              <w:bottom w:val="nil"/>
              <w:right w:val="nil"/>
            </w:tcBorders>
            <w:shd w:val="clear" w:color="000000" w:fill="FFFFFF"/>
            <w:noWrap/>
            <w:vAlign w:val="center"/>
            <w:hideMark/>
          </w:tcPr>
          <w:p w14:paraId="4105637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C4000D" w:rsidRPr="00EA746C" w14:paraId="1AD570C9"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06534F37"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subsidies payable</w:t>
            </w:r>
          </w:p>
        </w:tc>
        <w:tc>
          <w:tcPr>
            <w:tcW w:w="468" w:type="pct"/>
            <w:tcBorders>
              <w:top w:val="nil"/>
              <w:left w:val="nil"/>
              <w:bottom w:val="single" w:sz="4" w:space="0" w:color="293F5B"/>
              <w:right w:val="nil"/>
            </w:tcBorders>
            <w:shd w:val="clear" w:color="000000" w:fill="FFFFFF"/>
            <w:noWrap/>
            <w:vAlign w:val="center"/>
            <w:hideMark/>
          </w:tcPr>
          <w:p w14:paraId="4512A8E1"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933</w:t>
            </w:r>
          </w:p>
        </w:tc>
        <w:tc>
          <w:tcPr>
            <w:tcW w:w="80" w:type="pct"/>
            <w:tcBorders>
              <w:top w:val="nil"/>
              <w:left w:val="nil"/>
              <w:bottom w:val="nil"/>
              <w:right w:val="nil"/>
            </w:tcBorders>
            <w:shd w:val="clear" w:color="000000" w:fill="FFFFFF"/>
            <w:noWrap/>
            <w:vAlign w:val="center"/>
            <w:hideMark/>
          </w:tcPr>
          <w:p w14:paraId="77E5868B"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single" w:sz="4" w:space="0" w:color="293F5B"/>
              <w:right w:val="nil"/>
            </w:tcBorders>
            <w:shd w:val="clear" w:color="000000" w:fill="E6F2FF"/>
            <w:noWrap/>
            <w:vAlign w:val="center"/>
            <w:hideMark/>
          </w:tcPr>
          <w:p w14:paraId="3B677549"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884</w:t>
            </w:r>
          </w:p>
        </w:tc>
        <w:tc>
          <w:tcPr>
            <w:tcW w:w="458" w:type="pct"/>
            <w:tcBorders>
              <w:top w:val="nil"/>
              <w:left w:val="nil"/>
              <w:bottom w:val="single" w:sz="4" w:space="0" w:color="293F5B"/>
              <w:right w:val="nil"/>
            </w:tcBorders>
            <w:shd w:val="clear" w:color="000000" w:fill="FFFFFF"/>
            <w:noWrap/>
            <w:vAlign w:val="center"/>
            <w:hideMark/>
          </w:tcPr>
          <w:p w14:paraId="0B0B55D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885</w:t>
            </w:r>
          </w:p>
        </w:tc>
        <w:tc>
          <w:tcPr>
            <w:tcW w:w="458" w:type="pct"/>
            <w:tcBorders>
              <w:top w:val="nil"/>
              <w:left w:val="nil"/>
              <w:bottom w:val="single" w:sz="4" w:space="0" w:color="293F5B"/>
              <w:right w:val="nil"/>
            </w:tcBorders>
            <w:shd w:val="clear" w:color="000000" w:fill="FFFFFF"/>
            <w:noWrap/>
            <w:vAlign w:val="center"/>
            <w:hideMark/>
          </w:tcPr>
          <w:p w14:paraId="4CE947F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887</w:t>
            </w:r>
          </w:p>
        </w:tc>
        <w:tc>
          <w:tcPr>
            <w:tcW w:w="460" w:type="pct"/>
            <w:tcBorders>
              <w:top w:val="nil"/>
              <w:left w:val="nil"/>
              <w:bottom w:val="single" w:sz="4" w:space="0" w:color="293F5B"/>
              <w:right w:val="nil"/>
            </w:tcBorders>
            <w:shd w:val="clear" w:color="000000" w:fill="FFFFFF"/>
            <w:noWrap/>
            <w:vAlign w:val="center"/>
            <w:hideMark/>
          </w:tcPr>
          <w:p w14:paraId="2C7B8CC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907</w:t>
            </w:r>
          </w:p>
        </w:tc>
      </w:tr>
      <w:tr w:rsidR="00C4000D" w:rsidRPr="00EA746C" w14:paraId="11224411" w14:textId="77777777" w:rsidTr="00F16D8D">
        <w:trPr>
          <w:trHeight w:hRule="exact" w:val="60"/>
        </w:trPr>
        <w:tc>
          <w:tcPr>
            <w:tcW w:w="2619" w:type="pct"/>
            <w:tcBorders>
              <w:top w:val="nil"/>
              <w:left w:val="nil"/>
              <w:bottom w:val="nil"/>
              <w:right w:val="nil"/>
            </w:tcBorders>
            <w:shd w:val="clear" w:color="000000" w:fill="FFFFFF"/>
            <w:noWrap/>
            <w:vAlign w:val="center"/>
            <w:hideMark/>
          </w:tcPr>
          <w:p w14:paraId="0954A078"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0E9CE01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334D39DB"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E6F2FF"/>
            <w:noWrap/>
            <w:vAlign w:val="center"/>
            <w:hideMark/>
          </w:tcPr>
          <w:p w14:paraId="34B15130"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FFFFFF"/>
            <w:noWrap/>
            <w:vAlign w:val="center"/>
            <w:hideMark/>
          </w:tcPr>
          <w:p w14:paraId="118474F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FFFFFF"/>
            <w:noWrap/>
            <w:vAlign w:val="center"/>
            <w:hideMark/>
          </w:tcPr>
          <w:p w14:paraId="21889328"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0" w:type="pct"/>
            <w:tcBorders>
              <w:top w:val="nil"/>
              <w:left w:val="nil"/>
              <w:bottom w:val="nil"/>
              <w:right w:val="nil"/>
            </w:tcBorders>
            <w:shd w:val="clear" w:color="000000" w:fill="FFFFFF"/>
            <w:noWrap/>
            <w:vAlign w:val="center"/>
            <w:hideMark/>
          </w:tcPr>
          <w:p w14:paraId="0F82346F"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C4000D" w:rsidRPr="00EA746C" w14:paraId="0A57D066"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6A9A0D6D"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Grants payables</w:t>
            </w:r>
          </w:p>
        </w:tc>
        <w:tc>
          <w:tcPr>
            <w:tcW w:w="468" w:type="pct"/>
            <w:tcBorders>
              <w:top w:val="nil"/>
              <w:left w:val="nil"/>
              <w:bottom w:val="nil"/>
              <w:right w:val="nil"/>
            </w:tcBorders>
            <w:shd w:val="clear" w:color="000000" w:fill="FFFFFF"/>
            <w:noWrap/>
            <w:vAlign w:val="center"/>
            <w:hideMark/>
          </w:tcPr>
          <w:p w14:paraId="3301F2D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CCE706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46BA3B9D"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718DD1F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68BD126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0" w:type="pct"/>
            <w:tcBorders>
              <w:top w:val="nil"/>
              <w:left w:val="nil"/>
              <w:bottom w:val="nil"/>
              <w:right w:val="nil"/>
            </w:tcBorders>
            <w:shd w:val="clear" w:color="000000" w:fill="FFFFFF"/>
            <w:noWrap/>
            <w:vAlign w:val="center"/>
            <w:hideMark/>
          </w:tcPr>
          <w:p w14:paraId="3878B8D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r>
      <w:tr w:rsidR="00C4000D" w:rsidRPr="00EA746C" w14:paraId="52B59CF7"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65E286AF"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State and territory governments</w:t>
            </w:r>
          </w:p>
        </w:tc>
        <w:tc>
          <w:tcPr>
            <w:tcW w:w="468" w:type="pct"/>
            <w:tcBorders>
              <w:top w:val="nil"/>
              <w:left w:val="nil"/>
              <w:bottom w:val="nil"/>
              <w:right w:val="nil"/>
            </w:tcBorders>
            <w:shd w:val="clear" w:color="000000" w:fill="FFFFFF"/>
            <w:noWrap/>
            <w:vAlign w:val="center"/>
            <w:hideMark/>
          </w:tcPr>
          <w:p w14:paraId="3E55D92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1,346</w:t>
            </w:r>
          </w:p>
        </w:tc>
        <w:tc>
          <w:tcPr>
            <w:tcW w:w="80" w:type="pct"/>
            <w:tcBorders>
              <w:top w:val="nil"/>
              <w:left w:val="nil"/>
              <w:bottom w:val="nil"/>
              <w:right w:val="nil"/>
            </w:tcBorders>
            <w:shd w:val="clear" w:color="000000" w:fill="FFFFFF"/>
            <w:noWrap/>
            <w:vAlign w:val="center"/>
            <w:hideMark/>
          </w:tcPr>
          <w:p w14:paraId="7E79082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043BCA7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183</w:t>
            </w:r>
          </w:p>
        </w:tc>
        <w:tc>
          <w:tcPr>
            <w:tcW w:w="458" w:type="pct"/>
            <w:tcBorders>
              <w:top w:val="nil"/>
              <w:left w:val="nil"/>
              <w:bottom w:val="nil"/>
              <w:right w:val="nil"/>
            </w:tcBorders>
            <w:shd w:val="clear" w:color="000000" w:fill="FFFFFF"/>
            <w:noWrap/>
            <w:vAlign w:val="center"/>
            <w:hideMark/>
          </w:tcPr>
          <w:p w14:paraId="04D2231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170</w:t>
            </w:r>
          </w:p>
        </w:tc>
        <w:tc>
          <w:tcPr>
            <w:tcW w:w="458" w:type="pct"/>
            <w:tcBorders>
              <w:top w:val="nil"/>
              <w:left w:val="nil"/>
              <w:bottom w:val="nil"/>
              <w:right w:val="nil"/>
            </w:tcBorders>
            <w:shd w:val="clear" w:color="000000" w:fill="FFFFFF"/>
            <w:noWrap/>
            <w:vAlign w:val="center"/>
            <w:hideMark/>
          </w:tcPr>
          <w:p w14:paraId="0C994BF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152</w:t>
            </w:r>
          </w:p>
        </w:tc>
        <w:tc>
          <w:tcPr>
            <w:tcW w:w="460" w:type="pct"/>
            <w:tcBorders>
              <w:top w:val="nil"/>
              <w:left w:val="nil"/>
              <w:bottom w:val="nil"/>
              <w:right w:val="nil"/>
            </w:tcBorders>
            <w:shd w:val="clear" w:color="000000" w:fill="FFFFFF"/>
            <w:noWrap/>
            <w:vAlign w:val="center"/>
            <w:hideMark/>
          </w:tcPr>
          <w:p w14:paraId="7003894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142</w:t>
            </w:r>
          </w:p>
        </w:tc>
      </w:tr>
      <w:tr w:rsidR="00C4000D" w:rsidRPr="00EA746C" w14:paraId="18E0A950"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1C539077" w14:textId="256D1D2A"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Non</w:t>
            </w:r>
            <w:r w:rsidR="009539D1" w:rsidRPr="00EA746C">
              <w:rPr>
                <w:rFonts w:ascii="Arial" w:hAnsi="Arial" w:cs="Arial"/>
                <w:sz w:val="16"/>
                <w:szCs w:val="16"/>
              </w:rPr>
              <w:noBreakHyphen/>
            </w:r>
            <w:r w:rsidRPr="00EA746C">
              <w:rPr>
                <w:rFonts w:ascii="Arial" w:hAnsi="Arial" w:cs="Arial"/>
                <w:sz w:val="16"/>
                <w:szCs w:val="16"/>
              </w:rPr>
              <w:t>profit organisations</w:t>
            </w:r>
          </w:p>
        </w:tc>
        <w:tc>
          <w:tcPr>
            <w:tcW w:w="468" w:type="pct"/>
            <w:tcBorders>
              <w:top w:val="nil"/>
              <w:left w:val="nil"/>
              <w:bottom w:val="nil"/>
              <w:right w:val="nil"/>
            </w:tcBorders>
            <w:shd w:val="clear" w:color="000000" w:fill="FFFFFF"/>
            <w:noWrap/>
            <w:vAlign w:val="center"/>
            <w:hideMark/>
          </w:tcPr>
          <w:p w14:paraId="4CD9EBD0"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180</w:t>
            </w:r>
          </w:p>
        </w:tc>
        <w:tc>
          <w:tcPr>
            <w:tcW w:w="80" w:type="pct"/>
            <w:tcBorders>
              <w:top w:val="nil"/>
              <w:left w:val="nil"/>
              <w:bottom w:val="nil"/>
              <w:right w:val="nil"/>
            </w:tcBorders>
            <w:shd w:val="clear" w:color="000000" w:fill="FFFFFF"/>
            <w:noWrap/>
            <w:vAlign w:val="center"/>
            <w:hideMark/>
          </w:tcPr>
          <w:p w14:paraId="5F38687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120BCE1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178</w:t>
            </w:r>
          </w:p>
        </w:tc>
        <w:tc>
          <w:tcPr>
            <w:tcW w:w="458" w:type="pct"/>
            <w:tcBorders>
              <w:top w:val="nil"/>
              <w:left w:val="nil"/>
              <w:bottom w:val="nil"/>
              <w:right w:val="nil"/>
            </w:tcBorders>
            <w:shd w:val="clear" w:color="000000" w:fill="FFFFFF"/>
            <w:noWrap/>
            <w:vAlign w:val="center"/>
            <w:hideMark/>
          </w:tcPr>
          <w:p w14:paraId="69EEC2D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178</w:t>
            </w:r>
          </w:p>
        </w:tc>
        <w:tc>
          <w:tcPr>
            <w:tcW w:w="458" w:type="pct"/>
            <w:tcBorders>
              <w:top w:val="nil"/>
              <w:left w:val="nil"/>
              <w:bottom w:val="nil"/>
              <w:right w:val="nil"/>
            </w:tcBorders>
            <w:shd w:val="clear" w:color="000000" w:fill="FFFFFF"/>
            <w:noWrap/>
            <w:vAlign w:val="center"/>
            <w:hideMark/>
          </w:tcPr>
          <w:p w14:paraId="07B5949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178</w:t>
            </w:r>
          </w:p>
        </w:tc>
        <w:tc>
          <w:tcPr>
            <w:tcW w:w="460" w:type="pct"/>
            <w:tcBorders>
              <w:top w:val="nil"/>
              <w:left w:val="nil"/>
              <w:bottom w:val="nil"/>
              <w:right w:val="nil"/>
            </w:tcBorders>
            <w:shd w:val="clear" w:color="000000" w:fill="FFFFFF"/>
            <w:noWrap/>
            <w:vAlign w:val="center"/>
            <w:hideMark/>
          </w:tcPr>
          <w:p w14:paraId="5C1125B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178</w:t>
            </w:r>
          </w:p>
        </w:tc>
      </w:tr>
      <w:tr w:rsidR="00C4000D" w:rsidRPr="00EA746C" w14:paraId="1C7DE89E"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7DCC0EA4"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Private sector</w:t>
            </w:r>
          </w:p>
        </w:tc>
        <w:tc>
          <w:tcPr>
            <w:tcW w:w="468" w:type="pct"/>
            <w:tcBorders>
              <w:top w:val="nil"/>
              <w:left w:val="nil"/>
              <w:bottom w:val="nil"/>
              <w:right w:val="nil"/>
            </w:tcBorders>
            <w:shd w:val="clear" w:color="000000" w:fill="FFFFFF"/>
            <w:noWrap/>
            <w:vAlign w:val="center"/>
            <w:hideMark/>
          </w:tcPr>
          <w:p w14:paraId="185AACB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327</w:t>
            </w:r>
          </w:p>
        </w:tc>
        <w:tc>
          <w:tcPr>
            <w:tcW w:w="80" w:type="pct"/>
            <w:tcBorders>
              <w:top w:val="nil"/>
              <w:left w:val="nil"/>
              <w:bottom w:val="nil"/>
              <w:right w:val="nil"/>
            </w:tcBorders>
            <w:shd w:val="clear" w:color="000000" w:fill="FFFFFF"/>
            <w:noWrap/>
            <w:vAlign w:val="center"/>
            <w:hideMark/>
          </w:tcPr>
          <w:p w14:paraId="69A04A6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4554646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314</w:t>
            </w:r>
          </w:p>
        </w:tc>
        <w:tc>
          <w:tcPr>
            <w:tcW w:w="458" w:type="pct"/>
            <w:tcBorders>
              <w:top w:val="nil"/>
              <w:left w:val="nil"/>
              <w:bottom w:val="nil"/>
              <w:right w:val="nil"/>
            </w:tcBorders>
            <w:shd w:val="clear" w:color="000000" w:fill="FFFFFF"/>
            <w:noWrap/>
            <w:vAlign w:val="center"/>
            <w:hideMark/>
          </w:tcPr>
          <w:p w14:paraId="519BD83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315</w:t>
            </w:r>
          </w:p>
        </w:tc>
        <w:tc>
          <w:tcPr>
            <w:tcW w:w="458" w:type="pct"/>
            <w:tcBorders>
              <w:top w:val="nil"/>
              <w:left w:val="nil"/>
              <w:bottom w:val="nil"/>
              <w:right w:val="nil"/>
            </w:tcBorders>
            <w:shd w:val="clear" w:color="000000" w:fill="FFFFFF"/>
            <w:noWrap/>
            <w:vAlign w:val="center"/>
            <w:hideMark/>
          </w:tcPr>
          <w:p w14:paraId="62C1D2C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309</w:t>
            </w:r>
          </w:p>
        </w:tc>
        <w:tc>
          <w:tcPr>
            <w:tcW w:w="460" w:type="pct"/>
            <w:tcBorders>
              <w:top w:val="nil"/>
              <w:left w:val="nil"/>
              <w:bottom w:val="nil"/>
              <w:right w:val="nil"/>
            </w:tcBorders>
            <w:shd w:val="clear" w:color="000000" w:fill="FFFFFF"/>
            <w:noWrap/>
            <w:vAlign w:val="center"/>
            <w:hideMark/>
          </w:tcPr>
          <w:p w14:paraId="40BFE340"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309</w:t>
            </w:r>
          </w:p>
        </w:tc>
      </w:tr>
      <w:tr w:rsidR="00C4000D" w:rsidRPr="00EA746C" w14:paraId="26DCD55E"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2551AB20"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Overseas</w:t>
            </w:r>
          </w:p>
        </w:tc>
        <w:tc>
          <w:tcPr>
            <w:tcW w:w="468" w:type="pct"/>
            <w:tcBorders>
              <w:top w:val="nil"/>
              <w:left w:val="nil"/>
              <w:bottom w:val="nil"/>
              <w:right w:val="nil"/>
            </w:tcBorders>
            <w:shd w:val="clear" w:color="000000" w:fill="FFFFFF"/>
            <w:noWrap/>
            <w:vAlign w:val="center"/>
            <w:hideMark/>
          </w:tcPr>
          <w:p w14:paraId="491EA72B"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1,744</w:t>
            </w:r>
          </w:p>
        </w:tc>
        <w:tc>
          <w:tcPr>
            <w:tcW w:w="80" w:type="pct"/>
            <w:tcBorders>
              <w:top w:val="nil"/>
              <w:left w:val="nil"/>
              <w:bottom w:val="nil"/>
              <w:right w:val="nil"/>
            </w:tcBorders>
            <w:shd w:val="clear" w:color="000000" w:fill="FFFFFF"/>
            <w:noWrap/>
            <w:vAlign w:val="center"/>
            <w:hideMark/>
          </w:tcPr>
          <w:p w14:paraId="37FFED7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7045EE0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2,008</w:t>
            </w:r>
          </w:p>
        </w:tc>
        <w:tc>
          <w:tcPr>
            <w:tcW w:w="458" w:type="pct"/>
            <w:tcBorders>
              <w:top w:val="nil"/>
              <w:left w:val="nil"/>
              <w:bottom w:val="nil"/>
              <w:right w:val="nil"/>
            </w:tcBorders>
            <w:shd w:val="clear" w:color="000000" w:fill="FFFFFF"/>
            <w:noWrap/>
            <w:vAlign w:val="center"/>
            <w:hideMark/>
          </w:tcPr>
          <w:p w14:paraId="45CA8AA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1,664</w:t>
            </w:r>
          </w:p>
        </w:tc>
        <w:tc>
          <w:tcPr>
            <w:tcW w:w="458" w:type="pct"/>
            <w:tcBorders>
              <w:top w:val="nil"/>
              <w:left w:val="nil"/>
              <w:bottom w:val="nil"/>
              <w:right w:val="nil"/>
            </w:tcBorders>
            <w:shd w:val="clear" w:color="000000" w:fill="FFFFFF"/>
            <w:noWrap/>
            <w:vAlign w:val="center"/>
            <w:hideMark/>
          </w:tcPr>
          <w:p w14:paraId="0635A3A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2,330</w:t>
            </w:r>
          </w:p>
        </w:tc>
        <w:tc>
          <w:tcPr>
            <w:tcW w:w="460" w:type="pct"/>
            <w:tcBorders>
              <w:top w:val="nil"/>
              <w:left w:val="nil"/>
              <w:bottom w:val="nil"/>
              <w:right w:val="nil"/>
            </w:tcBorders>
            <w:shd w:val="clear" w:color="000000" w:fill="FFFFFF"/>
            <w:noWrap/>
            <w:vAlign w:val="center"/>
            <w:hideMark/>
          </w:tcPr>
          <w:p w14:paraId="52D3EAA0"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1,919</w:t>
            </w:r>
          </w:p>
        </w:tc>
      </w:tr>
      <w:tr w:rsidR="00C4000D" w:rsidRPr="00EA746C" w14:paraId="328E45EA"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00F23771"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Local governments</w:t>
            </w:r>
          </w:p>
        </w:tc>
        <w:tc>
          <w:tcPr>
            <w:tcW w:w="468" w:type="pct"/>
            <w:tcBorders>
              <w:top w:val="nil"/>
              <w:left w:val="nil"/>
              <w:bottom w:val="nil"/>
              <w:right w:val="nil"/>
            </w:tcBorders>
            <w:shd w:val="clear" w:color="000000" w:fill="FFFFFF"/>
            <w:noWrap/>
            <w:vAlign w:val="center"/>
            <w:hideMark/>
          </w:tcPr>
          <w:p w14:paraId="674597A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80" w:type="pct"/>
            <w:tcBorders>
              <w:top w:val="nil"/>
              <w:left w:val="nil"/>
              <w:bottom w:val="nil"/>
              <w:right w:val="nil"/>
            </w:tcBorders>
            <w:shd w:val="clear" w:color="000000" w:fill="FFFFFF"/>
            <w:noWrap/>
            <w:vAlign w:val="center"/>
            <w:hideMark/>
          </w:tcPr>
          <w:p w14:paraId="73D8DFCD"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620EAED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58" w:type="pct"/>
            <w:tcBorders>
              <w:top w:val="nil"/>
              <w:left w:val="nil"/>
              <w:bottom w:val="nil"/>
              <w:right w:val="nil"/>
            </w:tcBorders>
            <w:shd w:val="clear" w:color="000000" w:fill="FFFFFF"/>
            <w:noWrap/>
            <w:vAlign w:val="center"/>
            <w:hideMark/>
          </w:tcPr>
          <w:p w14:paraId="685723A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58" w:type="pct"/>
            <w:tcBorders>
              <w:top w:val="nil"/>
              <w:left w:val="nil"/>
              <w:bottom w:val="nil"/>
              <w:right w:val="nil"/>
            </w:tcBorders>
            <w:shd w:val="clear" w:color="000000" w:fill="FFFFFF"/>
            <w:noWrap/>
            <w:vAlign w:val="center"/>
            <w:hideMark/>
          </w:tcPr>
          <w:p w14:paraId="71FEE56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c>
          <w:tcPr>
            <w:tcW w:w="460" w:type="pct"/>
            <w:tcBorders>
              <w:top w:val="nil"/>
              <w:left w:val="nil"/>
              <w:bottom w:val="nil"/>
              <w:right w:val="nil"/>
            </w:tcBorders>
            <w:shd w:val="clear" w:color="000000" w:fill="FFFFFF"/>
            <w:noWrap/>
            <w:vAlign w:val="center"/>
            <w:hideMark/>
          </w:tcPr>
          <w:p w14:paraId="5AB37B4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0</w:t>
            </w:r>
          </w:p>
        </w:tc>
      </w:tr>
      <w:tr w:rsidR="00C4000D" w:rsidRPr="00EA746C" w14:paraId="3B132B4D"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171CEF09"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Other</w:t>
            </w:r>
          </w:p>
        </w:tc>
        <w:tc>
          <w:tcPr>
            <w:tcW w:w="468" w:type="pct"/>
            <w:tcBorders>
              <w:top w:val="nil"/>
              <w:left w:val="nil"/>
              <w:bottom w:val="nil"/>
              <w:right w:val="nil"/>
            </w:tcBorders>
            <w:shd w:val="clear" w:color="000000" w:fill="FFFFFF"/>
            <w:noWrap/>
            <w:vAlign w:val="center"/>
            <w:hideMark/>
          </w:tcPr>
          <w:p w14:paraId="4C0AFB9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316</w:t>
            </w:r>
          </w:p>
        </w:tc>
        <w:tc>
          <w:tcPr>
            <w:tcW w:w="80" w:type="pct"/>
            <w:tcBorders>
              <w:top w:val="nil"/>
              <w:left w:val="nil"/>
              <w:bottom w:val="nil"/>
              <w:right w:val="nil"/>
            </w:tcBorders>
            <w:shd w:val="clear" w:color="000000" w:fill="FFFFFF"/>
            <w:noWrap/>
            <w:vAlign w:val="center"/>
            <w:hideMark/>
          </w:tcPr>
          <w:p w14:paraId="5C63C3F3"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7A611C2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314</w:t>
            </w:r>
          </w:p>
        </w:tc>
        <w:tc>
          <w:tcPr>
            <w:tcW w:w="458" w:type="pct"/>
            <w:tcBorders>
              <w:top w:val="nil"/>
              <w:left w:val="nil"/>
              <w:bottom w:val="nil"/>
              <w:right w:val="nil"/>
            </w:tcBorders>
            <w:shd w:val="clear" w:color="000000" w:fill="FFFFFF"/>
            <w:noWrap/>
            <w:vAlign w:val="center"/>
            <w:hideMark/>
          </w:tcPr>
          <w:p w14:paraId="7A825DC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307</w:t>
            </w:r>
          </w:p>
        </w:tc>
        <w:tc>
          <w:tcPr>
            <w:tcW w:w="458" w:type="pct"/>
            <w:tcBorders>
              <w:top w:val="nil"/>
              <w:left w:val="nil"/>
              <w:bottom w:val="nil"/>
              <w:right w:val="nil"/>
            </w:tcBorders>
            <w:shd w:val="clear" w:color="000000" w:fill="FFFFFF"/>
            <w:noWrap/>
            <w:vAlign w:val="center"/>
            <w:hideMark/>
          </w:tcPr>
          <w:p w14:paraId="7653C7E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301</w:t>
            </w:r>
          </w:p>
        </w:tc>
        <w:tc>
          <w:tcPr>
            <w:tcW w:w="460" w:type="pct"/>
            <w:tcBorders>
              <w:top w:val="nil"/>
              <w:left w:val="nil"/>
              <w:bottom w:val="nil"/>
              <w:right w:val="nil"/>
            </w:tcBorders>
            <w:shd w:val="clear" w:color="000000" w:fill="FFFFFF"/>
            <w:noWrap/>
            <w:vAlign w:val="center"/>
            <w:hideMark/>
          </w:tcPr>
          <w:p w14:paraId="0728961B"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303</w:t>
            </w:r>
          </w:p>
        </w:tc>
      </w:tr>
      <w:tr w:rsidR="00C4000D" w:rsidRPr="00EA746C" w14:paraId="1F2657BB"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69710A3A"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grants payables</w:t>
            </w:r>
          </w:p>
        </w:tc>
        <w:tc>
          <w:tcPr>
            <w:tcW w:w="468" w:type="pct"/>
            <w:tcBorders>
              <w:top w:val="single" w:sz="4" w:space="0" w:color="293F5B"/>
              <w:left w:val="nil"/>
              <w:bottom w:val="single" w:sz="4" w:space="0" w:color="293F5B"/>
              <w:right w:val="nil"/>
            </w:tcBorders>
            <w:shd w:val="clear" w:color="000000" w:fill="FFFFFF"/>
            <w:noWrap/>
            <w:vAlign w:val="center"/>
            <w:hideMark/>
          </w:tcPr>
          <w:p w14:paraId="30A24A6F"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3,913</w:t>
            </w:r>
          </w:p>
        </w:tc>
        <w:tc>
          <w:tcPr>
            <w:tcW w:w="80" w:type="pct"/>
            <w:tcBorders>
              <w:top w:val="nil"/>
              <w:left w:val="nil"/>
              <w:bottom w:val="nil"/>
              <w:right w:val="nil"/>
            </w:tcBorders>
            <w:shd w:val="clear" w:color="000000" w:fill="FFFFFF"/>
            <w:noWrap/>
            <w:vAlign w:val="center"/>
            <w:hideMark/>
          </w:tcPr>
          <w:p w14:paraId="5D0E455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single" w:sz="4" w:space="0" w:color="293F5B"/>
              <w:right w:val="nil"/>
            </w:tcBorders>
            <w:shd w:val="clear" w:color="000000" w:fill="E6F2FF"/>
            <w:noWrap/>
            <w:vAlign w:val="center"/>
            <w:hideMark/>
          </w:tcPr>
          <w:p w14:paraId="0787CDBE"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2,997</w:t>
            </w:r>
          </w:p>
        </w:tc>
        <w:tc>
          <w:tcPr>
            <w:tcW w:w="458" w:type="pct"/>
            <w:tcBorders>
              <w:top w:val="single" w:sz="4" w:space="0" w:color="293F5B"/>
              <w:left w:val="nil"/>
              <w:bottom w:val="single" w:sz="4" w:space="0" w:color="293F5B"/>
              <w:right w:val="nil"/>
            </w:tcBorders>
            <w:shd w:val="clear" w:color="000000" w:fill="FFFFFF"/>
            <w:noWrap/>
            <w:vAlign w:val="center"/>
            <w:hideMark/>
          </w:tcPr>
          <w:p w14:paraId="7FEC940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2,634</w:t>
            </w:r>
          </w:p>
        </w:tc>
        <w:tc>
          <w:tcPr>
            <w:tcW w:w="458" w:type="pct"/>
            <w:tcBorders>
              <w:top w:val="single" w:sz="4" w:space="0" w:color="293F5B"/>
              <w:left w:val="nil"/>
              <w:bottom w:val="single" w:sz="4" w:space="0" w:color="293F5B"/>
              <w:right w:val="nil"/>
            </w:tcBorders>
            <w:shd w:val="clear" w:color="000000" w:fill="FFFFFF"/>
            <w:noWrap/>
            <w:vAlign w:val="center"/>
            <w:hideMark/>
          </w:tcPr>
          <w:p w14:paraId="31F82F4E"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3,270</w:t>
            </w:r>
          </w:p>
        </w:tc>
        <w:tc>
          <w:tcPr>
            <w:tcW w:w="460" w:type="pct"/>
            <w:tcBorders>
              <w:top w:val="single" w:sz="4" w:space="0" w:color="293F5B"/>
              <w:left w:val="nil"/>
              <w:bottom w:val="single" w:sz="4" w:space="0" w:color="293F5B"/>
              <w:right w:val="nil"/>
            </w:tcBorders>
            <w:shd w:val="clear" w:color="000000" w:fill="FFFFFF"/>
            <w:noWrap/>
            <w:vAlign w:val="center"/>
            <w:hideMark/>
          </w:tcPr>
          <w:p w14:paraId="193B9DED"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2,851</w:t>
            </w:r>
          </w:p>
        </w:tc>
      </w:tr>
      <w:tr w:rsidR="00C4000D" w:rsidRPr="00EA746C" w14:paraId="73D1C866" w14:textId="77777777" w:rsidTr="00F16D8D">
        <w:trPr>
          <w:trHeight w:hRule="exact" w:val="60"/>
        </w:trPr>
        <w:tc>
          <w:tcPr>
            <w:tcW w:w="2619" w:type="pct"/>
            <w:tcBorders>
              <w:top w:val="nil"/>
              <w:left w:val="nil"/>
              <w:bottom w:val="nil"/>
              <w:right w:val="nil"/>
            </w:tcBorders>
            <w:shd w:val="clear" w:color="000000" w:fill="FFFFFF"/>
            <w:noWrap/>
            <w:vAlign w:val="center"/>
            <w:hideMark/>
          </w:tcPr>
          <w:p w14:paraId="1D00511D"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68" w:type="pct"/>
            <w:tcBorders>
              <w:top w:val="nil"/>
              <w:left w:val="nil"/>
              <w:bottom w:val="nil"/>
              <w:right w:val="nil"/>
            </w:tcBorders>
            <w:shd w:val="clear" w:color="000000" w:fill="FFFFFF"/>
            <w:noWrap/>
            <w:vAlign w:val="center"/>
            <w:hideMark/>
          </w:tcPr>
          <w:p w14:paraId="30349782"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80" w:type="pct"/>
            <w:tcBorders>
              <w:top w:val="nil"/>
              <w:left w:val="nil"/>
              <w:bottom w:val="nil"/>
              <w:right w:val="nil"/>
            </w:tcBorders>
            <w:shd w:val="clear" w:color="000000" w:fill="FFFFFF"/>
            <w:noWrap/>
            <w:vAlign w:val="center"/>
            <w:hideMark/>
          </w:tcPr>
          <w:p w14:paraId="6CA52520"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58" w:type="pct"/>
            <w:tcBorders>
              <w:top w:val="nil"/>
              <w:left w:val="nil"/>
              <w:bottom w:val="nil"/>
              <w:right w:val="nil"/>
            </w:tcBorders>
            <w:shd w:val="clear" w:color="000000" w:fill="E6F2FF"/>
            <w:noWrap/>
            <w:vAlign w:val="center"/>
            <w:hideMark/>
          </w:tcPr>
          <w:p w14:paraId="168E20BB"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58" w:type="pct"/>
            <w:tcBorders>
              <w:top w:val="nil"/>
              <w:left w:val="nil"/>
              <w:bottom w:val="nil"/>
              <w:right w:val="nil"/>
            </w:tcBorders>
            <w:shd w:val="clear" w:color="000000" w:fill="FFFFFF"/>
            <w:noWrap/>
            <w:vAlign w:val="center"/>
            <w:hideMark/>
          </w:tcPr>
          <w:p w14:paraId="658A732F"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58" w:type="pct"/>
            <w:tcBorders>
              <w:top w:val="nil"/>
              <w:left w:val="nil"/>
              <w:bottom w:val="nil"/>
              <w:right w:val="nil"/>
            </w:tcBorders>
            <w:shd w:val="clear" w:color="000000" w:fill="FFFFFF"/>
            <w:noWrap/>
            <w:vAlign w:val="center"/>
            <w:hideMark/>
          </w:tcPr>
          <w:p w14:paraId="0B71B655"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c>
          <w:tcPr>
            <w:tcW w:w="460" w:type="pct"/>
            <w:tcBorders>
              <w:top w:val="nil"/>
              <w:left w:val="nil"/>
              <w:bottom w:val="nil"/>
              <w:right w:val="nil"/>
            </w:tcBorders>
            <w:shd w:val="clear" w:color="000000" w:fill="FFFFFF"/>
            <w:noWrap/>
            <w:vAlign w:val="center"/>
            <w:hideMark/>
          </w:tcPr>
          <w:p w14:paraId="246C8FB5" w14:textId="77777777" w:rsidR="00C4000D" w:rsidRPr="00EA746C" w:rsidRDefault="00C4000D" w:rsidP="00C4000D">
            <w:pPr>
              <w:spacing w:before="0" w:after="0" w:line="240" w:lineRule="auto"/>
              <w:jc w:val="right"/>
              <w:rPr>
                <w:rFonts w:ascii="Arial" w:hAnsi="Arial" w:cs="Arial"/>
                <w:i/>
                <w:iCs/>
                <w:sz w:val="16"/>
                <w:szCs w:val="16"/>
              </w:rPr>
            </w:pPr>
            <w:r w:rsidRPr="00EA746C">
              <w:rPr>
                <w:rFonts w:ascii="Arial" w:hAnsi="Arial" w:cs="Arial"/>
                <w:i/>
                <w:iCs/>
                <w:sz w:val="16"/>
                <w:szCs w:val="16"/>
              </w:rPr>
              <w:t> </w:t>
            </w:r>
          </w:p>
        </w:tc>
      </w:tr>
      <w:tr w:rsidR="00C4000D" w:rsidRPr="00EA746C" w14:paraId="4FC8FC41"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5201F35B"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other payables</w:t>
            </w:r>
          </w:p>
        </w:tc>
        <w:tc>
          <w:tcPr>
            <w:tcW w:w="468" w:type="pct"/>
            <w:tcBorders>
              <w:top w:val="nil"/>
              <w:left w:val="nil"/>
              <w:bottom w:val="nil"/>
              <w:right w:val="nil"/>
            </w:tcBorders>
            <w:shd w:val="clear" w:color="000000" w:fill="FFFFFF"/>
            <w:noWrap/>
            <w:vAlign w:val="center"/>
            <w:hideMark/>
          </w:tcPr>
          <w:p w14:paraId="2FE1BF1A"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9,855</w:t>
            </w:r>
          </w:p>
        </w:tc>
        <w:tc>
          <w:tcPr>
            <w:tcW w:w="80" w:type="pct"/>
            <w:tcBorders>
              <w:top w:val="nil"/>
              <w:left w:val="nil"/>
              <w:bottom w:val="nil"/>
              <w:right w:val="nil"/>
            </w:tcBorders>
            <w:shd w:val="clear" w:color="000000" w:fill="FFFFFF"/>
            <w:noWrap/>
            <w:vAlign w:val="center"/>
            <w:hideMark/>
          </w:tcPr>
          <w:p w14:paraId="026D2882"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nil"/>
              <w:right w:val="nil"/>
            </w:tcBorders>
            <w:shd w:val="clear" w:color="000000" w:fill="E6F2FF"/>
            <w:noWrap/>
            <w:vAlign w:val="center"/>
            <w:hideMark/>
          </w:tcPr>
          <w:p w14:paraId="30B7B175"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4,240</w:t>
            </w:r>
          </w:p>
        </w:tc>
        <w:tc>
          <w:tcPr>
            <w:tcW w:w="458" w:type="pct"/>
            <w:tcBorders>
              <w:top w:val="nil"/>
              <w:left w:val="nil"/>
              <w:bottom w:val="nil"/>
              <w:right w:val="nil"/>
            </w:tcBorders>
            <w:shd w:val="clear" w:color="000000" w:fill="FFFFFF"/>
            <w:noWrap/>
            <w:vAlign w:val="center"/>
            <w:hideMark/>
          </w:tcPr>
          <w:p w14:paraId="121FB21F"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5,952</w:t>
            </w:r>
          </w:p>
        </w:tc>
        <w:tc>
          <w:tcPr>
            <w:tcW w:w="458" w:type="pct"/>
            <w:tcBorders>
              <w:top w:val="nil"/>
              <w:left w:val="nil"/>
              <w:bottom w:val="nil"/>
              <w:right w:val="nil"/>
            </w:tcBorders>
            <w:shd w:val="clear" w:color="000000" w:fill="FFFFFF"/>
            <w:noWrap/>
            <w:vAlign w:val="center"/>
            <w:hideMark/>
          </w:tcPr>
          <w:p w14:paraId="650106DB"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3,925</w:t>
            </w:r>
          </w:p>
        </w:tc>
        <w:tc>
          <w:tcPr>
            <w:tcW w:w="460" w:type="pct"/>
            <w:tcBorders>
              <w:top w:val="nil"/>
              <w:left w:val="nil"/>
              <w:bottom w:val="nil"/>
              <w:right w:val="nil"/>
            </w:tcBorders>
            <w:shd w:val="clear" w:color="000000" w:fill="FFFFFF"/>
            <w:noWrap/>
            <w:vAlign w:val="center"/>
            <w:hideMark/>
          </w:tcPr>
          <w:p w14:paraId="7370F737"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3,956</w:t>
            </w:r>
          </w:p>
        </w:tc>
      </w:tr>
      <w:tr w:rsidR="00C4000D" w:rsidRPr="00EA746C" w14:paraId="77B37681" w14:textId="77777777" w:rsidTr="00F16D8D">
        <w:trPr>
          <w:trHeight w:hRule="exact" w:val="60"/>
        </w:trPr>
        <w:tc>
          <w:tcPr>
            <w:tcW w:w="2619" w:type="pct"/>
            <w:tcBorders>
              <w:top w:val="nil"/>
              <w:left w:val="nil"/>
              <w:bottom w:val="nil"/>
              <w:right w:val="nil"/>
            </w:tcBorders>
            <w:shd w:val="clear" w:color="000000" w:fill="FFFFFF"/>
            <w:noWrap/>
            <w:vAlign w:val="center"/>
            <w:hideMark/>
          </w:tcPr>
          <w:p w14:paraId="6C822C71"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68" w:type="pct"/>
            <w:tcBorders>
              <w:top w:val="single" w:sz="4" w:space="0" w:color="293F5B"/>
              <w:left w:val="nil"/>
              <w:bottom w:val="nil"/>
              <w:right w:val="nil"/>
            </w:tcBorders>
            <w:shd w:val="clear" w:color="000000" w:fill="FFFFFF"/>
            <w:noWrap/>
            <w:vAlign w:val="center"/>
            <w:hideMark/>
          </w:tcPr>
          <w:p w14:paraId="58EFDB4B"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80" w:type="pct"/>
            <w:tcBorders>
              <w:top w:val="nil"/>
              <w:left w:val="nil"/>
              <w:bottom w:val="nil"/>
              <w:right w:val="nil"/>
            </w:tcBorders>
            <w:shd w:val="clear" w:color="000000" w:fill="FFFFFF"/>
            <w:noWrap/>
            <w:vAlign w:val="center"/>
            <w:hideMark/>
          </w:tcPr>
          <w:p w14:paraId="04BCA9F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E6F2FF"/>
            <w:noWrap/>
            <w:vAlign w:val="center"/>
            <w:hideMark/>
          </w:tcPr>
          <w:p w14:paraId="54D1E4F0"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FFFFFF"/>
            <w:noWrap/>
            <w:vAlign w:val="center"/>
            <w:hideMark/>
          </w:tcPr>
          <w:p w14:paraId="1348B477"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single" w:sz="4" w:space="0" w:color="293F5B"/>
              <w:left w:val="nil"/>
              <w:bottom w:val="nil"/>
              <w:right w:val="nil"/>
            </w:tcBorders>
            <w:shd w:val="clear" w:color="000000" w:fill="FFFFFF"/>
            <w:noWrap/>
            <w:vAlign w:val="center"/>
            <w:hideMark/>
          </w:tcPr>
          <w:p w14:paraId="673FF492"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0" w:type="pct"/>
            <w:tcBorders>
              <w:top w:val="single" w:sz="4" w:space="0" w:color="293F5B"/>
              <w:left w:val="nil"/>
              <w:bottom w:val="nil"/>
              <w:right w:val="nil"/>
            </w:tcBorders>
            <w:shd w:val="clear" w:color="000000" w:fill="FFFFFF"/>
            <w:noWrap/>
            <w:vAlign w:val="center"/>
            <w:hideMark/>
          </w:tcPr>
          <w:p w14:paraId="1B967FD9"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C4000D" w:rsidRPr="00EA746C" w14:paraId="6473C213"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3AD6286D"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Provisions</w:t>
            </w:r>
          </w:p>
        </w:tc>
        <w:tc>
          <w:tcPr>
            <w:tcW w:w="468" w:type="pct"/>
            <w:tcBorders>
              <w:top w:val="nil"/>
              <w:left w:val="nil"/>
              <w:bottom w:val="nil"/>
              <w:right w:val="nil"/>
            </w:tcBorders>
            <w:shd w:val="clear" w:color="000000" w:fill="FFFFFF"/>
            <w:noWrap/>
            <w:vAlign w:val="center"/>
            <w:hideMark/>
          </w:tcPr>
          <w:p w14:paraId="44D9B749"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80" w:type="pct"/>
            <w:tcBorders>
              <w:top w:val="nil"/>
              <w:left w:val="nil"/>
              <w:bottom w:val="nil"/>
              <w:right w:val="nil"/>
            </w:tcBorders>
            <w:shd w:val="clear" w:color="000000" w:fill="FFFFFF"/>
            <w:noWrap/>
            <w:vAlign w:val="center"/>
            <w:hideMark/>
          </w:tcPr>
          <w:p w14:paraId="6F59559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5136700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3074B07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FFFFFF"/>
            <w:noWrap/>
            <w:vAlign w:val="center"/>
            <w:hideMark/>
          </w:tcPr>
          <w:p w14:paraId="07A2524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0" w:type="pct"/>
            <w:tcBorders>
              <w:top w:val="nil"/>
              <w:left w:val="nil"/>
              <w:bottom w:val="nil"/>
              <w:right w:val="nil"/>
            </w:tcBorders>
            <w:shd w:val="clear" w:color="000000" w:fill="FFFFFF"/>
            <w:noWrap/>
            <w:vAlign w:val="center"/>
            <w:hideMark/>
          </w:tcPr>
          <w:p w14:paraId="793AEBC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r>
      <w:tr w:rsidR="00C4000D" w:rsidRPr="00EA746C" w14:paraId="376D3FED"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47E9471E"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Provisions for tax refunds</w:t>
            </w:r>
          </w:p>
        </w:tc>
        <w:tc>
          <w:tcPr>
            <w:tcW w:w="468" w:type="pct"/>
            <w:tcBorders>
              <w:top w:val="nil"/>
              <w:left w:val="nil"/>
              <w:bottom w:val="nil"/>
              <w:right w:val="nil"/>
            </w:tcBorders>
            <w:shd w:val="clear" w:color="000000" w:fill="FFFFFF"/>
            <w:noWrap/>
            <w:vAlign w:val="center"/>
            <w:hideMark/>
          </w:tcPr>
          <w:p w14:paraId="5B5A192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4,302</w:t>
            </w:r>
          </w:p>
        </w:tc>
        <w:tc>
          <w:tcPr>
            <w:tcW w:w="80" w:type="pct"/>
            <w:tcBorders>
              <w:top w:val="nil"/>
              <w:left w:val="nil"/>
              <w:bottom w:val="nil"/>
              <w:right w:val="nil"/>
            </w:tcBorders>
            <w:shd w:val="clear" w:color="000000" w:fill="FFFFFF"/>
            <w:noWrap/>
            <w:vAlign w:val="center"/>
            <w:hideMark/>
          </w:tcPr>
          <w:p w14:paraId="2A848D9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3A37D2A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4,292</w:t>
            </w:r>
          </w:p>
        </w:tc>
        <w:tc>
          <w:tcPr>
            <w:tcW w:w="458" w:type="pct"/>
            <w:tcBorders>
              <w:top w:val="nil"/>
              <w:left w:val="nil"/>
              <w:bottom w:val="nil"/>
              <w:right w:val="nil"/>
            </w:tcBorders>
            <w:shd w:val="clear" w:color="000000" w:fill="FFFFFF"/>
            <w:noWrap/>
            <w:vAlign w:val="center"/>
            <w:hideMark/>
          </w:tcPr>
          <w:p w14:paraId="0A9A69B4"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4,282</w:t>
            </w:r>
          </w:p>
        </w:tc>
        <w:tc>
          <w:tcPr>
            <w:tcW w:w="458" w:type="pct"/>
            <w:tcBorders>
              <w:top w:val="nil"/>
              <w:left w:val="nil"/>
              <w:bottom w:val="nil"/>
              <w:right w:val="nil"/>
            </w:tcBorders>
            <w:shd w:val="clear" w:color="000000" w:fill="FFFFFF"/>
            <w:noWrap/>
            <w:vAlign w:val="center"/>
            <w:hideMark/>
          </w:tcPr>
          <w:p w14:paraId="60D5E7F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4,272</w:t>
            </w:r>
          </w:p>
        </w:tc>
        <w:tc>
          <w:tcPr>
            <w:tcW w:w="460" w:type="pct"/>
            <w:tcBorders>
              <w:top w:val="nil"/>
              <w:left w:val="nil"/>
              <w:bottom w:val="nil"/>
              <w:right w:val="nil"/>
            </w:tcBorders>
            <w:shd w:val="clear" w:color="000000" w:fill="FFFFFF"/>
            <w:noWrap/>
            <w:vAlign w:val="center"/>
            <w:hideMark/>
          </w:tcPr>
          <w:p w14:paraId="0930FD2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4,262</w:t>
            </w:r>
          </w:p>
        </w:tc>
      </w:tr>
      <w:tr w:rsidR="00C4000D" w:rsidRPr="00EA746C" w14:paraId="1BECCFED"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753A30C0"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Grants provisions</w:t>
            </w:r>
          </w:p>
        </w:tc>
        <w:tc>
          <w:tcPr>
            <w:tcW w:w="468" w:type="pct"/>
            <w:tcBorders>
              <w:top w:val="nil"/>
              <w:left w:val="nil"/>
              <w:bottom w:val="nil"/>
              <w:right w:val="nil"/>
            </w:tcBorders>
            <w:shd w:val="clear" w:color="000000" w:fill="FFFFFF"/>
            <w:noWrap/>
            <w:vAlign w:val="center"/>
            <w:hideMark/>
          </w:tcPr>
          <w:p w14:paraId="546D24CB"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10,746</w:t>
            </w:r>
          </w:p>
        </w:tc>
        <w:tc>
          <w:tcPr>
            <w:tcW w:w="80" w:type="pct"/>
            <w:tcBorders>
              <w:top w:val="nil"/>
              <w:left w:val="nil"/>
              <w:bottom w:val="nil"/>
              <w:right w:val="nil"/>
            </w:tcBorders>
            <w:shd w:val="clear" w:color="000000" w:fill="FFFFFF"/>
            <w:noWrap/>
            <w:vAlign w:val="center"/>
            <w:hideMark/>
          </w:tcPr>
          <w:p w14:paraId="7A296113"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207E143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9,480</w:t>
            </w:r>
          </w:p>
        </w:tc>
        <w:tc>
          <w:tcPr>
            <w:tcW w:w="458" w:type="pct"/>
            <w:tcBorders>
              <w:top w:val="nil"/>
              <w:left w:val="nil"/>
              <w:bottom w:val="nil"/>
              <w:right w:val="nil"/>
            </w:tcBorders>
            <w:shd w:val="clear" w:color="000000" w:fill="FFFFFF"/>
            <w:noWrap/>
            <w:vAlign w:val="center"/>
            <w:hideMark/>
          </w:tcPr>
          <w:p w14:paraId="1FDAFED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5,743</w:t>
            </w:r>
          </w:p>
        </w:tc>
        <w:tc>
          <w:tcPr>
            <w:tcW w:w="458" w:type="pct"/>
            <w:tcBorders>
              <w:top w:val="nil"/>
              <w:left w:val="nil"/>
              <w:bottom w:val="nil"/>
              <w:right w:val="nil"/>
            </w:tcBorders>
            <w:shd w:val="clear" w:color="000000" w:fill="FFFFFF"/>
            <w:noWrap/>
            <w:vAlign w:val="center"/>
            <w:hideMark/>
          </w:tcPr>
          <w:p w14:paraId="2F703F8D"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4,641</w:t>
            </w:r>
          </w:p>
        </w:tc>
        <w:tc>
          <w:tcPr>
            <w:tcW w:w="460" w:type="pct"/>
            <w:tcBorders>
              <w:top w:val="nil"/>
              <w:left w:val="nil"/>
              <w:bottom w:val="nil"/>
              <w:right w:val="nil"/>
            </w:tcBorders>
            <w:shd w:val="clear" w:color="000000" w:fill="FFFFFF"/>
            <w:noWrap/>
            <w:vAlign w:val="center"/>
            <w:hideMark/>
          </w:tcPr>
          <w:p w14:paraId="0042C0D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4,328</w:t>
            </w:r>
          </w:p>
        </w:tc>
      </w:tr>
      <w:tr w:rsidR="00C4000D" w:rsidRPr="00EA746C" w14:paraId="5804DEBC"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66F16614" w14:textId="3F23DACC"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Personal benefits provisions</w:t>
            </w:r>
            <w:r w:rsidR="00A3513F" w:rsidRPr="00EA746C">
              <w:rPr>
                <w:rFonts w:ascii="Arial" w:hAnsi="Arial" w:cs="Arial"/>
                <w:sz w:val="16"/>
                <w:szCs w:val="16"/>
              </w:rPr>
              <w:t xml:space="preserve"> – </w:t>
            </w:r>
            <w:r w:rsidRPr="00EA746C">
              <w:rPr>
                <w:rFonts w:ascii="Arial" w:hAnsi="Arial" w:cs="Arial"/>
                <w:sz w:val="16"/>
                <w:szCs w:val="16"/>
              </w:rPr>
              <w:t>direct</w:t>
            </w:r>
          </w:p>
        </w:tc>
        <w:tc>
          <w:tcPr>
            <w:tcW w:w="468" w:type="pct"/>
            <w:tcBorders>
              <w:top w:val="nil"/>
              <w:left w:val="nil"/>
              <w:bottom w:val="nil"/>
              <w:right w:val="nil"/>
            </w:tcBorders>
            <w:shd w:val="clear" w:color="000000" w:fill="FFFFFF"/>
            <w:noWrap/>
            <w:vAlign w:val="center"/>
            <w:hideMark/>
          </w:tcPr>
          <w:p w14:paraId="55E5F13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6,608</w:t>
            </w:r>
          </w:p>
        </w:tc>
        <w:tc>
          <w:tcPr>
            <w:tcW w:w="80" w:type="pct"/>
            <w:tcBorders>
              <w:top w:val="nil"/>
              <w:left w:val="nil"/>
              <w:bottom w:val="nil"/>
              <w:right w:val="nil"/>
            </w:tcBorders>
            <w:shd w:val="clear" w:color="000000" w:fill="FFFFFF"/>
            <w:noWrap/>
            <w:vAlign w:val="center"/>
            <w:hideMark/>
          </w:tcPr>
          <w:p w14:paraId="7163D70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1E3CC75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6,857</w:t>
            </w:r>
          </w:p>
        </w:tc>
        <w:tc>
          <w:tcPr>
            <w:tcW w:w="458" w:type="pct"/>
            <w:tcBorders>
              <w:top w:val="nil"/>
              <w:left w:val="nil"/>
              <w:bottom w:val="nil"/>
              <w:right w:val="nil"/>
            </w:tcBorders>
            <w:shd w:val="clear" w:color="000000" w:fill="FFFFFF"/>
            <w:noWrap/>
            <w:vAlign w:val="center"/>
            <w:hideMark/>
          </w:tcPr>
          <w:p w14:paraId="1CB7228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7,027</w:t>
            </w:r>
          </w:p>
        </w:tc>
        <w:tc>
          <w:tcPr>
            <w:tcW w:w="458" w:type="pct"/>
            <w:tcBorders>
              <w:top w:val="nil"/>
              <w:left w:val="nil"/>
              <w:bottom w:val="nil"/>
              <w:right w:val="nil"/>
            </w:tcBorders>
            <w:shd w:val="clear" w:color="000000" w:fill="FFFFFF"/>
            <w:noWrap/>
            <w:vAlign w:val="center"/>
            <w:hideMark/>
          </w:tcPr>
          <w:p w14:paraId="38B36B8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7,210</w:t>
            </w:r>
          </w:p>
        </w:tc>
        <w:tc>
          <w:tcPr>
            <w:tcW w:w="460" w:type="pct"/>
            <w:tcBorders>
              <w:top w:val="nil"/>
              <w:left w:val="nil"/>
              <w:bottom w:val="nil"/>
              <w:right w:val="nil"/>
            </w:tcBorders>
            <w:shd w:val="clear" w:color="000000" w:fill="FFFFFF"/>
            <w:noWrap/>
            <w:vAlign w:val="center"/>
            <w:hideMark/>
          </w:tcPr>
          <w:p w14:paraId="5632055F"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7,399</w:t>
            </w:r>
          </w:p>
        </w:tc>
      </w:tr>
      <w:tr w:rsidR="00C4000D" w:rsidRPr="00EA746C" w14:paraId="4EE2F946"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4DE1A83D" w14:textId="1D9DBD31"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Personal benefits provisions</w:t>
            </w:r>
            <w:r w:rsidR="00A3513F" w:rsidRPr="00EA746C">
              <w:rPr>
                <w:rFonts w:ascii="Arial" w:hAnsi="Arial" w:cs="Arial"/>
                <w:sz w:val="16"/>
                <w:szCs w:val="16"/>
              </w:rPr>
              <w:t xml:space="preserve"> – </w:t>
            </w:r>
            <w:r w:rsidRPr="00EA746C">
              <w:rPr>
                <w:rFonts w:ascii="Arial" w:hAnsi="Arial" w:cs="Arial"/>
                <w:sz w:val="16"/>
                <w:szCs w:val="16"/>
              </w:rPr>
              <w:t>indirect</w:t>
            </w:r>
          </w:p>
        </w:tc>
        <w:tc>
          <w:tcPr>
            <w:tcW w:w="468" w:type="pct"/>
            <w:tcBorders>
              <w:top w:val="nil"/>
              <w:left w:val="nil"/>
              <w:bottom w:val="nil"/>
              <w:right w:val="nil"/>
            </w:tcBorders>
            <w:shd w:val="clear" w:color="000000" w:fill="FFFFFF"/>
            <w:noWrap/>
            <w:vAlign w:val="center"/>
            <w:hideMark/>
          </w:tcPr>
          <w:p w14:paraId="6500131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4,171</w:t>
            </w:r>
          </w:p>
        </w:tc>
        <w:tc>
          <w:tcPr>
            <w:tcW w:w="80" w:type="pct"/>
            <w:tcBorders>
              <w:top w:val="nil"/>
              <w:left w:val="nil"/>
              <w:bottom w:val="nil"/>
              <w:right w:val="nil"/>
            </w:tcBorders>
            <w:shd w:val="clear" w:color="000000" w:fill="FFFFFF"/>
            <w:noWrap/>
            <w:vAlign w:val="center"/>
            <w:hideMark/>
          </w:tcPr>
          <w:p w14:paraId="4EEA090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0369A5BE"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4,854</w:t>
            </w:r>
          </w:p>
        </w:tc>
        <w:tc>
          <w:tcPr>
            <w:tcW w:w="458" w:type="pct"/>
            <w:tcBorders>
              <w:top w:val="nil"/>
              <w:left w:val="nil"/>
              <w:bottom w:val="nil"/>
              <w:right w:val="nil"/>
            </w:tcBorders>
            <w:shd w:val="clear" w:color="000000" w:fill="FFFFFF"/>
            <w:noWrap/>
            <w:vAlign w:val="center"/>
            <w:hideMark/>
          </w:tcPr>
          <w:p w14:paraId="07082D1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5,554</w:t>
            </w:r>
          </w:p>
        </w:tc>
        <w:tc>
          <w:tcPr>
            <w:tcW w:w="458" w:type="pct"/>
            <w:tcBorders>
              <w:top w:val="nil"/>
              <w:left w:val="nil"/>
              <w:bottom w:val="nil"/>
              <w:right w:val="nil"/>
            </w:tcBorders>
            <w:shd w:val="clear" w:color="000000" w:fill="FFFFFF"/>
            <w:noWrap/>
            <w:vAlign w:val="center"/>
            <w:hideMark/>
          </w:tcPr>
          <w:p w14:paraId="5FB66E4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6,281</w:t>
            </w:r>
          </w:p>
        </w:tc>
        <w:tc>
          <w:tcPr>
            <w:tcW w:w="460" w:type="pct"/>
            <w:tcBorders>
              <w:top w:val="nil"/>
              <w:left w:val="nil"/>
              <w:bottom w:val="nil"/>
              <w:right w:val="nil"/>
            </w:tcBorders>
            <w:shd w:val="clear" w:color="000000" w:fill="FFFFFF"/>
            <w:noWrap/>
            <w:vAlign w:val="center"/>
            <w:hideMark/>
          </w:tcPr>
          <w:p w14:paraId="74B13FA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7,078</w:t>
            </w:r>
          </w:p>
        </w:tc>
      </w:tr>
      <w:tr w:rsidR="00C4000D" w:rsidRPr="00EA746C" w14:paraId="23D22EBB"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7481E0F2"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Provisions for subsidies</w:t>
            </w:r>
          </w:p>
        </w:tc>
        <w:tc>
          <w:tcPr>
            <w:tcW w:w="468" w:type="pct"/>
            <w:tcBorders>
              <w:top w:val="nil"/>
              <w:left w:val="nil"/>
              <w:bottom w:val="nil"/>
              <w:right w:val="nil"/>
            </w:tcBorders>
            <w:shd w:val="clear" w:color="000000" w:fill="FFFFFF"/>
            <w:noWrap/>
            <w:vAlign w:val="center"/>
            <w:hideMark/>
          </w:tcPr>
          <w:p w14:paraId="359FA10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5,361</w:t>
            </w:r>
          </w:p>
        </w:tc>
        <w:tc>
          <w:tcPr>
            <w:tcW w:w="80" w:type="pct"/>
            <w:tcBorders>
              <w:top w:val="nil"/>
              <w:left w:val="nil"/>
              <w:bottom w:val="nil"/>
              <w:right w:val="nil"/>
            </w:tcBorders>
            <w:shd w:val="clear" w:color="000000" w:fill="FFFFFF"/>
            <w:noWrap/>
            <w:vAlign w:val="center"/>
            <w:hideMark/>
          </w:tcPr>
          <w:p w14:paraId="47F20A0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nil"/>
              <w:right w:val="nil"/>
            </w:tcBorders>
            <w:shd w:val="clear" w:color="000000" w:fill="E6F2FF"/>
            <w:noWrap/>
            <w:vAlign w:val="center"/>
            <w:hideMark/>
          </w:tcPr>
          <w:p w14:paraId="2B7758A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6,206</w:t>
            </w:r>
          </w:p>
        </w:tc>
        <w:tc>
          <w:tcPr>
            <w:tcW w:w="458" w:type="pct"/>
            <w:tcBorders>
              <w:top w:val="nil"/>
              <w:left w:val="nil"/>
              <w:bottom w:val="nil"/>
              <w:right w:val="nil"/>
            </w:tcBorders>
            <w:shd w:val="clear" w:color="000000" w:fill="FFFFFF"/>
            <w:noWrap/>
            <w:vAlign w:val="center"/>
            <w:hideMark/>
          </w:tcPr>
          <w:p w14:paraId="1C90DBA8"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6,286</w:t>
            </w:r>
          </w:p>
        </w:tc>
        <w:tc>
          <w:tcPr>
            <w:tcW w:w="458" w:type="pct"/>
            <w:tcBorders>
              <w:top w:val="nil"/>
              <w:left w:val="nil"/>
              <w:bottom w:val="nil"/>
              <w:right w:val="nil"/>
            </w:tcBorders>
            <w:shd w:val="clear" w:color="000000" w:fill="FFFFFF"/>
            <w:noWrap/>
            <w:vAlign w:val="center"/>
            <w:hideMark/>
          </w:tcPr>
          <w:p w14:paraId="7C477F77"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6,427</w:t>
            </w:r>
          </w:p>
        </w:tc>
        <w:tc>
          <w:tcPr>
            <w:tcW w:w="460" w:type="pct"/>
            <w:tcBorders>
              <w:top w:val="nil"/>
              <w:left w:val="nil"/>
              <w:bottom w:val="nil"/>
              <w:right w:val="nil"/>
            </w:tcBorders>
            <w:shd w:val="clear" w:color="000000" w:fill="FFFFFF"/>
            <w:noWrap/>
            <w:vAlign w:val="center"/>
            <w:hideMark/>
          </w:tcPr>
          <w:p w14:paraId="5DF1E45A"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6,643</w:t>
            </w:r>
          </w:p>
        </w:tc>
      </w:tr>
      <w:tr w:rsidR="00C4000D" w:rsidRPr="00EA746C" w14:paraId="015AB178" w14:textId="77777777" w:rsidTr="00F16D8D">
        <w:trPr>
          <w:trHeight w:hRule="exact" w:val="225"/>
        </w:trPr>
        <w:tc>
          <w:tcPr>
            <w:tcW w:w="2619" w:type="pct"/>
            <w:tcBorders>
              <w:top w:val="nil"/>
              <w:left w:val="nil"/>
              <w:bottom w:val="nil"/>
              <w:right w:val="nil"/>
            </w:tcBorders>
            <w:shd w:val="clear" w:color="000000" w:fill="FFFFFF"/>
            <w:noWrap/>
            <w:vAlign w:val="center"/>
            <w:hideMark/>
          </w:tcPr>
          <w:p w14:paraId="51579433" w14:textId="77777777" w:rsidR="00C4000D" w:rsidRPr="00EA746C" w:rsidRDefault="00C4000D" w:rsidP="00F16D8D">
            <w:pPr>
              <w:spacing w:before="0" w:after="0" w:line="240" w:lineRule="auto"/>
              <w:ind w:left="170"/>
              <w:rPr>
                <w:rFonts w:ascii="Arial" w:hAnsi="Arial" w:cs="Arial"/>
                <w:sz w:val="16"/>
                <w:szCs w:val="16"/>
              </w:rPr>
            </w:pPr>
            <w:r w:rsidRPr="00EA746C">
              <w:rPr>
                <w:rFonts w:ascii="Arial" w:hAnsi="Arial" w:cs="Arial"/>
                <w:sz w:val="16"/>
                <w:szCs w:val="16"/>
              </w:rPr>
              <w:t>Other</w:t>
            </w:r>
          </w:p>
        </w:tc>
        <w:tc>
          <w:tcPr>
            <w:tcW w:w="468" w:type="pct"/>
            <w:tcBorders>
              <w:top w:val="nil"/>
              <w:left w:val="nil"/>
              <w:bottom w:val="single" w:sz="4" w:space="0" w:color="293F5B"/>
              <w:right w:val="nil"/>
            </w:tcBorders>
            <w:shd w:val="clear" w:color="000000" w:fill="FFFFFF"/>
            <w:noWrap/>
            <w:vAlign w:val="center"/>
            <w:hideMark/>
          </w:tcPr>
          <w:p w14:paraId="27DD4152"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31,220</w:t>
            </w:r>
          </w:p>
        </w:tc>
        <w:tc>
          <w:tcPr>
            <w:tcW w:w="80" w:type="pct"/>
            <w:tcBorders>
              <w:top w:val="nil"/>
              <w:left w:val="nil"/>
              <w:bottom w:val="nil"/>
              <w:right w:val="nil"/>
            </w:tcBorders>
            <w:shd w:val="clear" w:color="000000" w:fill="FFFFFF"/>
            <w:noWrap/>
            <w:vAlign w:val="center"/>
            <w:hideMark/>
          </w:tcPr>
          <w:p w14:paraId="6E1FA3A1"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 </w:t>
            </w:r>
          </w:p>
        </w:tc>
        <w:tc>
          <w:tcPr>
            <w:tcW w:w="458" w:type="pct"/>
            <w:tcBorders>
              <w:top w:val="nil"/>
              <w:left w:val="nil"/>
              <w:bottom w:val="single" w:sz="4" w:space="0" w:color="293F5B"/>
              <w:right w:val="nil"/>
            </w:tcBorders>
            <w:shd w:val="clear" w:color="000000" w:fill="E6F2FF"/>
            <w:noWrap/>
            <w:vAlign w:val="center"/>
            <w:hideMark/>
          </w:tcPr>
          <w:p w14:paraId="4ED54435"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31,412</w:t>
            </w:r>
          </w:p>
        </w:tc>
        <w:tc>
          <w:tcPr>
            <w:tcW w:w="458" w:type="pct"/>
            <w:tcBorders>
              <w:top w:val="nil"/>
              <w:left w:val="nil"/>
              <w:bottom w:val="single" w:sz="4" w:space="0" w:color="293F5B"/>
              <w:right w:val="nil"/>
            </w:tcBorders>
            <w:shd w:val="clear" w:color="000000" w:fill="FFFFFF"/>
            <w:noWrap/>
            <w:vAlign w:val="center"/>
            <w:hideMark/>
          </w:tcPr>
          <w:p w14:paraId="66A694AC"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32,526</w:t>
            </w:r>
          </w:p>
        </w:tc>
        <w:tc>
          <w:tcPr>
            <w:tcW w:w="458" w:type="pct"/>
            <w:tcBorders>
              <w:top w:val="nil"/>
              <w:left w:val="nil"/>
              <w:bottom w:val="single" w:sz="4" w:space="0" w:color="293F5B"/>
              <w:right w:val="nil"/>
            </w:tcBorders>
            <w:shd w:val="clear" w:color="000000" w:fill="FFFFFF"/>
            <w:noWrap/>
            <w:vAlign w:val="center"/>
            <w:hideMark/>
          </w:tcPr>
          <w:p w14:paraId="1FA26826"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36,302</w:t>
            </w:r>
          </w:p>
        </w:tc>
        <w:tc>
          <w:tcPr>
            <w:tcW w:w="460" w:type="pct"/>
            <w:tcBorders>
              <w:top w:val="nil"/>
              <w:left w:val="nil"/>
              <w:bottom w:val="single" w:sz="4" w:space="0" w:color="293F5B"/>
              <w:right w:val="nil"/>
            </w:tcBorders>
            <w:shd w:val="clear" w:color="000000" w:fill="FFFFFF"/>
            <w:noWrap/>
            <w:vAlign w:val="center"/>
            <w:hideMark/>
          </w:tcPr>
          <w:p w14:paraId="34822F3B" w14:textId="77777777" w:rsidR="00C4000D" w:rsidRPr="00EA746C" w:rsidRDefault="00C4000D" w:rsidP="00C4000D">
            <w:pPr>
              <w:spacing w:before="0" w:after="0" w:line="240" w:lineRule="auto"/>
              <w:jc w:val="right"/>
              <w:rPr>
                <w:rFonts w:ascii="Arial" w:hAnsi="Arial" w:cs="Arial"/>
                <w:sz w:val="16"/>
                <w:szCs w:val="16"/>
              </w:rPr>
            </w:pPr>
            <w:r w:rsidRPr="00EA746C">
              <w:rPr>
                <w:rFonts w:ascii="Arial" w:hAnsi="Arial" w:cs="Arial"/>
                <w:sz w:val="16"/>
                <w:szCs w:val="16"/>
              </w:rPr>
              <w:t>35,407</w:t>
            </w:r>
          </w:p>
        </w:tc>
      </w:tr>
      <w:tr w:rsidR="00C4000D" w:rsidRPr="00EA746C" w14:paraId="3FB6B22B" w14:textId="77777777" w:rsidTr="00F16D8D">
        <w:trPr>
          <w:trHeight w:hRule="exact" w:val="225"/>
        </w:trPr>
        <w:tc>
          <w:tcPr>
            <w:tcW w:w="2619" w:type="pct"/>
            <w:tcBorders>
              <w:top w:val="nil"/>
              <w:left w:val="nil"/>
              <w:bottom w:val="single" w:sz="4" w:space="0" w:color="293F5B"/>
              <w:right w:val="nil"/>
            </w:tcBorders>
            <w:shd w:val="clear" w:color="000000" w:fill="FFFFFF"/>
            <w:noWrap/>
            <w:vAlign w:val="center"/>
            <w:hideMark/>
          </w:tcPr>
          <w:p w14:paraId="0F570391" w14:textId="77777777" w:rsidR="00C4000D" w:rsidRPr="00EA746C" w:rsidRDefault="00C4000D" w:rsidP="00C4000D">
            <w:pPr>
              <w:spacing w:before="0" w:after="0" w:line="240" w:lineRule="auto"/>
              <w:rPr>
                <w:rFonts w:ascii="Arial" w:hAnsi="Arial" w:cs="Arial"/>
                <w:b/>
                <w:bCs/>
                <w:sz w:val="16"/>
                <w:szCs w:val="16"/>
              </w:rPr>
            </w:pPr>
            <w:r w:rsidRPr="00EA746C">
              <w:rPr>
                <w:rFonts w:ascii="Arial" w:hAnsi="Arial" w:cs="Arial"/>
                <w:b/>
                <w:bCs/>
                <w:sz w:val="16"/>
                <w:szCs w:val="16"/>
              </w:rPr>
              <w:t>Total provisions</w:t>
            </w:r>
          </w:p>
        </w:tc>
        <w:tc>
          <w:tcPr>
            <w:tcW w:w="468" w:type="pct"/>
            <w:tcBorders>
              <w:top w:val="nil"/>
              <w:left w:val="nil"/>
              <w:bottom w:val="single" w:sz="4" w:space="0" w:color="293F5B"/>
              <w:right w:val="nil"/>
            </w:tcBorders>
            <w:shd w:val="clear" w:color="000000" w:fill="FFFFFF"/>
            <w:noWrap/>
            <w:vAlign w:val="center"/>
            <w:hideMark/>
          </w:tcPr>
          <w:p w14:paraId="18308348"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62,407</w:t>
            </w:r>
          </w:p>
        </w:tc>
        <w:tc>
          <w:tcPr>
            <w:tcW w:w="80" w:type="pct"/>
            <w:tcBorders>
              <w:top w:val="nil"/>
              <w:left w:val="nil"/>
              <w:bottom w:val="single" w:sz="4" w:space="0" w:color="293F5B"/>
              <w:right w:val="nil"/>
            </w:tcBorders>
            <w:shd w:val="clear" w:color="000000" w:fill="FFFFFF"/>
            <w:noWrap/>
            <w:vAlign w:val="center"/>
            <w:hideMark/>
          </w:tcPr>
          <w:p w14:paraId="18292994"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58" w:type="pct"/>
            <w:tcBorders>
              <w:top w:val="nil"/>
              <w:left w:val="nil"/>
              <w:bottom w:val="single" w:sz="4" w:space="0" w:color="293F5B"/>
              <w:right w:val="nil"/>
            </w:tcBorders>
            <w:shd w:val="clear" w:color="000000" w:fill="E6F2FF"/>
            <w:noWrap/>
            <w:vAlign w:val="center"/>
            <w:hideMark/>
          </w:tcPr>
          <w:p w14:paraId="7E2CC860"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63,101</w:t>
            </w:r>
          </w:p>
        </w:tc>
        <w:tc>
          <w:tcPr>
            <w:tcW w:w="458" w:type="pct"/>
            <w:tcBorders>
              <w:top w:val="nil"/>
              <w:left w:val="nil"/>
              <w:bottom w:val="single" w:sz="4" w:space="0" w:color="293F5B"/>
              <w:right w:val="nil"/>
            </w:tcBorders>
            <w:shd w:val="clear" w:color="000000" w:fill="FFFFFF"/>
            <w:noWrap/>
            <w:vAlign w:val="center"/>
            <w:hideMark/>
          </w:tcPr>
          <w:p w14:paraId="170FF683"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61,417</w:t>
            </w:r>
          </w:p>
        </w:tc>
        <w:tc>
          <w:tcPr>
            <w:tcW w:w="458" w:type="pct"/>
            <w:tcBorders>
              <w:top w:val="nil"/>
              <w:left w:val="nil"/>
              <w:bottom w:val="single" w:sz="4" w:space="0" w:color="293F5B"/>
              <w:right w:val="nil"/>
            </w:tcBorders>
            <w:shd w:val="clear" w:color="000000" w:fill="FFFFFF"/>
            <w:noWrap/>
            <w:vAlign w:val="center"/>
            <w:hideMark/>
          </w:tcPr>
          <w:p w14:paraId="5A70C38C"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65,133</w:t>
            </w:r>
          </w:p>
        </w:tc>
        <w:tc>
          <w:tcPr>
            <w:tcW w:w="460" w:type="pct"/>
            <w:tcBorders>
              <w:top w:val="nil"/>
              <w:left w:val="nil"/>
              <w:bottom w:val="single" w:sz="4" w:space="0" w:color="293F5B"/>
              <w:right w:val="nil"/>
            </w:tcBorders>
            <w:shd w:val="clear" w:color="000000" w:fill="FFFFFF"/>
            <w:noWrap/>
            <w:vAlign w:val="center"/>
            <w:hideMark/>
          </w:tcPr>
          <w:p w14:paraId="330AC866" w14:textId="77777777" w:rsidR="00C4000D" w:rsidRPr="00EA746C" w:rsidRDefault="00C4000D" w:rsidP="00C4000D">
            <w:pPr>
              <w:spacing w:before="0" w:after="0" w:line="240" w:lineRule="auto"/>
              <w:jc w:val="right"/>
              <w:rPr>
                <w:rFonts w:ascii="Arial" w:hAnsi="Arial" w:cs="Arial"/>
                <w:b/>
                <w:bCs/>
                <w:sz w:val="16"/>
                <w:szCs w:val="16"/>
              </w:rPr>
            </w:pPr>
            <w:r w:rsidRPr="00EA746C">
              <w:rPr>
                <w:rFonts w:ascii="Arial" w:hAnsi="Arial" w:cs="Arial"/>
                <w:b/>
                <w:bCs/>
                <w:sz w:val="16"/>
                <w:szCs w:val="16"/>
              </w:rPr>
              <w:t>65,117</w:t>
            </w:r>
          </w:p>
        </w:tc>
      </w:tr>
    </w:tbl>
    <w:p w14:paraId="74D4597A" w14:textId="2F2342D5" w:rsidR="00DE2830" w:rsidRPr="00EA746C" w:rsidRDefault="00D72AA7" w:rsidP="00F16D8D">
      <w:r w:rsidRPr="00EA746C">
        <w:br w:type="page"/>
      </w:r>
    </w:p>
    <w:p w14:paraId="5D6D5C01" w14:textId="49BE933C" w:rsidR="00F16D8D" w:rsidRPr="00EA746C" w:rsidRDefault="00D72AA7" w:rsidP="00F16D8D">
      <w:pPr>
        <w:pStyle w:val="TableHeadingcontinued"/>
        <w:rPr>
          <w:rFonts w:eastAsiaTheme="minorHAnsi" w:cstheme="minorBidi"/>
          <w:sz w:val="22"/>
          <w:szCs w:val="22"/>
          <w:lang w:eastAsia="en-US"/>
        </w:rPr>
      </w:pPr>
      <w:r w:rsidRPr="00EA746C">
        <w:t>Note 19: Reconciliation of cash</w:t>
      </w:r>
    </w:p>
    <w:tbl>
      <w:tblPr>
        <w:tblW w:w="5000" w:type="pct"/>
        <w:tblCellMar>
          <w:left w:w="0" w:type="dxa"/>
          <w:right w:w="28" w:type="dxa"/>
        </w:tblCellMar>
        <w:tblLook w:val="04A0" w:firstRow="1" w:lastRow="0" w:firstColumn="1" w:lastColumn="0" w:noHBand="0" w:noVBand="1"/>
        <w:tblCaption w:val="Table"/>
      </w:tblPr>
      <w:tblGrid>
        <w:gridCol w:w="4002"/>
        <w:gridCol w:w="729"/>
        <w:gridCol w:w="119"/>
        <w:gridCol w:w="715"/>
        <w:gridCol w:w="715"/>
        <w:gridCol w:w="715"/>
        <w:gridCol w:w="715"/>
      </w:tblGrid>
      <w:tr w:rsidR="00F16D8D" w:rsidRPr="00EA746C" w14:paraId="2F78BD77" w14:textId="77777777" w:rsidTr="00F16D8D">
        <w:trPr>
          <w:divId w:val="1319842183"/>
          <w:trHeight w:hRule="exact" w:val="225"/>
        </w:trPr>
        <w:tc>
          <w:tcPr>
            <w:tcW w:w="2595" w:type="pct"/>
            <w:tcBorders>
              <w:top w:val="single" w:sz="4" w:space="0" w:color="293F5B"/>
              <w:left w:val="nil"/>
              <w:bottom w:val="nil"/>
              <w:right w:val="nil"/>
            </w:tcBorders>
            <w:shd w:val="clear" w:color="000000" w:fill="FFFFFF"/>
            <w:noWrap/>
            <w:vAlign w:val="center"/>
            <w:hideMark/>
          </w:tcPr>
          <w:p w14:paraId="1919A4B2" w14:textId="14F38621"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07CFF318" w14:textId="77777777" w:rsidR="00F16D8D" w:rsidRPr="00EA746C" w:rsidRDefault="00F16D8D" w:rsidP="00F16D8D">
            <w:pPr>
              <w:spacing w:before="0" w:after="0" w:line="240" w:lineRule="auto"/>
              <w:jc w:val="center"/>
              <w:rPr>
                <w:rFonts w:ascii="Arial" w:hAnsi="Arial" w:cs="Arial"/>
                <w:sz w:val="16"/>
                <w:szCs w:val="16"/>
              </w:rPr>
            </w:pPr>
            <w:r w:rsidRPr="00EA746C">
              <w:rPr>
                <w:rFonts w:ascii="Arial" w:hAnsi="Arial" w:cs="Arial"/>
                <w:sz w:val="16"/>
                <w:szCs w:val="16"/>
              </w:rPr>
              <w:t>Actual</w:t>
            </w:r>
          </w:p>
        </w:tc>
        <w:tc>
          <w:tcPr>
            <w:tcW w:w="77" w:type="pct"/>
            <w:tcBorders>
              <w:top w:val="single" w:sz="4" w:space="0" w:color="293F5B"/>
              <w:left w:val="nil"/>
              <w:bottom w:val="nil"/>
              <w:right w:val="nil"/>
            </w:tcBorders>
            <w:shd w:val="clear" w:color="000000" w:fill="FFFFFF"/>
            <w:noWrap/>
            <w:vAlign w:val="center"/>
            <w:hideMark/>
          </w:tcPr>
          <w:p w14:paraId="4FAD9C8F" w14:textId="77777777" w:rsidR="00F16D8D" w:rsidRPr="00EA746C" w:rsidRDefault="00F16D8D" w:rsidP="00F16D8D">
            <w:pPr>
              <w:spacing w:before="0" w:after="0" w:line="240" w:lineRule="auto"/>
              <w:rPr>
                <w:rFonts w:ascii="Arial" w:hAnsi="Arial" w:cs="Arial"/>
                <w:sz w:val="16"/>
                <w:szCs w:val="16"/>
              </w:rPr>
            </w:pPr>
            <w:r w:rsidRPr="00EA746C">
              <w:rPr>
                <w:rFonts w:ascii="Arial" w:hAnsi="Arial" w:cs="Arial"/>
                <w:sz w:val="16"/>
                <w:szCs w:val="16"/>
              </w:rPr>
              <w:t> </w:t>
            </w:r>
          </w:p>
        </w:tc>
        <w:tc>
          <w:tcPr>
            <w:tcW w:w="1857" w:type="pct"/>
            <w:gridSpan w:val="4"/>
            <w:tcBorders>
              <w:top w:val="single" w:sz="4" w:space="0" w:color="293F5B"/>
              <w:left w:val="nil"/>
              <w:bottom w:val="nil"/>
              <w:right w:val="nil"/>
            </w:tcBorders>
            <w:shd w:val="clear" w:color="000000" w:fill="FFFFFF"/>
            <w:noWrap/>
            <w:vAlign w:val="center"/>
            <w:hideMark/>
          </w:tcPr>
          <w:p w14:paraId="525C06AB" w14:textId="77777777" w:rsidR="00F16D8D" w:rsidRPr="00EA746C" w:rsidRDefault="00F16D8D" w:rsidP="00F16D8D">
            <w:pPr>
              <w:spacing w:before="0" w:after="0" w:line="240" w:lineRule="auto"/>
              <w:jc w:val="center"/>
              <w:rPr>
                <w:rFonts w:ascii="Arial" w:hAnsi="Arial" w:cs="Arial"/>
                <w:sz w:val="16"/>
                <w:szCs w:val="16"/>
              </w:rPr>
            </w:pPr>
            <w:r w:rsidRPr="00EA746C">
              <w:rPr>
                <w:rFonts w:ascii="Arial" w:hAnsi="Arial" w:cs="Arial"/>
                <w:sz w:val="16"/>
                <w:szCs w:val="16"/>
              </w:rPr>
              <w:t>Estimates</w:t>
            </w:r>
          </w:p>
        </w:tc>
      </w:tr>
      <w:tr w:rsidR="00F16D8D" w:rsidRPr="00EA746C" w14:paraId="1BF06D7C"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60954EC"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6F0BC1A4" w14:textId="5A0B441C"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2021</w:t>
            </w:r>
            <w:r w:rsidR="009539D1" w:rsidRPr="00EA746C">
              <w:rPr>
                <w:rFonts w:ascii="Arial" w:hAnsi="Arial" w:cs="Arial"/>
                <w:sz w:val="16"/>
                <w:szCs w:val="16"/>
              </w:rPr>
              <w:noBreakHyphen/>
            </w:r>
            <w:r w:rsidRPr="00EA746C">
              <w:rPr>
                <w:rFonts w:ascii="Arial" w:hAnsi="Arial" w:cs="Arial"/>
                <w:sz w:val="16"/>
                <w:szCs w:val="16"/>
              </w:rPr>
              <w:t>22</w:t>
            </w:r>
          </w:p>
        </w:tc>
        <w:tc>
          <w:tcPr>
            <w:tcW w:w="77" w:type="pct"/>
            <w:tcBorders>
              <w:top w:val="nil"/>
              <w:left w:val="nil"/>
              <w:bottom w:val="nil"/>
              <w:right w:val="nil"/>
            </w:tcBorders>
            <w:shd w:val="clear" w:color="000000" w:fill="FFFFFF"/>
            <w:noWrap/>
            <w:vAlign w:val="center"/>
            <w:hideMark/>
          </w:tcPr>
          <w:p w14:paraId="31109D9A"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657ADB82" w14:textId="3A380C10"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2022</w:t>
            </w:r>
            <w:r w:rsidR="009539D1" w:rsidRPr="00EA746C">
              <w:rPr>
                <w:rFonts w:ascii="Arial" w:hAnsi="Arial" w:cs="Arial"/>
                <w:sz w:val="16"/>
                <w:szCs w:val="16"/>
              </w:rPr>
              <w:noBreakHyphen/>
            </w:r>
            <w:r w:rsidRPr="00EA746C">
              <w:rPr>
                <w:rFonts w:ascii="Arial" w:hAnsi="Arial" w:cs="Arial"/>
                <w:sz w:val="16"/>
                <w:szCs w:val="16"/>
              </w:rPr>
              <w:t>23</w:t>
            </w:r>
          </w:p>
        </w:tc>
        <w:tc>
          <w:tcPr>
            <w:tcW w:w="464" w:type="pct"/>
            <w:tcBorders>
              <w:top w:val="single" w:sz="4" w:space="0" w:color="293F5B"/>
              <w:left w:val="nil"/>
              <w:bottom w:val="nil"/>
              <w:right w:val="nil"/>
            </w:tcBorders>
            <w:shd w:val="clear" w:color="000000" w:fill="FFFFFF"/>
            <w:noWrap/>
            <w:vAlign w:val="center"/>
            <w:hideMark/>
          </w:tcPr>
          <w:p w14:paraId="3543FDC4" w14:textId="3ADF0A42"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2023</w:t>
            </w:r>
            <w:r w:rsidR="009539D1" w:rsidRPr="00EA746C">
              <w:rPr>
                <w:rFonts w:ascii="Arial" w:hAnsi="Arial" w:cs="Arial"/>
                <w:sz w:val="16"/>
                <w:szCs w:val="16"/>
              </w:rPr>
              <w:noBreakHyphen/>
            </w:r>
            <w:r w:rsidRPr="00EA746C">
              <w:rPr>
                <w:rFonts w:ascii="Arial" w:hAnsi="Arial" w:cs="Arial"/>
                <w:sz w:val="16"/>
                <w:szCs w:val="16"/>
              </w:rPr>
              <w:t>24</w:t>
            </w:r>
          </w:p>
        </w:tc>
        <w:tc>
          <w:tcPr>
            <w:tcW w:w="464" w:type="pct"/>
            <w:tcBorders>
              <w:top w:val="single" w:sz="4" w:space="0" w:color="293F5B"/>
              <w:left w:val="nil"/>
              <w:bottom w:val="nil"/>
              <w:right w:val="nil"/>
            </w:tcBorders>
            <w:shd w:val="clear" w:color="000000" w:fill="FFFFFF"/>
            <w:noWrap/>
            <w:vAlign w:val="center"/>
            <w:hideMark/>
          </w:tcPr>
          <w:p w14:paraId="0C6B257E" w14:textId="2BF2271E"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2024</w:t>
            </w:r>
            <w:r w:rsidR="009539D1" w:rsidRPr="00EA746C">
              <w:rPr>
                <w:rFonts w:ascii="Arial" w:hAnsi="Arial" w:cs="Arial"/>
                <w:sz w:val="16"/>
                <w:szCs w:val="16"/>
              </w:rPr>
              <w:noBreakHyphen/>
            </w:r>
            <w:r w:rsidRPr="00EA746C">
              <w:rPr>
                <w:rFonts w:ascii="Arial" w:hAnsi="Arial" w:cs="Arial"/>
                <w:sz w:val="16"/>
                <w:szCs w:val="16"/>
              </w:rPr>
              <w:t>25</w:t>
            </w:r>
          </w:p>
        </w:tc>
        <w:tc>
          <w:tcPr>
            <w:tcW w:w="464" w:type="pct"/>
            <w:tcBorders>
              <w:top w:val="single" w:sz="4" w:space="0" w:color="293F5B"/>
              <w:left w:val="nil"/>
              <w:bottom w:val="nil"/>
              <w:right w:val="nil"/>
            </w:tcBorders>
            <w:shd w:val="clear" w:color="000000" w:fill="FFFFFF"/>
            <w:noWrap/>
            <w:vAlign w:val="center"/>
            <w:hideMark/>
          </w:tcPr>
          <w:p w14:paraId="058A0BB9" w14:textId="611921DF"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2025</w:t>
            </w:r>
            <w:r w:rsidR="009539D1" w:rsidRPr="00EA746C">
              <w:rPr>
                <w:rFonts w:ascii="Arial" w:hAnsi="Arial" w:cs="Arial"/>
                <w:color w:val="000000"/>
                <w:sz w:val="16"/>
                <w:szCs w:val="16"/>
              </w:rPr>
              <w:noBreakHyphen/>
            </w:r>
            <w:r w:rsidRPr="00EA746C">
              <w:rPr>
                <w:rFonts w:ascii="Arial" w:hAnsi="Arial" w:cs="Arial"/>
                <w:color w:val="000000"/>
                <w:sz w:val="16"/>
                <w:szCs w:val="16"/>
              </w:rPr>
              <w:t>26</w:t>
            </w:r>
          </w:p>
        </w:tc>
      </w:tr>
      <w:tr w:rsidR="00F16D8D" w:rsidRPr="00EA746C" w14:paraId="7B535D6D"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71A4E724"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nil"/>
              <w:left w:val="nil"/>
              <w:bottom w:val="single" w:sz="4" w:space="0" w:color="293F5B"/>
              <w:right w:val="nil"/>
            </w:tcBorders>
            <w:shd w:val="clear" w:color="000000" w:fill="FFFFFF"/>
            <w:noWrap/>
            <w:vAlign w:val="center"/>
            <w:hideMark/>
          </w:tcPr>
          <w:p w14:paraId="5E4439A7"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77" w:type="pct"/>
            <w:tcBorders>
              <w:top w:val="nil"/>
              <w:left w:val="nil"/>
              <w:bottom w:val="nil"/>
              <w:right w:val="nil"/>
            </w:tcBorders>
            <w:shd w:val="clear" w:color="000000" w:fill="FFFFFF"/>
            <w:noWrap/>
            <w:vAlign w:val="center"/>
            <w:hideMark/>
          </w:tcPr>
          <w:p w14:paraId="7A6492F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7F66B24B"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4" w:type="pct"/>
            <w:tcBorders>
              <w:top w:val="nil"/>
              <w:left w:val="nil"/>
              <w:bottom w:val="single" w:sz="4" w:space="0" w:color="293F5B"/>
              <w:right w:val="nil"/>
            </w:tcBorders>
            <w:shd w:val="clear" w:color="000000" w:fill="FFFFFF"/>
            <w:noWrap/>
            <w:vAlign w:val="center"/>
            <w:hideMark/>
          </w:tcPr>
          <w:p w14:paraId="21D2D9AA"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4" w:type="pct"/>
            <w:tcBorders>
              <w:top w:val="nil"/>
              <w:left w:val="nil"/>
              <w:bottom w:val="single" w:sz="4" w:space="0" w:color="293F5B"/>
              <w:right w:val="nil"/>
            </w:tcBorders>
            <w:shd w:val="clear" w:color="000000" w:fill="FFFFFF"/>
            <w:noWrap/>
            <w:vAlign w:val="center"/>
            <w:hideMark/>
          </w:tcPr>
          <w:p w14:paraId="30F51052"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c>
          <w:tcPr>
            <w:tcW w:w="464" w:type="pct"/>
            <w:tcBorders>
              <w:top w:val="nil"/>
              <w:left w:val="nil"/>
              <w:bottom w:val="single" w:sz="4" w:space="0" w:color="293F5B"/>
              <w:right w:val="nil"/>
            </w:tcBorders>
            <w:shd w:val="clear" w:color="000000" w:fill="FFFFFF"/>
            <w:noWrap/>
            <w:vAlign w:val="center"/>
            <w:hideMark/>
          </w:tcPr>
          <w:p w14:paraId="447FF128"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$m</w:t>
            </w:r>
          </w:p>
        </w:tc>
      </w:tr>
      <w:tr w:rsidR="00F16D8D" w:rsidRPr="00EA746C" w14:paraId="0395869B"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8340CE4" w14:textId="77777777" w:rsidR="00F16D8D" w:rsidRPr="00EA746C" w:rsidRDefault="00F16D8D" w:rsidP="00F16D8D">
            <w:pPr>
              <w:spacing w:before="0" w:after="0" w:line="240" w:lineRule="auto"/>
              <w:rPr>
                <w:rFonts w:ascii="Arial" w:hAnsi="Arial" w:cs="Arial"/>
                <w:b/>
                <w:bCs/>
                <w:sz w:val="16"/>
                <w:szCs w:val="16"/>
              </w:rPr>
            </w:pPr>
            <w:r w:rsidRPr="00EA746C">
              <w:rPr>
                <w:rFonts w:ascii="Arial" w:hAnsi="Arial" w:cs="Arial"/>
                <w:b/>
                <w:bCs/>
                <w:sz w:val="16"/>
                <w:szCs w:val="16"/>
              </w:rPr>
              <w:t xml:space="preserve">Net operating balance (revenues </w:t>
            </w:r>
            <w:r w:rsidRPr="00EA746C">
              <w:rPr>
                <w:rFonts w:ascii="Arial" w:hAnsi="Arial" w:cs="Arial"/>
                <w:b/>
                <w:bCs/>
                <w:i/>
                <w:iCs/>
                <w:sz w:val="16"/>
                <w:szCs w:val="16"/>
              </w:rPr>
              <w:t>less</w:t>
            </w:r>
            <w:r w:rsidRPr="00EA746C">
              <w:rPr>
                <w:rFonts w:ascii="Arial" w:hAnsi="Arial" w:cs="Arial"/>
                <w:b/>
                <w:bCs/>
                <w:sz w:val="16"/>
                <w:szCs w:val="16"/>
              </w:rPr>
              <w:t xml:space="preserve"> expenses)</w:t>
            </w:r>
          </w:p>
        </w:tc>
        <w:tc>
          <w:tcPr>
            <w:tcW w:w="472" w:type="pct"/>
            <w:tcBorders>
              <w:top w:val="nil"/>
              <w:left w:val="nil"/>
              <w:bottom w:val="nil"/>
              <w:right w:val="nil"/>
            </w:tcBorders>
            <w:shd w:val="clear" w:color="000000" w:fill="FFFFFF"/>
            <w:noWrap/>
            <w:vAlign w:val="center"/>
            <w:hideMark/>
          </w:tcPr>
          <w:p w14:paraId="0FDF6F0F" w14:textId="422C19DE"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26,649</w:t>
            </w:r>
          </w:p>
        </w:tc>
        <w:tc>
          <w:tcPr>
            <w:tcW w:w="77" w:type="pct"/>
            <w:tcBorders>
              <w:top w:val="nil"/>
              <w:left w:val="nil"/>
              <w:bottom w:val="nil"/>
              <w:right w:val="nil"/>
            </w:tcBorders>
            <w:shd w:val="clear" w:color="000000" w:fill="FFFFFF"/>
            <w:noWrap/>
            <w:vAlign w:val="center"/>
            <w:hideMark/>
          </w:tcPr>
          <w:p w14:paraId="09B438F7"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E6F2FF"/>
            <w:noWrap/>
            <w:vAlign w:val="center"/>
            <w:hideMark/>
          </w:tcPr>
          <w:p w14:paraId="61FA1D24" w14:textId="7D57D4DB"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25,905</w:t>
            </w:r>
          </w:p>
        </w:tc>
        <w:tc>
          <w:tcPr>
            <w:tcW w:w="464" w:type="pct"/>
            <w:tcBorders>
              <w:top w:val="nil"/>
              <w:left w:val="nil"/>
              <w:bottom w:val="nil"/>
              <w:right w:val="nil"/>
            </w:tcBorders>
            <w:shd w:val="clear" w:color="000000" w:fill="FFFFFF"/>
            <w:noWrap/>
            <w:vAlign w:val="center"/>
            <w:hideMark/>
          </w:tcPr>
          <w:p w14:paraId="533CDDDF" w14:textId="333203E7"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33,026</w:t>
            </w:r>
          </w:p>
        </w:tc>
        <w:tc>
          <w:tcPr>
            <w:tcW w:w="464" w:type="pct"/>
            <w:tcBorders>
              <w:top w:val="nil"/>
              <w:left w:val="nil"/>
              <w:bottom w:val="nil"/>
              <w:right w:val="nil"/>
            </w:tcBorders>
            <w:shd w:val="clear" w:color="000000" w:fill="FFFFFF"/>
            <w:noWrap/>
            <w:vAlign w:val="center"/>
            <w:hideMark/>
          </w:tcPr>
          <w:p w14:paraId="61188E26" w14:textId="5EE7442E"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53,162</w:t>
            </w:r>
          </w:p>
        </w:tc>
        <w:tc>
          <w:tcPr>
            <w:tcW w:w="464" w:type="pct"/>
            <w:tcBorders>
              <w:top w:val="nil"/>
              <w:left w:val="nil"/>
              <w:bottom w:val="nil"/>
              <w:right w:val="nil"/>
            </w:tcBorders>
            <w:shd w:val="clear" w:color="000000" w:fill="FFFFFF"/>
            <w:noWrap/>
            <w:vAlign w:val="center"/>
            <w:hideMark/>
          </w:tcPr>
          <w:p w14:paraId="0612355B" w14:textId="5BB7C37D"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39,956</w:t>
            </w:r>
          </w:p>
        </w:tc>
      </w:tr>
      <w:tr w:rsidR="00F16D8D" w:rsidRPr="00EA746C" w14:paraId="14674DCC"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1A5991AC" w14:textId="77777777" w:rsidR="00F16D8D" w:rsidRPr="00EA746C" w:rsidRDefault="00F16D8D" w:rsidP="00F16D8D">
            <w:pPr>
              <w:spacing w:before="0" w:after="0" w:line="240" w:lineRule="auto"/>
              <w:rPr>
                <w:rFonts w:ascii="Arial" w:hAnsi="Arial" w:cs="Arial"/>
                <w:b/>
                <w:bCs/>
                <w:sz w:val="16"/>
                <w:szCs w:val="16"/>
              </w:rPr>
            </w:pPr>
            <w:r w:rsidRPr="00EA746C">
              <w:rPr>
                <w:rFonts w:ascii="Arial" w:hAnsi="Arial" w:cs="Arial"/>
                <w:b/>
                <w:bCs/>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79363126"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77" w:type="pct"/>
            <w:tcBorders>
              <w:top w:val="nil"/>
              <w:left w:val="nil"/>
              <w:bottom w:val="nil"/>
              <w:right w:val="nil"/>
            </w:tcBorders>
            <w:shd w:val="clear" w:color="000000" w:fill="FFFFFF"/>
            <w:noWrap/>
            <w:vAlign w:val="center"/>
            <w:hideMark/>
          </w:tcPr>
          <w:p w14:paraId="2F086B74"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710F034D"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67FE89B8"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2AF655A6"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47409A2B"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r>
      <w:tr w:rsidR="00F16D8D" w:rsidRPr="00EA746C" w14:paraId="45F88B6F"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5A204D58" w14:textId="01ED7E88" w:rsidR="00F16D8D" w:rsidRPr="00EA746C" w:rsidRDefault="00F16D8D" w:rsidP="00F16D8D">
            <w:pPr>
              <w:spacing w:before="0" w:after="0" w:line="240" w:lineRule="auto"/>
              <w:rPr>
                <w:rFonts w:ascii="Arial" w:hAnsi="Arial" w:cs="Arial"/>
                <w:i/>
                <w:iCs/>
                <w:sz w:val="16"/>
                <w:szCs w:val="16"/>
              </w:rPr>
            </w:pPr>
            <w:r w:rsidRPr="00EA746C">
              <w:rPr>
                <w:rFonts w:ascii="Arial" w:hAnsi="Arial" w:cs="Arial"/>
                <w:i/>
                <w:iCs/>
                <w:sz w:val="16"/>
                <w:szCs w:val="16"/>
              </w:rPr>
              <w:t>less</w:t>
            </w:r>
            <w:r w:rsidR="002E1448" w:rsidRPr="00EA746C">
              <w:rPr>
                <w:rFonts w:ascii="Arial" w:hAnsi="Arial" w:cs="Arial"/>
                <w:sz w:val="16"/>
                <w:szCs w:val="16"/>
              </w:rPr>
              <w:t xml:space="preserve"> </w:t>
            </w:r>
            <w:r w:rsidRPr="00EA746C">
              <w:rPr>
                <w:rFonts w:ascii="Arial" w:hAnsi="Arial" w:cs="Arial"/>
                <w:b/>
                <w:bCs/>
                <w:sz w:val="16"/>
                <w:szCs w:val="16"/>
              </w:rPr>
              <w:t>Revenues not providing cash</w:t>
            </w:r>
            <w:r w:rsidR="002E1448" w:rsidRPr="00EA746C">
              <w:rPr>
                <w:rFonts w:ascii="Arial" w:hAnsi="Arial" w:cs="Arial"/>
                <w:b/>
                <w:bCs/>
                <w:sz w:val="16"/>
                <w:szCs w:val="16"/>
              </w:rPr>
              <w:t xml:space="preserve"> </w:t>
            </w:r>
          </w:p>
        </w:tc>
        <w:tc>
          <w:tcPr>
            <w:tcW w:w="472" w:type="pct"/>
            <w:tcBorders>
              <w:top w:val="nil"/>
              <w:left w:val="nil"/>
              <w:bottom w:val="nil"/>
              <w:right w:val="nil"/>
            </w:tcBorders>
            <w:shd w:val="clear" w:color="000000" w:fill="FFFFFF"/>
            <w:noWrap/>
            <w:vAlign w:val="center"/>
            <w:hideMark/>
          </w:tcPr>
          <w:p w14:paraId="244418B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6373EB1B"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710F5C79"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755B7CD9"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nil"/>
              <w:left w:val="nil"/>
              <w:bottom w:val="nil"/>
              <w:right w:val="nil"/>
            </w:tcBorders>
            <w:shd w:val="clear" w:color="000000" w:fill="FFFFFF"/>
            <w:noWrap/>
            <w:vAlign w:val="center"/>
            <w:hideMark/>
          </w:tcPr>
          <w:p w14:paraId="51D18A7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6EB8E36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18EA1146"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6B09F0F8"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Other</w:t>
            </w:r>
          </w:p>
        </w:tc>
        <w:tc>
          <w:tcPr>
            <w:tcW w:w="472" w:type="pct"/>
            <w:tcBorders>
              <w:top w:val="nil"/>
              <w:left w:val="nil"/>
              <w:bottom w:val="single" w:sz="4" w:space="0" w:color="293F5B"/>
              <w:right w:val="nil"/>
            </w:tcBorders>
            <w:shd w:val="clear" w:color="000000" w:fill="FFFFFF"/>
            <w:noWrap/>
            <w:vAlign w:val="center"/>
            <w:hideMark/>
          </w:tcPr>
          <w:p w14:paraId="776E5D84"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3,696</w:t>
            </w:r>
          </w:p>
        </w:tc>
        <w:tc>
          <w:tcPr>
            <w:tcW w:w="77" w:type="pct"/>
            <w:tcBorders>
              <w:top w:val="nil"/>
              <w:left w:val="nil"/>
              <w:bottom w:val="nil"/>
              <w:right w:val="nil"/>
            </w:tcBorders>
            <w:shd w:val="clear" w:color="000000" w:fill="FFFFFF"/>
            <w:noWrap/>
            <w:vAlign w:val="center"/>
            <w:hideMark/>
          </w:tcPr>
          <w:p w14:paraId="600681D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74B117A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4,781</w:t>
            </w:r>
          </w:p>
        </w:tc>
        <w:tc>
          <w:tcPr>
            <w:tcW w:w="464" w:type="pct"/>
            <w:tcBorders>
              <w:top w:val="nil"/>
              <w:left w:val="nil"/>
              <w:bottom w:val="single" w:sz="4" w:space="0" w:color="293F5B"/>
              <w:right w:val="nil"/>
            </w:tcBorders>
            <w:shd w:val="clear" w:color="000000" w:fill="FFFFFF"/>
            <w:noWrap/>
            <w:vAlign w:val="center"/>
            <w:hideMark/>
          </w:tcPr>
          <w:p w14:paraId="48E58B7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2,969</w:t>
            </w:r>
          </w:p>
        </w:tc>
        <w:tc>
          <w:tcPr>
            <w:tcW w:w="464" w:type="pct"/>
            <w:tcBorders>
              <w:top w:val="nil"/>
              <w:left w:val="nil"/>
              <w:bottom w:val="single" w:sz="4" w:space="0" w:color="293F5B"/>
              <w:right w:val="nil"/>
            </w:tcBorders>
            <w:shd w:val="clear" w:color="000000" w:fill="FFFFFF"/>
            <w:noWrap/>
            <w:vAlign w:val="center"/>
            <w:hideMark/>
          </w:tcPr>
          <w:p w14:paraId="2923D20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2,235</w:t>
            </w:r>
          </w:p>
        </w:tc>
        <w:tc>
          <w:tcPr>
            <w:tcW w:w="464" w:type="pct"/>
            <w:tcBorders>
              <w:top w:val="nil"/>
              <w:left w:val="nil"/>
              <w:bottom w:val="single" w:sz="4" w:space="0" w:color="293F5B"/>
              <w:right w:val="nil"/>
            </w:tcBorders>
            <w:shd w:val="clear" w:color="000000" w:fill="FFFFFF"/>
            <w:noWrap/>
            <w:vAlign w:val="center"/>
            <w:hideMark/>
          </w:tcPr>
          <w:p w14:paraId="5E3E590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2,484</w:t>
            </w:r>
          </w:p>
        </w:tc>
      </w:tr>
      <w:tr w:rsidR="00F16D8D" w:rsidRPr="00EA746C" w14:paraId="2C64D533"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66A578F4" w14:textId="77777777" w:rsidR="00F16D8D" w:rsidRPr="00EA746C" w:rsidRDefault="00F16D8D" w:rsidP="00F16D8D">
            <w:pPr>
              <w:spacing w:before="0" w:after="0" w:line="240" w:lineRule="auto"/>
              <w:rPr>
                <w:rFonts w:ascii="Arial" w:hAnsi="Arial" w:cs="Arial"/>
                <w:b/>
                <w:bCs/>
                <w:sz w:val="16"/>
                <w:szCs w:val="16"/>
              </w:rPr>
            </w:pPr>
            <w:r w:rsidRPr="00EA746C">
              <w:rPr>
                <w:rFonts w:ascii="Arial" w:hAnsi="Arial" w:cs="Arial"/>
                <w:b/>
                <w:bCs/>
                <w:sz w:val="16"/>
                <w:szCs w:val="16"/>
              </w:rPr>
              <w:t>Total revenues not providing cash</w:t>
            </w:r>
          </w:p>
        </w:tc>
        <w:tc>
          <w:tcPr>
            <w:tcW w:w="472" w:type="pct"/>
            <w:tcBorders>
              <w:top w:val="nil"/>
              <w:left w:val="nil"/>
              <w:bottom w:val="nil"/>
              <w:right w:val="nil"/>
            </w:tcBorders>
            <w:shd w:val="clear" w:color="000000" w:fill="FFFFFF"/>
            <w:noWrap/>
            <w:vAlign w:val="center"/>
            <w:hideMark/>
          </w:tcPr>
          <w:p w14:paraId="751E1043"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3,696</w:t>
            </w:r>
          </w:p>
        </w:tc>
        <w:tc>
          <w:tcPr>
            <w:tcW w:w="77" w:type="pct"/>
            <w:tcBorders>
              <w:top w:val="nil"/>
              <w:left w:val="nil"/>
              <w:bottom w:val="nil"/>
              <w:right w:val="nil"/>
            </w:tcBorders>
            <w:shd w:val="clear" w:color="000000" w:fill="FFFFFF"/>
            <w:noWrap/>
            <w:vAlign w:val="center"/>
            <w:hideMark/>
          </w:tcPr>
          <w:p w14:paraId="1D62E290"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nil"/>
              <w:left w:val="nil"/>
              <w:bottom w:val="nil"/>
              <w:right w:val="nil"/>
            </w:tcBorders>
            <w:shd w:val="clear" w:color="000000" w:fill="E6F2FF"/>
            <w:noWrap/>
            <w:vAlign w:val="center"/>
            <w:hideMark/>
          </w:tcPr>
          <w:p w14:paraId="759A6A7A"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4,781</w:t>
            </w:r>
          </w:p>
        </w:tc>
        <w:tc>
          <w:tcPr>
            <w:tcW w:w="464" w:type="pct"/>
            <w:tcBorders>
              <w:top w:val="nil"/>
              <w:left w:val="nil"/>
              <w:bottom w:val="nil"/>
              <w:right w:val="nil"/>
            </w:tcBorders>
            <w:shd w:val="clear" w:color="000000" w:fill="FFFFFF"/>
            <w:noWrap/>
            <w:vAlign w:val="center"/>
            <w:hideMark/>
          </w:tcPr>
          <w:p w14:paraId="3FF3C50E"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2,969</w:t>
            </w:r>
          </w:p>
        </w:tc>
        <w:tc>
          <w:tcPr>
            <w:tcW w:w="464" w:type="pct"/>
            <w:tcBorders>
              <w:top w:val="nil"/>
              <w:left w:val="nil"/>
              <w:bottom w:val="nil"/>
              <w:right w:val="nil"/>
            </w:tcBorders>
            <w:shd w:val="clear" w:color="000000" w:fill="FFFFFF"/>
            <w:noWrap/>
            <w:vAlign w:val="center"/>
            <w:hideMark/>
          </w:tcPr>
          <w:p w14:paraId="05DB71F2"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2,235</w:t>
            </w:r>
          </w:p>
        </w:tc>
        <w:tc>
          <w:tcPr>
            <w:tcW w:w="464" w:type="pct"/>
            <w:tcBorders>
              <w:top w:val="nil"/>
              <w:left w:val="nil"/>
              <w:bottom w:val="nil"/>
              <w:right w:val="nil"/>
            </w:tcBorders>
            <w:shd w:val="clear" w:color="000000" w:fill="FFFFFF"/>
            <w:noWrap/>
            <w:vAlign w:val="center"/>
            <w:hideMark/>
          </w:tcPr>
          <w:p w14:paraId="4EAF0BCF"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2,484</w:t>
            </w:r>
          </w:p>
        </w:tc>
      </w:tr>
      <w:tr w:rsidR="00F16D8D" w:rsidRPr="00EA746C" w14:paraId="24C73CC6"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3353C691" w14:textId="77777777" w:rsidR="00F16D8D" w:rsidRPr="00EA746C" w:rsidRDefault="00F16D8D" w:rsidP="00F16D8D">
            <w:pPr>
              <w:spacing w:before="0" w:after="0" w:line="240" w:lineRule="auto"/>
              <w:rPr>
                <w:rFonts w:ascii="Arial" w:hAnsi="Arial" w:cs="Arial"/>
                <w:sz w:val="16"/>
                <w:szCs w:val="16"/>
              </w:rPr>
            </w:pPr>
            <w:r w:rsidRPr="00EA746C">
              <w:rPr>
                <w:rFonts w:ascii="Arial" w:hAnsi="Arial" w:cs="Arial"/>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2FF575A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76AE69D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1C205553"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1F76056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0DB924D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12C82F32"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6C310ECA"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0A7346D5" w14:textId="3BCB34B7" w:rsidR="00F16D8D" w:rsidRPr="00EA746C" w:rsidRDefault="00F16D8D" w:rsidP="00F16D8D">
            <w:pPr>
              <w:spacing w:before="0" w:after="0" w:line="240" w:lineRule="auto"/>
              <w:rPr>
                <w:rFonts w:ascii="Arial" w:hAnsi="Arial" w:cs="Arial"/>
                <w:i/>
                <w:iCs/>
                <w:sz w:val="16"/>
                <w:szCs w:val="16"/>
              </w:rPr>
            </w:pPr>
            <w:r w:rsidRPr="00EA746C">
              <w:rPr>
                <w:rFonts w:ascii="Arial" w:hAnsi="Arial" w:cs="Arial"/>
                <w:i/>
                <w:iCs/>
                <w:sz w:val="16"/>
                <w:szCs w:val="16"/>
              </w:rPr>
              <w:t>plus</w:t>
            </w:r>
            <w:r w:rsidR="002E1448" w:rsidRPr="00EA746C">
              <w:rPr>
                <w:rFonts w:ascii="Arial" w:hAnsi="Arial" w:cs="Arial"/>
                <w:sz w:val="16"/>
                <w:szCs w:val="16"/>
              </w:rPr>
              <w:t xml:space="preserve"> </w:t>
            </w:r>
            <w:r w:rsidRPr="00EA746C">
              <w:rPr>
                <w:rFonts w:ascii="Arial" w:hAnsi="Arial" w:cs="Arial"/>
                <w:b/>
                <w:bCs/>
                <w:sz w:val="16"/>
                <w:szCs w:val="16"/>
              </w:rPr>
              <w:t>Expenses not requiring cash</w:t>
            </w:r>
          </w:p>
        </w:tc>
        <w:tc>
          <w:tcPr>
            <w:tcW w:w="472" w:type="pct"/>
            <w:tcBorders>
              <w:top w:val="nil"/>
              <w:left w:val="nil"/>
              <w:bottom w:val="nil"/>
              <w:right w:val="nil"/>
            </w:tcBorders>
            <w:shd w:val="clear" w:color="000000" w:fill="FFFFFF"/>
            <w:noWrap/>
            <w:vAlign w:val="center"/>
            <w:hideMark/>
          </w:tcPr>
          <w:p w14:paraId="0371172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490CD84"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6228FED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59C57FA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08BF2C0C"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29097DE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0D9C27E3"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31115AD6"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Increase/(decrease) in employee entitlements</w:t>
            </w:r>
          </w:p>
        </w:tc>
        <w:tc>
          <w:tcPr>
            <w:tcW w:w="472" w:type="pct"/>
            <w:tcBorders>
              <w:top w:val="nil"/>
              <w:left w:val="nil"/>
              <w:bottom w:val="nil"/>
              <w:right w:val="nil"/>
            </w:tcBorders>
            <w:shd w:val="clear" w:color="000000" w:fill="FFFFFF"/>
            <w:noWrap/>
            <w:vAlign w:val="center"/>
            <w:hideMark/>
          </w:tcPr>
          <w:p w14:paraId="01D69C89"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13,151</w:t>
            </w:r>
          </w:p>
        </w:tc>
        <w:tc>
          <w:tcPr>
            <w:tcW w:w="77" w:type="pct"/>
            <w:tcBorders>
              <w:top w:val="nil"/>
              <w:left w:val="nil"/>
              <w:bottom w:val="nil"/>
              <w:right w:val="nil"/>
            </w:tcBorders>
            <w:shd w:val="clear" w:color="000000" w:fill="FFFFFF"/>
            <w:noWrap/>
            <w:vAlign w:val="center"/>
            <w:hideMark/>
          </w:tcPr>
          <w:p w14:paraId="213FF09D"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2CFE7D6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8,146</w:t>
            </w:r>
          </w:p>
        </w:tc>
        <w:tc>
          <w:tcPr>
            <w:tcW w:w="464" w:type="pct"/>
            <w:tcBorders>
              <w:top w:val="nil"/>
              <w:left w:val="nil"/>
              <w:bottom w:val="nil"/>
              <w:right w:val="nil"/>
            </w:tcBorders>
            <w:shd w:val="clear" w:color="000000" w:fill="FFFFFF"/>
            <w:noWrap/>
            <w:vAlign w:val="center"/>
            <w:hideMark/>
          </w:tcPr>
          <w:p w14:paraId="3A1D6BAD"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7,364</w:t>
            </w:r>
          </w:p>
        </w:tc>
        <w:tc>
          <w:tcPr>
            <w:tcW w:w="464" w:type="pct"/>
            <w:tcBorders>
              <w:top w:val="nil"/>
              <w:left w:val="nil"/>
              <w:bottom w:val="nil"/>
              <w:right w:val="nil"/>
            </w:tcBorders>
            <w:shd w:val="clear" w:color="000000" w:fill="FFFFFF"/>
            <w:noWrap/>
            <w:vAlign w:val="center"/>
            <w:hideMark/>
          </w:tcPr>
          <w:p w14:paraId="15B8997A"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12,620</w:t>
            </w:r>
          </w:p>
        </w:tc>
        <w:tc>
          <w:tcPr>
            <w:tcW w:w="464" w:type="pct"/>
            <w:tcBorders>
              <w:top w:val="nil"/>
              <w:left w:val="nil"/>
              <w:bottom w:val="nil"/>
              <w:right w:val="nil"/>
            </w:tcBorders>
            <w:shd w:val="clear" w:color="000000" w:fill="FFFFFF"/>
            <w:noWrap/>
            <w:vAlign w:val="center"/>
            <w:hideMark/>
          </w:tcPr>
          <w:p w14:paraId="65E497B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8,654</w:t>
            </w:r>
          </w:p>
        </w:tc>
      </w:tr>
      <w:tr w:rsidR="00F16D8D" w:rsidRPr="00EA746C" w14:paraId="4C147B64"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3AB2E6FD"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Depreciation/amortisation expense</w:t>
            </w:r>
          </w:p>
        </w:tc>
        <w:tc>
          <w:tcPr>
            <w:tcW w:w="472" w:type="pct"/>
            <w:tcBorders>
              <w:top w:val="nil"/>
              <w:left w:val="nil"/>
              <w:bottom w:val="nil"/>
              <w:right w:val="nil"/>
            </w:tcBorders>
            <w:shd w:val="clear" w:color="000000" w:fill="FFFFFF"/>
            <w:noWrap/>
            <w:vAlign w:val="center"/>
            <w:hideMark/>
          </w:tcPr>
          <w:p w14:paraId="7C54423C"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11,462</w:t>
            </w:r>
          </w:p>
        </w:tc>
        <w:tc>
          <w:tcPr>
            <w:tcW w:w="77" w:type="pct"/>
            <w:tcBorders>
              <w:top w:val="nil"/>
              <w:left w:val="nil"/>
              <w:bottom w:val="nil"/>
              <w:right w:val="nil"/>
            </w:tcBorders>
            <w:shd w:val="clear" w:color="000000" w:fill="FFFFFF"/>
            <w:noWrap/>
            <w:vAlign w:val="center"/>
            <w:hideMark/>
          </w:tcPr>
          <w:p w14:paraId="477DFF3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47B3DD5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12,111</w:t>
            </w:r>
          </w:p>
        </w:tc>
        <w:tc>
          <w:tcPr>
            <w:tcW w:w="464" w:type="pct"/>
            <w:tcBorders>
              <w:top w:val="nil"/>
              <w:left w:val="nil"/>
              <w:bottom w:val="nil"/>
              <w:right w:val="nil"/>
            </w:tcBorders>
            <w:shd w:val="clear" w:color="000000" w:fill="FFFFFF"/>
            <w:noWrap/>
            <w:vAlign w:val="center"/>
            <w:hideMark/>
          </w:tcPr>
          <w:p w14:paraId="5A3EDA3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12,913</w:t>
            </w:r>
          </w:p>
        </w:tc>
        <w:tc>
          <w:tcPr>
            <w:tcW w:w="464" w:type="pct"/>
            <w:tcBorders>
              <w:top w:val="nil"/>
              <w:left w:val="nil"/>
              <w:bottom w:val="nil"/>
              <w:right w:val="nil"/>
            </w:tcBorders>
            <w:shd w:val="clear" w:color="000000" w:fill="FFFFFF"/>
            <w:noWrap/>
            <w:vAlign w:val="center"/>
            <w:hideMark/>
          </w:tcPr>
          <w:p w14:paraId="384790F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13,578</w:t>
            </w:r>
          </w:p>
        </w:tc>
        <w:tc>
          <w:tcPr>
            <w:tcW w:w="464" w:type="pct"/>
            <w:tcBorders>
              <w:top w:val="nil"/>
              <w:left w:val="nil"/>
              <w:bottom w:val="nil"/>
              <w:right w:val="nil"/>
            </w:tcBorders>
            <w:shd w:val="clear" w:color="000000" w:fill="FFFFFF"/>
            <w:noWrap/>
            <w:vAlign w:val="center"/>
            <w:hideMark/>
          </w:tcPr>
          <w:p w14:paraId="2C90DA53"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14,335</w:t>
            </w:r>
          </w:p>
        </w:tc>
      </w:tr>
      <w:tr w:rsidR="00F16D8D" w:rsidRPr="00EA746C" w14:paraId="29F1E0C9"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8CE91FB" w14:textId="539BA603"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Mutually agreed write</w:t>
            </w:r>
            <w:r w:rsidR="009539D1" w:rsidRPr="00EA746C">
              <w:rPr>
                <w:rFonts w:ascii="Arial" w:hAnsi="Arial" w:cs="Arial"/>
                <w:sz w:val="16"/>
                <w:szCs w:val="16"/>
              </w:rPr>
              <w:noBreakHyphen/>
            </w:r>
            <w:r w:rsidRPr="00EA746C">
              <w:rPr>
                <w:rFonts w:ascii="Arial" w:hAnsi="Arial" w:cs="Arial"/>
                <w:sz w:val="16"/>
                <w:szCs w:val="16"/>
              </w:rPr>
              <w:t>downs</w:t>
            </w:r>
          </w:p>
        </w:tc>
        <w:tc>
          <w:tcPr>
            <w:tcW w:w="472" w:type="pct"/>
            <w:tcBorders>
              <w:top w:val="nil"/>
              <w:left w:val="nil"/>
              <w:bottom w:val="nil"/>
              <w:right w:val="nil"/>
            </w:tcBorders>
            <w:shd w:val="clear" w:color="000000" w:fill="FFFFFF"/>
            <w:noWrap/>
            <w:vAlign w:val="center"/>
            <w:hideMark/>
          </w:tcPr>
          <w:p w14:paraId="37C31E2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2,884</w:t>
            </w:r>
          </w:p>
        </w:tc>
        <w:tc>
          <w:tcPr>
            <w:tcW w:w="77" w:type="pct"/>
            <w:tcBorders>
              <w:top w:val="nil"/>
              <w:left w:val="nil"/>
              <w:bottom w:val="nil"/>
              <w:right w:val="nil"/>
            </w:tcBorders>
            <w:shd w:val="clear" w:color="000000" w:fill="FFFFFF"/>
            <w:noWrap/>
            <w:vAlign w:val="center"/>
            <w:hideMark/>
          </w:tcPr>
          <w:p w14:paraId="536995F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14AA001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2,676</w:t>
            </w:r>
          </w:p>
        </w:tc>
        <w:tc>
          <w:tcPr>
            <w:tcW w:w="464" w:type="pct"/>
            <w:tcBorders>
              <w:top w:val="nil"/>
              <w:left w:val="nil"/>
              <w:bottom w:val="nil"/>
              <w:right w:val="nil"/>
            </w:tcBorders>
            <w:shd w:val="clear" w:color="000000" w:fill="FFFFFF"/>
            <w:noWrap/>
            <w:vAlign w:val="center"/>
            <w:hideMark/>
          </w:tcPr>
          <w:p w14:paraId="58D32FE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2,956</w:t>
            </w:r>
          </w:p>
        </w:tc>
        <w:tc>
          <w:tcPr>
            <w:tcW w:w="464" w:type="pct"/>
            <w:tcBorders>
              <w:top w:val="nil"/>
              <w:left w:val="nil"/>
              <w:bottom w:val="nil"/>
              <w:right w:val="nil"/>
            </w:tcBorders>
            <w:shd w:val="clear" w:color="000000" w:fill="FFFFFF"/>
            <w:noWrap/>
            <w:vAlign w:val="center"/>
            <w:hideMark/>
          </w:tcPr>
          <w:p w14:paraId="38E182D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3,128</w:t>
            </w:r>
          </w:p>
        </w:tc>
        <w:tc>
          <w:tcPr>
            <w:tcW w:w="464" w:type="pct"/>
            <w:tcBorders>
              <w:top w:val="nil"/>
              <w:left w:val="nil"/>
              <w:bottom w:val="nil"/>
              <w:right w:val="nil"/>
            </w:tcBorders>
            <w:shd w:val="clear" w:color="000000" w:fill="FFFFFF"/>
            <w:noWrap/>
            <w:vAlign w:val="center"/>
            <w:hideMark/>
          </w:tcPr>
          <w:p w14:paraId="3E6453DB"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3,270</w:t>
            </w:r>
          </w:p>
        </w:tc>
      </w:tr>
      <w:tr w:rsidR="00F16D8D" w:rsidRPr="00EA746C" w14:paraId="1DCB5FA1"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3F494BE5"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Other </w:t>
            </w:r>
          </w:p>
        </w:tc>
        <w:tc>
          <w:tcPr>
            <w:tcW w:w="472" w:type="pct"/>
            <w:tcBorders>
              <w:top w:val="nil"/>
              <w:left w:val="nil"/>
              <w:bottom w:val="single" w:sz="4" w:space="0" w:color="293F5B"/>
              <w:right w:val="nil"/>
            </w:tcBorders>
            <w:shd w:val="clear" w:color="000000" w:fill="FFFFFF"/>
            <w:noWrap/>
            <w:vAlign w:val="center"/>
            <w:hideMark/>
          </w:tcPr>
          <w:p w14:paraId="79F177F7"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3,844</w:t>
            </w:r>
          </w:p>
        </w:tc>
        <w:tc>
          <w:tcPr>
            <w:tcW w:w="77" w:type="pct"/>
            <w:tcBorders>
              <w:top w:val="nil"/>
              <w:left w:val="nil"/>
              <w:bottom w:val="nil"/>
              <w:right w:val="nil"/>
            </w:tcBorders>
            <w:shd w:val="clear" w:color="000000" w:fill="FFFFFF"/>
            <w:noWrap/>
            <w:vAlign w:val="center"/>
            <w:hideMark/>
          </w:tcPr>
          <w:p w14:paraId="3F942E8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32C9A4D2"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7,460</w:t>
            </w:r>
          </w:p>
        </w:tc>
        <w:tc>
          <w:tcPr>
            <w:tcW w:w="464" w:type="pct"/>
            <w:tcBorders>
              <w:top w:val="nil"/>
              <w:left w:val="nil"/>
              <w:bottom w:val="single" w:sz="4" w:space="0" w:color="293F5B"/>
              <w:right w:val="nil"/>
            </w:tcBorders>
            <w:shd w:val="clear" w:color="000000" w:fill="FFFFFF"/>
            <w:noWrap/>
            <w:vAlign w:val="center"/>
            <w:hideMark/>
          </w:tcPr>
          <w:p w14:paraId="7CC4D37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4,411</w:t>
            </w:r>
          </w:p>
        </w:tc>
        <w:tc>
          <w:tcPr>
            <w:tcW w:w="464" w:type="pct"/>
            <w:tcBorders>
              <w:top w:val="nil"/>
              <w:left w:val="nil"/>
              <w:bottom w:val="single" w:sz="4" w:space="0" w:color="293F5B"/>
              <w:right w:val="nil"/>
            </w:tcBorders>
            <w:shd w:val="clear" w:color="000000" w:fill="FFFFFF"/>
            <w:noWrap/>
            <w:vAlign w:val="center"/>
            <w:hideMark/>
          </w:tcPr>
          <w:p w14:paraId="25F191DD"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8,959</w:t>
            </w:r>
          </w:p>
        </w:tc>
        <w:tc>
          <w:tcPr>
            <w:tcW w:w="464" w:type="pct"/>
            <w:tcBorders>
              <w:top w:val="nil"/>
              <w:left w:val="nil"/>
              <w:bottom w:val="single" w:sz="4" w:space="0" w:color="293F5B"/>
              <w:right w:val="nil"/>
            </w:tcBorders>
            <w:shd w:val="clear" w:color="000000" w:fill="FFFFFF"/>
            <w:noWrap/>
            <w:vAlign w:val="center"/>
            <w:hideMark/>
          </w:tcPr>
          <w:p w14:paraId="3F759B1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2,483</w:t>
            </w:r>
          </w:p>
        </w:tc>
      </w:tr>
      <w:tr w:rsidR="00F16D8D" w:rsidRPr="00EA746C" w14:paraId="14900AA7"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1E2065A7" w14:textId="77777777" w:rsidR="00F16D8D" w:rsidRPr="00EA746C" w:rsidRDefault="00F16D8D" w:rsidP="00F16D8D">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Total expenses not requiring cash</w:t>
            </w:r>
          </w:p>
        </w:tc>
        <w:tc>
          <w:tcPr>
            <w:tcW w:w="472" w:type="pct"/>
            <w:tcBorders>
              <w:top w:val="nil"/>
              <w:left w:val="nil"/>
              <w:bottom w:val="nil"/>
              <w:right w:val="nil"/>
            </w:tcBorders>
            <w:shd w:val="clear" w:color="000000" w:fill="FFFFFF"/>
            <w:noWrap/>
            <w:vAlign w:val="center"/>
            <w:hideMark/>
          </w:tcPr>
          <w:p w14:paraId="5BE87A0E"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31,341</w:t>
            </w:r>
          </w:p>
        </w:tc>
        <w:tc>
          <w:tcPr>
            <w:tcW w:w="77" w:type="pct"/>
            <w:tcBorders>
              <w:top w:val="nil"/>
              <w:left w:val="nil"/>
              <w:bottom w:val="nil"/>
              <w:right w:val="nil"/>
            </w:tcBorders>
            <w:shd w:val="clear" w:color="000000" w:fill="FFFFFF"/>
            <w:noWrap/>
            <w:vAlign w:val="center"/>
            <w:hideMark/>
          </w:tcPr>
          <w:p w14:paraId="009F4262"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E6F2FF"/>
            <w:noWrap/>
            <w:vAlign w:val="center"/>
            <w:hideMark/>
          </w:tcPr>
          <w:p w14:paraId="78C24E2A"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30,393</w:t>
            </w:r>
          </w:p>
        </w:tc>
        <w:tc>
          <w:tcPr>
            <w:tcW w:w="464" w:type="pct"/>
            <w:tcBorders>
              <w:top w:val="nil"/>
              <w:left w:val="nil"/>
              <w:bottom w:val="nil"/>
              <w:right w:val="nil"/>
            </w:tcBorders>
            <w:shd w:val="clear" w:color="000000" w:fill="FFFFFF"/>
            <w:noWrap/>
            <w:vAlign w:val="center"/>
            <w:hideMark/>
          </w:tcPr>
          <w:p w14:paraId="513D93AC"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27,644</w:t>
            </w:r>
          </w:p>
        </w:tc>
        <w:tc>
          <w:tcPr>
            <w:tcW w:w="464" w:type="pct"/>
            <w:tcBorders>
              <w:top w:val="nil"/>
              <w:left w:val="nil"/>
              <w:bottom w:val="nil"/>
              <w:right w:val="nil"/>
            </w:tcBorders>
            <w:shd w:val="clear" w:color="000000" w:fill="FFFFFF"/>
            <w:noWrap/>
            <w:vAlign w:val="center"/>
            <w:hideMark/>
          </w:tcPr>
          <w:p w14:paraId="425720F3"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38,285</w:t>
            </w:r>
          </w:p>
        </w:tc>
        <w:tc>
          <w:tcPr>
            <w:tcW w:w="464" w:type="pct"/>
            <w:tcBorders>
              <w:top w:val="nil"/>
              <w:left w:val="nil"/>
              <w:bottom w:val="nil"/>
              <w:right w:val="nil"/>
            </w:tcBorders>
            <w:shd w:val="clear" w:color="000000" w:fill="FFFFFF"/>
            <w:noWrap/>
            <w:vAlign w:val="center"/>
            <w:hideMark/>
          </w:tcPr>
          <w:p w14:paraId="2397E099"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28,742</w:t>
            </w:r>
          </w:p>
        </w:tc>
      </w:tr>
      <w:tr w:rsidR="00F16D8D" w:rsidRPr="00EA746C" w14:paraId="03903FE4"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74F55D90"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041366A9"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775612EB"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3C20C40C"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500DD1CE"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3D36B6AF"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770B3229"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23906231"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FEFBE02" w14:textId="358D2ECB" w:rsidR="00F16D8D" w:rsidRPr="00EA746C" w:rsidRDefault="00F16D8D" w:rsidP="00F16D8D">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plus</w:t>
            </w:r>
            <w:r w:rsidR="002E1448" w:rsidRPr="00EA746C">
              <w:rPr>
                <w:rFonts w:ascii="Arial" w:hAnsi="Arial" w:cs="Arial"/>
                <w:color w:val="000000"/>
                <w:sz w:val="16"/>
                <w:szCs w:val="16"/>
              </w:rPr>
              <w:t xml:space="preserve"> </w:t>
            </w:r>
            <w:r w:rsidRPr="00EA746C">
              <w:rPr>
                <w:rFonts w:ascii="Arial" w:hAnsi="Arial" w:cs="Arial"/>
                <w:b/>
                <w:bCs/>
                <w:color w:val="000000"/>
                <w:sz w:val="16"/>
                <w:szCs w:val="16"/>
              </w:rPr>
              <w:t>Cash provided/(used) by working</w:t>
            </w:r>
          </w:p>
        </w:tc>
        <w:tc>
          <w:tcPr>
            <w:tcW w:w="472" w:type="pct"/>
            <w:tcBorders>
              <w:top w:val="nil"/>
              <w:left w:val="nil"/>
              <w:bottom w:val="nil"/>
              <w:right w:val="nil"/>
            </w:tcBorders>
            <w:shd w:val="clear" w:color="000000" w:fill="FFFFFF"/>
            <w:noWrap/>
            <w:vAlign w:val="center"/>
            <w:hideMark/>
          </w:tcPr>
          <w:p w14:paraId="3B5924B3"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65E1B5ED"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1F0D2934"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56F27D24"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2FB7B25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35414211"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4D9114F7"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7513A75F" w14:textId="77777777" w:rsidR="00F16D8D" w:rsidRPr="00EA746C" w:rsidRDefault="00F16D8D" w:rsidP="00F16D8D">
            <w:pPr>
              <w:spacing w:before="0" w:after="0" w:line="240" w:lineRule="auto"/>
              <w:ind w:left="340"/>
              <w:rPr>
                <w:rFonts w:ascii="Arial" w:hAnsi="Arial" w:cs="Arial"/>
                <w:b/>
                <w:bCs/>
                <w:color w:val="000000"/>
                <w:sz w:val="16"/>
                <w:szCs w:val="16"/>
              </w:rPr>
            </w:pPr>
            <w:r w:rsidRPr="00EA746C">
              <w:rPr>
                <w:rFonts w:ascii="Arial" w:hAnsi="Arial" w:cs="Arial"/>
                <w:b/>
                <w:bCs/>
                <w:color w:val="000000"/>
                <w:sz w:val="16"/>
                <w:szCs w:val="16"/>
              </w:rPr>
              <w:t xml:space="preserve"> capital items</w:t>
            </w:r>
          </w:p>
        </w:tc>
        <w:tc>
          <w:tcPr>
            <w:tcW w:w="472" w:type="pct"/>
            <w:tcBorders>
              <w:top w:val="nil"/>
              <w:left w:val="nil"/>
              <w:bottom w:val="nil"/>
              <w:right w:val="nil"/>
            </w:tcBorders>
            <w:shd w:val="clear" w:color="000000" w:fill="FFFFFF"/>
            <w:noWrap/>
            <w:vAlign w:val="center"/>
            <w:hideMark/>
          </w:tcPr>
          <w:p w14:paraId="0E08E2D9"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05F351B6"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62927367"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276230C7"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7CF60D8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FFFFFF"/>
            <w:noWrap/>
            <w:vAlign w:val="center"/>
            <w:hideMark/>
          </w:tcPr>
          <w:p w14:paraId="06718F3F"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78B93461"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51DE2098"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Decrease/(increase) in inventories</w:t>
            </w:r>
          </w:p>
        </w:tc>
        <w:tc>
          <w:tcPr>
            <w:tcW w:w="472" w:type="pct"/>
            <w:tcBorders>
              <w:top w:val="nil"/>
              <w:left w:val="nil"/>
              <w:bottom w:val="nil"/>
              <w:right w:val="nil"/>
            </w:tcBorders>
            <w:shd w:val="clear" w:color="000000" w:fill="FFFFFF"/>
            <w:noWrap/>
            <w:vAlign w:val="center"/>
            <w:hideMark/>
          </w:tcPr>
          <w:p w14:paraId="51955164" w14:textId="52DF394F"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2,279</w:t>
            </w:r>
          </w:p>
        </w:tc>
        <w:tc>
          <w:tcPr>
            <w:tcW w:w="77" w:type="pct"/>
            <w:tcBorders>
              <w:top w:val="nil"/>
              <w:left w:val="nil"/>
              <w:bottom w:val="nil"/>
              <w:right w:val="nil"/>
            </w:tcBorders>
            <w:shd w:val="clear" w:color="000000" w:fill="FFFFFF"/>
            <w:noWrap/>
            <w:vAlign w:val="center"/>
            <w:hideMark/>
          </w:tcPr>
          <w:p w14:paraId="686051ED"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5233E0D1" w14:textId="068EA2E6"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1,788</w:t>
            </w:r>
          </w:p>
        </w:tc>
        <w:tc>
          <w:tcPr>
            <w:tcW w:w="464" w:type="pct"/>
            <w:tcBorders>
              <w:top w:val="nil"/>
              <w:left w:val="nil"/>
              <w:bottom w:val="nil"/>
              <w:right w:val="nil"/>
            </w:tcBorders>
            <w:shd w:val="clear" w:color="000000" w:fill="FFFFFF"/>
            <w:noWrap/>
            <w:vAlign w:val="center"/>
            <w:hideMark/>
          </w:tcPr>
          <w:p w14:paraId="2B448519" w14:textId="4C523F47"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1,001</w:t>
            </w:r>
          </w:p>
        </w:tc>
        <w:tc>
          <w:tcPr>
            <w:tcW w:w="464" w:type="pct"/>
            <w:tcBorders>
              <w:top w:val="nil"/>
              <w:left w:val="nil"/>
              <w:bottom w:val="nil"/>
              <w:right w:val="nil"/>
            </w:tcBorders>
            <w:shd w:val="clear" w:color="000000" w:fill="FFFFFF"/>
            <w:noWrap/>
            <w:vAlign w:val="center"/>
            <w:hideMark/>
          </w:tcPr>
          <w:p w14:paraId="7EB2DB62" w14:textId="1594158D"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845</w:t>
            </w:r>
          </w:p>
        </w:tc>
        <w:tc>
          <w:tcPr>
            <w:tcW w:w="464" w:type="pct"/>
            <w:tcBorders>
              <w:top w:val="nil"/>
              <w:left w:val="nil"/>
              <w:bottom w:val="nil"/>
              <w:right w:val="nil"/>
            </w:tcBorders>
            <w:shd w:val="clear" w:color="000000" w:fill="FFFFFF"/>
            <w:noWrap/>
            <w:vAlign w:val="center"/>
            <w:hideMark/>
          </w:tcPr>
          <w:p w14:paraId="2E972D7F" w14:textId="6EA8E36D"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949</w:t>
            </w:r>
          </w:p>
        </w:tc>
      </w:tr>
      <w:tr w:rsidR="00F16D8D" w:rsidRPr="00EA746C" w14:paraId="49D690A8"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741B65DF"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Decrease/(increase) in receivables</w:t>
            </w:r>
          </w:p>
        </w:tc>
        <w:tc>
          <w:tcPr>
            <w:tcW w:w="472" w:type="pct"/>
            <w:tcBorders>
              <w:top w:val="nil"/>
              <w:left w:val="nil"/>
              <w:bottom w:val="nil"/>
              <w:right w:val="nil"/>
            </w:tcBorders>
            <w:shd w:val="clear" w:color="000000" w:fill="FFFFFF"/>
            <w:noWrap/>
            <w:vAlign w:val="center"/>
            <w:hideMark/>
          </w:tcPr>
          <w:p w14:paraId="5A2006EF" w14:textId="3BE545C7"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11,302</w:t>
            </w:r>
          </w:p>
        </w:tc>
        <w:tc>
          <w:tcPr>
            <w:tcW w:w="77" w:type="pct"/>
            <w:tcBorders>
              <w:top w:val="nil"/>
              <w:left w:val="nil"/>
              <w:bottom w:val="nil"/>
              <w:right w:val="nil"/>
            </w:tcBorders>
            <w:shd w:val="clear" w:color="000000" w:fill="FFFFFF"/>
            <w:noWrap/>
            <w:vAlign w:val="center"/>
            <w:hideMark/>
          </w:tcPr>
          <w:p w14:paraId="19B6E07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17CDB5FC" w14:textId="117F5C06"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11,776</w:t>
            </w:r>
          </w:p>
        </w:tc>
        <w:tc>
          <w:tcPr>
            <w:tcW w:w="464" w:type="pct"/>
            <w:tcBorders>
              <w:top w:val="nil"/>
              <w:left w:val="nil"/>
              <w:bottom w:val="nil"/>
              <w:right w:val="nil"/>
            </w:tcBorders>
            <w:shd w:val="clear" w:color="000000" w:fill="FFFFFF"/>
            <w:noWrap/>
            <w:vAlign w:val="center"/>
            <w:hideMark/>
          </w:tcPr>
          <w:p w14:paraId="49CB30FB" w14:textId="5BF42CFC"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11,453</w:t>
            </w:r>
          </w:p>
        </w:tc>
        <w:tc>
          <w:tcPr>
            <w:tcW w:w="464" w:type="pct"/>
            <w:tcBorders>
              <w:top w:val="nil"/>
              <w:left w:val="nil"/>
              <w:bottom w:val="nil"/>
              <w:right w:val="nil"/>
            </w:tcBorders>
            <w:shd w:val="clear" w:color="000000" w:fill="FFFFFF"/>
            <w:noWrap/>
            <w:vAlign w:val="center"/>
            <w:hideMark/>
          </w:tcPr>
          <w:p w14:paraId="1322DC03" w14:textId="4F352C24"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11,375</w:t>
            </w:r>
          </w:p>
        </w:tc>
        <w:tc>
          <w:tcPr>
            <w:tcW w:w="464" w:type="pct"/>
            <w:tcBorders>
              <w:top w:val="nil"/>
              <w:left w:val="nil"/>
              <w:bottom w:val="nil"/>
              <w:right w:val="nil"/>
            </w:tcBorders>
            <w:shd w:val="clear" w:color="000000" w:fill="FFFFFF"/>
            <w:noWrap/>
            <w:vAlign w:val="center"/>
            <w:hideMark/>
          </w:tcPr>
          <w:p w14:paraId="3B5F15DD" w14:textId="6A8E0E92"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11,871</w:t>
            </w:r>
          </w:p>
        </w:tc>
      </w:tr>
      <w:tr w:rsidR="00F16D8D" w:rsidRPr="00EA746C" w14:paraId="50F379C3"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77860E9"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Decrease/(increase) in other financial assets</w:t>
            </w:r>
          </w:p>
        </w:tc>
        <w:tc>
          <w:tcPr>
            <w:tcW w:w="472" w:type="pct"/>
            <w:tcBorders>
              <w:top w:val="nil"/>
              <w:left w:val="nil"/>
              <w:bottom w:val="nil"/>
              <w:right w:val="nil"/>
            </w:tcBorders>
            <w:shd w:val="clear" w:color="000000" w:fill="FFFFFF"/>
            <w:noWrap/>
            <w:vAlign w:val="center"/>
            <w:hideMark/>
          </w:tcPr>
          <w:p w14:paraId="702AA95A" w14:textId="1B7AAB93"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1,109</w:t>
            </w:r>
          </w:p>
        </w:tc>
        <w:tc>
          <w:tcPr>
            <w:tcW w:w="77" w:type="pct"/>
            <w:tcBorders>
              <w:top w:val="nil"/>
              <w:left w:val="nil"/>
              <w:bottom w:val="nil"/>
              <w:right w:val="nil"/>
            </w:tcBorders>
            <w:shd w:val="clear" w:color="000000" w:fill="FFFFFF"/>
            <w:noWrap/>
            <w:vAlign w:val="center"/>
            <w:hideMark/>
          </w:tcPr>
          <w:p w14:paraId="2FAFD25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07242134" w14:textId="59CE9DB0"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1,516</w:t>
            </w:r>
          </w:p>
        </w:tc>
        <w:tc>
          <w:tcPr>
            <w:tcW w:w="464" w:type="pct"/>
            <w:tcBorders>
              <w:top w:val="nil"/>
              <w:left w:val="nil"/>
              <w:bottom w:val="nil"/>
              <w:right w:val="nil"/>
            </w:tcBorders>
            <w:shd w:val="clear" w:color="000000" w:fill="FFFFFF"/>
            <w:noWrap/>
            <w:vAlign w:val="center"/>
            <w:hideMark/>
          </w:tcPr>
          <w:p w14:paraId="101A8F13" w14:textId="7FAB884A"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489</w:t>
            </w:r>
          </w:p>
        </w:tc>
        <w:tc>
          <w:tcPr>
            <w:tcW w:w="464" w:type="pct"/>
            <w:tcBorders>
              <w:top w:val="nil"/>
              <w:left w:val="nil"/>
              <w:bottom w:val="nil"/>
              <w:right w:val="nil"/>
            </w:tcBorders>
            <w:shd w:val="clear" w:color="000000" w:fill="FFFFFF"/>
            <w:noWrap/>
            <w:vAlign w:val="center"/>
            <w:hideMark/>
          </w:tcPr>
          <w:p w14:paraId="65EF94C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656</w:t>
            </w:r>
          </w:p>
        </w:tc>
        <w:tc>
          <w:tcPr>
            <w:tcW w:w="464" w:type="pct"/>
            <w:tcBorders>
              <w:top w:val="nil"/>
              <w:left w:val="nil"/>
              <w:bottom w:val="nil"/>
              <w:right w:val="nil"/>
            </w:tcBorders>
            <w:shd w:val="clear" w:color="000000" w:fill="FFFFFF"/>
            <w:noWrap/>
            <w:vAlign w:val="center"/>
            <w:hideMark/>
          </w:tcPr>
          <w:p w14:paraId="332C98ED" w14:textId="61A905A2"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644</w:t>
            </w:r>
          </w:p>
        </w:tc>
      </w:tr>
      <w:tr w:rsidR="00F16D8D" w:rsidRPr="00EA746C" w14:paraId="45BD0C61"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27931A7D" w14:textId="2EE34148"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Decrease/(increase) in other non</w:t>
            </w:r>
            <w:r w:rsidR="009539D1" w:rsidRPr="00EA746C">
              <w:rPr>
                <w:rFonts w:ascii="Arial" w:hAnsi="Arial" w:cs="Arial"/>
                <w:sz w:val="16"/>
                <w:szCs w:val="16"/>
              </w:rPr>
              <w:noBreakHyphen/>
            </w:r>
            <w:r w:rsidRPr="00EA746C">
              <w:rPr>
                <w:rFonts w:ascii="Arial" w:hAnsi="Arial" w:cs="Arial"/>
                <w:sz w:val="16"/>
                <w:szCs w:val="16"/>
              </w:rPr>
              <w:t>financial</w:t>
            </w:r>
          </w:p>
        </w:tc>
        <w:tc>
          <w:tcPr>
            <w:tcW w:w="472" w:type="pct"/>
            <w:tcBorders>
              <w:top w:val="nil"/>
              <w:left w:val="nil"/>
              <w:bottom w:val="nil"/>
              <w:right w:val="nil"/>
            </w:tcBorders>
            <w:shd w:val="clear" w:color="000000" w:fill="FFFFFF"/>
            <w:noWrap/>
            <w:vAlign w:val="bottom"/>
            <w:hideMark/>
          </w:tcPr>
          <w:p w14:paraId="516BEF6C" w14:textId="77777777" w:rsidR="00F16D8D" w:rsidRPr="00EA746C" w:rsidRDefault="00F16D8D" w:rsidP="00F16D8D">
            <w:pPr>
              <w:spacing w:before="0" w:after="0" w:line="240" w:lineRule="auto"/>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bottom"/>
            <w:hideMark/>
          </w:tcPr>
          <w:p w14:paraId="34CCDD0C" w14:textId="77777777" w:rsidR="00F16D8D" w:rsidRPr="00EA746C" w:rsidRDefault="00F16D8D" w:rsidP="00F16D8D">
            <w:pPr>
              <w:spacing w:before="0" w:after="0" w:line="240" w:lineRule="auto"/>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3248F4E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33E7BF5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5CA5729B"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522A8F0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0035EBA9"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0090B81D" w14:textId="77777777" w:rsidR="00F16D8D" w:rsidRPr="00EA746C" w:rsidRDefault="00F16D8D" w:rsidP="00F16D8D">
            <w:pPr>
              <w:spacing w:before="0" w:after="0" w:line="240" w:lineRule="auto"/>
              <w:ind w:left="510"/>
              <w:rPr>
                <w:rFonts w:ascii="Arial" w:hAnsi="Arial" w:cs="Arial"/>
                <w:sz w:val="16"/>
                <w:szCs w:val="16"/>
              </w:rPr>
            </w:pPr>
            <w:r w:rsidRPr="00EA746C">
              <w:rPr>
                <w:rFonts w:ascii="Arial" w:hAnsi="Arial" w:cs="Arial"/>
                <w:sz w:val="16"/>
                <w:szCs w:val="16"/>
              </w:rPr>
              <w:t xml:space="preserve"> assets</w:t>
            </w:r>
          </w:p>
        </w:tc>
        <w:tc>
          <w:tcPr>
            <w:tcW w:w="472" w:type="pct"/>
            <w:tcBorders>
              <w:top w:val="nil"/>
              <w:left w:val="nil"/>
              <w:bottom w:val="nil"/>
              <w:right w:val="nil"/>
            </w:tcBorders>
            <w:shd w:val="clear" w:color="000000" w:fill="FFFFFF"/>
            <w:noWrap/>
            <w:vAlign w:val="center"/>
            <w:hideMark/>
          </w:tcPr>
          <w:p w14:paraId="4AF3DFF7" w14:textId="079AB406"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41</w:t>
            </w:r>
          </w:p>
        </w:tc>
        <w:tc>
          <w:tcPr>
            <w:tcW w:w="77" w:type="pct"/>
            <w:tcBorders>
              <w:top w:val="nil"/>
              <w:left w:val="nil"/>
              <w:bottom w:val="nil"/>
              <w:right w:val="nil"/>
            </w:tcBorders>
            <w:shd w:val="clear" w:color="000000" w:fill="FFFFFF"/>
            <w:noWrap/>
            <w:vAlign w:val="center"/>
            <w:hideMark/>
          </w:tcPr>
          <w:p w14:paraId="08E3DFC0"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290B7F99"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708</w:t>
            </w:r>
          </w:p>
        </w:tc>
        <w:tc>
          <w:tcPr>
            <w:tcW w:w="464" w:type="pct"/>
            <w:tcBorders>
              <w:top w:val="nil"/>
              <w:left w:val="nil"/>
              <w:bottom w:val="nil"/>
              <w:right w:val="nil"/>
            </w:tcBorders>
            <w:shd w:val="clear" w:color="000000" w:fill="FFFFFF"/>
            <w:noWrap/>
            <w:vAlign w:val="center"/>
            <w:hideMark/>
          </w:tcPr>
          <w:p w14:paraId="392AE8EC" w14:textId="70DCD40B"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237</w:t>
            </w:r>
          </w:p>
        </w:tc>
        <w:tc>
          <w:tcPr>
            <w:tcW w:w="464" w:type="pct"/>
            <w:tcBorders>
              <w:top w:val="nil"/>
              <w:left w:val="nil"/>
              <w:bottom w:val="nil"/>
              <w:right w:val="nil"/>
            </w:tcBorders>
            <w:shd w:val="clear" w:color="000000" w:fill="FFFFFF"/>
            <w:noWrap/>
            <w:vAlign w:val="center"/>
            <w:hideMark/>
          </w:tcPr>
          <w:p w14:paraId="3E36857E" w14:textId="6BFD0EC6"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200</w:t>
            </w:r>
          </w:p>
        </w:tc>
        <w:tc>
          <w:tcPr>
            <w:tcW w:w="464" w:type="pct"/>
            <w:tcBorders>
              <w:top w:val="nil"/>
              <w:left w:val="nil"/>
              <w:bottom w:val="nil"/>
              <w:right w:val="nil"/>
            </w:tcBorders>
            <w:shd w:val="clear" w:color="000000" w:fill="FFFFFF"/>
            <w:noWrap/>
            <w:vAlign w:val="center"/>
            <w:hideMark/>
          </w:tcPr>
          <w:p w14:paraId="4CAC11DB" w14:textId="5D544D34"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273</w:t>
            </w:r>
          </w:p>
        </w:tc>
      </w:tr>
      <w:tr w:rsidR="00F16D8D" w:rsidRPr="00EA746C" w14:paraId="4432166A"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2F9E517E"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Increase/(decrease) in benefits, subsidies and</w:t>
            </w:r>
          </w:p>
        </w:tc>
        <w:tc>
          <w:tcPr>
            <w:tcW w:w="472" w:type="pct"/>
            <w:tcBorders>
              <w:top w:val="nil"/>
              <w:left w:val="nil"/>
              <w:bottom w:val="nil"/>
              <w:right w:val="nil"/>
            </w:tcBorders>
            <w:shd w:val="clear" w:color="000000" w:fill="FFFFFF"/>
            <w:noWrap/>
            <w:vAlign w:val="center"/>
            <w:hideMark/>
          </w:tcPr>
          <w:p w14:paraId="67A910DC"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5BF8B817"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6FBB20F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78ECC96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2EF718E9"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588367CD"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21974A03"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5092AC69" w14:textId="77777777" w:rsidR="00F16D8D" w:rsidRPr="00EA746C" w:rsidRDefault="00F16D8D" w:rsidP="00F16D8D">
            <w:pPr>
              <w:spacing w:before="0" w:after="0" w:line="240" w:lineRule="auto"/>
              <w:ind w:left="510"/>
              <w:rPr>
                <w:rFonts w:ascii="Arial" w:hAnsi="Arial" w:cs="Arial"/>
                <w:sz w:val="16"/>
                <w:szCs w:val="16"/>
              </w:rPr>
            </w:pPr>
            <w:r w:rsidRPr="00EA746C">
              <w:rPr>
                <w:rFonts w:ascii="Arial" w:hAnsi="Arial" w:cs="Arial"/>
                <w:sz w:val="16"/>
                <w:szCs w:val="16"/>
              </w:rPr>
              <w:t>grants payable</w:t>
            </w:r>
          </w:p>
        </w:tc>
        <w:tc>
          <w:tcPr>
            <w:tcW w:w="472" w:type="pct"/>
            <w:tcBorders>
              <w:top w:val="nil"/>
              <w:left w:val="nil"/>
              <w:bottom w:val="nil"/>
              <w:right w:val="nil"/>
            </w:tcBorders>
            <w:shd w:val="clear" w:color="000000" w:fill="FFFFFF"/>
            <w:noWrap/>
            <w:vAlign w:val="center"/>
            <w:hideMark/>
          </w:tcPr>
          <w:p w14:paraId="25ED120F" w14:textId="7C9357DD"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1,000</w:t>
            </w:r>
          </w:p>
        </w:tc>
        <w:tc>
          <w:tcPr>
            <w:tcW w:w="77" w:type="pct"/>
            <w:tcBorders>
              <w:top w:val="nil"/>
              <w:left w:val="nil"/>
              <w:bottom w:val="nil"/>
              <w:right w:val="nil"/>
            </w:tcBorders>
            <w:shd w:val="clear" w:color="000000" w:fill="FFFFFF"/>
            <w:noWrap/>
            <w:vAlign w:val="center"/>
            <w:hideMark/>
          </w:tcPr>
          <w:p w14:paraId="12DAA218"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6889219F" w14:textId="541C181F"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1,036</w:t>
            </w:r>
          </w:p>
        </w:tc>
        <w:tc>
          <w:tcPr>
            <w:tcW w:w="464" w:type="pct"/>
            <w:tcBorders>
              <w:top w:val="nil"/>
              <w:left w:val="nil"/>
              <w:bottom w:val="nil"/>
              <w:right w:val="nil"/>
            </w:tcBorders>
            <w:shd w:val="clear" w:color="000000" w:fill="FFFFFF"/>
            <w:noWrap/>
            <w:vAlign w:val="center"/>
            <w:hideMark/>
          </w:tcPr>
          <w:p w14:paraId="6FDBC5B9" w14:textId="3D2BA2A8"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1,895</w:t>
            </w:r>
          </w:p>
        </w:tc>
        <w:tc>
          <w:tcPr>
            <w:tcW w:w="464" w:type="pct"/>
            <w:tcBorders>
              <w:top w:val="nil"/>
              <w:left w:val="nil"/>
              <w:bottom w:val="nil"/>
              <w:right w:val="nil"/>
            </w:tcBorders>
            <w:shd w:val="clear" w:color="000000" w:fill="FFFFFF"/>
            <w:noWrap/>
            <w:vAlign w:val="center"/>
            <w:hideMark/>
          </w:tcPr>
          <w:p w14:paraId="5D3D38CD"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593</w:t>
            </w:r>
          </w:p>
        </w:tc>
        <w:tc>
          <w:tcPr>
            <w:tcW w:w="464" w:type="pct"/>
            <w:tcBorders>
              <w:top w:val="nil"/>
              <w:left w:val="nil"/>
              <w:bottom w:val="nil"/>
              <w:right w:val="nil"/>
            </w:tcBorders>
            <w:shd w:val="clear" w:color="000000" w:fill="FFFFFF"/>
            <w:noWrap/>
            <w:vAlign w:val="center"/>
            <w:hideMark/>
          </w:tcPr>
          <w:p w14:paraId="10B8EE36"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719</w:t>
            </w:r>
          </w:p>
        </w:tc>
      </w:tr>
      <w:tr w:rsidR="00F16D8D" w:rsidRPr="00EA746C" w14:paraId="7E7CD0C1"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3FF1800" w14:textId="0BEF6B8D"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Increase/(decrease) in suppliers</w:t>
            </w:r>
            <w:r w:rsidR="009539D1" w:rsidRPr="00EA746C">
              <w:rPr>
                <w:rFonts w:ascii="Arial" w:hAnsi="Arial" w:cs="Arial"/>
                <w:sz w:val="16"/>
                <w:szCs w:val="16"/>
              </w:rPr>
              <w:t>’</w:t>
            </w:r>
            <w:r w:rsidRPr="00EA746C">
              <w:rPr>
                <w:rFonts w:ascii="Arial" w:hAnsi="Arial" w:cs="Arial"/>
                <w:sz w:val="16"/>
                <w:szCs w:val="16"/>
              </w:rPr>
              <w:t xml:space="preserve"> liabilities</w:t>
            </w:r>
          </w:p>
        </w:tc>
        <w:tc>
          <w:tcPr>
            <w:tcW w:w="472" w:type="pct"/>
            <w:tcBorders>
              <w:top w:val="nil"/>
              <w:left w:val="nil"/>
              <w:bottom w:val="nil"/>
              <w:right w:val="nil"/>
            </w:tcBorders>
            <w:shd w:val="clear" w:color="000000" w:fill="FFFFFF"/>
            <w:noWrap/>
            <w:vAlign w:val="center"/>
            <w:hideMark/>
          </w:tcPr>
          <w:p w14:paraId="2C4899B5"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469</w:t>
            </w:r>
          </w:p>
        </w:tc>
        <w:tc>
          <w:tcPr>
            <w:tcW w:w="77" w:type="pct"/>
            <w:tcBorders>
              <w:top w:val="nil"/>
              <w:left w:val="nil"/>
              <w:bottom w:val="nil"/>
              <w:right w:val="nil"/>
            </w:tcBorders>
            <w:shd w:val="clear" w:color="000000" w:fill="FFFFFF"/>
            <w:noWrap/>
            <w:vAlign w:val="center"/>
            <w:hideMark/>
          </w:tcPr>
          <w:p w14:paraId="783D8932"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6BC53833"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153</w:t>
            </w:r>
          </w:p>
        </w:tc>
        <w:tc>
          <w:tcPr>
            <w:tcW w:w="464" w:type="pct"/>
            <w:tcBorders>
              <w:top w:val="nil"/>
              <w:left w:val="nil"/>
              <w:bottom w:val="nil"/>
              <w:right w:val="nil"/>
            </w:tcBorders>
            <w:shd w:val="clear" w:color="000000" w:fill="FFFFFF"/>
            <w:noWrap/>
            <w:vAlign w:val="center"/>
            <w:hideMark/>
          </w:tcPr>
          <w:p w14:paraId="0809F23E" w14:textId="363D9986"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12</w:t>
            </w:r>
          </w:p>
        </w:tc>
        <w:tc>
          <w:tcPr>
            <w:tcW w:w="464" w:type="pct"/>
            <w:tcBorders>
              <w:top w:val="nil"/>
              <w:left w:val="nil"/>
              <w:bottom w:val="nil"/>
              <w:right w:val="nil"/>
            </w:tcBorders>
            <w:shd w:val="clear" w:color="000000" w:fill="FFFFFF"/>
            <w:noWrap/>
            <w:vAlign w:val="center"/>
            <w:hideMark/>
          </w:tcPr>
          <w:p w14:paraId="009EF5CA" w14:textId="1069FABE"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245</w:t>
            </w:r>
          </w:p>
        </w:tc>
        <w:tc>
          <w:tcPr>
            <w:tcW w:w="464" w:type="pct"/>
            <w:tcBorders>
              <w:top w:val="nil"/>
              <w:left w:val="nil"/>
              <w:bottom w:val="nil"/>
              <w:right w:val="nil"/>
            </w:tcBorders>
            <w:shd w:val="clear" w:color="000000" w:fill="FFFFFF"/>
            <w:noWrap/>
            <w:vAlign w:val="center"/>
            <w:hideMark/>
          </w:tcPr>
          <w:p w14:paraId="6D4801E0" w14:textId="3CFF7F30" w:rsidR="00F16D8D" w:rsidRPr="00EA746C" w:rsidRDefault="009539D1" w:rsidP="00F16D8D">
            <w:pPr>
              <w:spacing w:before="0" w:after="0" w:line="240" w:lineRule="auto"/>
              <w:jc w:val="right"/>
              <w:rPr>
                <w:rFonts w:ascii="Arial" w:hAnsi="Arial" w:cs="Arial"/>
                <w:sz w:val="16"/>
                <w:szCs w:val="16"/>
              </w:rPr>
            </w:pPr>
            <w:r w:rsidRPr="00EA746C">
              <w:rPr>
                <w:rFonts w:ascii="Arial" w:hAnsi="Arial" w:cs="Arial"/>
                <w:sz w:val="16"/>
                <w:szCs w:val="16"/>
              </w:rPr>
              <w:noBreakHyphen/>
            </w:r>
            <w:r w:rsidR="00F16D8D" w:rsidRPr="00EA746C">
              <w:rPr>
                <w:rFonts w:ascii="Arial" w:hAnsi="Arial" w:cs="Arial"/>
                <w:sz w:val="16"/>
                <w:szCs w:val="16"/>
              </w:rPr>
              <w:t>53</w:t>
            </w:r>
          </w:p>
        </w:tc>
      </w:tr>
      <w:tr w:rsidR="00F16D8D" w:rsidRPr="00EA746C" w14:paraId="4E82DF5A"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15617487" w14:textId="77777777" w:rsidR="00F16D8D" w:rsidRPr="00EA746C" w:rsidRDefault="00F16D8D" w:rsidP="00F16D8D">
            <w:pPr>
              <w:spacing w:before="0" w:after="0" w:line="240" w:lineRule="auto"/>
              <w:ind w:left="340"/>
              <w:rPr>
                <w:rFonts w:ascii="Arial" w:hAnsi="Arial" w:cs="Arial"/>
                <w:sz w:val="16"/>
                <w:szCs w:val="16"/>
              </w:rPr>
            </w:pPr>
            <w:r w:rsidRPr="00EA746C">
              <w:rPr>
                <w:rFonts w:ascii="Arial" w:hAnsi="Arial" w:cs="Arial"/>
                <w:sz w:val="16"/>
                <w:szCs w:val="16"/>
              </w:rPr>
              <w:t xml:space="preserve"> Increase/(decrease) in other provisions and</w:t>
            </w:r>
          </w:p>
        </w:tc>
        <w:tc>
          <w:tcPr>
            <w:tcW w:w="472" w:type="pct"/>
            <w:tcBorders>
              <w:top w:val="nil"/>
              <w:left w:val="nil"/>
              <w:bottom w:val="nil"/>
              <w:right w:val="nil"/>
            </w:tcBorders>
            <w:shd w:val="clear" w:color="000000" w:fill="FFFFFF"/>
            <w:noWrap/>
            <w:vAlign w:val="center"/>
            <w:hideMark/>
          </w:tcPr>
          <w:p w14:paraId="56C00E9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77" w:type="pct"/>
            <w:tcBorders>
              <w:top w:val="nil"/>
              <w:left w:val="nil"/>
              <w:bottom w:val="nil"/>
              <w:right w:val="nil"/>
            </w:tcBorders>
            <w:shd w:val="clear" w:color="000000" w:fill="FFFFFF"/>
            <w:noWrap/>
            <w:vAlign w:val="center"/>
            <w:hideMark/>
          </w:tcPr>
          <w:p w14:paraId="20FDD0B7"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E6F2FF"/>
            <w:noWrap/>
            <w:vAlign w:val="center"/>
            <w:hideMark/>
          </w:tcPr>
          <w:p w14:paraId="443CC5FC"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6A8435A7"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6D0B3117"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nil"/>
              <w:right w:val="nil"/>
            </w:tcBorders>
            <w:shd w:val="clear" w:color="000000" w:fill="FFFFFF"/>
            <w:noWrap/>
            <w:vAlign w:val="center"/>
            <w:hideMark/>
          </w:tcPr>
          <w:p w14:paraId="61672EFF"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r>
      <w:tr w:rsidR="00F16D8D" w:rsidRPr="00EA746C" w14:paraId="7609D819"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0DBF5D0F" w14:textId="77777777" w:rsidR="00F16D8D" w:rsidRPr="00EA746C" w:rsidRDefault="00F16D8D" w:rsidP="00F16D8D">
            <w:pPr>
              <w:spacing w:before="0" w:after="0" w:line="240" w:lineRule="auto"/>
              <w:ind w:left="510"/>
              <w:rPr>
                <w:rFonts w:ascii="Arial" w:hAnsi="Arial" w:cs="Arial"/>
                <w:sz w:val="16"/>
                <w:szCs w:val="16"/>
              </w:rPr>
            </w:pPr>
            <w:r w:rsidRPr="00EA746C">
              <w:rPr>
                <w:rFonts w:ascii="Arial" w:hAnsi="Arial" w:cs="Arial"/>
                <w:sz w:val="16"/>
                <w:szCs w:val="16"/>
              </w:rPr>
              <w:t>payables</w:t>
            </w:r>
          </w:p>
        </w:tc>
        <w:tc>
          <w:tcPr>
            <w:tcW w:w="472" w:type="pct"/>
            <w:tcBorders>
              <w:top w:val="nil"/>
              <w:left w:val="nil"/>
              <w:bottom w:val="single" w:sz="4" w:space="0" w:color="293F5B"/>
              <w:right w:val="nil"/>
            </w:tcBorders>
            <w:shd w:val="clear" w:color="000000" w:fill="FFFFFF"/>
            <w:noWrap/>
            <w:vAlign w:val="center"/>
            <w:hideMark/>
          </w:tcPr>
          <w:p w14:paraId="0161C85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1,955</w:t>
            </w:r>
          </w:p>
        </w:tc>
        <w:tc>
          <w:tcPr>
            <w:tcW w:w="77" w:type="pct"/>
            <w:tcBorders>
              <w:top w:val="nil"/>
              <w:left w:val="nil"/>
              <w:bottom w:val="nil"/>
              <w:right w:val="nil"/>
            </w:tcBorders>
            <w:shd w:val="clear" w:color="000000" w:fill="FFFFFF"/>
            <w:noWrap/>
            <w:vAlign w:val="center"/>
            <w:hideMark/>
          </w:tcPr>
          <w:p w14:paraId="1F506F4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6BCABCCE"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613</w:t>
            </w:r>
          </w:p>
        </w:tc>
        <w:tc>
          <w:tcPr>
            <w:tcW w:w="464" w:type="pct"/>
            <w:tcBorders>
              <w:top w:val="nil"/>
              <w:left w:val="nil"/>
              <w:bottom w:val="single" w:sz="4" w:space="0" w:color="293F5B"/>
              <w:right w:val="nil"/>
            </w:tcBorders>
            <w:shd w:val="clear" w:color="000000" w:fill="FFFFFF"/>
            <w:noWrap/>
            <w:vAlign w:val="center"/>
            <w:hideMark/>
          </w:tcPr>
          <w:p w14:paraId="5BBA1C63"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1,316</w:t>
            </w:r>
          </w:p>
        </w:tc>
        <w:tc>
          <w:tcPr>
            <w:tcW w:w="464" w:type="pct"/>
            <w:tcBorders>
              <w:top w:val="nil"/>
              <w:left w:val="nil"/>
              <w:bottom w:val="single" w:sz="4" w:space="0" w:color="293F5B"/>
              <w:right w:val="nil"/>
            </w:tcBorders>
            <w:shd w:val="clear" w:color="000000" w:fill="FFFFFF"/>
            <w:noWrap/>
            <w:vAlign w:val="center"/>
            <w:hideMark/>
          </w:tcPr>
          <w:p w14:paraId="0DDFF9A1"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1,449</w:t>
            </w:r>
          </w:p>
        </w:tc>
        <w:tc>
          <w:tcPr>
            <w:tcW w:w="464" w:type="pct"/>
            <w:tcBorders>
              <w:top w:val="nil"/>
              <w:left w:val="nil"/>
              <w:bottom w:val="single" w:sz="4" w:space="0" w:color="293F5B"/>
              <w:right w:val="nil"/>
            </w:tcBorders>
            <w:shd w:val="clear" w:color="000000" w:fill="FFFFFF"/>
            <w:noWrap/>
            <w:vAlign w:val="center"/>
            <w:hideMark/>
          </w:tcPr>
          <w:p w14:paraId="64784C09" w14:textId="77777777" w:rsidR="00F16D8D" w:rsidRPr="00EA746C" w:rsidRDefault="00F16D8D" w:rsidP="00F16D8D">
            <w:pPr>
              <w:spacing w:before="0" w:after="0" w:line="240" w:lineRule="auto"/>
              <w:jc w:val="right"/>
              <w:rPr>
                <w:rFonts w:ascii="Arial" w:hAnsi="Arial" w:cs="Arial"/>
                <w:sz w:val="16"/>
                <w:szCs w:val="16"/>
              </w:rPr>
            </w:pPr>
            <w:r w:rsidRPr="00EA746C">
              <w:rPr>
                <w:rFonts w:ascii="Arial" w:hAnsi="Arial" w:cs="Arial"/>
                <w:sz w:val="16"/>
                <w:szCs w:val="16"/>
              </w:rPr>
              <w:t>1,367</w:t>
            </w:r>
          </w:p>
        </w:tc>
      </w:tr>
      <w:tr w:rsidR="00F16D8D" w:rsidRPr="00EA746C" w14:paraId="6E1389E0"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72B42752" w14:textId="77777777" w:rsidR="00F16D8D" w:rsidRPr="00EA746C" w:rsidRDefault="00F16D8D" w:rsidP="00F16D8D">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provided/(used) by working capital</w:t>
            </w:r>
          </w:p>
        </w:tc>
        <w:tc>
          <w:tcPr>
            <w:tcW w:w="472" w:type="pct"/>
            <w:tcBorders>
              <w:top w:val="nil"/>
              <w:left w:val="nil"/>
              <w:bottom w:val="nil"/>
              <w:right w:val="nil"/>
            </w:tcBorders>
            <w:shd w:val="clear" w:color="000000" w:fill="FFFFFF"/>
            <w:noWrap/>
            <w:vAlign w:val="bottom"/>
            <w:hideMark/>
          </w:tcPr>
          <w:p w14:paraId="045578E4" w14:textId="32731F0D"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13,307</w:t>
            </w:r>
          </w:p>
        </w:tc>
        <w:tc>
          <w:tcPr>
            <w:tcW w:w="77" w:type="pct"/>
            <w:tcBorders>
              <w:top w:val="nil"/>
              <w:left w:val="nil"/>
              <w:bottom w:val="nil"/>
              <w:right w:val="nil"/>
            </w:tcBorders>
            <w:shd w:val="clear" w:color="000000" w:fill="FFFFFF"/>
            <w:noWrap/>
            <w:vAlign w:val="bottom"/>
            <w:hideMark/>
          </w:tcPr>
          <w:p w14:paraId="5E0B7F4B"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E6F2FF"/>
            <w:noWrap/>
            <w:vAlign w:val="bottom"/>
            <w:hideMark/>
          </w:tcPr>
          <w:p w14:paraId="7A1F507C" w14:textId="5B33AE73" w:rsidR="00F16D8D" w:rsidRPr="00EA746C" w:rsidRDefault="009539D1" w:rsidP="00F16D8D">
            <w:pPr>
              <w:spacing w:before="0" w:after="0" w:line="240" w:lineRule="auto"/>
              <w:jc w:val="right"/>
              <w:rPr>
                <w:rFonts w:ascii="Arial" w:hAnsi="Arial" w:cs="Arial"/>
                <w:b/>
                <w:bCs/>
                <w:sz w:val="16"/>
                <w:szCs w:val="16"/>
              </w:rPr>
            </w:pPr>
            <w:r w:rsidRPr="00EA746C">
              <w:rPr>
                <w:rFonts w:ascii="Arial" w:hAnsi="Arial" w:cs="Arial"/>
                <w:b/>
                <w:bCs/>
                <w:sz w:val="16"/>
                <w:szCs w:val="16"/>
              </w:rPr>
              <w:noBreakHyphen/>
            </w:r>
            <w:r w:rsidR="00F16D8D" w:rsidRPr="00EA746C">
              <w:rPr>
                <w:rFonts w:ascii="Arial" w:hAnsi="Arial" w:cs="Arial"/>
                <w:b/>
                <w:bCs/>
                <w:sz w:val="16"/>
                <w:szCs w:val="16"/>
              </w:rPr>
              <w:t>14,642</w:t>
            </w:r>
          </w:p>
        </w:tc>
        <w:tc>
          <w:tcPr>
            <w:tcW w:w="464" w:type="pct"/>
            <w:tcBorders>
              <w:top w:val="nil"/>
              <w:left w:val="nil"/>
              <w:bottom w:val="nil"/>
              <w:right w:val="nil"/>
            </w:tcBorders>
            <w:shd w:val="clear" w:color="000000" w:fill="FFFFFF"/>
            <w:noWrap/>
            <w:vAlign w:val="bottom"/>
            <w:hideMark/>
          </w:tcPr>
          <w:p w14:paraId="1E5FA8FF" w14:textId="05F107C2"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13,771</w:t>
            </w:r>
          </w:p>
        </w:tc>
        <w:tc>
          <w:tcPr>
            <w:tcW w:w="464" w:type="pct"/>
            <w:tcBorders>
              <w:top w:val="nil"/>
              <w:left w:val="nil"/>
              <w:bottom w:val="nil"/>
              <w:right w:val="nil"/>
            </w:tcBorders>
            <w:shd w:val="clear" w:color="000000" w:fill="FFFFFF"/>
            <w:noWrap/>
            <w:vAlign w:val="bottom"/>
            <w:hideMark/>
          </w:tcPr>
          <w:p w14:paraId="56E31388" w14:textId="0147BADA"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9,967</w:t>
            </w:r>
          </w:p>
        </w:tc>
        <w:tc>
          <w:tcPr>
            <w:tcW w:w="464" w:type="pct"/>
            <w:tcBorders>
              <w:top w:val="nil"/>
              <w:left w:val="nil"/>
              <w:bottom w:val="nil"/>
              <w:right w:val="nil"/>
            </w:tcBorders>
            <w:shd w:val="clear" w:color="000000" w:fill="FFFFFF"/>
            <w:noWrap/>
            <w:vAlign w:val="bottom"/>
            <w:hideMark/>
          </w:tcPr>
          <w:p w14:paraId="60711A87" w14:textId="72ABC2FB"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11,704</w:t>
            </w:r>
          </w:p>
        </w:tc>
      </w:tr>
      <w:tr w:rsidR="00F16D8D" w:rsidRPr="00EA746C" w14:paraId="786AAAEC"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7E9D5899" w14:textId="77777777" w:rsidR="00F16D8D" w:rsidRPr="00EA746C" w:rsidRDefault="00F16D8D" w:rsidP="00F16D8D">
            <w:pPr>
              <w:spacing w:before="0" w:after="0" w:line="240" w:lineRule="auto"/>
              <w:ind w:left="340"/>
              <w:rPr>
                <w:rFonts w:ascii="Arial" w:hAnsi="Arial" w:cs="Arial"/>
                <w:color w:val="000000"/>
                <w:sz w:val="16"/>
                <w:szCs w:val="16"/>
              </w:rPr>
            </w:pPr>
            <w:r w:rsidRPr="00EA746C">
              <w:rPr>
                <w:rFonts w:ascii="Arial" w:hAnsi="Arial" w:cs="Arial"/>
                <w:color w:val="000000"/>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755CDA18"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0627B5F2"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3C7BB5B1"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70F62AA7"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2ECF4354"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6056AE54"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F16D8D" w:rsidRPr="00EA746C" w14:paraId="4954AD7A"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2F2C1AD8" w14:textId="7B5C2407" w:rsidR="00F16D8D" w:rsidRPr="00EA746C" w:rsidRDefault="00F16D8D" w:rsidP="00F16D8D">
            <w:pPr>
              <w:spacing w:before="0" w:after="0" w:line="240" w:lineRule="auto"/>
              <w:rPr>
                <w:rFonts w:ascii="Arial" w:hAnsi="Arial" w:cs="Arial"/>
                <w:i/>
                <w:iCs/>
                <w:sz w:val="16"/>
                <w:szCs w:val="16"/>
              </w:rPr>
            </w:pPr>
            <w:r w:rsidRPr="00EA746C">
              <w:rPr>
                <w:rFonts w:ascii="Arial" w:hAnsi="Arial" w:cs="Arial"/>
                <w:i/>
                <w:iCs/>
                <w:sz w:val="16"/>
                <w:szCs w:val="16"/>
              </w:rPr>
              <w:t>equals</w:t>
            </w:r>
            <w:r w:rsidR="002E1448" w:rsidRPr="00EA746C">
              <w:rPr>
                <w:rFonts w:ascii="Arial" w:hAnsi="Arial" w:cs="Arial"/>
                <w:i/>
                <w:iCs/>
                <w:sz w:val="16"/>
                <w:szCs w:val="16"/>
              </w:rPr>
              <w:t xml:space="preserve"> </w:t>
            </w:r>
            <w:r w:rsidRPr="00EA746C">
              <w:rPr>
                <w:rFonts w:ascii="Arial" w:hAnsi="Arial" w:cs="Arial"/>
                <w:sz w:val="16"/>
                <w:szCs w:val="16"/>
              </w:rPr>
              <w:t>(Net cash from/(to) operating activities)</w:t>
            </w:r>
          </w:p>
        </w:tc>
        <w:tc>
          <w:tcPr>
            <w:tcW w:w="472" w:type="pct"/>
            <w:tcBorders>
              <w:top w:val="nil"/>
              <w:left w:val="nil"/>
              <w:bottom w:val="nil"/>
              <w:right w:val="nil"/>
            </w:tcBorders>
            <w:shd w:val="clear" w:color="000000" w:fill="FFFFFF"/>
            <w:noWrap/>
            <w:vAlign w:val="center"/>
            <w:hideMark/>
          </w:tcPr>
          <w:p w14:paraId="4A0E94BA" w14:textId="14D3A370"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12,310</w:t>
            </w:r>
          </w:p>
        </w:tc>
        <w:tc>
          <w:tcPr>
            <w:tcW w:w="77" w:type="pct"/>
            <w:tcBorders>
              <w:top w:val="nil"/>
              <w:left w:val="nil"/>
              <w:bottom w:val="nil"/>
              <w:right w:val="nil"/>
            </w:tcBorders>
            <w:shd w:val="clear" w:color="000000" w:fill="FFFFFF"/>
            <w:noWrap/>
            <w:vAlign w:val="center"/>
            <w:hideMark/>
          </w:tcPr>
          <w:p w14:paraId="2C6C8F9E"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5BCE7764" w14:textId="0B0F4B4E"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14,934</w:t>
            </w:r>
          </w:p>
        </w:tc>
        <w:tc>
          <w:tcPr>
            <w:tcW w:w="464" w:type="pct"/>
            <w:tcBorders>
              <w:top w:val="nil"/>
              <w:left w:val="nil"/>
              <w:bottom w:val="nil"/>
              <w:right w:val="nil"/>
            </w:tcBorders>
            <w:shd w:val="clear" w:color="000000" w:fill="FFFFFF"/>
            <w:noWrap/>
            <w:vAlign w:val="center"/>
            <w:hideMark/>
          </w:tcPr>
          <w:p w14:paraId="1AC70CC0" w14:textId="00BEAFDE"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22,122</w:t>
            </w:r>
          </w:p>
        </w:tc>
        <w:tc>
          <w:tcPr>
            <w:tcW w:w="464" w:type="pct"/>
            <w:tcBorders>
              <w:top w:val="nil"/>
              <w:left w:val="nil"/>
              <w:bottom w:val="nil"/>
              <w:right w:val="nil"/>
            </w:tcBorders>
            <w:shd w:val="clear" w:color="000000" w:fill="FFFFFF"/>
            <w:noWrap/>
            <w:vAlign w:val="center"/>
            <w:hideMark/>
          </w:tcPr>
          <w:p w14:paraId="6140D7EC" w14:textId="3AB8C539"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27,078</w:t>
            </w:r>
          </w:p>
        </w:tc>
        <w:tc>
          <w:tcPr>
            <w:tcW w:w="464" w:type="pct"/>
            <w:tcBorders>
              <w:top w:val="nil"/>
              <w:left w:val="nil"/>
              <w:bottom w:val="nil"/>
              <w:right w:val="nil"/>
            </w:tcBorders>
            <w:shd w:val="clear" w:color="000000" w:fill="FFFFFF"/>
            <w:noWrap/>
            <w:vAlign w:val="center"/>
            <w:hideMark/>
          </w:tcPr>
          <w:p w14:paraId="0FA85F17" w14:textId="1C899159"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25,401</w:t>
            </w:r>
          </w:p>
        </w:tc>
      </w:tr>
      <w:tr w:rsidR="00F16D8D" w:rsidRPr="00EA746C" w14:paraId="5E4951D8"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508FFD08" w14:textId="42965588" w:rsidR="00F16D8D" w:rsidRPr="00EA746C" w:rsidRDefault="00F16D8D" w:rsidP="00F16D8D">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plus</w:t>
            </w:r>
            <w:r w:rsidR="002E1448" w:rsidRPr="00EA746C">
              <w:rPr>
                <w:rFonts w:ascii="Arial" w:hAnsi="Arial" w:cs="Arial"/>
                <w:i/>
                <w:iCs/>
                <w:color w:val="000000"/>
                <w:sz w:val="16"/>
                <w:szCs w:val="16"/>
              </w:rPr>
              <w:t xml:space="preserve"> </w:t>
            </w:r>
            <w:r w:rsidRPr="00EA746C">
              <w:rPr>
                <w:rFonts w:ascii="Arial" w:hAnsi="Arial" w:cs="Arial"/>
                <w:color w:val="000000"/>
                <w:sz w:val="16"/>
                <w:szCs w:val="16"/>
              </w:rPr>
              <w:t>(Net cash from/(to) investing activities)</w:t>
            </w:r>
          </w:p>
        </w:tc>
        <w:tc>
          <w:tcPr>
            <w:tcW w:w="472" w:type="pct"/>
            <w:tcBorders>
              <w:top w:val="nil"/>
              <w:left w:val="nil"/>
              <w:bottom w:val="nil"/>
              <w:right w:val="nil"/>
            </w:tcBorders>
            <w:shd w:val="clear" w:color="000000" w:fill="FFFFFF"/>
            <w:noWrap/>
            <w:vAlign w:val="center"/>
            <w:hideMark/>
          </w:tcPr>
          <w:p w14:paraId="3EEB0255" w14:textId="7A401B43"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27,090</w:t>
            </w:r>
          </w:p>
        </w:tc>
        <w:tc>
          <w:tcPr>
            <w:tcW w:w="77" w:type="pct"/>
            <w:tcBorders>
              <w:top w:val="nil"/>
              <w:left w:val="nil"/>
              <w:bottom w:val="nil"/>
              <w:right w:val="nil"/>
            </w:tcBorders>
            <w:shd w:val="clear" w:color="000000" w:fill="FFFFFF"/>
            <w:noWrap/>
            <w:vAlign w:val="center"/>
            <w:hideMark/>
          </w:tcPr>
          <w:p w14:paraId="58C55C5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26740079" w14:textId="51A28DDD"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49,990</w:t>
            </w:r>
          </w:p>
        </w:tc>
        <w:tc>
          <w:tcPr>
            <w:tcW w:w="464" w:type="pct"/>
            <w:tcBorders>
              <w:top w:val="nil"/>
              <w:left w:val="nil"/>
              <w:bottom w:val="nil"/>
              <w:right w:val="nil"/>
            </w:tcBorders>
            <w:shd w:val="clear" w:color="000000" w:fill="FFFFFF"/>
            <w:noWrap/>
            <w:vAlign w:val="center"/>
            <w:hideMark/>
          </w:tcPr>
          <w:p w14:paraId="4B42E265" w14:textId="1EFA6002"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33,287</w:t>
            </w:r>
          </w:p>
        </w:tc>
        <w:tc>
          <w:tcPr>
            <w:tcW w:w="464" w:type="pct"/>
            <w:tcBorders>
              <w:top w:val="nil"/>
              <w:left w:val="nil"/>
              <w:bottom w:val="nil"/>
              <w:right w:val="nil"/>
            </w:tcBorders>
            <w:shd w:val="clear" w:color="000000" w:fill="FFFFFF"/>
            <w:noWrap/>
            <w:vAlign w:val="center"/>
            <w:hideMark/>
          </w:tcPr>
          <w:p w14:paraId="5FF41E9F" w14:textId="2D36A388"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38,719</w:t>
            </w:r>
          </w:p>
        </w:tc>
        <w:tc>
          <w:tcPr>
            <w:tcW w:w="464" w:type="pct"/>
            <w:tcBorders>
              <w:top w:val="nil"/>
              <w:left w:val="nil"/>
              <w:bottom w:val="nil"/>
              <w:right w:val="nil"/>
            </w:tcBorders>
            <w:shd w:val="clear" w:color="000000" w:fill="FFFFFF"/>
            <w:noWrap/>
            <w:vAlign w:val="center"/>
            <w:hideMark/>
          </w:tcPr>
          <w:p w14:paraId="3347A31D" w14:textId="55F16609"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40,048</w:t>
            </w:r>
          </w:p>
        </w:tc>
      </w:tr>
      <w:tr w:rsidR="00F16D8D" w:rsidRPr="00EA746C" w14:paraId="0B8D2D49"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3DD5C228"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nil"/>
              <w:left w:val="nil"/>
              <w:bottom w:val="single" w:sz="4" w:space="0" w:color="293F5B"/>
              <w:right w:val="nil"/>
            </w:tcBorders>
            <w:shd w:val="clear" w:color="000000" w:fill="FFFFFF"/>
            <w:noWrap/>
            <w:vAlign w:val="center"/>
            <w:hideMark/>
          </w:tcPr>
          <w:p w14:paraId="4C86479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5674EACE"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5E60CC35"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4286F242"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4E08A21F"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3C40586D"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7D551617"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20EFB46" w14:textId="77777777" w:rsidR="00F16D8D" w:rsidRPr="00EA746C" w:rsidRDefault="00F16D8D" w:rsidP="00F16D8D">
            <w:pPr>
              <w:spacing w:before="0" w:after="0" w:line="240" w:lineRule="auto"/>
              <w:rPr>
                <w:rFonts w:ascii="Arial" w:hAnsi="Arial" w:cs="Arial"/>
                <w:b/>
                <w:bCs/>
                <w:color w:val="000000"/>
                <w:sz w:val="16"/>
                <w:szCs w:val="16"/>
              </w:rPr>
            </w:pPr>
            <w:r w:rsidRPr="00EA746C">
              <w:rPr>
                <w:rFonts w:ascii="Arial" w:hAnsi="Arial" w:cs="Arial"/>
                <w:b/>
                <w:bCs/>
                <w:color w:val="000000"/>
                <w:sz w:val="16"/>
                <w:szCs w:val="16"/>
              </w:rPr>
              <w:t>Net cash from operating activities and</w:t>
            </w:r>
          </w:p>
        </w:tc>
        <w:tc>
          <w:tcPr>
            <w:tcW w:w="472" w:type="pct"/>
            <w:tcBorders>
              <w:top w:val="nil"/>
              <w:left w:val="nil"/>
              <w:bottom w:val="nil"/>
              <w:right w:val="nil"/>
            </w:tcBorders>
            <w:shd w:val="clear" w:color="000000" w:fill="FFFFFF"/>
            <w:noWrap/>
            <w:vAlign w:val="center"/>
            <w:hideMark/>
          </w:tcPr>
          <w:p w14:paraId="53CA7748"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77" w:type="pct"/>
            <w:tcBorders>
              <w:top w:val="nil"/>
              <w:left w:val="nil"/>
              <w:bottom w:val="nil"/>
              <w:right w:val="nil"/>
            </w:tcBorders>
            <w:shd w:val="clear" w:color="000000" w:fill="FFFFFF"/>
            <w:noWrap/>
            <w:vAlign w:val="center"/>
            <w:hideMark/>
          </w:tcPr>
          <w:p w14:paraId="194EF09B"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E6F2FF"/>
            <w:noWrap/>
            <w:vAlign w:val="center"/>
            <w:hideMark/>
          </w:tcPr>
          <w:p w14:paraId="04712FEC"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FFFFFF"/>
            <w:noWrap/>
            <w:vAlign w:val="center"/>
            <w:hideMark/>
          </w:tcPr>
          <w:p w14:paraId="05481A66"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FFFFFF"/>
            <w:noWrap/>
            <w:vAlign w:val="center"/>
            <w:hideMark/>
          </w:tcPr>
          <w:p w14:paraId="3A296E3B"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FFFFFF"/>
            <w:noWrap/>
            <w:vAlign w:val="center"/>
            <w:hideMark/>
          </w:tcPr>
          <w:p w14:paraId="6276A998"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r>
      <w:tr w:rsidR="00F16D8D" w:rsidRPr="00EA746C" w14:paraId="3C0382EB"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43D6372" w14:textId="77777777" w:rsidR="00F16D8D" w:rsidRPr="00EA746C" w:rsidRDefault="00F16D8D" w:rsidP="00F16D8D">
            <w:pPr>
              <w:spacing w:before="0" w:after="0" w:line="240" w:lineRule="auto"/>
              <w:ind w:left="170"/>
              <w:rPr>
                <w:rFonts w:ascii="Arial" w:hAnsi="Arial" w:cs="Arial"/>
                <w:b/>
                <w:bCs/>
                <w:color w:val="000000"/>
                <w:sz w:val="16"/>
                <w:szCs w:val="16"/>
              </w:rPr>
            </w:pPr>
            <w:r w:rsidRPr="00EA746C">
              <w:rPr>
                <w:rFonts w:ascii="Arial" w:hAnsi="Arial" w:cs="Arial"/>
                <w:b/>
                <w:bCs/>
                <w:color w:val="000000"/>
                <w:sz w:val="16"/>
                <w:szCs w:val="16"/>
              </w:rPr>
              <w:t>investment</w:t>
            </w:r>
          </w:p>
        </w:tc>
        <w:tc>
          <w:tcPr>
            <w:tcW w:w="472" w:type="pct"/>
            <w:tcBorders>
              <w:top w:val="nil"/>
              <w:left w:val="nil"/>
              <w:bottom w:val="nil"/>
              <w:right w:val="nil"/>
            </w:tcBorders>
            <w:shd w:val="clear" w:color="000000" w:fill="FFFFFF"/>
            <w:noWrap/>
            <w:vAlign w:val="center"/>
            <w:hideMark/>
          </w:tcPr>
          <w:p w14:paraId="021CE642" w14:textId="587FF6E2"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39,400</w:t>
            </w:r>
          </w:p>
        </w:tc>
        <w:tc>
          <w:tcPr>
            <w:tcW w:w="77" w:type="pct"/>
            <w:tcBorders>
              <w:top w:val="nil"/>
              <w:left w:val="nil"/>
              <w:bottom w:val="nil"/>
              <w:right w:val="nil"/>
            </w:tcBorders>
            <w:shd w:val="clear" w:color="000000" w:fill="FFFFFF"/>
            <w:noWrap/>
            <w:vAlign w:val="center"/>
            <w:hideMark/>
          </w:tcPr>
          <w:p w14:paraId="29BA1D49"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nil"/>
              <w:right w:val="nil"/>
            </w:tcBorders>
            <w:shd w:val="clear" w:color="000000" w:fill="E6F2FF"/>
            <w:noWrap/>
            <w:vAlign w:val="center"/>
            <w:hideMark/>
          </w:tcPr>
          <w:p w14:paraId="640252E9" w14:textId="6D8880C2"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64,925</w:t>
            </w:r>
          </w:p>
        </w:tc>
        <w:tc>
          <w:tcPr>
            <w:tcW w:w="464" w:type="pct"/>
            <w:tcBorders>
              <w:top w:val="nil"/>
              <w:left w:val="nil"/>
              <w:bottom w:val="nil"/>
              <w:right w:val="nil"/>
            </w:tcBorders>
            <w:shd w:val="clear" w:color="000000" w:fill="FFFFFF"/>
            <w:noWrap/>
            <w:vAlign w:val="center"/>
            <w:hideMark/>
          </w:tcPr>
          <w:p w14:paraId="483399DF" w14:textId="7C46EBB8"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55,409</w:t>
            </w:r>
          </w:p>
        </w:tc>
        <w:tc>
          <w:tcPr>
            <w:tcW w:w="464" w:type="pct"/>
            <w:tcBorders>
              <w:top w:val="nil"/>
              <w:left w:val="nil"/>
              <w:bottom w:val="nil"/>
              <w:right w:val="nil"/>
            </w:tcBorders>
            <w:shd w:val="clear" w:color="000000" w:fill="FFFFFF"/>
            <w:noWrap/>
            <w:vAlign w:val="center"/>
            <w:hideMark/>
          </w:tcPr>
          <w:p w14:paraId="7EA2E90F" w14:textId="42782BEF"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65,797</w:t>
            </w:r>
          </w:p>
        </w:tc>
        <w:tc>
          <w:tcPr>
            <w:tcW w:w="464" w:type="pct"/>
            <w:tcBorders>
              <w:top w:val="nil"/>
              <w:left w:val="nil"/>
              <w:bottom w:val="nil"/>
              <w:right w:val="nil"/>
            </w:tcBorders>
            <w:shd w:val="clear" w:color="000000" w:fill="FFFFFF"/>
            <w:noWrap/>
            <w:vAlign w:val="center"/>
            <w:hideMark/>
          </w:tcPr>
          <w:p w14:paraId="4AD3D79D" w14:textId="2F1813BD"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65,449</w:t>
            </w:r>
          </w:p>
        </w:tc>
      </w:tr>
      <w:tr w:rsidR="00F16D8D" w:rsidRPr="00EA746C" w14:paraId="08235048"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6DC245E3"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single" w:sz="4" w:space="0" w:color="293F5B"/>
              <w:left w:val="nil"/>
              <w:bottom w:val="nil"/>
              <w:right w:val="nil"/>
            </w:tcBorders>
            <w:shd w:val="clear" w:color="000000" w:fill="FFFFFF"/>
            <w:noWrap/>
            <w:vAlign w:val="center"/>
            <w:hideMark/>
          </w:tcPr>
          <w:p w14:paraId="51001178"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0AAB1A1D"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E6F2FF"/>
            <w:noWrap/>
            <w:vAlign w:val="center"/>
            <w:hideMark/>
          </w:tcPr>
          <w:p w14:paraId="61158521"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11A11E7B"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6D1AFFD7"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single" w:sz="4" w:space="0" w:color="293F5B"/>
              <w:left w:val="nil"/>
              <w:bottom w:val="nil"/>
              <w:right w:val="nil"/>
            </w:tcBorders>
            <w:shd w:val="clear" w:color="000000" w:fill="FFFFFF"/>
            <w:noWrap/>
            <w:vAlign w:val="center"/>
            <w:hideMark/>
          </w:tcPr>
          <w:p w14:paraId="3FD5CCEC"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05E9DCC6"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4DCB85C4" w14:textId="77777777" w:rsidR="00F16D8D" w:rsidRPr="00EA746C" w:rsidRDefault="00F16D8D" w:rsidP="00F16D8D">
            <w:pPr>
              <w:spacing w:before="0" w:after="0" w:line="240" w:lineRule="auto"/>
              <w:rPr>
                <w:rFonts w:ascii="Arial" w:hAnsi="Arial" w:cs="Arial"/>
                <w:i/>
                <w:iCs/>
                <w:color w:val="000000"/>
                <w:sz w:val="16"/>
                <w:szCs w:val="16"/>
              </w:rPr>
            </w:pPr>
            <w:r w:rsidRPr="00EA746C">
              <w:rPr>
                <w:rFonts w:ascii="Arial" w:hAnsi="Arial" w:cs="Arial"/>
                <w:i/>
                <w:iCs/>
                <w:color w:val="000000"/>
                <w:sz w:val="16"/>
                <w:szCs w:val="16"/>
              </w:rPr>
              <w:t xml:space="preserve">plus </w:t>
            </w:r>
            <w:r w:rsidRPr="00EA746C">
              <w:rPr>
                <w:rFonts w:ascii="Arial" w:hAnsi="Arial" w:cs="Arial"/>
                <w:color w:val="000000"/>
                <w:sz w:val="16"/>
                <w:szCs w:val="16"/>
              </w:rPr>
              <w:t>(Net cash from/(to) financing activities)</w:t>
            </w:r>
          </w:p>
        </w:tc>
        <w:tc>
          <w:tcPr>
            <w:tcW w:w="472" w:type="pct"/>
            <w:tcBorders>
              <w:top w:val="nil"/>
              <w:left w:val="nil"/>
              <w:bottom w:val="nil"/>
              <w:right w:val="nil"/>
            </w:tcBorders>
            <w:shd w:val="clear" w:color="000000" w:fill="FFFFFF"/>
            <w:noWrap/>
            <w:vAlign w:val="center"/>
            <w:hideMark/>
          </w:tcPr>
          <w:p w14:paraId="13D77F1B"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71,751</w:t>
            </w:r>
          </w:p>
        </w:tc>
        <w:tc>
          <w:tcPr>
            <w:tcW w:w="77" w:type="pct"/>
            <w:tcBorders>
              <w:top w:val="nil"/>
              <w:left w:val="nil"/>
              <w:bottom w:val="nil"/>
              <w:right w:val="nil"/>
            </w:tcBorders>
            <w:shd w:val="clear" w:color="000000" w:fill="FFFFFF"/>
            <w:noWrap/>
            <w:vAlign w:val="center"/>
            <w:hideMark/>
          </w:tcPr>
          <w:p w14:paraId="4D33EC8D"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nil"/>
              <w:right w:val="nil"/>
            </w:tcBorders>
            <w:shd w:val="clear" w:color="000000" w:fill="E6F2FF"/>
            <w:noWrap/>
            <w:vAlign w:val="center"/>
            <w:hideMark/>
          </w:tcPr>
          <w:p w14:paraId="5C06AA79"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25,137</w:t>
            </w:r>
          </w:p>
        </w:tc>
        <w:tc>
          <w:tcPr>
            <w:tcW w:w="464" w:type="pct"/>
            <w:tcBorders>
              <w:top w:val="nil"/>
              <w:left w:val="nil"/>
              <w:bottom w:val="nil"/>
              <w:right w:val="nil"/>
            </w:tcBorders>
            <w:shd w:val="clear" w:color="000000" w:fill="FFFFFF"/>
            <w:noWrap/>
            <w:vAlign w:val="center"/>
            <w:hideMark/>
          </w:tcPr>
          <w:p w14:paraId="06C6C837"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68,784</w:t>
            </w:r>
          </w:p>
        </w:tc>
        <w:tc>
          <w:tcPr>
            <w:tcW w:w="464" w:type="pct"/>
            <w:tcBorders>
              <w:top w:val="nil"/>
              <w:left w:val="nil"/>
              <w:bottom w:val="nil"/>
              <w:right w:val="nil"/>
            </w:tcBorders>
            <w:shd w:val="clear" w:color="000000" w:fill="FFFFFF"/>
            <w:noWrap/>
            <w:vAlign w:val="center"/>
            <w:hideMark/>
          </w:tcPr>
          <w:p w14:paraId="12FB9ACF"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77,123</w:t>
            </w:r>
          </w:p>
        </w:tc>
        <w:tc>
          <w:tcPr>
            <w:tcW w:w="464" w:type="pct"/>
            <w:tcBorders>
              <w:top w:val="nil"/>
              <w:left w:val="nil"/>
              <w:bottom w:val="nil"/>
              <w:right w:val="nil"/>
            </w:tcBorders>
            <w:shd w:val="clear" w:color="000000" w:fill="FFFFFF"/>
            <w:noWrap/>
            <w:vAlign w:val="center"/>
            <w:hideMark/>
          </w:tcPr>
          <w:p w14:paraId="596EACD9"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58,739</w:t>
            </w:r>
          </w:p>
        </w:tc>
      </w:tr>
      <w:tr w:rsidR="00F16D8D" w:rsidRPr="00EA746C" w14:paraId="42F9CFD8" w14:textId="77777777" w:rsidTr="00F16D8D">
        <w:trPr>
          <w:divId w:val="1319842183"/>
          <w:trHeight w:hRule="exact" w:val="60"/>
        </w:trPr>
        <w:tc>
          <w:tcPr>
            <w:tcW w:w="2595" w:type="pct"/>
            <w:tcBorders>
              <w:top w:val="nil"/>
              <w:left w:val="nil"/>
              <w:bottom w:val="nil"/>
              <w:right w:val="nil"/>
            </w:tcBorders>
            <w:shd w:val="clear" w:color="000000" w:fill="FFFFFF"/>
            <w:noWrap/>
            <w:vAlign w:val="center"/>
            <w:hideMark/>
          </w:tcPr>
          <w:p w14:paraId="77C74688"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 </w:t>
            </w:r>
          </w:p>
        </w:tc>
        <w:tc>
          <w:tcPr>
            <w:tcW w:w="472" w:type="pct"/>
            <w:tcBorders>
              <w:top w:val="nil"/>
              <w:left w:val="nil"/>
              <w:bottom w:val="single" w:sz="4" w:space="0" w:color="293F5B"/>
              <w:right w:val="nil"/>
            </w:tcBorders>
            <w:shd w:val="clear" w:color="000000" w:fill="FFFFFF"/>
            <w:noWrap/>
            <w:vAlign w:val="center"/>
            <w:hideMark/>
          </w:tcPr>
          <w:p w14:paraId="32E9CEDC"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77" w:type="pct"/>
            <w:tcBorders>
              <w:top w:val="nil"/>
              <w:left w:val="nil"/>
              <w:bottom w:val="nil"/>
              <w:right w:val="nil"/>
            </w:tcBorders>
            <w:shd w:val="clear" w:color="000000" w:fill="FFFFFF"/>
            <w:noWrap/>
            <w:vAlign w:val="center"/>
            <w:hideMark/>
          </w:tcPr>
          <w:p w14:paraId="4EB1A6B6"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10557753"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39CF7183"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66427791"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FFFFFF"/>
            <w:noWrap/>
            <w:vAlign w:val="center"/>
            <w:hideMark/>
          </w:tcPr>
          <w:p w14:paraId="1EF1F2BC"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r>
      <w:tr w:rsidR="00F16D8D" w:rsidRPr="00EA746C" w14:paraId="249C6F93" w14:textId="77777777" w:rsidTr="00F16D8D">
        <w:trPr>
          <w:divId w:val="1319842183"/>
          <w:trHeight w:hRule="exact" w:val="225"/>
        </w:trPr>
        <w:tc>
          <w:tcPr>
            <w:tcW w:w="2595" w:type="pct"/>
            <w:tcBorders>
              <w:top w:val="nil"/>
              <w:left w:val="nil"/>
              <w:bottom w:val="single" w:sz="4" w:space="0" w:color="293F5B"/>
              <w:right w:val="nil"/>
            </w:tcBorders>
            <w:shd w:val="clear" w:color="000000" w:fill="FFFFFF"/>
            <w:noWrap/>
            <w:vAlign w:val="center"/>
            <w:hideMark/>
          </w:tcPr>
          <w:p w14:paraId="04A75821" w14:textId="77777777" w:rsidR="00F16D8D" w:rsidRPr="00EA746C" w:rsidRDefault="00F16D8D" w:rsidP="00F16D8D">
            <w:pPr>
              <w:spacing w:before="0" w:after="0" w:line="240" w:lineRule="auto"/>
              <w:rPr>
                <w:rFonts w:ascii="Arial" w:hAnsi="Arial" w:cs="Arial"/>
                <w:b/>
                <w:bCs/>
                <w:i/>
                <w:iCs/>
                <w:color w:val="000000"/>
                <w:sz w:val="16"/>
                <w:szCs w:val="16"/>
              </w:rPr>
            </w:pPr>
            <w:r w:rsidRPr="00EA746C">
              <w:rPr>
                <w:rFonts w:ascii="Arial" w:hAnsi="Arial" w:cs="Arial"/>
                <w:b/>
                <w:bCs/>
                <w:i/>
                <w:iCs/>
                <w:color w:val="000000"/>
                <w:sz w:val="16"/>
                <w:szCs w:val="16"/>
              </w:rPr>
              <w:t xml:space="preserve">equals </w:t>
            </w:r>
            <w:r w:rsidRPr="00EA746C">
              <w:rPr>
                <w:rFonts w:ascii="Arial" w:hAnsi="Arial" w:cs="Arial"/>
                <w:b/>
                <w:bCs/>
                <w:color w:val="000000"/>
                <w:sz w:val="16"/>
                <w:szCs w:val="16"/>
              </w:rPr>
              <w:t>Net increase/(decrease) in cash</w:t>
            </w:r>
          </w:p>
        </w:tc>
        <w:tc>
          <w:tcPr>
            <w:tcW w:w="472" w:type="pct"/>
            <w:tcBorders>
              <w:top w:val="nil"/>
              <w:left w:val="nil"/>
              <w:bottom w:val="single" w:sz="4" w:space="0" w:color="293F5B"/>
              <w:right w:val="nil"/>
            </w:tcBorders>
            <w:shd w:val="clear" w:color="000000" w:fill="FFFFFF"/>
            <w:noWrap/>
            <w:vAlign w:val="center"/>
            <w:hideMark/>
          </w:tcPr>
          <w:p w14:paraId="22ECA87B"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32,351</w:t>
            </w:r>
          </w:p>
        </w:tc>
        <w:tc>
          <w:tcPr>
            <w:tcW w:w="77" w:type="pct"/>
            <w:tcBorders>
              <w:top w:val="nil"/>
              <w:left w:val="nil"/>
              <w:bottom w:val="single" w:sz="4" w:space="0" w:color="293F5B"/>
              <w:right w:val="nil"/>
            </w:tcBorders>
            <w:shd w:val="clear" w:color="000000" w:fill="FFFFFF"/>
            <w:noWrap/>
            <w:vAlign w:val="center"/>
            <w:hideMark/>
          </w:tcPr>
          <w:p w14:paraId="6C083CE4"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1314D83D" w14:textId="7E99F490"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39,788</w:t>
            </w:r>
          </w:p>
        </w:tc>
        <w:tc>
          <w:tcPr>
            <w:tcW w:w="464" w:type="pct"/>
            <w:tcBorders>
              <w:top w:val="nil"/>
              <w:left w:val="nil"/>
              <w:bottom w:val="single" w:sz="4" w:space="0" w:color="293F5B"/>
              <w:right w:val="nil"/>
            </w:tcBorders>
            <w:shd w:val="clear" w:color="000000" w:fill="FFFFFF"/>
            <w:noWrap/>
            <w:vAlign w:val="center"/>
            <w:hideMark/>
          </w:tcPr>
          <w:p w14:paraId="21B854BC"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13,375</w:t>
            </w:r>
          </w:p>
        </w:tc>
        <w:tc>
          <w:tcPr>
            <w:tcW w:w="464" w:type="pct"/>
            <w:tcBorders>
              <w:top w:val="nil"/>
              <w:left w:val="nil"/>
              <w:bottom w:val="single" w:sz="4" w:space="0" w:color="293F5B"/>
              <w:right w:val="nil"/>
            </w:tcBorders>
            <w:shd w:val="clear" w:color="000000" w:fill="FFFFFF"/>
            <w:noWrap/>
            <w:vAlign w:val="center"/>
            <w:hideMark/>
          </w:tcPr>
          <w:p w14:paraId="37976918"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11,326</w:t>
            </w:r>
          </w:p>
        </w:tc>
        <w:tc>
          <w:tcPr>
            <w:tcW w:w="464" w:type="pct"/>
            <w:tcBorders>
              <w:top w:val="nil"/>
              <w:left w:val="nil"/>
              <w:bottom w:val="single" w:sz="4" w:space="0" w:color="293F5B"/>
              <w:right w:val="nil"/>
            </w:tcBorders>
            <w:shd w:val="clear" w:color="000000" w:fill="FFFFFF"/>
            <w:noWrap/>
            <w:vAlign w:val="center"/>
            <w:hideMark/>
          </w:tcPr>
          <w:p w14:paraId="46A78B6B" w14:textId="32E9A615" w:rsidR="00F16D8D" w:rsidRPr="00EA746C" w:rsidRDefault="009539D1"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noBreakHyphen/>
            </w:r>
            <w:r w:rsidR="00F16D8D" w:rsidRPr="00EA746C">
              <w:rPr>
                <w:rFonts w:ascii="Arial" w:hAnsi="Arial" w:cs="Arial"/>
                <w:b/>
                <w:bCs/>
                <w:color w:val="000000"/>
                <w:sz w:val="16"/>
                <w:szCs w:val="16"/>
              </w:rPr>
              <w:t>6,710</w:t>
            </w:r>
          </w:p>
        </w:tc>
      </w:tr>
      <w:tr w:rsidR="00F16D8D" w:rsidRPr="00EA746C" w14:paraId="043DD87D" w14:textId="77777777" w:rsidTr="00F16D8D">
        <w:trPr>
          <w:divId w:val="1319842183"/>
          <w:trHeight w:hRule="exact" w:val="225"/>
        </w:trPr>
        <w:tc>
          <w:tcPr>
            <w:tcW w:w="2595" w:type="pct"/>
            <w:tcBorders>
              <w:top w:val="nil"/>
              <w:left w:val="nil"/>
              <w:bottom w:val="nil"/>
              <w:right w:val="nil"/>
            </w:tcBorders>
            <w:shd w:val="clear" w:color="000000" w:fill="FFFFFF"/>
            <w:noWrap/>
            <w:vAlign w:val="bottom"/>
            <w:hideMark/>
          </w:tcPr>
          <w:p w14:paraId="20711CDE" w14:textId="77777777" w:rsidR="00F16D8D" w:rsidRPr="00EA746C" w:rsidRDefault="00F16D8D" w:rsidP="00F16D8D">
            <w:pPr>
              <w:spacing w:before="0" w:after="0" w:line="240" w:lineRule="auto"/>
              <w:rPr>
                <w:rFonts w:ascii="Arial" w:hAnsi="Arial" w:cs="Arial"/>
                <w:b/>
                <w:bCs/>
                <w:sz w:val="16"/>
                <w:szCs w:val="16"/>
              </w:rPr>
            </w:pPr>
            <w:r w:rsidRPr="00EA746C">
              <w:rPr>
                <w:rFonts w:ascii="Arial" w:hAnsi="Arial" w:cs="Arial"/>
                <w:b/>
                <w:bCs/>
                <w:sz w:val="16"/>
                <w:szCs w:val="16"/>
              </w:rPr>
              <w:t>Cash at the beginning of the year</w:t>
            </w:r>
          </w:p>
        </w:tc>
        <w:tc>
          <w:tcPr>
            <w:tcW w:w="472" w:type="pct"/>
            <w:tcBorders>
              <w:top w:val="nil"/>
              <w:left w:val="nil"/>
              <w:bottom w:val="nil"/>
              <w:right w:val="nil"/>
            </w:tcBorders>
            <w:shd w:val="clear" w:color="000000" w:fill="FFFFFF"/>
            <w:noWrap/>
            <w:vAlign w:val="center"/>
            <w:hideMark/>
          </w:tcPr>
          <w:p w14:paraId="2E6D288C"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62,412</w:t>
            </w:r>
          </w:p>
        </w:tc>
        <w:tc>
          <w:tcPr>
            <w:tcW w:w="77" w:type="pct"/>
            <w:tcBorders>
              <w:top w:val="nil"/>
              <w:left w:val="nil"/>
              <w:bottom w:val="nil"/>
              <w:right w:val="nil"/>
            </w:tcBorders>
            <w:shd w:val="clear" w:color="000000" w:fill="FFFFFF"/>
            <w:noWrap/>
            <w:vAlign w:val="center"/>
            <w:hideMark/>
          </w:tcPr>
          <w:p w14:paraId="2CB949AB"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 </w:t>
            </w:r>
          </w:p>
        </w:tc>
        <w:tc>
          <w:tcPr>
            <w:tcW w:w="464" w:type="pct"/>
            <w:tcBorders>
              <w:top w:val="nil"/>
              <w:left w:val="nil"/>
              <w:bottom w:val="nil"/>
              <w:right w:val="nil"/>
            </w:tcBorders>
            <w:shd w:val="clear" w:color="000000" w:fill="E6F2FF"/>
            <w:noWrap/>
            <w:vAlign w:val="center"/>
            <w:hideMark/>
          </w:tcPr>
          <w:p w14:paraId="5B4BF18C"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94,763</w:t>
            </w:r>
          </w:p>
        </w:tc>
        <w:tc>
          <w:tcPr>
            <w:tcW w:w="464" w:type="pct"/>
            <w:tcBorders>
              <w:top w:val="nil"/>
              <w:left w:val="nil"/>
              <w:bottom w:val="nil"/>
              <w:right w:val="nil"/>
            </w:tcBorders>
            <w:shd w:val="clear" w:color="000000" w:fill="FFFFFF"/>
            <w:noWrap/>
            <w:vAlign w:val="center"/>
            <w:hideMark/>
          </w:tcPr>
          <w:p w14:paraId="0B7E6C31"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54,975</w:t>
            </w:r>
          </w:p>
        </w:tc>
        <w:tc>
          <w:tcPr>
            <w:tcW w:w="464" w:type="pct"/>
            <w:tcBorders>
              <w:top w:val="nil"/>
              <w:left w:val="nil"/>
              <w:bottom w:val="nil"/>
              <w:right w:val="nil"/>
            </w:tcBorders>
            <w:shd w:val="clear" w:color="000000" w:fill="FFFFFF"/>
            <w:noWrap/>
            <w:vAlign w:val="center"/>
            <w:hideMark/>
          </w:tcPr>
          <w:p w14:paraId="0C094F99"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68,350</w:t>
            </w:r>
          </w:p>
        </w:tc>
        <w:tc>
          <w:tcPr>
            <w:tcW w:w="464" w:type="pct"/>
            <w:tcBorders>
              <w:top w:val="nil"/>
              <w:left w:val="nil"/>
              <w:bottom w:val="nil"/>
              <w:right w:val="nil"/>
            </w:tcBorders>
            <w:shd w:val="clear" w:color="000000" w:fill="FFFFFF"/>
            <w:noWrap/>
            <w:vAlign w:val="center"/>
            <w:hideMark/>
          </w:tcPr>
          <w:p w14:paraId="5C3F521C" w14:textId="77777777" w:rsidR="00F16D8D" w:rsidRPr="00EA746C" w:rsidRDefault="00F16D8D" w:rsidP="00F16D8D">
            <w:pPr>
              <w:spacing w:before="0" w:after="0" w:line="240" w:lineRule="auto"/>
              <w:jc w:val="right"/>
              <w:rPr>
                <w:rFonts w:ascii="Arial" w:hAnsi="Arial" w:cs="Arial"/>
                <w:b/>
                <w:bCs/>
                <w:sz w:val="16"/>
                <w:szCs w:val="16"/>
              </w:rPr>
            </w:pPr>
            <w:r w:rsidRPr="00EA746C">
              <w:rPr>
                <w:rFonts w:ascii="Arial" w:hAnsi="Arial" w:cs="Arial"/>
                <w:b/>
                <w:bCs/>
                <w:sz w:val="16"/>
                <w:szCs w:val="16"/>
              </w:rPr>
              <w:t>79,676</w:t>
            </w:r>
          </w:p>
        </w:tc>
      </w:tr>
      <w:tr w:rsidR="00F16D8D" w:rsidRPr="00EA746C" w14:paraId="2D8583A4" w14:textId="77777777" w:rsidTr="00F16D8D">
        <w:trPr>
          <w:divId w:val="1319842183"/>
          <w:trHeight w:hRule="exact" w:val="225"/>
        </w:trPr>
        <w:tc>
          <w:tcPr>
            <w:tcW w:w="2595" w:type="pct"/>
            <w:tcBorders>
              <w:top w:val="nil"/>
              <w:left w:val="nil"/>
              <w:bottom w:val="nil"/>
              <w:right w:val="nil"/>
            </w:tcBorders>
            <w:shd w:val="clear" w:color="000000" w:fill="FFFFFF"/>
            <w:noWrap/>
            <w:vAlign w:val="center"/>
            <w:hideMark/>
          </w:tcPr>
          <w:p w14:paraId="53A6DE7E" w14:textId="77777777" w:rsidR="00F16D8D" w:rsidRPr="00EA746C" w:rsidRDefault="00F16D8D" w:rsidP="00F16D8D">
            <w:pPr>
              <w:spacing w:before="0" w:after="0" w:line="240" w:lineRule="auto"/>
              <w:rPr>
                <w:rFonts w:ascii="Arial" w:hAnsi="Arial" w:cs="Arial"/>
                <w:color w:val="000000"/>
                <w:sz w:val="16"/>
                <w:szCs w:val="16"/>
              </w:rPr>
            </w:pPr>
            <w:r w:rsidRPr="00EA746C">
              <w:rPr>
                <w:rFonts w:ascii="Arial" w:hAnsi="Arial" w:cs="Arial"/>
                <w:color w:val="000000"/>
                <w:sz w:val="16"/>
                <w:szCs w:val="16"/>
              </w:rPr>
              <w:t>Net increase/(decrease) in cash</w:t>
            </w:r>
          </w:p>
        </w:tc>
        <w:tc>
          <w:tcPr>
            <w:tcW w:w="472" w:type="pct"/>
            <w:tcBorders>
              <w:top w:val="nil"/>
              <w:left w:val="nil"/>
              <w:bottom w:val="single" w:sz="4" w:space="0" w:color="293F5B"/>
              <w:right w:val="nil"/>
            </w:tcBorders>
            <w:shd w:val="clear" w:color="000000" w:fill="FFFFFF"/>
            <w:noWrap/>
            <w:vAlign w:val="center"/>
            <w:hideMark/>
          </w:tcPr>
          <w:p w14:paraId="43B2729F"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32,351</w:t>
            </w:r>
          </w:p>
        </w:tc>
        <w:tc>
          <w:tcPr>
            <w:tcW w:w="77" w:type="pct"/>
            <w:tcBorders>
              <w:top w:val="nil"/>
              <w:left w:val="nil"/>
              <w:bottom w:val="nil"/>
              <w:right w:val="nil"/>
            </w:tcBorders>
            <w:shd w:val="clear" w:color="000000" w:fill="FFFFFF"/>
            <w:noWrap/>
            <w:vAlign w:val="center"/>
            <w:hideMark/>
          </w:tcPr>
          <w:p w14:paraId="2FE4185A"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5C86FF53" w14:textId="1E4BFA00"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39,788</w:t>
            </w:r>
          </w:p>
        </w:tc>
        <w:tc>
          <w:tcPr>
            <w:tcW w:w="464" w:type="pct"/>
            <w:tcBorders>
              <w:top w:val="nil"/>
              <w:left w:val="nil"/>
              <w:bottom w:val="single" w:sz="4" w:space="0" w:color="293F5B"/>
              <w:right w:val="nil"/>
            </w:tcBorders>
            <w:shd w:val="clear" w:color="000000" w:fill="FFFFFF"/>
            <w:noWrap/>
            <w:vAlign w:val="center"/>
            <w:hideMark/>
          </w:tcPr>
          <w:p w14:paraId="41FDE9B2"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13,375</w:t>
            </w:r>
          </w:p>
        </w:tc>
        <w:tc>
          <w:tcPr>
            <w:tcW w:w="464" w:type="pct"/>
            <w:tcBorders>
              <w:top w:val="nil"/>
              <w:left w:val="nil"/>
              <w:bottom w:val="single" w:sz="4" w:space="0" w:color="293F5B"/>
              <w:right w:val="nil"/>
            </w:tcBorders>
            <w:shd w:val="clear" w:color="000000" w:fill="FFFFFF"/>
            <w:noWrap/>
            <w:vAlign w:val="center"/>
            <w:hideMark/>
          </w:tcPr>
          <w:p w14:paraId="44FB23A3" w14:textId="77777777" w:rsidR="00F16D8D" w:rsidRPr="00EA746C" w:rsidRDefault="00F16D8D"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t>11,326</w:t>
            </w:r>
          </w:p>
        </w:tc>
        <w:tc>
          <w:tcPr>
            <w:tcW w:w="464" w:type="pct"/>
            <w:tcBorders>
              <w:top w:val="nil"/>
              <w:left w:val="nil"/>
              <w:bottom w:val="single" w:sz="4" w:space="0" w:color="293F5B"/>
              <w:right w:val="nil"/>
            </w:tcBorders>
            <w:shd w:val="clear" w:color="000000" w:fill="FFFFFF"/>
            <w:noWrap/>
            <w:vAlign w:val="center"/>
            <w:hideMark/>
          </w:tcPr>
          <w:p w14:paraId="7192F31D" w14:textId="38482DD7" w:rsidR="00F16D8D" w:rsidRPr="00EA746C" w:rsidRDefault="009539D1" w:rsidP="00F16D8D">
            <w:pPr>
              <w:spacing w:before="0" w:after="0" w:line="240" w:lineRule="auto"/>
              <w:jc w:val="right"/>
              <w:rPr>
                <w:rFonts w:ascii="Arial" w:hAnsi="Arial" w:cs="Arial"/>
                <w:color w:val="000000"/>
                <w:sz w:val="16"/>
                <w:szCs w:val="16"/>
              </w:rPr>
            </w:pPr>
            <w:r w:rsidRPr="00EA746C">
              <w:rPr>
                <w:rFonts w:ascii="Arial" w:hAnsi="Arial" w:cs="Arial"/>
                <w:color w:val="000000"/>
                <w:sz w:val="16"/>
                <w:szCs w:val="16"/>
              </w:rPr>
              <w:noBreakHyphen/>
            </w:r>
            <w:r w:rsidR="00F16D8D" w:rsidRPr="00EA746C">
              <w:rPr>
                <w:rFonts w:ascii="Arial" w:hAnsi="Arial" w:cs="Arial"/>
                <w:color w:val="000000"/>
                <w:sz w:val="16"/>
                <w:szCs w:val="16"/>
              </w:rPr>
              <w:t>6,710</w:t>
            </w:r>
          </w:p>
        </w:tc>
      </w:tr>
      <w:tr w:rsidR="00F16D8D" w:rsidRPr="00EA746C" w14:paraId="1A48A56A" w14:textId="77777777" w:rsidTr="00F16D8D">
        <w:trPr>
          <w:divId w:val="1319842183"/>
          <w:trHeight w:hRule="exact" w:val="225"/>
        </w:trPr>
        <w:tc>
          <w:tcPr>
            <w:tcW w:w="2595" w:type="pct"/>
            <w:tcBorders>
              <w:top w:val="nil"/>
              <w:left w:val="nil"/>
              <w:bottom w:val="single" w:sz="4" w:space="0" w:color="293F5B"/>
              <w:right w:val="nil"/>
            </w:tcBorders>
            <w:shd w:val="clear" w:color="auto" w:fill="auto"/>
            <w:noWrap/>
            <w:vAlign w:val="bottom"/>
            <w:hideMark/>
          </w:tcPr>
          <w:p w14:paraId="7617F7D4" w14:textId="77777777" w:rsidR="00F16D8D" w:rsidRPr="00EA746C" w:rsidRDefault="00F16D8D" w:rsidP="00F16D8D">
            <w:pPr>
              <w:spacing w:before="0" w:after="0" w:line="240" w:lineRule="auto"/>
              <w:rPr>
                <w:rFonts w:ascii="Arial" w:hAnsi="Arial" w:cs="Arial"/>
                <w:b/>
                <w:bCs/>
                <w:sz w:val="16"/>
                <w:szCs w:val="16"/>
              </w:rPr>
            </w:pPr>
            <w:r w:rsidRPr="00EA746C">
              <w:rPr>
                <w:rFonts w:ascii="Arial" w:hAnsi="Arial" w:cs="Arial"/>
                <w:b/>
                <w:bCs/>
                <w:sz w:val="16"/>
                <w:szCs w:val="16"/>
              </w:rPr>
              <w:t>Cash at the end of the year</w:t>
            </w:r>
          </w:p>
        </w:tc>
        <w:tc>
          <w:tcPr>
            <w:tcW w:w="472" w:type="pct"/>
            <w:tcBorders>
              <w:top w:val="nil"/>
              <w:left w:val="nil"/>
              <w:bottom w:val="single" w:sz="4" w:space="0" w:color="293F5B"/>
              <w:right w:val="nil"/>
            </w:tcBorders>
            <w:shd w:val="clear" w:color="000000" w:fill="FFFFFF"/>
            <w:noWrap/>
            <w:vAlign w:val="center"/>
            <w:hideMark/>
          </w:tcPr>
          <w:p w14:paraId="108B6446"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94,763</w:t>
            </w:r>
          </w:p>
        </w:tc>
        <w:tc>
          <w:tcPr>
            <w:tcW w:w="77" w:type="pct"/>
            <w:tcBorders>
              <w:top w:val="nil"/>
              <w:left w:val="nil"/>
              <w:bottom w:val="single" w:sz="4" w:space="0" w:color="293F5B"/>
              <w:right w:val="nil"/>
            </w:tcBorders>
            <w:shd w:val="clear" w:color="000000" w:fill="FFFFFF"/>
            <w:noWrap/>
            <w:vAlign w:val="center"/>
            <w:hideMark/>
          </w:tcPr>
          <w:p w14:paraId="4E928667"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 </w:t>
            </w:r>
          </w:p>
        </w:tc>
        <w:tc>
          <w:tcPr>
            <w:tcW w:w="464" w:type="pct"/>
            <w:tcBorders>
              <w:top w:val="nil"/>
              <w:left w:val="nil"/>
              <w:bottom w:val="single" w:sz="4" w:space="0" w:color="293F5B"/>
              <w:right w:val="nil"/>
            </w:tcBorders>
            <w:shd w:val="clear" w:color="000000" w:fill="E6F2FF"/>
            <w:noWrap/>
            <w:vAlign w:val="center"/>
            <w:hideMark/>
          </w:tcPr>
          <w:p w14:paraId="663B075D"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54,975</w:t>
            </w:r>
          </w:p>
        </w:tc>
        <w:tc>
          <w:tcPr>
            <w:tcW w:w="464" w:type="pct"/>
            <w:tcBorders>
              <w:top w:val="nil"/>
              <w:left w:val="nil"/>
              <w:bottom w:val="single" w:sz="4" w:space="0" w:color="293F5B"/>
              <w:right w:val="nil"/>
            </w:tcBorders>
            <w:shd w:val="clear" w:color="000000" w:fill="FFFFFF"/>
            <w:noWrap/>
            <w:vAlign w:val="center"/>
            <w:hideMark/>
          </w:tcPr>
          <w:p w14:paraId="019674D9"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68,350</w:t>
            </w:r>
          </w:p>
        </w:tc>
        <w:tc>
          <w:tcPr>
            <w:tcW w:w="464" w:type="pct"/>
            <w:tcBorders>
              <w:top w:val="nil"/>
              <w:left w:val="nil"/>
              <w:bottom w:val="single" w:sz="4" w:space="0" w:color="293F5B"/>
              <w:right w:val="nil"/>
            </w:tcBorders>
            <w:shd w:val="clear" w:color="000000" w:fill="FFFFFF"/>
            <w:noWrap/>
            <w:vAlign w:val="center"/>
            <w:hideMark/>
          </w:tcPr>
          <w:p w14:paraId="040D5831"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79,676</w:t>
            </w:r>
          </w:p>
        </w:tc>
        <w:tc>
          <w:tcPr>
            <w:tcW w:w="464" w:type="pct"/>
            <w:tcBorders>
              <w:top w:val="nil"/>
              <w:left w:val="nil"/>
              <w:bottom w:val="single" w:sz="4" w:space="0" w:color="293F5B"/>
              <w:right w:val="nil"/>
            </w:tcBorders>
            <w:shd w:val="clear" w:color="000000" w:fill="FFFFFF"/>
            <w:noWrap/>
            <w:vAlign w:val="center"/>
            <w:hideMark/>
          </w:tcPr>
          <w:p w14:paraId="0EFCFB7D" w14:textId="77777777" w:rsidR="00F16D8D" w:rsidRPr="00EA746C" w:rsidRDefault="00F16D8D" w:rsidP="00F16D8D">
            <w:pPr>
              <w:spacing w:before="0" w:after="0" w:line="240" w:lineRule="auto"/>
              <w:jc w:val="right"/>
              <w:rPr>
                <w:rFonts w:ascii="Arial" w:hAnsi="Arial" w:cs="Arial"/>
                <w:b/>
                <w:bCs/>
                <w:color w:val="000000"/>
                <w:sz w:val="16"/>
                <w:szCs w:val="16"/>
              </w:rPr>
            </w:pPr>
            <w:r w:rsidRPr="00EA746C">
              <w:rPr>
                <w:rFonts w:ascii="Arial" w:hAnsi="Arial" w:cs="Arial"/>
                <w:b/>
                <w:bCs/>
                <w:color w:val="000000"/>
                <w:sz w:val="16"/>
                <w:szCs w:val="16"/>
              </w:rPr>
              <w:t>72,967</w:t>
            </w:r>
          </w:p>
        </w:tc>
      </w:tr>
    </w:tbl>
    <w:p w14:paraId="17BE1E5D" w14:textId="77EFE8B0" w:rsidR="00D72AA7" w:rsidRPr="00EA746C" w:rsidRDefault="00D72AA7" w:rsidP="00DE2830">
      <w:r w:rsidRPr="00EA746C">
        <w:br w:type="page"/>
      </w:r>
      <w:bookmarkStart w:id="15" w:name="_Toc480448586"/>
      <w:bookmarkStart w:id="16" w:name="_Toc481404345"/>
      <w:bookmarkStart w:id="17" w:name="_Toc512865311"/>
      <w:bookmarkStart w:id="18" w:name="_Toc50460129"/>
    </w:p>
    <w:p w14:paraId="739F96BF" w14:textId="77777777" w:rsidR="00D72AA7" w:rsidRPr="00EA746C" w:rsidRDefault="00D72AA7" w:rsidP="005C2702">
      <w:pPr>
        <w:pStyle w:val="Heading1"/>
      </w:pPr>
      <w:bookmarkStart w:id="19" w:name="_Toc52705475"/>
      <w:bookmarkStart w:id="20" w:name="_Toc52705646"/>
      <w:bookmarkStart w:id="21" w:name="_Toc99020931"/>
      <w:bookmarkStart w:id="22" w:name="_Toc117278212"/>
      <w:r w:rsidRPr="00EA746C">
        <w:t>Appendix A: Financial reporting standards and budget concepts</w:t>
      </w:r>
      <w:bookmarkEnd w:id="15"/>
      <w:bookmarkEnd w:id="16"/>
      <w:bookmarkEnd w:id="17"/>
      <w:bookmarkEnd w:id="18"/>
      <w:bookmarkEnd w:id="19"/>
      <w:bookmarkEnd w:id="20"/>
      <w:bookmarkEnd w:id="21"/>
      <w:bookmarkEnd w:id="22"/>
    </w:p>
    <w:p w14:paraId="4C6709BC" w14:textId="34404286" w:rsidR="00D72AA7" w:rsidRPr="00EA746C" w:rsidRDefault="00D72AA7" w:rsidP="007F0376">
      <w:r w:rsidRPr="00EA746C">
        <w:t>The Budget primarily focuses on the financial performance and position of the general government sector (GGS). The GGS provides public services that are mainly non</w:t>
      </w:r>
      <w:r w:rsidR="009539D1" w:rsidRPr="00EA746C">
        <w:noBreakHyphen/>
      </w:r>
      <w:r w:rsidRPr="00EA746C">
        <w:t>market in nature and for the collective consumption of the community, or involve the transfer or redistribution of income. These services are largely financed through taxes and other compulsory levies. AASB 1049 recognises the GGS as a reporting entity.</w:t>
      </w:r>
    </w:p>
    <w:p w14:paraId="27ED3DF3" w14:textId="77777777" w:rsidR="00D72AA7" w:rsidRPr="00EA746C" w:rsidRDefault="00D72AA7" w:rsidP="005C2702">
      <w:pPr>
        <w:pStyle w:val="Heading2"/>
      </w:pPr>
      <w:bookmarkStart w:id="23" w:name="_Toc479157651"/>
      <w:bookmarkStart w:id="24" w:name="_Toc480448587"/>
      <w:bookmarkStart w:id="25" w:name="_Toc481404346"/>
      <w:bookmarkStart w:id="26" w:name="_Toc481433397"/>
      <w:bookmarkStart w:id="27" w:name="_Toc512865312"/>
      <w:bookmarkStart w:id="28" w:name="_Toc50460130"/>
      <w:bookmarkStart w:id="29" w:name="_Toc52705263"/>
      <w:bookmarkStart w:id="30" w:name="_Toc52705476"/>
      <w:bookmarkStart w:id="31" w:name="_Toc52705647"/>
      <w:bookmarkStart w:id="32" w:name="_Toc99020932"/>
      <w:bookmarkStart w:id="33" w:name="_Toc117278213"/>
      <w:r w:rsidRPr="00EA746C">
        <w:t xml:space="preserve">AASB 1049 Conceptual </w:t>
      </w:r>
      <w:bookmarkEnd w:id="23"/>
      <w:bookmarkEnd w:id="24"/>
      <w:bookmarkEnd w:id="25"/>
      <w:bookmarkEnd w:id="26"/>
      <w:bookmarkEnd w:id="27"/>
      <w:bookmarkEnd w:id="28"/>
      <w:r w:rsidRPr="00EA746C">
        <w:t>framework</w:t>
      </w:r>
      <w:bookmarkEnd w:id="29"/>
      <w:bookmarkEnd w:id="30"/>
      <w:bookmarkEnd w:id="31"/>
      <w:bookmarkEnd w:id="32"/>
      <w:bookmarkEnd w:id="33"/>
    </w:p>
    <w:p w14:paraId="536E6626" w14:textId="235EF06C" w:rsidR="00D72AA7" w:rsidRPr="00EA746C" w:rsidRDefault="00D72AA7" w:rsidP="00F16D8D">
      <w:r w:rsidRPr="00EA746C">
        <w:t xml:space="preserve">AASB 1049 seeks to </w:t>
      </w:r>
      <w:r w:rsidR="009539D1" w:rsidRPr="00EA746C">
        <w:t>‘</w:t>
      </w:r>
      <w:r w:rsidRPr="00EA746C">
        <w:t>harmonise</w:t>
      </w:r>
      <w:r w:rsidR="009539D1" w:rsidRPr="00EA746C">
        <w:t>’</w:t>
      </w:r>
      <w:r w:rsidRPr="00EA746C">
        <w:t xml:space="preserve"> the ABS GFS and AAS.</w:t>
      </w:r>
    </w:p>
    <w:p w14:paraId="4D519599" w14:textId="2DEC1F43" w:rsidR="00D72AA7" w:rsidRPr="00EA746C" w:rsidRDefault="00D72AA7" w:rsidP="007F0376">
      <w:pPr>
        <w:spacing w:line="240" w:lineRule="auto"/>
      </w:pPr>
      <w:r w:rsidRPr="00EA746C">
        <w:t>The reporting framework for AASB 1049 requires the preparation of accrual</w:t>
      </w:r>
      <w:r w:rsidR="009539D1" w:rsidRPr="00EA746C">
        <w:noBreakHyphen/>
      </w:r>
      <w:r w:rsidRPr="00EA746C">
        <w:t>based general purpose financial reports, showing government assets, liabilities, revenue, expenses and cash flows. GGS reporting under AASB 1049 aims to provide users with information about the stewardship of each government in relation to its GGS and accountability for the resources entrusted to it; information about the financial position, performance and cash flows of each government</w:t>
      </w:r>
      <w:r w:rsidR="009539D1" w:rsidRPr="00EA746C">
        <w:t>’</w:t>
      </w:r>
      <w:r w:rsidRPr="00EA746C">
        <w:t>s GGS; and information that facilitates assessments of the macroeconomic impact. AASB 1049 also provides a basis for whole</w:t>
      </w:r>
      <w:r w:rsidR="009539D1" w:rsidRPr="00EA746C">
        <w:noBreakHyphen/>
      </w:r>
      <w:r w:rsidRPr="00EA746C">
        <w:t>of</w:t>
      </w:r>
      <w:r w:rsidR="009539D1" w:rsidRPr="00EA746C">
        <w:noBreakHyphen/>
      </w:r>
      <w:r w:rsidRPr="00EA746C">
        <w:t>government reporting, including for the PNFC and PFC sectors.</w:t>
      </w:r>
    </w:p>
    <w:p w14:paraId="4DE4E799" w14:textId="10D33ACF" w:rsidR="00D72AA7" w:rsidRPr="00EA746C" w:rsidRDefault="00D72AA7" w:rsidP="007F0376">
      <w:r w:rsidRPr="00EA746C">
        <w:t>AASB 1049 has adopted the AAS conceptual framework and principles for the recognition of assets, liabilities, revenues and expenses and their presentation, measurement and disclosure. In addition, AASB 1049 has broadly adopted the ABS GFS conceptual framework for presenting government financial statements. In particular, AASB</w:t>
      </w:r>
      <w:r w:rsidR="00F16D8D" w:rsidRPr="00EA746C">
        <w:t> </w:t>
      </w:r>
      <w:r w:rsidRPr="00EA746C">
        <w:t>1049 requires the GGS to prepare a separate set of financial statements, overriding AASB</w:t>
      </w:r>
      <w:r w:rsidR="00F16D8D" w:rsidRPr="00EA746C">
        <w:t> </w:t>
      </w:r>
      <w:r w:rsidRPr="00EA746C">
        <w:t xml:space="preserve">10 </w:t>
      </w:r>
      <w:r w:rsidRPr="00EA746C">
        <w:rPr>
          <w:i/>
        </w:rPr>
        <w:t>Consolidated Financial Statements.</w:t>
      </w:r>
      <w:r w:rsidRPr="00EA746C">
        <w:t xml:space="preserve"> AASB 1049 also follows the ABS GFS by requiring changes in net worth to be split into either transactions or </w:t>
      </w:r>
      <w:r w:rsidR="009539D1" w:rsidRPr="00EA746C">
        <w:t>‘</w:t>
      </w:r>
      <w:r w:rsidRPr="00EA746C">
        <w:t>other economic flows</w:t>
      </w:r>
      <w:r w:rsidR="009539D1" w:rsidRPr="00EA746C">
        <w:t>’</w:t>
      </w:r>
      <w:r w:rsidRPr="00EA746C">
        <w:t xml:space="preserve"> and for this to be presented in a single operating statement. AASB 1049 is therefore broadly consistent with international statistical standards and the International Monetary Fund</w:t>
      </w:r>
      <w:r w:rsidR="009539D1" w:rsidRPr="00EA746C">
        <w:t>’</w:t>
      </w:r>
      <w:r w:rsidRPr="00EA746C">
        <w:t xml:space="preserve">s (IMF) </w:t>
      </w:r>
      <w:r w:rsidRPr="00EA746C">
        <w:rPr>
          <w:i/>
        </w:rPr>
        <w:t>Government Finance Statistics Manual 2014</w:t>
      </w:r>
      <w:r w:rsidRPr="00EA746C">
        <w:t>.</w:t>
      </w:r>
      <w:r w:rsidRPr="00EA746C">
        <w:rPr>
          <w:rStyle w:val="FootnoteReference"/>
        </w:rPr>
        <w:footnoteReference w:id="2"/>
      </w:r>
    </w:p>
    <w:p w14:paraId="6195AA54" w14:textId="53BA395D" w:rsidR="00D72AA7" w:rsidRPr="00EA746C" w:rsidRDefault="00D72AA7" w:rsidP="007F0376">
      <w:r w:rsidRPr="00EA746C">
        <w:br w:type="page"/>
        <w:t xml:space="preserve">All financial data presented in the financial statements are recorded as either stocks (assets and liabilities) or flows (classified as either transactions or </w:t>
      </w:r>
      <w:r w:rsidR="009539D1" w:rsidRPr="00EA746C">
        <w:t>‘</w:t>
      </w:r>
      <w:r w:rsidRPr="00EA746C">
        <w:t>other economic flows</w:t>
      </w:r>
      <w:r w:rsidR="009539D1" w:rsidRPr="00EA746C">
        <w:t>’</w:t>
      </w:r>
      <w:r w:rsidRPr="00EA746C">
        <w:t>). Transactions result from a mutually agreed interaction between economic entities. Despite</w:t>
      </w:r>
      <w:r w:rsidR="005C2702" w:rsidRPr="00EA746C">
        <w:t> </w:t>
      </w:r>
      <w:r w:rsidRPr="00EA746C">
        <w:t>their compulsory nature, taxes are transactions deemed to occur by mutual agreement between the government and the taxpayer. Transactions that increase or decrease net worth (assets less liabilities) are reported as revenues and expenses respectively in the operating statement.</w:t>
      </w:r>
      <w:r w:rsidRPr="00EA746C">
        <w:rPr>
          <w:rStyle w:val="FootnoteReference"/>
        </w:rPr>
        <w:footnoteReference w:id="3"/>
      </w:r>
    </w:p>
    <w:p w14:paraId="45B438E0" w14:textId="26FEE84C" w:rsidR="00D72AA7" w:rsidRPr="00EA746C" w:rsidRDefault="00D72AA7" w:rsidP="007F0376">
      <w:r w:rsidRPr="00EA746C">
        <w:t xml:space="preserve">A change to the value or volume of an asset or liability that does not result from a transaction is an </w:t>
      </w:r>
      <w:r w:rsidR="009539D1" w:rsidRPr="00EA746C">
        <w:t>‘</w:t>
      </w:r>
      <w:r w:rsidRPr="00EA746C">
        <w:t>other economic flow</w:t>
      </w:r>
      <w:r w:rsidR="009539D1" w:rsidRPr="00EA746C">
        <w:t>’</w:t>
      </w:r>
      <w:r w:rsidRPr="00EA746C">
        <w:t xml:space="preserve">. This can include changes in values from market prices, most actuarial valuations and exchange rates, and changes in volumes from discoveries, depletion and destruction. All </w:t>
      </w:r>
      <w:r w:rsidR="009539D1" w:rsidRPr="00EA746C">
        <w:t>‘</w:t>
      </w:r>
      <w:r w:rsidRPr="00EA746C">
        <w:t>other economic flows</w:t>
      </w:r>
      <w:r w:rsidR="009539D1" w:rsidRPr="00EA746C">
        <w:t>’</w:t>
      </w:r>
      <w:r w:rsidRPr="00EA746C">
        <w:t xml:space="preserve"> are reported in the operating statement.</w:t>
      </w:r>
    </w:p>
    <w:p w14:paraId="2DF6B37B" w14:textId="77777777" w:rsidR="00D72AA7" w:rsidRPr="00EA746C" w:rsidRDefault="00D72AA7" w:rsidP="00F16D8D">
      <w:r w:rsidRPr="00EA746C">
        <w:t>Consistent with the ABS GFS framework, and in general AAS, the financial statements record flows in the period in which they occur. As a result, prior period outcomes may be revised for classification changes relating to information that could reasonably have been expected to be known in the past, is material in at least one of the affected periods and can be reliably assigned to the relevant period(s).</w:t>
      </w:r>
    </w:p>
    <w:p w14:paraId="6C5041CF" w14:textId="77777777" w:rsidR="00D72AA7" w:rsidRPr="00EA746C" w:rsidRDefault="00D72AA7" w:rsidP="00E50B3D">
      <w:pPr>
        <w:pStyle w:val="Heading3noTOC"/>
      </w:pPr>
      <w:bookmarkStart w:id="34" w:name="_Toc481404347"/>
      <w:bookmarkStart w:id="35" w:name="_Toc52705264"/>
      <w:bookmarkStart w:id="36" w:name="_Toc52705351"/>
      <w:bookmarkStart w:id="37" w:name="_Toc52705477"/>
      <w:r w:rsidRPr="00EA746C">
        <w:t>Operating statement</w:t>
      </w:r>
      <w:bookmarkEnd w:id="34"/>
      <w:bookmarkEnd w:id="35"/>
      <w:bookmarkEnd w:id="36"/>
      <w:bookmarkEnd w:id="37"/>
    </w:p>
    <w:p w14:paraId="5DF99104" w14:textId="288AAF69" w:rsidR="00D72AA7" w:rsidRPr="00EA746C" w:rsidRDefault="00D72AA7" w:rsidP="00F16D8D">
      <w:r w:rsidRPr="00EA746C">
        <w:t>The operating statement presents details of transactions in revenues, expenses, the net acquisition of non</w:t>
      </w:r>
      <w:r w:rsidR="009539D1" w:rsidRPr="00EA746C">
        <w:noBreakHyphen/>
      </w:r>
      <w:r w:rsidRPr="00EA746C">
        <w:t>financial assets (net capital investment) and other economic flows for an accounting period.</w:t>
      </w:r>
    </w:p>
    <w:p w14:paraId="4A3D392B" w14:textId="77777777" w:rsidR="00D72AA7" w:rsidRPr="00EA746C" w:rsidRDefault="00D72AA7" w:rsidP="007F0376">
      <w:r w:rsidRPr="00EA746C">
        <w:t>Revenues arise from transactions that increase net worth and expenses arise from transactions that decrease net worth. Revenues less expenses gives the net operating balance. The net operating balance is similar to the National Accounts concept of government saving plus capital transfers.</w:t>
      </w:r>
    </w:p>
    <w:p w14:paraId="29C703FC" w14:textId="26BA0CC4" w:rsidR="00D72AA7" w:rsidRPr="00EA746C" w:rsidRDefault="00D72AA7" w:rsidP="007F0376">
      <w:r w:rsidRPr="00EA746C">
        <w:t>The net acquisition of non</w:t>
      </w:r>
      <w:r w:rsidR="009539D1" w:rsidRPr="00EA746C">
        <w:noBreakHyphen/>
      </w:r>
      <w:r w:rsidRPr="00EA746C">
        <w:t>financial assets (net capital investment) equals gross fixed capital formation, less depreciation, plus changes (investment) in inventories, plus other transactions in non</w:t>
      </w:r>
      <w:r w:rsidR="009539D1" w:rsidRPr="00EA746C">
        <w:noBreakHyphen/>
      </w:r>
      <w:r w:rsidRPr="00EA746C">
        <w:t>financial assets.</w:t>
      </w:r>
    </w:p>
    <w:p w14:paraId="52F09A76" w14:textId="189A9D07" w:rsidR="00D72AA7" w:rsidRPr="00EA746C" w:rsidRDefault="009539D1" w:rsidP="007F0376">
      <w:r w:rsidRPr="00EA746C">
        <w:t>‘</w:t>
      </w:r>
      <w:r w:rsidR="00D72AA7" w:rsidRPr="00EA746C">
        <w:t>Other economic flows</w:t>
      </w:r>
      <w:r w:rsidRPr="00EA746C">
        <w:t>’</w:t>
      </w:r>
      <w:r w:rsidR="00D72AA7" w:rsidRPr="00EA746C">
        <w:t xml:space="preserve"> are presented in the operating statement and outline changes in net worth that are driven by economic flows other than revenues and expenses. Revenues, expenses and </w:t>
      </w:r>
      <w:r w:rsidRPr="00EA746C">
        <w:t>‘</w:t>
      </w:r>
      <w:r w:rsidR="00D72AA7" w:rsidRPr="00EA746C">
        <w:t>other economic flows</w:t>
      </w:r>
      <w:r w:rsidRPr="00EA746C">
        <w:t>’</w:t>
      </w:r>
      <w:r w:rsidR="00D72AA7" w:rsidRPr="00EA746C">
        <w:t xml:space="preserve"> sum to the total change in net worth during a period. The majority of </w:t>
      </w:r>
      <w:r w:rsidRPr="00EA746C">
        <w:t>‘</w:t>
      </w:r>
      <w:r w:rsidR="00D72AA7" w:rsidRPr="00EA746C">
        <w:t>other economic flows</w:t>
      </w:r>
      <w:r w:rsidRPr="00EA746C">
        <w:t>’</w:t>
      </w:r>
      <w:r w:rsidR="00D72AA7" w:rsidRPr="00EA746C">
        <w:t xml:space="preserve"> for the Australian Government GGS arise from price movements in its assets and liabilities.</w:t>
      </w:r>
    </w:p>
    <w:p w14:paraId="73627861" w14:textId="77777777" w:rsidR="00D72AA7" w:rsidRPr="00EA746C" w:rsidRDefault="00D72AA7" w:rsidP="007F0376">
      <w:pPr>
        <w:pStyle w:val="Heading4"/>
        <w:rPr>
          <w:color w:val="000000"/>
        </w:rPr>
      </w:pPr>
      <w:r w:rsidRPr="00EA746C">
        <w:rPr>
          <w:color w:val="000000"/>
        </w:rPr>
        <w:t>Net operating balance</w:t>
      </w:r>
    </w:p>
    <w:p w14:paraId="23B12770" w14:textId="12E9215B" w:rsidR="00D72AA7" w:rsidRPr="00EA746C" w:rsidRDefault="00D72AA7" w:rsidP="007F0376">
      <w:r w:rsidRPr="00EA746C">
        <w:t>The net operating balance is the excess of revenue from transactions over expenses from transactions. The net operating balance excludes expenditure on the acquisition of capital assets but includes non</w:t>
      </w:r>
      <w:r w:rsidR="009539D1" w:rsidRPr="00EA746C">
        <w:noBreakHyphen/>
      </w:r>
      <w:r w:rsidRPr="00EA746C">
        <w:t>cash costs such as accruing superannuation entitlements and the consumption of capital (depreciation). By including all accruing costs, including depreciation, the net operating balance encompasses the full current cost of providing government services. This makes it a measure of the sustainability of the government</w:t>
      </w:r>
      <w:r w:rsidR="009539D1" w:rsidRPr="00EA746C">
        <w:t>’</w:t>
      </w:r>
      <w:r w:rsidRPr="00EA746C">
        <w:t>s fiscal position over time and provides an indication of the sustainability of the existing level of government services.</w:t>
      </w:r>
    </w:p>
    <w:p w14:paraId="5E42B373" w14:textId="77777777" w:rsidR="00D72AA7" w:rsidRPr="00EA746C" w:rsidRDefault="00D72AA7" w:rsidP="007F0376">
      <w:pPr>
        <w:pStyle w:val="Heading4"/>
      </w:pPr>
      <w:r w:rsidRPr="00EA746C">
        <w:t>Fiscal balance</w:t>
      </w:r>
    </w:p>
    <w:p w14:paraId="3FEB32B8" w14:textId="20637112" w:rsidR="00D72AA7" w:rsidRPr="00EA746C" w:rsidRDefault="00D72AA7" w:rsidP="007F0376">
      <w:r w:rsidRPr="00EA746C">
        <w:t>The fiscal balance (or net lending/borrowing) is the net operating balance less net capital investment. The fiscal balance includes the impact of net expenditure (effectively purchases less sales) on non</w:t>
      </w:r>
      <w:r w:rsidR="009539D1" w:rsidRPr="00EA746C">
        <w:noBreakHyphen/>
      </w:r>
      <w:r w:rsidRPr="00EA746C">
        <w:t>financial assets rather than consumption (depreciation) of non</w:t>
      </w:r>
      <w:r w:rsidR="009539D1" w:rsidRPr="00EA746C">
        <w:noBreakHyphen/>
      </w:r>
      <w:r w:rsidRPr="00EA746C">
        <w:t>financial assets.</w:t>
      </w:r>
      <w:r w:rsidRPr="00EA746C">
        <w:rPr>
          <w:rStyle w:val="FootnoteReference"/>
        </w:rPr>
        <w:footnoteReference w:id="4"/>
      </w:r>
    </w:p>
    <w:p w14:paraId="3D05A4EB" w14:textId="71F57F67" w:rsidR="00D72AA7" w:rsidRPr="00EA746C" w:rsidRDefault="00D72AA7" w:rsidP="007F0376">
      <w:r w:rsidRPr="00EA746C">
        <w:t>The fiscal balance measures the Australian Government</w:t>
      </w:r>
      <w:r w:rsidR="009539D1" w:rsidRPr="00EA746C">
        <w:t>’</w:t>
      </w:r>
      <w:r w:rsidRPr="00EA746C">
        <w:t>s investment</w:t>
      </w:r>
      <w:r w:rsidR="009539D1" w:rsidRPr="00EA746C">
        <w:noBreakHyphen/>
      </w:r>
      <w:r w:rsidRPr="00EA746C">
        <w:t>saving balance. It measures in accrual terms the gap between government savings plus net capital transfers and investment in non</w:t>
      </w:r>
      <w:r w:rsidR="009539D1" w:rsidRPr="00EA746C">
        <w:noBreakHyphen/>
      </w:r>
      <w:r w:rsidRPr="00EA746C">
        <w:t>financial assets. As such, it approximates the contribution of the Australian Government GGS to the balance on the current account in the balance of payments.</w:t>
      </w:r>
    </w:p>
    <w:p w14:paraId="1C94B0AD" w14:textId="77777777" w:rsidR="00D72AA7" w:rsidRPr="00EA746C" w:rsidRDefault="00D72AA7" w:rsidP="00E50B3D">
      <w:pPr>
        <w:pStyle w:val="Heading3noTOC"/>
      </w:pPr>
      <w:bookmarkStart w:id="38" w:name="_Toc481404348"/>
      <w:bookmarkStart w:id="39" w:name="_Toc52705265"/>
      <w:bookmarkStart w:id="40" w:name="_Toc52705352"/>
      <w:bookmarkStart w:id="41" w:name="_Toc52705478"/>
      <w:r w:rsidRPr="00EA746C">
        <w:t>Balance sheet</w:t>
      </w:r>
      <w:bookmarkEnd w:id="38"/>
      <w:bookmarkEnd w:id="39"/>
      <w:bookmarkEnd w:id="40"/>
      <w:bookmarkEnd w:id="41"/>
    </w:p>
    <w:p w14:paraId="0F4AA681" w14:textId="77777777" w:rsidR="00D72AA7" w:rsidRPr="00EA746C" w:rsidRDefault="00D72AA7" w:rsidP="007F0376">
      <w:r w:rsidRPr="00EA746C">
        <w:t>The balance sheet shows stocks of assets, liabilities and net worth. In accordance with the UPF, net debt, net financial worth and net financial liabilities are also reported in the balance sheet.</w:t>
      </w:r>
    </w:p>
    <w:p w14:paraId="3DE26B8B" w14:textId="77777777" w:rsidR="00D72AA7" w:rsidRPr="00EA746C" w:rsidRDefault="00D72AA7" w:rsidP="007F0376">
      <w:pPr>
        <w:pStyle w:val="Heading4"/>
      </w:pPr>
      <w:r w:rsidRPr="00EA746C">
        <w:t>Net worth</w:t>
      </w:r>
    </w:p>
    <w:p w14:paraId="324494AE" w14:textId="273466FA" w:rsidR="00D72AA7" w:rsidRPr="00EA746C" w:rsidRDefault="00D72AA7" w:rsidP="005C2702">
      <w:r w:rsidRPr="00EA746C">
        <w:t>The net worth of the GGS, PNFC and PFC sectors is defined as assets less liabilities. This</w:t>
      </w:r>
      <w:r w:rsidR="005C2702" w:rsidRPr="00EA746C">
        <w:t> </w:t>
      </w:r>
      <w:r w:rsidRPr="00EA746C">
        <w:t>differs from the ABS GFS definition for the PNFC and PFC sectors where net worth is defined as assets less liabilities less shares and other contributed capital. Net worth is an economic measure of wealth, reflecting the Australian Government</w:t>
      </w:r>
      <w:r w:rsidR="009539D1" w:rsidRPr="00EA746C">
        <w:t>’</w:t>
      </w:r>
      <w:r w:rsidRPr="00EA746C">
        <w:t>s contribution to the wealth of Australia.</w:t>
      </w:r>
    </w:p>
    <w:p w14:paraId="0C08A13E" w14:textId="77777777" w:rsidR="00D72AA7" w:rsidRPr="00EA746C" w:rsidRDefault="00D72AA7" w:rsidP="00DE2830">
      <w:r w:rsidRPr="00EA746C">
        <w:br w:type="page"/>
      </w:r>
    </w:p>
    <w:p w14:paraId="421E8CAF" w14:textId="77777777" w:rsidR="00D72AA7" w:rsidRPr="00EA746C" w:rsidRDefault="00D72AA7" w:rsidP="007F0376">
      <w:pPr>
        <w:pStyle w:val="Heading4"/>
      </w:pPr>
      <w:r w:rsidRPr="00EA746C">
        <w:t>Net financial worth</w:t>
      </w:r>
    </w:p>
    <w:p w14:paraId="2907E227" w14:textId="007847DB" w:rsidR="00D72AA7" w:rsidRPr="00EA746C" w:rsidRDefault="00D72AA7" w:rsidP="00F16D8D">
      <w:r w:rsidRPr="00EA746C">
        <w:t>Net financial worth measures a government</w:t>
      </w:r>
      <w:r w:rsidR="009539D1" w:rsidRPr="00EA746C">
        <w:t>’</w:t>
      </w:r>
      <w:r w:rsidRPr="00EA746C">
        <w:t>s net holdings of financial assets. It is calculated from the balance sheet as financial assets minus liabilities. This differs from the ABS GFS definition of net financial worth for the PNFC and PFC sectors, defined as financial assets, less liabilities, less shares and other contributed capital. Net financial worth is a broader measure than net debt, in that it incorporates provisions made (such as superannuation) as well as equity holdings. Net financial worth includes all classes of financial assets and all liabilities, only some of which are included in net debt. As</w:t>
      </w:r>
      <w:r w:rsidR="005C2702" w:rsidRPr="00EA746C">
        <w:t> </w:t>
      </w:r>
      <w:r w:rsidRPr="00EA746C">
        <w:t>non</w:t>
      </w:r>
      <w:r w:rsidR="009539D1" w:rsidRPr="00EA746C">
        <w:noBreakHyphen/>
      </w:r>
      <w:r w:rsidRPr="00EA746C">
        <w:t>financial assets are excluded from net financial worth, this is a narrower measure than net worth. However, it avoids the concerns inherent with the net worth measure relating to the valuation of non</w:t>
      </w:r>
      <w:r w:rsidR="009539D1" w:rsidRPr="00EA746C">
        <w:noBreakHyphen/>
      </w:r>
      <w:r w:rsidRPr="00EA746C">
        <w:t>financial assets and their availability to offset liabilities.</w:t>
      </w:r>
    </w:p>
    <w:p w14:paraId="2E7BBE12" w14:textId="77777777" w:rsidR="00D72AA7" w:rsidRPr="00EA746C" w:rsidRDefault="00D72AA7" w:rsidP="007F0376">
      <w:pPr>
        <w:pStyle w:val="Heading4"/>
      </w:pPr>
      <w:r w:rsidRPr="00EA746C">
        <w:t>Net financial liabilities</w:t>
      </w:r>
    </w:p>
    <w:p w14:paraId="5C379274" w14:textId="5D2DDD9A" w:rsidR="00D72AA7" w:rsidRPr="00EA746C" w:rsidRDefault="00D72AA7" w:rsidP="00F16D8D">
      <w:r w:rsidRPr="00EA746C">
        <w:t>Net financial liabilities comprises total liabilities less financial assets but excludes equity investments in the other sectors of the jurisdiction. Net financial liabilities is a more accurate indicator than net debt of a jurisdiction</w:t>
      </w:r>
      <w:r w:rsidR="009539D1" w:rsidRPr="00EA746C">
        <w:t>’</w:t>
      </w:r>
      <w:r w:rsidRPr="00EA746C">
        <w:t>s fiscal position as it includes substantial non</w:t>
      </w:r>
      <w:r w:rsidR="009539D1" w:rsidRPr="00EA746C">
        <w:noBreakHyphen/>
      </w:r>
      <w:r w:rsidRPr="00EA746C">
        <w:t>debt liabilities such as accrued superannuation and long service leave entitlements. Excluding the net worth of other sectors of government results in a purer measure of financial worth than net financial worth as, in general, the net worth of other sectors of government, in particular the PNFC sector, is backed by physical assets.</w:t>
      </w:r>
    </w:p>
    <w:p w14:paraId="5AFA44C8" w14:textId="77777777" w:rsidR="00D72AA7" w:rsidRPr="00EA746C" w:rsidRDefault="00D72AA7" w:rsidP="007F0376">
      <w:pPr>
        <w:pStyle w:val="Heading4"/>
      </w:pPr>
      <w:r w:rsidRPr="00EA746C">
        <w:t>Net debt</w:t>
      </w:r>
    </w:p>
    <w:p w14:paraId="4E2D81ED" w14:textId="7816EA7A" w:rsidR="00D72AA7" w:rsidRPr="00EA746C" w:rsidRDefault="00D72AA7" w:rsidP="00F16D8D">
      <w:r w:rsidRPr="00EA746C">
        <w:t xml:space="preserve">Net debt is the sum of interest bearing liabilities less the sum of selected financial assets (cash and deposits, advances paid and investments, loans and placements). </w:t>
      </w:r>
      <w:r w:rsidRPr="00EA746C">
        <w:rPr>
          <w:color w:val="000000"/>
        </w:rPr>
        <w:t>Financial assets include the Future Fund</w:t>
      </w:r>
      <w:r w:rsidR="009539D1" w:rsidRPr="00EA746C">
        <w:rPr>
          <w:color w:val="000000"/>
        </w:rPr>
        <w:t>’</w:t>
      </w:r>
      <w:r w:rsidRPr="00EA746C">
        <w:rPr>
          <w:color w:val="000000"/>
        </w:rPr>
        <w:t>s investments in interest bearing securities and collective investment vehicles (CIVs). CIVs enable investors to pool their money and invest the pooled funds, rather than buying securities directly.</w:t>
      </w:r>
      <w:r w:rsidRPr="00EA746C">
        <w:t xml:space="preserve"> Net debt does not include superannuation related liabilities. Net debt is a common measure of the strength of a government</w:t>
      </w:r>
      <w:r w:rsidR="009539D1" w:rsidRPr="00EA746C">
        <w:t>’</w:t>
      </w:r>
      <w:r w:rsidRPr="00EA746C">
        <w:t>s financial position. High levels of net debt impose a call on future revenue flows to service that debt.</w:t>
      </w:r>
    </w:p>
    <w:p w14:paraId="42DE2FB3" w14:textId="77777777" w:rsidR="00D72AA7" w:rsidRPr="00EA746C" w:rsidRDefault="00D72AA7" w:rsidP="00F16D8D">
      <w:r w:rsidRPr="00EA746C">
        <w:t>The 2015 ABS GFS Manual presents debt in a matrix format, with no single net debt aggregate identified. The Australian Government continues to report net debt in accordance with the UPF as described above.</w:t>
      </w:r>
    </w:p>
    <w:p w14:paraId="60D8AE42" w14:textId="77777777" w:rsidR="00D72AA7" w:rsidRPr="00EA746C" w:rsidRDefault="00D72AA7" w:rsidP="00DE2830">
      <w:r w:rsidRPr="00EA746C">
        <w:br w:type="page"/>
      </w:r>
    </w:p>
    <w:p w14:paraId="73A1F7B6" w14:textId="77777777" w:rsidR="00D72AA7" w:rsidRPr="00EA746C" w:rsidRDefault="00D72AA7" w:rsidP="00E50B3D">
      <w:pPr>
        <w:pStyle w:val="Heading3noTOC"/>
      </w:pPr>
      <w:r w:rsidRPr="00EA746C">
        <w:t>Cash flow statement</w:t>
      </w:r>
    </w:p>
    <w:p w14:paraId="27A8E3E0" w14:textId="77777777" w:rsidR="00D72AA7" w:rsidRPr="00EA746C" w:rsidRDefault="00D72AA7" w:rsidP="00F16D8D">
      <w:r w:rsidRPr="00EA746C">
        <w:t>The cash flow statement identifies how cash is generated and applied in a single accounting period. The cash flow statement reflects a cash basis of recording (rather than an accrual basis) where information is derived indirectly from underlying accrual transactions and movements in balances. This, in effect, means that transactions are captured when cash is received or when cash payments are made. Cash transactions are specifically identified because cash management is considered an integral function of accrual budgeting.</w:t>
      </w:r>
    </w:p>
    <w:p w14:paraId="153ACB70" w14:textId="77777777" w:rsidR="00D72AA7" w:rsidRPr="00EA746C" w:rsidRDefault="00D72AA7" w:rsidP="007F0376">
      <w:pPr>
        <w:pStyle w:val="Heading4"/>
      </w:pPr>
      <w:r w:rsidRPr="00EA746C">
        <w:t>Underlying cash balance</w:t>
      </w:r>
    </w:p>
    <w:p w14:paraId="0B9B50F9" w14:textId="64FF07A6" w:rsidR="00D72AA7" w:rsidRPr="00EA746C" w:rsidRDefault="00D72AA7" w:rsidP="00F16D8D">
      <w:r w:rsidRPr="00EA746C">
        <w:t>The underlying cash balance is the cash counterpart of the fiscal balance, reflecting the Australian Government</w:t>
      </w:r>
      <w:r w:rsidR="009539D1" w:rsidRPr="00EA746C">
        <w:t>’</w:t>
      </w:r>
      <w:r w:rsidRPr="00EA746C">
        <w:t>s cash investment</w:t>
      </w:r>
      <w:r w:rsidR="009539D1" w:rsidRPr="00EA746C">
        <w:noBreakHyphen/>
      </w:r>
      <w:r w:rsidRPr="00EA746C">
        <w:t>saving balance.</w:t>
      </w:r>
    </w:p>
    <w:p w14:paraId="607E064B" w14:textId="77777777" w:rsidR="00D72AA7" w:rsidRPr="00EA746C" w:rsidRDefault="00D72AA7" w:rsidP="00F16D8D">
      <w:r w:rsidRPr="00EA746C">
        <w:t>For the GGS, the underlying cash balance is calculated as shown below:</w:t>
      </w:r>
    </w:p>
    <w:p w14:paraId="5DC46108" w14:textId="77777777" w:rsidR="00D72AA7" w:rsidRPr="00EA746C" w:rsidRDefault="00D72AA7" w:rsidP="00F16D8D">
      <w:pPr>
        <w:pStyle w:val="NormalIndent"/>
      </w:pPr>
      <w:r w:rsidRPr="00EA746C">
        <w:t>Net cash flows from operating activities</w:t>
      </w:r>
    </w:p>
    <w:p w14:paraId="51CB5E6D" w14:textId="77777777" w:rsidR="00D72AA7" w:rsidRPr="00EA746C" w:rsidRDefault="00D72AA7" w:rsidP="00F16D8D">
      <w:pPr>
        <w:pStyle w:val="NormalIndent"/>
        <w:rPr>
          <w:i/>
        </w:rPr>
      </w:pPr>
      <w:r w:rsidRPr="00EA746C">
        <w:rPr>
          <w:i/>
        </w:rPr>
        <w:t>plus</w:t>
      </w:r>
    </w:p>
    <w:p w14:paraId="01F2525E" w14:textId="409EC13D" w:rsidR="00D72AA7" w:rsidRPr="00EA746C" w:rsidRDefault="00D72AA7" w:rsidP="00F16D8D">
      <w:pPr>
        <w:pStyle w:val="NormalIndent"/>
      </w:pPr>
      <w:r w:rsidRPr="00EA746C">
        <w:t>Net cash flows from investments in non</w:t>
      </w:r>
      <w:r w:rsidR="009539D1" w:rsidRPr="00EA746C">
        <w:noBreakHyphen/>
      </w:r>
      <w:r w:rsidRPr="00EA746C">
        <w:t>financial assets</w:t>
      </w:r>
    </w:p>
    <w:p w14:paraId="484EA0A9" w14:textId="77777777" w:rsidR="00D72AA7" w:rsidRPr="00EA746C" w:rsidRDefault="00D72AA7" w:rsidP="00F16D8D">
      <w:pPr>
        <w:pStyle w:val="NormalIndent"/>
        <w:rPr>
          <w:i/>
        </w:rPr>
      </w:pPr>
      <w:r w:rsidRPr="00EA746C">
        <w:rPr>
          <w:i/>
        </w:rPr>
        <w:t>equals</w:t>
      </w:r>
    </w:p>
    <w:p w14:paraId="0B765C4D" w14:textId="77777777" w:rsidR="00D72AA7" w:rsidRPr="00EA746C" w:rsidRDefault="00D72AA7" w:rsidP="00F16D8D">
      <w:pPr>
        <w:pStyle w:val="NormalIndent"/>
      </w:pPr>
      <w:r w:rsidRPr="00EA746C">
        <w:t>ABS GFS cash surplus/deficit</w:t>
      </w:r>
    </w:p>
    <w:p w14:paraId="56BFA57A" w14:textId="77777777" w:rsidR="00D72AA7" w:rsidRPr="00EA746C" w:rsidRDefault="00D72AA7" w:rsidP="00F16D8D">
      <w:pPr>
        <w:pStyle w:val="NormalIndent"/>
        <w:rPr>
          <w:i/>
        </w:rPr>
      </w:pPr>
      <w:r w:rsidRPr="00EA746C">
        <w:rPr>
          <w:i/>
        </w:rPr>
        <w:t>plus</w:t>
      </w:r>
    </w:p>
    <w:p w14:paraId="113C194E" w14:textId="31D0BE4C" w:rsidR="00D72AA7" w:rsidRPr="00EA746C" w:rsidRDefault="00DF7EDF" w:rsidP="00F16D8D">
      <w:pPr>
        <w:pStyle w:val="NormalIndent"/>
      </w:pPr>
      <w:r w:rsidRPr="00EA746C">
        <w:t>Principal payments of lease liabilities</w:t>
      </w:r>
      <w:r w:rsidR="001D2690" w:rsidRPr="00EA746C">
        <w:rPr>
          <w:rStyle w:val="FootnoteReference"/>
        </w:rPr>
        <w:footnoteReference w:id="5"/>
      </w:r>
    </w:p>
    <w:p w14:paraId="49A392F6" w14:textId="77777777" w:rsidR="00D72AA7" w:rsidRPr="00EA746C" w:rsidRDefault="00D72AA7" w:rsidP="00F16D8D">
      <w:pPr>
        <w:pStyle w:val="NormalIndent"/>
        <w:rPr>
          <w:i/>
        </w:rPr>
      </w:pPr>
      <w:r w:rsidRPr="00EA746C">
        <w:rPr>
          <w:i/>
        </w:rPr>
        <w:t>equals</w:t>
      </w:r>
    </w:p>
    <w:p w14:paraId="2349C81A" w14:textId="77777777" w:rsidR="00D72AA7" w:rsidRPr="00EA746C" w:rsidRDefault="00D72AA7" w:rsidP="00F16D8D">
      <w:pPr>
        <w:pStyle w:val="NormalIndent"/>
      </w:pPr>
      <w:r w:rsidRPr="00EA746C">
        <w:t>Underlying cash balance</w:t>
      </w:r>
    </w:p>
    <w:p w14:paraId="608E5407" w14:textId="20E03460" w:rsidR="00D72AA7" w:rsidRPr="00EA746C" w:rsidRDefault="00D72AA7" w:rsidP="00F16D8D">
      <w:r w:rsidRPr="00EA746C">
        <w:t xml:space="preserve">Under the </w:t>
      </w:r>
      <w:r w:rsidRPr="00EA746C">
        <w:rPr>
          <w:i/>
          <w:iCs/>
        </w:rPr>
        <w:t>Future Fund Act 2006</w:t>
      </w:r>
      <w:r w:rsidRPr="00EA746C">
        <w:t>, earnings are required to be reinvested to meet the Government</w:t>
      </w:r>
      <w:r w:rsidR="009539D1" w:rsidRPr="00EA746C">
        <w:t>’</w:t>
      </w:r>
      <w:r w:rsidRPr="00EA746C">
        <w:t>s future public sector superannuation liabilities.</w:t>
      </w:r>
      <w:r w:rsidRPr="00EA746C">
        <w:rPr>
          <w:color w:val="1F497D"/>
        </w:rPr>
        <w:t xml:space="preserve"> </w:t>
      </w:r>
      <w:r w:rsidRPr="00EA746C">
        <w:t>The Government excluded net Future Fund cash earnings from the calculation of the underlying cash balance between 2005</w:t>
      </w:r>
      <w:r w:rsidR="009B1584" w:rsidRPr="00EA746C">
        <w:t>–</w:t>
      </w:r>
      <w:r w:rsidRPr="00EA746C">
        <w:t>06 and 2019</w:t>
      </w:r>
      <w:r w:rsidR="009B1584" w:rsidRPr="00EA746C">
        <w:t>–</w:t>
      </w:r>
      <w:r w:rsidRPr="00EA746C">
        <w:t>20. From 2020</w:t>
      </w:r>
      <w:r w:rsidR="009B1584" w:rsidRPr="00EA746C">
        <w:t>–</w:t>
      </w:r>
      <w:r w:rsidRPr="00EA746C">
        <w:t xml:space="preserve">21 onwards, net Future Fund cash earnings have </w:t>
      </w:r>
      <w:r w:rsidR="005252CA" w:rsidRPr="00EA746C">
        <w:t>been included</w:t>
      </w:r>
      <w:r w:rsidRPr="00EA746C">
        <w:t xml:space="preserve"> in the calculation of the underlying cash balance because the Future Fund became available to meet the Government</w:t>
      </w:r>
      <w:r w:rsidR="009539D1" w:rsidRPr="00EA746C">
        <w:t>’</w:t>
      </w:r>
      <w:r w:rsidRPr="00EA746C">
        <w:t>s superannuation liabilities from this year.</w:t>
      </w:r>
    </w:p>
    <w:p w14:paraId="4F3A6E6D" w14:textId="77777777" w:rsidR="00D72AA7" w:rsidRPr="00EA746C" w:rsidRDefault="00D72AA7" w:rsidP="00F16D8D">
      <w:r w:rsidRPr="00EA746C">
        <w:t>In contrast, net Future Fund earnings have been included in the net operating balance and fiscal balance for all years because superannuation expenses relating to future cash payments are recorded in the net operating balance and fiscal balance.</w:t>
      </w:r>
    </w:p>
    <w:p w14:paraId="0FAB3C4B" w14:textId="37A5E811" w:rsidR="00D72AA7" w:rsidRPr="00EA746C" w:rsidRDefault="00D72AA7" w:rsidP="00F16D8D">
      <w:r w:rsidRPr="00EA746C">
        <w:t xml:space="preserve">Net Future Fund earnings are separately identified in the historical tables in </w:t>
      </w:r>
      <w:r w:rsidRPr="00EA746C">
        <w:rPr>
          <w:i/>
        </w:rPr>
        <w:t>Statement 1</w:t>
      </w:r>
      <w:r w:rsidR="004221E0" w:rsidRPr="00EA746C">
        <w:rPr>
          <w:i/>
        </w:rPr>
        <w:t>1</w:t>
      </w:r>
      <w:r w:rsidRPr="00EA746C">
        <w:rPr>
          <w:i/>
        </w:rPr>
        <w:t>:</w:t>
      </w:r>
      <w:r w:rsidRPr="00EA746C">
        <w:t xml:space="preserve"> </w:t>
      </w:r>
      <w:r w:rsidRPr="00EA746C">
        <w:rPr>
          <w:i/>
          <w:iCs/>
        </w:rPr>
        <w:t>Historical Australian Government Data</w:t>
      </w:r>
      <w:r w:rsidRPr="00EA746C">
        <w:t>.</w:t>
      </w:r>
    </w:p>
    <w:p w14:paraId="3734C3EA" w14:textId="77777777" w:rsidR="00D72AA7" w:rsidRPr="00EA746C" w:rsidRDefault="00D72AA7" w:rsidP="007F0376">
      <w:pPr>
        <w:pStyle w:val="Heading4"/>
      </w:pPr>
      <w:r w:rsidRPr="00EA746C">
        <w:t>Headline cash balance</w:t>
      </w:r>
    </w:p>
    <w:p w14:paraId="7E4CCA76" w14:textId="77777777" w:rsidR="00D72AA7" w:rsidRPr="00EA746C" w:rsidRDefault="00D72AA7" w:rsidP="007F0376">
      <w:pPr>
        <w:keepNext/>
        <w:spacing w:after="200"/>
      </w:pPr>
      <w:r w:rsidRPr="00EA746C">
        <w:t>The headline cash balance is calculated by adding net cash flows from investments in financial assets for policy purposes to the underlying cash balance.</w:t>
      </w:r>
    </w:p>
    <w:p w14:paraId="630004A1" w14:textId="77777777" w:rsidR="00D72AA7" w:rsidRPr="00EA746C" w:rsidRDefault="00D72AA7" w:rsidP="007F0376">
      <w:pPr>
        <w:spacing w:after="200"/>
      </w:pPr>
      <w:r w:rsidRPr="00EA746C">
        <w:t>Net cash flows from investments in financial assets for policy purposes include equity transactions and advances paid.</w:t>
      </w:r>
      <w:r w:rsidRPr="00EA746C">
        <w:rPr>
          <w:rStyle w:val="FramedHeader"/>
        </w:rPr>
        <w:t xml:space="preserve"> </w:t>
      </w:r>
      <w:r w:rsidRPr="00EA746C">
        <w:t>Equity transactions include equity injections into controlled businesses and privatisations of government businesses. Advances paid include net loans to the states and net loans to students.</w:t>
      </w:r>
    </w:p>
    <w:p w14:paraId="12BE86C2" w14:textId="77777777" w:rsidR="00D72AA7" w:rsidRPr="00EA746C" w:rsidRDefault="00D72AA7" w:rsidP="007F0376">
      <w:pPr>
        <w:pStyle w:val="Heading4"/>
      </w:pPr>
      <w:r w:rsidRPr="00EA746C">
        <w:t>Sectoral classifications</w:t>
      </w:r>
    </w:p>
    <w:p w14:paraId="32447407" w14:textId="1FB1E083" w:rsidR="00D72AA7" w:rsidRPr="00EA746C" w:rsidRDefault="00D72AA7" w:rsidP="007F0376">
      <w:r w:rsidRPr="00EA746C">
        <w:t xml:space="preserve">To assist in analysing the public sector, data are presented by institutional sector as shown in Figure </w:t>
      </w:r>
      <w:r w:rsidR="006F6147" w:rsidRPr="00EA746C">
        <w:t>A</w:t>
      </w:r>
      <w:r w:rsidR="0099640B" w:rsidRPr="00EA746C">
        <w:t>10</w:t>
      </w:r>
      <w:r w:rsidRPr="00EA746C">
        <w:t>.1. The ABS GFS defines the GGS, PNFC and PFC sectors. AASB 1049 has also adopted this sectoral reporting.</w:t>
      </w:r>
    </w:p>
    <w:p w14:paraId="07240930" w14:textId="14D1EE94" w:rsidR="00D72AA7" w:rsidRPr="00EA746C" w:rsidRDefault="00D72AA7" w:rsidP="00B47E04">
      <w:pPr>
        <w:pStyle w:val="FigureHeading"/>
        <w:spacing w:after="120"/>
      </w:pPr>
      <w:r w:rsidRPr="00EA746C">
        <w:t xml:space="preserve">Figure </w:t>
      </w:r>
      <w:r w:rsidR="008E1CFF" w:rsidRPr="00EA746C">
        <w:t>A</w:t>
      </w:r>
      <w:r w:rsidR="00FC2BE8" w:rsidRPr="00EA746C">
        <w:t>10</w:t>
      </w:r>
      <w:r w:rsidRPr="00EA746C">
        <w:t>.1: Institutional structure of the public sector</w:t>
      </w:r>
    </w:p>
    <w:tbl>
      <w:tblPr>
        <w:tblW w:w="5000" w:type="pct"/>
        <w:tblLook w:val="04A0" w:firstRow="1" w:lastRow="0" w:firstColumn="1" w:lastColumn="0" w:noHBand="0" w:noVBand="1"/>
        <w:tblCaption w:val="Table"/>
      </w:tblPr>
      <w:tblGrid>
        <w:gridCol w:w="1277"/>
        <w:gridCol w:w="460"/>
        <w:gridCol w:w="817"/>
        <w:gridCol w:w="454"/>
        <w:gridCol w:w="454"/>
        <w:gridCol w:w="841"/>
        <w:gridCol w:w="427"/>
        <w:gridCol w:w="457"/>
        <w:gridCol w:w="812"/>
        <w:gridCol w:w="449"/>
        <w:gridCol w:w="1262"/>
      </w:tblGrid>
      <w:tr w:rsidR="00D72AA7" w:rsidRPr="00EA746C" w14:paraId="3820C0CD" w14:textId="77777777" w:rsidTr="00B47E04">
        <w:trPr>
          <w:trHeight w:val="567"/>
        </w:trPr>
        <w:tc>
          <w:tcPr>
            <w:tcW w:w="1736" w:type="dxa"/>
            <w:gridSpan w:val="2"/>
            <w:shd w:val="clear" w:color="auto" w:fill="auto"/>
            <w:vAlign w:val="center"/>
          </w:tcPr>
          <w:p w14:paraId="0C812559" w14:textId="77777777" w:rsidR="00D72AA7" w:rsidRPr="00EA746C" w:rsidRDefault="00D72AA7" w:rsidP="00DE2830">
            <w:pPr>
              <w:pStyle w:val="TableTextBase"/>
            </w:pPr>
          </w:p>
        </w:tc>
        <w:tc>
          <w:tcPr>
            <w:tcW w:w="2562" w:type="dxa"/>
            <w:gridSpan w:val="4"/>
            <w:shd w:val="clear" w:color="auto" w:fill="E6F2FF"/>
            <w:vAlign w:val="center"/>
          </w:tcPr>
          <w:p w14:paraId="51826F91" w14:textId="77777777" w:rsidR="00D72AA7" w:rsidRPr="00EA746C" w:rsidRDefault="00D72AA7" w:rsidP="00DE2830">
            <w:pPr>
              <w:pStyle w:val="TableColumnHeadingCentred"/>
              <w:rPr>
                <w:color w:val="000000" w:themeColor="text1"/>
              </w:rPr>
            </w:pPr>
            <w:r w:rsidRPr="00EA746C">
              <w:t>Total public sector</w:t>
            </w:r>
          </w:p>
        </w:tc>
        <w:tc>
          <w:tcPr>
            <w:tcW w:w="3401" w:type="dxa"/>
            <w:gridSpan w:val="5"/>
            <w:shd w:val="clear" w:color="auto" w:fill="auto"/>
            <w:vAlign w:val="center"/>
          </w:tcPr>
          <w:p w14:paraId="13FEFC46" w14:textId="77777777" w:rsidR="00D72AA7" w:rsidRPr="00EA746C" w:rsidRDefault="00D72AA7" w:rsidP="00DE2830">
            <w:pPr>
              <w:pStyle w:val="TableTextBase"/>
            </w:pPr>
          </w:p>
        </w:tc>
      </w:tr>
      <w:tr w:rsidR="00D72AA7" w:rsidRPr="00EA746C" w14:paraId="454102EF" w14:textId="77777777" w:rsidTr="00B47E04">
        <w:trPr>
          <w:trHeight w:val="567"/>
        </w:trPr>
        <w:tc>
          <w:tcPr>
            <w:tcW w:w="1276" w:type="dxa"/>
            <w:shd w:val="clear" w:color="auto" w:fill="auto"/>
          </w:tcPr>
          <w:p w14:paraId="5B915B3A" w14:textId="77777777" w:rsidR="00D72AA7" w:rsidRPr="00EA746C" w:rsidRDefault="00D72AA7" w:rsidP="00DE2830">
            <w:pPr>
              <w:pStyle w:val="TableTextBase"/>
            </w:pPr>
          </w:p>
        </w:tc>
        <w:tc>
          <w:tcPr>
            <w:tcW w:w="1729" w:type="dxa"/>
            <w:gridSpan w:val="3"/>
            <w:tcBorders>
              <w:tr2bl w:val="single" w:sz="4" w:space="0" w:color="auto"/>
            </w:tcBorders>
            <w:shd w:val="clear" w:color="auto" w:fill="auto"/>
          </w:tcPr>
          <w:p w14:paraId="7265A958" w14:textId="77777777" w:rsidR="00D72AA7" w:rsidRPr="00EA746C" w:rsidRDefault="00D72AA7" w:rsidP="00DE2830">
            <w:pPr>
              <w:pStyle w:val="TableTextBase"/>
            </w:pPr>
          </w:p>
        </w:tc>
        <w:tc>
          <w:tcPr>
            <w:tcW w:w="1719" w:type="dxa"/>
            <w:gridSpan w:val="3"/>
            <w:tcBorders>
              <w:tl2br w:val="single" w:sz="4" w:space="0" w:color="auto"/>
            </w:tcBorders>
            <w:shd w:val="clear" w:color="auto" w:fill="auto"/>
          </w:tcPr>
          <w:p w14:paraId="411E76AD" w14:textId="77777777" w:rsidR="00D72AA7" w:rsidRPr="00EA746C" w:rsidRDefault="00D72AA7" w:rsidP="00DE2830">
            <w:pPr>
              <w:pStyle w:val="TableTextBase"/>
            </w:pPr>
          </w:p>
        </w:tc>
        <w:tc>
          <w:tcPr>
            <w:tcW w:w="1267" w:type="dxa"/>
            <w:gridSpan w:val="2"/>
            <w:shd w:val="clear" w:color="auto" w:fill="auto"/>
          </w:tcPr>
          <w:p w14:paraId="48BB9F4B" w14:textId="77777777" w:rsidR="00D72AA7" w:rsidRPr="00EA746C" w:rsidRDefault="00D72AA7" w:rsidP="00DE2830">
            <w:pPr>
              <w:pStyle w:val="TableTextBase"/>
            </w:pPr>
          </w:p>
        </w:tc>
        <w:tc>
          <w:tcPr>
            <w:tcW w:w="1708" w:type="dxa"/>
            <w:gridSpan w:val="2"/>
            <w:shd w:val="clear" w:color="auto" w:fill="auto"/>
          </w:tcPr>
          <w:p w14:paraId="60DACEEB" w14:textId="77777777" w:rsidR="00D72AA7" w:rsidRPr="00EA746C" w:rsidRDefault="00D72AA7" w:rsidP="00DE2830">
            <w:pPr>
              <w:pStyle w:val="TableTextBase"/>
            </w:pPr>
          </w:p>
        </w:tc>
      </w:tr>
      <w:tr w:rsidR="00D72AA7" w:rsidRPr="00EA746C" w14:paraId="24BE5D62" w14:textId="77777777" w:rsidTr="00B47E04">
        <w:trPr>
          <w:trHeight w:val="567"/>
        </w:trPr>
        <w:tc>
          <w:tcPr>
            <w:tcW w:w="2552" w:type="dxa"/>
            <w:gridSpan w:val="3"/>
            <w:shd w:val="clear" w:color="auto" w:fill="E6F2FF"/>
            <w:vAlign w:val="center"/>
          </w:tcPr>
          <w:p w14:paraId="6A1A6470" w14:textId="2A84604A" w:rsidR="00D72AA7" w:rsidRPr="00EA746C" w:rsidRDefault="00D72AA7" w:rsidP="00DE2830">
            <w:pPr>
              <w:pStyle w:val="TableColumnHeadingCentred"/>
              <w:rPr>
                <w:color w:val="000000" w:themeColor="text1"/>
              </w:rPr>
            </w:pPr>
            <w:r w:rsidRPr="00EA746C">
              <w:t>Public financial corporations</w:t>
            </w:r>
            <w:r w:rsidR="00DE2830" w:rsidRPr="00EA746C">
              <w:t xml:space="preserve"> </w:t>
            </w:r>
            <w:r w:rsidRPr="00EA746C">
              <w:t>sector</w:t>
            </w:r>
          </w:p>
        </w:tc>
        <w:tc>
          <w:tcPr>
            <w:tcW w:w="906" w:type="dxa"/>
            <w:gridSpan w:val="2"/>
            <w:shd w:val="clear" w:color="auto" w:fill="auto"/>
            <w:vAlign w:val="center"/>
          </w:tcPr>
          <w:p w14:paraId="118BFFD2" w14:textId="77777777" w:rsidR="00D72AA7" w:rsidRPr="00EA746C" w:rsidRDefault="00D72AA7" w:rsidP="00DE2830">
            <w:pPr>
              <w:pStyle w:val="TableTextBase"/>
            </w:pPr>
          </w:p>
        </w:tc>
        <w:tc>
          <w:tcPr>
            <w:tcW w:w="2533" w:type="dxa"/>
            <w:gridSpan w:val="4"/>
            <w:shd w:val="clear" w:color="auto" w:fill="E6F2FF"/>
            <w:vAlign w:val="center"/>
          </w:tcPr>
          <w:p w14:paraId="42E1DAAE" w14:textId="0448460A" w:rsidR="00D72AA7" w:rsidRPr="00EA746C" w:rsidRDefault="00D72AA7" w:rsidP="00DE2830">
            <w:pPr>
              <w:pStyle w:val="TableColumnHeadingCentred"/>
              <w:rPr>
                <w:color w:val="000000" w:themeColor="text1"/>
              </w:rPr>
            </w:pPr>
            <w:r w:rsidRPr="00EA746C">
              <w:t>Total non</w:t>
            </w:r>
            <w:r w:rsidR="009539D1" w:rsidRPr="00EA746C">
              <w:noBreakHyphen/>
            </w:r>
            <w:r w:rsidRPr="00EA746C">
              <w:t>financial</w:t>
            </w:r>
            <w:r w:rsidR="00DE2830" w:rsidRPr="00EA746C">
              <w:t xml:space="preserve"> </w:t>
            </w:r>
            <w:r w:rsidRPr="00EA746C">
              <w:t>public</w:t>
            </w:r>
            <w:r w:rsidR="00DE2830" w:rsidRPr="00EA746C">
              <w:t> </w:t>
            </w:r>
            <w:r w:rsidRPr="00EA746C">
              <w:t>sector</w:t>
            </w:r>
          </w:p>
        </w:tc>
        <w:tc>
          <w:tcPr>
            <w:tcW w:w="1708" w:type="dxa"/>
            <w:gridSpan w:val="2"/>
            <w:shd w:val="clear" w:color="auto" w:fill="auto"/>
            <w:vAlign w:val="center"/>
          </w:tcPr>
          <w:p w14:paraId="6D8F124F" w14:textId="77777777" w:rsidR="00D72AA7" w:rsidRPr="00EA746C" w:rsidRDefault="00D72AA7" w:rsidP="00DE2830">
            <w:pPr>
              <w:pStyle w:val="TableTextBase"/>
            </w:pPr>
          </w:p>
        </w:tc>
      </w:tr>
      <w:tr w:rsidR="00D72AA7" w:rsidRPr="00EA746C" w14:paraId="4459E78B" w14:textId="77777777" w:rsidTr="00B47E04">
        <w:trPr>
          <w:trHeight w:val="567"/>
        </w:trPr>
        <w:tc>
          <w:tcPr>
            <w:tcW w:w="2552" w:type="dxa"/>
            <w:gridSpan w:val="3"/>
            <w:shd w:val="clear" w:color="auto" w:fill="auto"/>
          </w:tcPr>
          <w:p w14:paraId="361135AB" w14:textId="64196F43" w:rsidR="00D72AA7" w:rsidRPr="00EA746C" w:rsidRDefault="00D72AA7" w:rsidP="00DE2830">
            <w:pPr>
              <w:pStyle w:val="TableTextLeft"/>
            </w:pPr>
            <w:r w:rsidRPr="00EA746C">
              <w:t>(Includes Reserve Bank of</w:t>
            </w:r>
            <w:r w:rsidR="00DE2830" w:rsidRPr="00EA746C">
              <w:t xml:space="preserve"> </w:t>
            </w:r>
            <w:r w:rsidRPr="00EA746C">
              <w:t>Australia</w:t>
            </w:r>
            <w:r w:rsidR="00DE2830" w:rsidRPr="00EA746C">
              <w:t> </w:t>
            </w:r>
            <w:r w:rsidRPr="00EA746C">
              <w:t>and</w:t>
            </w:r>
            <w:r w:rsidR="00DE2830" w:rsidRPr="00EA746C">
              <w:t> </w:t>
            </w:r>
            <w:r w:rsidRPr="00EA746C">
              <w:t>other borrowing</w:t>
            </w:r>
            <w:r w:rsidR="00DE2830" w:rsidRPr="00EA746C">
              <w:t> </w:t>
            </w:r>
            <w:r w:rsidRPr="00EA746C">
              <w:t>authorities)</w:t>
            </w:r>
          </w:p>
        </w:tc>
        <w:tc>
          <w:tcPr>
            <w:tcW w:w="453" w:type="dxa"/>
            <w:shd w:val="clear" w:color="auto" w:fill="auto"/>
          </w:tcPr>
          <w:p w14:paraId="4D44BC62" w14:textId="77777777" w:rsidR="00D72AA7" w:rsidRPr="00EA746C" w:rsidRDefault="00D72AA7" w:rsidP="00DE2830">
            <w:pPr>
              <w:pStyle w:val="TableTextBase"/>
            </w:pPr>
          </w:p>
        </w:tc>
        <w:tc>
          <w:tcPr>
            <w:tcW w:w="1719" w:type="dxa"/>
            <w:gridSpan w:val="3"/>
            <w:tcBorders>
              <w:tr2bl w:val="single" w:sz="4" w:space="0" w:color="auto"/>
            </w:tcBorders>
            <w:shd w:val="clear" w:color="auto" w:fill="auto"/>
          </w:tcPr>
          <w:p w14:paraId="60FBDE95" w14:textId="77777777" w:rsidR="00D72AA7" w:rsidRPr="00EA746C" w:rsidRDefault="00D72AA7" w:rsidP="00DE2830">
            <w:pPr>
              <w:pStyle w:val="TableTextBase"/>
            </w:pPr>
          </w:p>
        </w:tc>
        <w:tc>
          <w:tcPr>
            <w:tcW w:w="1715" w:type="dxa"/>
            <w:gridSpan w:val="3"/>
            <w:tcBorders>
              <w:tl2br w:val="single" w:sz="4" w:space="0" w:color="auto"/>
            </w:tcBorders>
            <w:shd w:val="clear" w:color="auto" w:fill="auto"/>
          </w:tcPr>
          <w:p w14:paraId="3996D1F2" w14:textId="77777777" w:rsidR="00D72AA7" w:rsidRPr="00EA746C" w:rsidRDefault="00D72AA7" w:rsidP="00DE2830">
            <w:pPr>
              <w:pStyle w:val="TableTextBase"/>
            </w:pPr>
          </w:p>
        </w:tc>
        <w:tc>
          <w:tcPr>
            <w:tcW w:w="1260" w:type="dxa"/>
            <w:shd w:val="clear" w:color="auto" w:fill="auto"/>
          </w:tcPr>
          <w:p w14:paraId="6A010641" w14:textId="77777777" w:rsidR="00D72AA7" w:rsidRPr="00EA746C" w:rsidRDefault="00D72AA7" w:rsidP="00DE2830">
            <w:pPr>
              <w:pStyle w:val="TableTextBase"/>
            </w:pPr>
          </w:p>
        </w:tc>
      </w:tr>
      <w:tr w:rsidR="00D72AA7" w:rsidRPr="00EA746C" w14:paraId="6811DBD3" w14:textId="77777777" w:rsidTr="00B47E04">
        <w:trPr>
          <w:trHeight w:val="567"/>
        </w:trPr>
        <w:tc>
          <w:tcPr>
            <w:tcW w:w="1736" w:type="dxa"/>
            <w:gridSpan w:val="2"/>
            <w:shd w:val="clear" w:color="auto" w:fill="auto"/>
            <w:vAlign w:val="center"/>
          </w:tcPr>
          <w:p w14:paraId="4814A9F8" w14:textId="77777777" w:rsidR="00D72AA7" w:rsidRPr="00EA746C" w:rsidRDefault="00D72AA7" w:rsidP="00DE2830">
            <w:pPr>
              <w:pStyle w:val="TableTextBase"/>
            </w:pPr>
          </w:p>
        </w:tc>
        <w:tc>
          <w:tcPr>
            <w:tcW w:w="2562" w:type="dxa"/>
            <w:gridSpan w:val="4"/>
            <w:shd w:val="clear" w:color="auto" w:fill="E6F2FF"/>
            <w:vAlign w:val="center"/>
          </w:tcPr>
          <w:p w14:paraId="5BC96D34" w14:textId="77777777" w:rsidR="00D72AA7" w:rsidRPr="00EA746C" w:rsidRDefault="00D72AA7" w:rsidP="00DE2830">
            <w:pPr>
              <w:pStyle w:val="TableColumnHeadingCentred"/>
              <w:rPr>
                <w:color w:val="000000" w:themeColor="text1"/>
              </w:rPr>
            </w:pPr>
            <w:r w:rsidRPr="00EA746C">
              <w:t>General government sector</w:t>
            </w:r>
          </w:p>
        </w:tc>
        <w:tc>
          <w:tcPr>
            <w:tcW w:w="882" w:type="dxa"/>
            <w:gridSpan w:val="2"/>
            <w:shd w:val="clear" w:color="auto" w:fill="auto"/>
            <w:vAlign w:val="center"/>
          </w:tcPr>
          <w:p w14:paraId="596F4320" w14:textId="77777777" w:rsidR="00D72AA7" w:rsidRPr="00EA746C" w:rsidRDefault="00D72AA7" w:rsidP="00DE2830">
            <w:pPr>
              <w:pStyle w:val="TableTextBase"/>
            </w:pPr>
          </w:p>
        </w:tc>
        <w:tc>
          <w:tcPr>
            <w:tcW w:w="2519" w:type="dxa"/>
            <w:gridSpan w:val="3"/>
            <w:shd w:val="clear" w:color="auto" w:fill="E6F2FF"/>
            <w:vAlign w:val="center"/>
          </w:tcPr>
          <w:p w14:paraId="1C6EF74C" w14:textId="7FC7E35B" w:rsidR="00D72AA7" w:rsidRPr="00EA746C" w:rsidRDefault="00D72AA7" w:rsidP="00DE2830">
            <w:pPr>
              <w:pStyle w:val="TableColumnHeadingCentred"/>
              <w:rPr>
                <w:color w:val="000000" w:themeColor="text1"/>
              </w:rPr>
            </w:pPr>
            <w:r w:rsidRPr="00EA746C">
              <w:t>Public non</w:t>
            </w:r>
            <w:r w:rsidR="009539D1" w:rsidRPr="00EA746C">
              <w:noBreakHyphen/>
            </w:r>
            <w:r w:rsidRPr="00EA746C">
              <w:t>financial corporations sector</w:t>
            </w:r>
          </w:p>
        </w:tc>
      </w:tr>
      <w:tr w:rsidR="00D72AA7" w:rsidRPr="00EA746C" w14:paraId="71059535" w14:textId="77777777" w:rsidTr="00B47E04">
        <w:trPr>
          <w:trHeight w:val="567"/>
        </w:trPr>
        <w:tc>
          <w:tcPr>
            <w:tcW w:w="1736" w:type="dxa"/>
            <w:gridSpan w:val="2"/>
            <w:shd w:val="clear" w:color="auto" w:fill="auto"/>
          </w:tcPr>
          <w:p w14:paraId="102B16DB" w14:textId="77777777" w:rsidR="00D72AA7" w:rsidRPr="00EA746C" w:rsidRDefault="00D72AA7" w:rsidP="00DE2830">
            <w:pPr>
              <w:pStyle w:val="TableTextBase"/>
            </w:pPr>
          </w:p>
        </w:tc>
        <w:tc>
          <w:tcPr>
            <w:tcW w:w="2562" w:type="dxa"/>
            <w:gridSpan w:val="4"/>
            <w:shd w:val="clear" w:color="auto" w:fill="auto"/>
          </w:tcPr>
          <w:p w14:paraId="601883EF" w14:textId="2898AF74" w:rsidR="00D72AA7" w:rsidRPr="00EA746C" w:rsidRDefault="00D72AA7" w:rsidP="00DE2830">
            <w:pPr>
              <w:pStyle w:val="TableTextLeft"/>
            </w:pPr>
            <w:r w:rsidRPr="00EA746C">
              <w:t>(Government departments and agencies that provide non</w:t>
            </w:r>
            <w:r w:rsidR="009539D1" w:rsidRPr="00EA746C">
              <w:noBreakHyphen/>
            </w:r>
            <w:r w:rsidRPr="00EA746C">
              <w:t>market public services, or involve the transfer or redistribution of income, and are funded mainly through taxes)</w:t>
            </w:r>
          </w:p>
        </w:tc>
        <w:tc>
          <w:tcPr>
            <w:tcW w:w="882" w:type="dxa"/>
            <w:gridSpan w:val="2"/>
            <w:shd w:val="clear" w:color="auto" w:fill="auto"/>
          </w:tcPr>
          <w:p w14:paraId="278A4064" w14:textId="77777777" w:rsidR="00D72AA7" w:rsidRPr="00EA746C" w:rsidRDefault="00D72AA7" w:rsidP="00DE2830">
            <w:pPr>
              <w:pStyle w:val="TableTextBase"/>
            </w:pPr>
          </w:p>
        </w:tc>
        <w:tc>
          <w:tcPr>
            <w:tcW w:w="2519" w:type="dxa"/>
            <w:gridSpan w:val="3"/>
            <w:shd w:val="clear" w:color="auto" w:fill="auto"/>
          </w:tcPr>
          <w:p w14:paraId="7DD50AA0" w14:textId="77777777" w:rsidR="00D72AA7" w:rsidRPr="00EA746C" w:rsidRDefault="00D72AA7" w:rsidP="00DE2830">
            <w:pPr>
              <w:pStyle w:val="TableTextLeft"/>
            </w:pPr>
            <w:r w:rsidRPr="00EA746C">
              <w:t>(Provide goods and services to consumers on a commercial basis, are funded largely by the sale of these goods and services and are generally legally distinguishable from the governments that own them)</w:t>
            </w:r>
          </w:p>
        </w:tc>
      </w:tr>
    </w:tbl>
    <w:p w14:paraId="1231034B" w14:textId="69D6D693" w:rsidR="00D72AA7" w:rsidRPr="00EA746C" w:rsidRDefault="00D72AA7" w:rsidP="007F0376">
      <w:pPr>
        <w:spacing w:after="200"/>
      </w:pPr>
      <w:r w:rsidRPr="00EA746C">
        <w:t>All entities are classified as GGS entities except for the following list of portfolio entities that are classified as PFC or PNFC (Table A</w:t>
      </w:r>
      <w:r w:rsidR="00FC2BE8" w:rsidRPr="00EA746C">
        <w:t>10</w:t>
      </w:r>
      <w:r w:rsidRPr="00EA746C">
        <w:t>.1).</w:t>
      </w:r>
    </w:p>
    <w:p w14:paraId="7D5805EC" w14:textId="1659EE46" w:rsidR="00D72AA7" w:rsidRPr="00EA746C" w:rsidRDefault="00D72AA7" w:rsidP="007F0376">
      <w:pPr>
        <w:rPr>
          <w:rStyle w:val="Hyperlink"/>
        </w:rPr>
      </w:pPr>
      <w:r w:rsidRPr="00EA746C">
        <w:t xml:space="preserve">A table which provides a full list of public sector principal entities under the current portfolio structure is available on the Department of Finance website at </w:t>
      </w:r>
      <w:hyperlink r:id="rId16" w:history="1">
        <w:r w:rsidR="00F90E99" w:rsidRPr="00EA746C">
          <w:rPr>
            <w:rStyle w:val="Hyperlink"/>
          </w:rPr>
          <w:t>https://www.finance.gov.au/government/managing</w:t>
        </w:r>
        <w:r w:rsidR="009539D1" w:rsidRPr="00EA746C">
          <w:rPr>
            <w:rStyle w:val="Hyperlink"/>
          </w:rPr>
          <w:noBreakHyphen/>
        </w:r>
        <w:r w:rsidR="00F90E99" w:rsidRPr="00EA746C">
          <w:rPr>
            <w:rStyle w:val="Hyperlink"/>
          </w:rPr>
          <w:t>commonwealth</w:t>
        </w:r>
        <w:r w:rsidR="009539D1" w:rsidRPr="00EA746C">
          <w:rPr>
            <w:rStyle w:val="Hyperlink"/>
          </w:rPr>
          <w:noBreakHyphen/>
        </w:r>
        <w:r w:rsidR="00F90E99" w:rsidRPr="00EA746C">
          <w:rPr>
            <w:rStyle w:val="Hyperlink"/>
          </w:rPr>
          <w:t>resources/structure</w:t>
        </w:r>
        <w:r w:rsidR="009539D1" w:rsidRPr="00EA746C">
          <w:rPr>
            <w:rStyle w:val="Hyperlink"/>
          </w:rPr>
          <w:noBreakHyphen/>
        </w:r>
        <w:r w:rsidR="00F90E99" w:rsidRPr="00EA746C">
          <w:rPr>
            <w:rStyle w:val="Hyperlink"/>
          </w:rPr>
          <w:t>australian</w:t>
        </w:r>
        <w:r w:rsidR="009539D1" w:rsidRPr="00EA746C">
          <w:rPr>
            <w:rStyle w:val="Hyperlink"/>
          </w:rPr>
          <w:noBreakHyphen/>
        </w:r>
        <w:r w:rsidR="00F90E99" w:rsidRPr="00EA746C">
          <w:rPr>
            <w:rStyle w:val="Hyperlink"/>
          </w:rPr>
          <w:t>government</w:t>
        </w:r>
        <w:r w:rsidR="009539D1" w:rsidRPr="00EA746C">
          <w:rPr>
            <w:rStyle w:val="Hyperlink"/>
          </w:rPr>
          <w:noBreakHyphen/>
        </w:r>
        <w:r w:rsidR="00F90E99" w:rsidRPr="00EA746C">
          <w:rPr>
            <w:rStyle w:val="Hyperlink"/>
          </w:rPr>
          <w:t>public</w:t>
        </w:r>
        <w:r w:rsidR="009539D1" w:rsidRPr="00EA746C">
          <w:rPr>
            <w:rStyle w:val="Hyperlink"/>
          </w:rPr>
          <w:noBreakHyphen/>
        </w:r>
        <w:r w:rsidR="00F90E99" w:rsidRPr="00EA746C">
          <w:rPr>
            <w:rStyle w:val="Hyperlink"/>
          </w:rPr>
          <w:t>sector/pgpa</w:t>
        </w:r>
        <w:r w:rsidR="009539D1" w:rsidRPr="00EA746C">
          <w:rPr>
            <w:rStyle w:val="Hyperlink"/>
          </w:rPr>
          <w:noBreakHyphen/>
        </w:r>
        <w:r w:rsidR="00F90E99" w:rsidRPr="00EA746C">
          <w:rPr>
            <w:rStyle w:val="Hyperlink"/>
          </w:rPr>
          <w:t>act</w:t>
        </w:r>
        <w:r w:rsidR="009539D1" w:rsidRPr="00EA746C">
          <w:rPr>
            <w:rStyle w:val="Hyperlink"/>
          </w:rPr>
          <w:noBreakHyphen/>
        </w:r>
        <w:r w:rsidR="00F90E99" w:rsidRPr="00EA746C">
          <w:rPr>
            <w:rStyle w:val="Hyperlink"/>
          </w:rPr>
          <w:t>flipchart</w:t>
        </w:r>
        <w:r w:rsidR="009539D1" w:rsidRPr="00EA746C">
          <w:rPr>
            <w:rStyle w:val="Hyperlink"/>
          </w:rPr>
          <w:noBreakHyphen/>
        </w:r>
        <w:r w:rsidR="00F90E99" w:rsidRPr="00EA746C">
          <w:rPr>
            <w:rStyle w:val="Hyperlink"/>
          </w:rPr>
          <w:t>and</w:t>
        </w:r>
        <w:r w:rsidR="009539D1" w:rsidRPr="00EA746C">
          <w:rPr>
            <w:rStyle w:val="Hyperlink"/>
          </w:rPr>
          <w:noBreakHyphen/>
        </w:r>
        <w:r w:rsidR="00F90E99" w:rsidRPr="00EA746C">
          <w:rPr>
            <w:rStyle w:val="Hyperlink"/>
          </w:rPr>
          <w:t>list</w:t>
        </w:r>
      </w:hyperlink>
      <w:r w:rsidRPr="00EA746C">
        <w:rPr>
          <w:rStyle w:val="Hyperlink"/>
        </w:rPr>
        <w:t>.</w:t>
      </w:r>
    </w:p>
    <w:p w14:paraId="42BE6DBF" w14:textId="77777777" w:rsidR="00DE2830" w:rsidRPr="00EA746C" w:rsidRDefault="00D72AA7" w:rsidP="00DE2830">
      <w:r w:rsidRPr="00EA746C">
        <w:br w:type="page"/>
      </w:r>
    </w:p>
    <w:p w14:paraId="34E818FC" w14:textId="496E65BE" w:rsidR="00D72AA7" w:rsidRPr="00EA746C" w:rsidRDefault="00D72AA7" w:rsidP="00D72AA7">
      <w:pPr>
        <w:pStyle w:val="TableHeading"/>
        <w:keepNext w:val="0"/>
      </w:pPr>
      <w:r w:rsidRPr="00EA746C">
        <w:t>Table A</w:t>
      </w:r>
      <w:r w:rsidR="00FC2BE8" w:rsidRPr="00EA746C">
        <w:t>10</w:t>
      </w:r>
      <w:r w:rsidRPr="00EA746C">
        <w:t xml:space="preserve">.1: Entities outside of the general government sector – </w:t>
      </w:r>
      <w:r w:rsidR="00CA24A2" w:rsidRPr="00EA746C">
        <w:t>2022</w:t>
      </w:r>
      <w:r w:rsidR="00A215D6" w:rsidRPr="00EA746C">
        <w:t>–</w:t>
      </w:r>
      <w:r w:rsidR="00CA24A2" w:rsidRPr="00EA746C">
        <w:t>23</w:t>
      </w:r>
    </w:p>
    <w:tbl>
      <w:tblPr>
        <w:tblW w:w="78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BFBFBF"/>
        <w:tblLook w:val="01E0" w:firstRow="1" w:lastRow="1" w:firstColumn="1" w:lastColumn="1" w:noHBand="0" w:noVBand="0"/>
      </w:tblPr>
      <w:tblGrid>
        <w:gridCol w:w="7819"/>
      </w:tblGrid>
      <w:tr w:rsidR="00D72AA7" w:rsidRPr="00EA746C" w14:paraId="49472517" w14:textId="77777777" w:rsidTr="00A215D6">
        <w:trPr>
          <w:trHeight w:val="454"/>
        </w:trPr>
        <w:tc>
          <w:tcPr>
            <w:tcW w:w="5000" w:type="pct"/>
            <w:shd w:val="clear" w:color="auto" w:fill="E6F2FF"/>
          </w:tcPr>
          <w:p w14:paraId="471344E7" w14:textId="77777777" w:rsidR="00D72AA7" w:rsidRPr="00EA746C" w:rsidRDefault="00D72AA7" w:rsidP="00DE2830">
            <w:pPr>
              <w:pStyle w:val="BoxHeading"/>
            </w:pPr>
            <w:r w:rsidRPr="00EA746C">
              <w:t>Public financial corporations</w:t>
            </w:r>
          </w:p>
        </w:tc>
      </w:tr>
      <w:tr w:rsidR="00D72AA7" w:rsidRPr="00EA746C" w14:paraId="2E273723" w14:textId="77777777" w:rsidTr="00F40DBE">
        <w:trPr>
          <w:trHeight w:val="454"/>
        </w:trPr>
        <w:tc>
          <w:tcPr>
            <w:tcW w:w="5000" w:type="pct"/>
            <w:shd w:val="clear" w:color="auto" w:fill="auto"/>
          </w:tcPr>
          <w:p w14:paraId="4966AEA8" w14:textId="55381822" w:rsidR="00D72AA7" w:rsidRPr="00EA746C" w:rsidRDefault="00771674" w:rsidP="00A215D6">
            <w:pPr>
              <w:pStyle w:val="BoxHeading2"/>
            </w:pPr>
            <w:r w:rsidRPr="00EA746C">
              <w:t>Employment and Workplace</w:t>
            </w:r>
            <w:r w:rsidR="008E4EC8" w:rsidRPr="00EA746C">
              <w:t xml:space="preserve"> Relations </w:t>
            </w:r>
            <w:r w:rsidR="00D72AA7" w:rsidRPr="00EA746C">
              <w:t>Portfolio</w:t>
            </w:r>
          </w:p>
          <w:p w14:paraId="034751EE" w14:textId="77777777" w:rsidR="00D72AA7" w:rsidRPr="00EA746C" w:rsidRDefault="00D72AA7" w:rsidP="00A215D6">
            <w:pPr>
              <w:pStyle w:val="BoxBullet"/>
            </w:pPr>
            <w:r w:rsidRPr="00EA746C">
              <w:t>Coal Mining Industry (Long Service Leave Funding) Corporation</w:t>
            </w:r>
          </w:p>
          <w:p w14:paraId="621EC457" w14:textId="77777777" w:rsidR="00D72AA7" w:rsidRPr="00EA746C" w:rsidRDefault="00D72AA7" w:rsidP="00A215D6">
            <w:pPr>
              <w:pStyle w:val="BoxHeading2"/>
            </w:pPr>
            <w:r w:rsidRPr="00EA746C">
              <w:t>Foreign Affairs and Trade Portfolio</w:t>
            </w:r>
          </w:p>
          <w:p w14:paraId="515F363E" w14:textId="77777777" w:rsidR="00D72AA7" w:rsidRPr="00EA746C" w:rsidRDefault="00D72AA7" w:rsidP="00A215D6">
            <w:pPr>
              <w:pStyle w:val="BoxBullet"/>
            </w:pPr>
            <w:r w:rsidRPr="00EA746C">
              <w:t>Export Finance and Insurance Corporation (also referred to as Export Finance Australia)</w:t>
            </w:r>
          </w:p>
          <w:p w14:paraId="4CB0C3EF" w14:textId="6402BD72" w:rsidR="00D72AA7" w:rsidRPr="00EA746C" w:rsidRDefault="00D72AA7" w:rsidP="00A215D6">
            <w:pPr>
              <w:pStyle w:val="BoxHeading2"/>
            </w:pPr>
            <w:r w:rsidRPr="00EA746C">
              <w:t>Industry, Science and Resources Portfolio</w:t>
            </w:r>
          </w:p>
          <w:p w14:paraId="4821542E" w14:textId="7DF7614C" w:rsidR="001140FB" w:rsidRPr="00EA746C" w:rsidRDefault="001140FB" w:rsidP="00A215D6">
            <w:pPr>
              <w:pStyle w:val="BoxBullet"/>
            </w:pPr>
            <w:r w:rsidRPr="00EA746C">
              <w:t>CSIRO Co</w:t>
            </w:r>
            <w:r w:rsidR="002E42B8" w:rsidRPr="00EA746C">
              <w:t>i</w:t>
            </w:r>
            <w:r w:rsidRPr="00EA746C">
              <w:t>nvestment Fund Pty Ltd</w:t>
            </w:r>
          </w:p>
          <w:p w14:paraId="345998BE" w14:textId="41BE99DC" w:rsidR="00D72AA7" w:rsidRPr="00EA746C" w:rsidRDefault="00D72AA7" w:rsidP="00A215D6">
            <w:pPr>
              <w:pStyle w:val="BoxBullet"/>
            </w:pPr>
            <w:r w:rsidRPr="00EA746C">
              <w:t>CSIRO FollowOn Services Pty Ltd</w:t>
            </w:r>
          </w:p>
          <w:p w14:paraId="6C458098" w14:textId="77777777" w:rsidR="00D72AA7" w:rsidRPr="00EA746C" w:rsidRDefault="00D72AA7" w:rsidP="00A215D6">
            <w:pPr>
              <w:pStyle w:val="BoxBullet"/>
            </w:pPr>
            <w:r w:rsidRPr="00EA746C">
              <w:t>CSIRO FollowOn Services 2 Pty Ltd</w:t>
            </w:r>
          </w:p>
          <w:p w14:paraId="416343AD" w14:textId="77777777" w:rsidR="00D72AA7" w:rsidRPr="00EA746C" w:rsidRDefault="00D72AA7" w:rsidP="00A215D6">
            <w:pPr>
              <w:pStyle w:val="BoxBullet"/>
            </w:pPr>
            <w:r w:rsidRPr="00EA746C">
              <w:t>CSIRO General Partner Pty Ltd</w:t>
            </w:r>
          </w:p>
          <w:p w14:paraId="18281273" w14:textId="77777777" w:rsidR="00D72AA7" w:rsidRPr="00EA746C" w:rsidRDefault="00D72AA7" w:rsidP="00A215D6">
            <w:pPr>
              <w:pStyle w:val="BoxBullet"/>
            </w:pPr>
            <w:r w:rsidRPr="00EA746C">
              <w:t>CSIRO General Partner 2 Pty Ltd</w:t>
            </w:r>
          </w:p>
          <w:p w14:paraId="54588E02" w14:textId="77777777" w:rsidR="00D72AA7" w:rsidRPr="00EA746C" w:rsidRDefault="00D72AA7" w:rsidP="00A215D6">
            <w:pPr>
              <w:pStyle w:val="BoxBullet"/>
            </w:pPr>
            <w:r w:rsidRPr="00EA746C">
              <w:t>CSIROGP Fund 2 Pty Ltd</w:t>
            </w:r>
          </w:p>
          <w:p w14:paraId="644CC076" w14:textId="77777777" w:rsidR="00D72AA7" w:rsidRPr="00EA746C" w:rsidRDefault="00D72AA7" w:rsidP="00A215D6">
            <w:pPr>
              <w:pStyle w:val="BoxHeading2"/>
            </w:pPr>
            <w:r w:rsidRPr="00EA746C">
              <w:t>Treasury Portfolio</w:t>
            </w:r>
          </w:p>
          <w:p w14:paraId="6F80519F" w14:textId="77777777" w:rsidR="00D72AA7" w:rsidRPr="00EA746C" w:rsidRDefault="00D72AA7" w:rsidP="00A215D6">
            <w:pPr>
              <w:pStyle w:val="BoxBullet"/>
            </w:pPr>
            <w:r w:rsidRPr="00EA746C">
              <w:t>Australian Reinsurance Pool Corporation</w:t>
            </w:r>
          </w:p>
          <w:p w14:paraId="28C82A0A" w14:textId="77777777" w:rsidR="00D72AA7" w:rsidRPr="00EA746C" w:rsidRDefault="00D72AA7" w:rsidP="00A215D6">
            <w:pPr>
              <w:pStyle w:val="BoxBullet"/>
            </w:pPr>
            <w:r w:rsidRPr="00EA746C">
              <w:t>National Housing Finance and Investment Corporation*</w:t>
            </w:r>
          </w:p>
          <w:p w14:paraId="22017D0E" w14:textId="77777777" w:rsidR="00D72AA7" w:rsidRPr="00EA746C" w:rsidRDefault="00D72AA7" w:rsidP="00A215D6">
            <w:pPr>
              <w:pStyle w:val="BoxBullet"/>
            </w:pPr>
            <w:r w:rsidRPr="00EA746C">
              <w:t>Reserve Bank of Australia</w:t>
            </w:r>
          </w:p>
        </w:tc>
      </w:tr>
    </w:tbl>
    <w:p w14:paraId="66C09C41" w14:textId="77777777" w:rsidR="00A215D6" w:rsidRPr="00EA746C" w:rsidRDefault="00A215D6">
      <w:pPr>
        <w:spacing w:before="0" w:after="160" w:line="259" w:lineRule="auto"/>
      </w:pPr>
      <w:r w:rsidRPr="00EA746C">
        <w:br w:type="page"/>
      </w:r>
    </w:p>
    <w:p w14:paraId="606F046A" w14:textId="0637513E" w:rsidR="00A215D6" w:rsidRPr="00EA746C" w:rsidRDefault="00A215D6" w:rsidP="00A215D6">
      <w:pPr>
        <w:pStyle w:val="TableHeadingcontinued"/>
      </w:pPr>
      <w:r w:rsidRPr="00EA746C">
        <w:t>Table A10.1: Entities outside of the general government sector – 2022–23 (continued)</w:t>
      </w:r>
    </w:p>
    <w:tbl>
      <w:tblPr>
        <w:tblW w:w="78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BFBFBF"/>
        <w:tblLook w:val="01E0" w:firstRow="1" w:lastRow="1" w:firstColumn="1" w:lastColumn="1" w:noHBand="0" w:noVBand="0"/>
      </w:tblPr>
      <w:tblGrid>
        <w:gridCol w:w="7819"/>
      </w:tblGrid>
      <w:tr w:rsidR="00D72AA7" w:rsidRPr="00EA746C" w14:paraId="575F9AA4" w14:textId="77777777" w:rsidTr="00A215D6">
        <w:trPr>
          <w:trHeight w:val="454"/>
        </w:trPr>
        <w:tc>
          <w:tcPr>
            <w:tcW w:w="5000" w:type="pct"/>
            <w:shd w:val="clear" w:color="auto" w:fill="E6F2FF"/>
          </w:tcPr>
          <w:p w14:paraId="317B0445" w14:textId="695B2970" w:rsidR="00D72AA7" w:rsidRPr="00EA746C" w:rsidRDefault="00D72AA7" w:rsidP="00DE2830">
            <w:pPr>
              <w:pStyle w:val="BoxHeading"/>
            </w:pPr>
            <w:r w:rsidRPr="00EA746C">
              <w:t>Public non</w:t>
            </w:r>
            <w:r w:rsidR="009539D1" w:rsidRPr="00EA746C">
              <w:noBreakHyphen/>
            </w:r>
            <w:r w:rsidRPr="00EA746C">
              <w:t>financial corporations</w:t>
            </w:r>
          </w:p>
        </w:tc>
      </w:tr>
      <w:tr w:rsidR="00D72AA7" w:rsidRPr="00EA746C" w14:paraId="7AAA63DE" w14:textId="77777777" w:rsidTr="00F40DBE">
        <w:trPr>
          <w:trHeight w:val="454"/>
        </w:trPr>
        <w:tc>
          <w:tcPr>
            <w:tcW w:w="5000" w:type="pct"/>
            <w:shd w:val="clear" w:color="auto" w:fill="auto"/>
          </w:tcPr>
          <w:p w14:paraId="5A69DE21" w14:textId="7EE78933" w:rsidR="00BF7D49" w:rsidRPr="00EA746C" w:rsidRDefault="00BF7D49" w:rsidP="00A215D6">
            <w:pPr>
              <w:pStyle w:val="BoxHeading2"/>
            </w:pPr>
            <w:r w:rsidRPr="00EA746C">
              <w:t>Climate Change, Energy, the Environment and Water</w:t>
            </w:r>
            <w:r w:rsidR="00B946EA" w:rsidRPr="00EA746C">
              <w:t xml:space="preserve"> Portfolio</w:t>
            </w:r>
          </w:p>
          <w:p w14:paraId="5DBFE291" w14:textId="72FE7800" w:rsidR="00BF7D49" w:rsidRPr="00EA746C" w:rsidRDefault="00BF7D49" w:rsidP="00A215D6">
            <w:pPr>
              <w:pStyle w:val="BoxBullet"/>
            </w:pPr>
            <w:r w:rsidRPr="00EA746C">
              <w:t>Snowy Hydro Limited</w:t>
            </w:r>
          </w:p>
          <w:p w14:paraId="09BC5BAD" w14:textId="2407CDAB" w:rsidR="00D72AA7" w:rsidRPr="00EA746C" w:rsidRDefault="00D72AA7" w:rsidP="00A215D6">
            <w:pPr>
              <w:pStyle w:val="BoxHeading2"/>
            </w:pPr>
            <w:r w:rsidRPr="00EA746C">
              <w:t>Finance Portfolio</w:t>
            </w:r>
          </w:p>
          <w:p w14:paraId="1A15A403" w14:textId="77777777" w:rsidR="00D72AA7" w:rsidRPr="00EA746C" w:rsidRDefault="00D72AA7" w:rsidP="00A215D6">
            <w:pPr>
              <w:pStyle w:val="BoxBullet"/>
            </w:pPr>
            <w:r w:rsidRPr="00EA746C">
              <w:t>ASC Pty Ltd</w:t>
            </w:r>
          </w:p>
          <w:p w14:paraId="4B41C85A" w14:textId="77777777" w:rsidR="00D72AA7" w:rsidRPr="00EA746C" w:rsidRDefault="00D72AA7" w:rsidP="00A215D6">
            <w:pPr>
              <w:pStyle w:val="BoxBullet"/>
            </w:pPr>
            <w:r w:rsidRPr="00EA746C">
              <w:t>Australian Naval Infrastructure Pty Ltd</w:t>
            </w:r>
          </w:p>
          <w:p w14:paraId="35B0068D" w14:textId="582AAA3C" w:rsidR="00D72AA7" w:rsidRPr="00EA746C" w:rsidRDefault="00D72AA7" w:rsidP="00A215D6">
            <w:pPr>
              <w:pStyle w:val="BoxHeading2"/>
            </w:pPr>
            <w:r w:rsidRPr="00EA746C">
              <w:t>Industry, Science and Resources Portfolio</w:t>
            </w:r>
          </w:p>
          <w:p w14:paraId="3CF8319B" w14:textId="77777777" w:rsidR="00D72AA7" w:rsidRPr="00EA746C" w:rsidRDefault="00D72AA7" w:rsidP="00A215D6">
            <w:pPr>
              <w:pStyle w:val="BoxBullet"/>
            </w:pPr>
            <w:r w:rsidRPr="00EA746C">
              <w:t>ANSTO Nuclear Medicine Pty Ltd</w:t>
            </w:r>
          </w:p>
          <w:p w14:paraId="7948C1F8" w14:textId="41305AAB" w:rsidR="00D72AA7" w:rsidRPr="00EA746C" w:rsidRDefault="00D72AA7" w:rsidP="00A215D6">
            <w:pPr>
              <w:pStyle w:val="BoxHeading2"/>
            </w:pPr>
            <w:r w:rsidRPr="00EA746C">
              <w:t>Infrastructure, Transport, Regional Development</w:t>
            </w:r>
            <w:r w:rsidR="00BE0696" w:rsidRPr="00EA746C">
              <w:t xml:space="preserve">, </w:t>
            </w:r>
            <w:r w:rsidRPr="00EA746C">
              <w:t>Communications</w:t>
            </w:r>
            <w:r w:rsidR="00BE0696" w:rsidRPr="00EA746C">
              <w:t xml:space="preserve"> and the Arts</w:t>
            </w:r>
            <w:r w:rsidRPr="00EA746C">
              <w:t xml:space="preserve"> Portfolio</w:t>
            </w:r>
          </w:p>
          <w:p w14:paraId="77464006" w14:textId="77777777" w:rsidR="00D72AA7" w:rsidRPr="00EA746C" w:rsidRDefault="00D72AA7" w:rsidP="00A215D6">
            <w:pPr>
              <w:pStyle w:val="BoxBullet"/>
            </w:pPr>
            <w:r w:rsidRPr="00EA746C">
              <w:t>Airservices Australia</w:t>
            </w:r>
          </w:p>
          <w:p w14:paraId="5D132CF9" w14:textId="77777777" w:rsidR="00D72AA7" w:rsidRPr="00EA746C" w:rsidRDefault="00D72AA7" w:rsidP="00A215D6">
            <w:pPr>
              <w:pStyle w:val="BoxBullet"/>
            </w:pPr>
            <w:r w:rsidRPr="00EA746C">
              <w:t>Australian Postal Corporation (Australia Post)</w:t>
            </w:r>
          </w:p>
          <w:p w14:paraId="43B143F8" w14:textId="77777777" w:rsidR="00D72AA7" w:rsidRPr="00EA746C" w:rsidRDefault="00D72AA7" w:rsidP="00A215D6">
            <w:pPr>
              <w:pStyle w:val="BoxBullet"/>
            </w:pPr>
            <w:r w:rsidRPr="00EA746C">
              <w:t>Australian Rail Track Corporation Limited</w:t>
            </w:r>
          </w:p>
          <w:p w14:paraId="02895012" w14:textId="7CFC901F" w:rsidR="00D72AA7" w:rsidRPr="00EA746C" w:rsidRDefault="00D72AA7" w:rsidP="00A215D6">
            <w:pPr>
              <w:pStyle w:val="BoxBullet"/>
            </w:pPr>
            <w:r w:rsidRPr="00EA746C">
              <w:t>National Intermodal Corporation Limited</w:t>
            </w:r>
            <w:r w:rsidRPr="00EA746C">
              <w:rPr>
                <w:vertAlign w:val="superscript"/>
              </w:rPr>
              <w:t>#</w:t>
            </w:r>
          </w:p>
          <w:p w14:paraId="68D1873F" w14:textId="77777777" w:rsidR="00D72AA7" w:rsidRPr="00EA746C" w:rsidRDefault="00D72AA7" w:rsidP="00A215D6">
            <w:pPr>
              <w:pStyle w:val="BoxBullet"/>
            </w:pPr>
            <w:r w:rsidRPr="00EA746C">
              <w:t>NBN Co Ltd</w:t>
            </w:r>
          </w:p>
          <w:p w14:paraId="4B841D21" w14:textId="77777777" w:rsidR="00D72AA7" w:rsidRPr="00EA746C" w:rsidRDefault="00D72AA7" w:rsidP="00A215D6">
            <w:pPr>
              <w:pStyle w:val="BoxBullet"/>
              <w:rPr>
                <w:rFonts w:ascii="Arial" w:hAnsi="Arial"/>
                <w:bCs/>
                <w:szCs w:val="22"/>
              </w:rPr>
            </w:pPr>
            <w:r w:rsidRPr="00EA746C">
              <w:t>WSA Co Ltd</w:t>
            </w:r>
          </w:p>
          <w:p w14:paraId="74B867BE" w14:textId="77777777" w:rsidR="00C83712" w:rsidRPr="00EA746C" w:rsidRDefault="00C83712" w:rsidP="00C83712">
            <w:pPr>
              <w:pStyle w:val="BoxHeading2"/>
            </w:pPr>
            <w:r w:rsidRPr="00EA746C">
              <w:t>Prime Minister and Cabinet Portfolio</w:t>
            </w:r>
          </w:p>
          <w:p w14:paraId="6170D829" w14:textId="77777777" w:rsidR="00C83712" w:rsidRPr="00EA746C" w:rsidRDefault="00C83712" w:rsidP="00C83712">
            <w:pPr>
              <w:pStyle w:val="BoxBullet"/>
            </w:pPr>
            <w:r w:rsidRPr="00EA746C">
              <w:t>Voyages Indigenous Tourism Australia Pty Ltd</w:t>
            </w:r>
          </w:p>
          <w:p w14:paraId="41218BB7" w14:textId="77777777" w:rsidR="00C83712" w:rsidRPr="00EA746C" w:rsidRDefault="00C83712" w:rsidP="00C83712">
            <w:pPr>
              <w:pStyle w:val="BoxHeading2"/>
            </w:pPr>
            <w:r w:rsidRPr="00EA746C">
              <w:t>Social Services Portfolio</w:t>
            </w:r>
          </w:p>
          <w:p w14:paraId="493E6B62" w14:textId="3EF9B7C2" w:rsidR="00D72AA7" w:rsidRPr="00EA746C" w:rsidRDefault="00C83712" w:rsidP="00C83712">
            <w:pPr>
              <w:pStyle w:val="BoxBullet"/>
              <w:numPr>
                <w:ilvl w:val="0"/>
                <w:numId w:val="0"/>
              </w:numPr>
              <w:rPr>
                <w:rFonts w:ascii="Arial" w:hAnsi="Arial"/>
                <w:bCs/>
                <w:szCs w:val="22"/>
              </w:rPr>
            </w:pPr>
            <w:r w:rsidRPr="00EA746C">
              <w:t>Australian Hearing Services (Hearing Australia)</w:t>
            </w:r>
          </w:p>
        </w:tc>
      </w:tr>
    </w:tbl>
    <w:p w14:paraId="0695FF58" w14:textId="48F0FDDB" w:rsidR="00D72AA7" w:rsidRPr="00EA746C" w:rsidRDefault="00D72AA7" w:rsidP="000D74BC">
      <w:pPr>
        <w:pStyle w:val="ChartandTableFootnoteAlpha"/>
        <w:numPr>
          <w:ilvl w:val="0"/>
          <w:numId w:val="0"/>
        </w:numPr>
        <w:ind w:left="360" w:hanging="360"/>
      </w:pPr>
      <w:r w:rsidRPr="00EA746C">
        <w:t xml:space="preserve">* </w:t>
      </w:r>
      <w:r w:rsidR="00A215D6" w:rsidRPr="00EA746C">
        <w:tab/>
      </w:r>
      <w:r w:rsidRPr="00EA746C">
        <w:t>The National Housing Finance and Investment Corporation (NHFIC), a corporate Commonwealth entity, operates an affordable housing bond aggregator to encourage greater private and institutional investment and provide cheaper and longer term finance to registered providers of affordable housing. The NHFIC bond aggregator is a PFC. NHFIC also administers the National Housing Infrastructure Facility (the Facility). The Facility is included in the GGS.</w:t>
      </w:r>
    </w:p>
    <w:p w14:paraId="43718D90" w14:textId="60479286" w:rsidR="00D72AA7" w:rsidRPr="00BB7739" w:rsidRDefault="00D72AA7" w:rsidP="000D74BC">
      <w:pPr>
        <w:pStyle w:val="ChartandTableFootnoteAlpha"/>
        <w:numPr>
          <w:ilvl w:val="0"/>
          <w:numId w:val="0"/>
        </w:numPr>
        <w:ind w:left="360" w:hanging="360"/>
      </w:pPr>
      <w:r w:rsidRPr="00EA746C">
        <w:rPr>
          <w:vertAlign w:val="superscript"/>
        </w:rPr>
        <w:t>#</w:t>
      </w:r>
      <w:r w:rsidRPr="00EA746C">
        <w:t xml:space="preserve"> </w:t>
      </w:r>
      <w:r w:rsidR="00A215D6" w:rsidRPr="00EA746C">
        <w:tab/>
      </w:r>
      <w:r w:rsidRPr="00EA746C">
        <w:t xml:space="preserve">In February 2022, Moorebank Intermodal Company Limited has been renamed National Intermodal Corporation Limited. </w:t>
      </w:r>
    </w:p>
    <w:p w14:paraId="1BA1DA20" w14:textId="7650A8CC" w:rsidR="009C098E" w:rsidRPr="009C098E" w:rsidRDefault="009C098E" w:rsidP="00DF3167">
      <w:pPr>
        <w:pStyle w:val="ChartLine"/>
      </w:pPr>
    </w:p>
    <w:sectPr w:rsidR="009C098E" w:rsidRPr="009C098E" w:rsidSect="00904A24">
      <w:headerReference w:type="even" r:id="rId17"/>
      <w:headerReference w:type="default" r:id="rId18"/>
      <w:footerReference w:type="even" r:id="rId19"/>
      <w:footerReference w:type="default" r:id="rId20"/>
      <w:headerReference w:type="first" r:id="rId21"/>
      <w:footerReference w:type="first" r:id="rId22"/>
      <w:footnotePr>
        <w:numStart w:val="32"/>
      </w:footnotePr>
      <w:type w:val="oddPage"/>
      <w:pgSz w:w="11906" w:h="16838" w:code="9"/>
      <w:pgMar w:top="2835" w:right="2098" w:bottom="2466" w:left="2098" w:header="1814" w:footer="181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D3D24" w14:textId="77777777" w:rsidR="00ED2BAF" w:rsidRDefault="00ED2BAF" w:rsidP="00E40261">
      <w:pPr>
        <w:spacing w:after="0" w:line="240" w:lineRule="auto"/>
      </w:pPr>
      <w:r>
        <w:separator/>
      </w:r>
    </w:p>
  </w:endnote>
  <w:endnote w:type="continuationSeparator" w:id="0">
    <w:p w14:paraId="11A84898" w14:textId="77777777" w:rsidR="00ED2BAF" w:rsidRDefault="00ED2BAF" w:rsidP="00E40261">
      <w:pPr>
        <w:spacing w:after="0" w:line="240" w:lineRule="auto"/>
      </w:pPr>
      <w:r>
        <w:continuationSeparator/>
      </w:r>
    </w:p>
  </w:endnote>
  <w:endnote w:type="continuationNotice" w:id="1">
    <w:p w14:paraId="0CD41F53" w14:textId="77777777" w:rsidR="00ED2BAF" w:rsidRDefault="00ED2BA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607F21C7" w:rsidR="00AC33EC" w:rsidRPr="00751912" w:rsidRDefault="00FD51B5" w:rsidP="002C596C">
    <w:pPr>
      <w:pStyle w:val="FooterOddWHITE"/>
      <w:rPr>
        <w:b/>
        <w:bCs/>
      </w:rPr>
    </w:pPr>
    <w:r>
      <w:fldChar w:fldCharType="begin"/>
    </w:r>
    <w:r>
      <w:instrText>SUBJECT   \* MERGEFORMAT</w:instrText>
    </w:r>
    <w:r>
      <w:fldChar w:fldCharType="separate"/>
    </w:r>
    <w:r w:rsidR="00D969F2">
      <w:t>Statement 10: Australian Government Budget Financial Statements</w:t>
    </w:r>
    <w:r>
      <w:fldChar w:fldCharType="end"/>
    </w:r>
    <w:r w:rsidR="00AC33EC">
      <w:t xml:space="preserve"> </w:t>
    </w:r>
    <w:r w:rsidR="00AC33EC" w:rsidRPr="001A7712">
      <w:t>|</w:t>
    </w:r>
    <w:r w:rsidR="00AC33EC">
      <w:t xml:space="preserve"> </w:t>
    </w:r>
    <w:r w:rsidR="00AC33EC" w:rsidRPr="00751912">
      <w:rPr>
        <w:b/>
        <w:bCs/>
      </w:rPr>
      <w:t xml:space="preserve">Page </w:t>
    </w:r>
    <w:r w:rsidR="00AC33EC" w:rsidRPr="00751912">
      <w:rPr>
        <w:b/>
        <w:bCs/>
      </w:rPr>
      <w:fldChar w:fldCharType="begin"/>
    </w:r>
    <w:r w:rsidR="00AC33EC" w:rsidRPr="00751912">
      <w:rPr>
        <w:b/>
        <w:bCs/>
      </w:rPr>
      <w:instrText xml:space="preserve"> PAGE  \* Arabic  \* MERGEFORMAT </w:instrText>
    </w:r>
    <w:r w:rsidR="00AC33EC" w:rsidRPr="00751912">
      <w:rPr>
        <w:b/>
        <w:bCs/>
      </w:rPr>
      <w:fldChar w:fldCharType="separate"/>
    </w:r>
    <w:r w:rsidR="0002121F">
      <w:rPr>
        <w:b/>
        <w:bCs/>
        <w:noProof/>
      </w:rPr>
      <w:t>1</w:t>
    </w:r>
    <w:r w:rsidR="00AC33EC" w:rsidRPr="00751912">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0DB58A1D" w:rsidR="00AC33EC" w:rsidRPr="00B34A54" w:rsidRDefault="00FD51B5" w:rsidP="00DE504B">
    <w:pPr>
      <w:pStyle w:val="FooterOdd"/>
    </w:pPr>
    <w:r>
      <w:fldChar w:fldCharType="begin"/>
    </w:r>
    <w:r>
      <w:instrText>SUBJECT   \* MERGEFORMAT</w:instrText>
    </w:r>
    <w:r>
      <w:fldChar w:fldCharType="separate"/>
    </w:r>
    <w:r w:rsidR="00D969F2">
      <w:t>Statement 10: Australian Government Budget Financial Statements</w:t>
    </w:r>
    <w:r>
      <w:fldChar w:fldCharType="end"/>
    </w:r>
    <w:r w:rsidR="00AC33EC">
      <w:t xml:space="preserve"> </w:t>
    </w:r>
    <w:r w:rsidR="00AC33EC" w:rsidRPr="00B34A54">
      <w:t>|</w:t>
    </w:r>
    <w:r w:rsidR="00AC33EC">
      <w:t xml:space="preserve"> </w:t>
    </w:r>
    <w:r w:rsidR="00AC33EC" w:rsidRPr="00B34A54">
      <w:rPr>
        <w:b/>
      </w:rPr>
      <w:t xml:space="preserve">Page </w:t>
    </w:r>
    <w:r w:rsidR="00AC33EC" w:rsidRPr="00B34A54">
      <w:rPr>
        <w:b/>
      </w:rPr>
      <w:fldChar w:fldCharType="begin"/>
    </w:r>
    <w:r w:rsidR="00AC33EC" w:rsidRPr="00B34A54">
      <w:rPr>
        <w:b/>
      </w:rPr>
      <w:instrText xml:space="preserve"> PAGE  \* Arabic  \* MERGEFORMAT </w:instrText>
    </w:r>
    <w:r w:rsidR="00AC33EC" w:rsidRPr="00B34A54">
      <w:rPr>
        <w:b/>
      </w:rPr>
      <w:fldChar w:fldCharType="separate"/>
    </w:r>
    <w:r w:rsidR="0002121F">
      <w:rPr>
        <w:b/>
        <w:noProof/>
      </w:rPr>
      <w:t>3</w:t>
    </w:r>
    <w:r w:rsidR="00AC33EC" w:rsidRPr="00B34A54">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53AE3646" w:rsidR="00AC33EC" w:rsidRDefault="00AC33EC"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sidR="0002121F">
      <w:rPr>
        <w:b/>
        <w:noProof/>
      </w:rPr>
      <w:t>20</w:t>
    </w:r>
    <w:r w:rsidRPr="00B3705D">
      <w:rPr>
        <w:b/>
        <w:bCs/>
      </w:rPr>
      <w:fldChar w:fldCharType="end"/>
    </w:r>
    <w:r>
      <w:t xml:space="preserve"> </w:t>
    </w:r>
    <w:r w:rsidRPr="00B3705D">
      <w:t>|</w:t>
    </w:r>
    <w:r>
      <w:t xml:space="preserve"> </w:t>
    </w:r>
    <w:r w:rsidR="00FD51B5">
      <w:fldChar w:fldCharType="begin"/>
    </w:r>
    <w:r w:rsidR="00FD51B5">
      <w:instrText>SUBJECT   \* MERGEFORMAT</w:instrText>
    </w:r>
    <w:r w:rsidR="00FD51B5">
      <w:fldChar w:fldCharType="separate"/>
    </w:r>
    <w:r w:rsidR="00D969F2">
      <w:t>Statement 10: Australian Government Budget Financial Statements</w:t>
    </w:r>
    <w:r w:rsidR="00FD51B5">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043C3417" w:rsidR="00AC33EC" w:rsidRDefault="00FD51B5" w:rsidP="002A6A16">
    <w:pPr>
      <w:pStyle w:val="FooterOdd"/>
    </w:pPr>
    <w:r>
      <w:fldChar w:fldCharType="begin"/>
    </w:r>
    <w:r>
      <w:instrText>SUBJECT   \* MERGEFORMAT</w:instrText>
    </w:r>
    <w:r>
      <w:fldChar w:fldCharType="separate"/>
    </w:r>
    <w:r w:rsidR="00D969F2">
      <w:t>Statement 10: Australian Government Budget Financial Statements</w:t>
    </w:r>
    <w:r>
      <w:fldChar w:fldCharType="end"/>
    </w:r>
    <w:r w:rsidR="00AC33EC">
      <w:t xml:space="preserve"> </w:t>
    </w:r>
    <w:r w:rsidR="00AC33EC" w:rsidRPr="00B3705D">
      <w:t>|</w:t>
    </w:r>
    <w:r w:rsidR="00AC33EC">
      <w:t xml:space="preserve"> </w:t>
    </w:r>
    <w:r w:rsidR="00AC33EC" w:rsidRPr="00B3705D">
      <w:rPr>
        <w:b/>
        <w:bCs/>
      </w:rPr>
      <w:t xml:space="preserve">Page </w:t>
    </w:r>
    <w:r w:rsidR="00AC33EC" w:rsidRPr="00B3705D">
      <w:rPr>
        <w:b/>
        <w:bCs/>
      </w:rPr>
      <w:fldChar w:fldCharType="begin"/>
    </w:r>
    <w:r w:rsidR="00AC33EC" w:rsidRPr="00B3705D">
      <w:rPr>
        <w:b/>
        <w:bCs/>
      </w:rPr>
      <w:instrText xml:space="preserve"> PAGE  \* Arabic  \* MERGEFORMAT </w:instrText>
    </w:r>
    <w:r w:rsidR="00AC33EC" w:rsidRPr="00B3705D">
      <w:rPr>
        <w:b/>
        <w:bCs/>
      </w:rPr>
      <w:fldChar w:fldCharType="separate"/>
    </w:r>
    <w:r w:rsidR="0002121F">
      <w:rPr>
        <w:b/>
        <w:bCs/>
        <w:noProof/>
      </w:rPr>
      <w:t>21</w:t>
    </w:r>
    <w:r w:rsidR="00AC33EC"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64C9DDB9" w:rsidR="00AC33EC" w:rsidRPr="005B2F30" w:rsidRDefault="00FD51B5" w:rsidP="002C596C">
    <w:pPr>
      <w:pStyle w:val="FooterOdd"/>
    </w:pPr>
    <w:r>
      <w:fldChar w:fldCharType="begin"/>
    </w:r>
    <w:r>
      <w:instrText>SUBJECT   \* MERGEFORMAT</w:instrText>
    </w:r>
    <w:r>
      <w:fldChar w:fldCharType="separate"/>
    </w:r>
    <w:r w:rsidR="00D969F2">
      <w:t>Statement 10: Australian Government Budget Financial Statements</w:t>
    </w:r>
    <w:r>
      <w:fldChar w:fldCharType="end"/>
    </w:r>
    <w:r w:rsidR="00AC33EC">
      <w:t xml:space="preserve"> </w:t>
    </w:r>
    <w:r w:rsidR="00AC33EC" w:rsidRPr="00B3705D">
      <w:t>|</w:t>
    </w:r>
    <w:r w:rsidR="00AC33EC">
      <w:t xml:space="preserve"> </w:t>
    </w:r>
    <w:r w:rsidR="00AC33EC" w:rsidRPr="00B3705D">
      <w:rPr>
        <w:b/>
        <w:bCs/>
      </w:rPr>
      <w:t xml:space="preserve">Page </w:t>
    </w:r>
    <w:r w:rsidR="00AC33EC" w:rsidRPr="00B3705D">
      <w:rPr>
        <w:b/>
        <w:bCs/>
      </w:rPr>
      <w:fldChar w:fldCharType="begin"/>
    </w:r>
    <w:r w:rsidR="00AC33EC" w:rsidRPr="00B3705D">
      <w:rPr>
        <w:b/>
        <w:bCs/>
      </w:rPr>
      <w:instrText xml:space="preserve"> PAGE  \* Arabic  \* MERGEFORMAT </w:instrText>
    </w:r>
    <w:r w:rsidR="00AC33EC" w:rsidRPr="00B3705D">
      <w:rPr>
        <w:b/>
        <w:bCs/>
      </w:rPr>
      <w:fldChar w:fldCharType="separate"/>
    </w:r>
    <w:r w:rsidR="0002121F">
      <w:rPr>
        <w:b/>
        <w:bCs/>
        <w:noProof/>
      </w:rPr>
      <w:t>5</w:t>
    </w:r>
    <w:r w:rsidR="00AC33EC" w:rsidRPr="00B3705D">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82218" w14:textId="77777777" w:rsidR="00ED2BAF" w:rsidRPr="003C1CA4" w:rsidRDefault="00ED2BAF"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69A244BF" w14:textId="77777777" w:rsidR="00ED2BAF" w:rsidRDefault="00ED2BAF" w:rsidP="00E40261">
      <w:pPr>
        <w:spacing w:after="0" w:line="240" w:lineRule="auto"/>
      </w:pPr>
      <w:r>
        <w:continuationSeparator/>
      </w:r>
    </w:p>
  </w:footnote>
  <w:footnote w:type="continuationNotice" w:id="1">
    <w:p w14:paraId="1A9251EA" w14:textId="77777777" w:rsidR="00ED2BAF" w:rsidRDefault="00ED2BAF">
      <w:pPr>
        <w:spacing w:before="0" w:after="0" w:line="240" w:lineRule="auto"/>
      </w:pPr>
    </w:p>
  </w:footnote>
  <w:footnote w:id="2">
    <w:p w14:paraId="0F6891FF" w14:textId="64B129AF" w:rsidR="00AC33EC" w:rsidRPr="00690841" w:rsidRDefault="00AC33EC" w:rsidP="00D72AA7">
      <w:pPr>
        <w:pStyle w:val="FootnoteText"/>
      </w:pPr>
      <w:r w:rsidRPr="00A3513F">
        <w:rPr>
          <w:rStyle w:val="FootnoteReference"/>
          <w:vertAlign w:val="baseline"/>
        </w:rPr>
        <w:footnoteRef/>
      </w:r>
      <w:r w:rsidRPr="00690841">
        <w:t xml:space="preserve"> </w:t>
      </w:r>
      <w:r w:rsidRPr="00A05119">
        <w:tab/>
        <w:t xml:space="preserve">Additional information on the Australian accrual GFS framework is available in the ABS publication </w:t>
      </w:r>
      <w:r w:rsidRPr="00A05119">
        <w:rPr>
          <w:i/>
        </w:rPr>
        <w:t>Australian System of Government Finance Statistics: Concepts, Sources and Methods, 2015</w:t>
      </w:r>
      <w:r w:rsidRPr="00A05119">
        <w:t xml:space="preserve"> (cat. no. 5514.0).</w:t>
      </w:r>
    </w:p>
  </w:footnote>
  <w:footnote w:id="3">
    <w:p w14:paraId="39B5AF17" w14:textId="1008F112" w:rsidR="00AC33EC" w:rsidRPr="00D259AE" w:rsidRDefault="00E0254A" w:rsidP="005C2702">
      <w:pPr>
        <w:pStyle w:val="FootnoteText"/>
      </w:pPr>
      <w:r>
        <w:t>33</w:t>
      </w:r>
      <w:r w:rsidR="00AC33EC" w:rsidRPr="00A05119">
        <w:tab/>
        <w:t>Not all transactions impact net worth. For example, transactions in financial assets and liabilities do not impact net worth as they represent the swapping of assets and liabilities on the balance sheet.</w:t>
      </w:r>
    </w:p>
  </w:footnote>
  <w:footnote w:id="4">
    <w:p w14:paraId="0A0ADBD4" w14:textId="09CF0337" w:rsidR="00AC33EC" w:rsidRPr="00D259AE" w:rsidRDefault="00E0254A" w:rsidP="00F16D8D">
      <w:pPr>
        <w:pStyle w:val="FootnoteText"/>
      </w:pPr>
      <w:r>
        <w:t>34</w:t>
      </w:r>
      <w:r w:rsidR="00AC33EC" w:rsidRPr="00A05119">
        <w:tab/>
        <w:t xml:space="preserve">The net </w:t>
      </w:r>
      <w:r w:rsidR="00AC33EC" w:rsidRPr="008721A6">
        <w:t>operating</w:t>
      </w:r>
      <w:r w:rsidR="00AC33EC" w:rsidRPr="00A05119">
        <w:t xml:space="preserve"> balance includes consumption of non</w:t>
      </w:r>
      <w:r w:rsidR="00AC33EC">
        <w:noBreakHyphen/>
      </w:r>
      <w:r w:rsidR="00AC33EC" w:rsidRPr="00A05119">
        <w:t xml:space="preserve">financial assets because depreciation is an expense. Depreciation is deducted in the </w:t>
      </w:r>
      <w:r w:rsidR="00AC33EC" w:rsidRPr="00F16D8D">
        <w:t>calculation</w:t>
      </w:r>
      <w:r w:rsidR="00AC33EC" w:rsidRPr="00A05119">
        <w:t xml:space="preserve"> of net capital investment as the full investment in non</w:t>
      </w:r>
      <w:r w:rsidR="00AC33EC">
        <w:noBreakHyphen/>
      </w:r>
      <w:r w:rsidR="00AC33EC" w:rsidRPr="00A05119">
        <w:t>financial assets is included in the calculation of fiscal balance.</w:t>
      </w:r>
    </w:p>
  </w:footnote>
  <w:footnote w:id="5">
    <w:p w14:paraId="2EB0AA97" w14:textId="4DB89FF7" w:rsidR="00AC33EC" w:rsidRDefault="00AC33EC" w:rsidP="00F16D8D">
      <w:pPr>
        <w:pStyle w:val="FootnoteText"/>
      </w:pPr>
      <w:r w:rsidRPr="00A3513F">
        <w:footnoteRef/>
      </w:r>
      <w:r>
        <w:t xml:space="preserve"> </w:t>
      </w:r>
      <w:r>
        <w:tab/>
        <w:t>‘</w:t>
      </w:r>
      <w:r w:rsidRPr="001D2690">
        <w:t>Net cash flows from financing activities for leases</w:t>
      </w:r>
      <w:r>
        <w:t>’</w:t>
      </w:r>
      <w:r w:rsidRPr="001D2690">
        <w:t xml:space="preserve"> has </w:t>
      </w:r>
      <w:r w:rsidRPr="00F16D8D">
        <w:t>been</w:t>
      </w:r>
      <w:r w:rsidRPr="001D2690">
        <w:t xml:space="preserve"> renamed to </w:t>
      </w:r>
      <w:r>
        <w:t>‘</w:t>
      </w:r>
      <w:r w:rsidRPr="001D2690">
        <w:t>principal payments of lease liabilities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5AE79" w14:textId="18780734" w:rsidR="00EE05B5" w:rsidRDefault="00EE05B5">
    <w:pPr>
      <w:pStyle w:val="Header"/>
    </w:pPr>
    <w:r>
      <w:rPr>
        <w:noProof/>
      </w:rPr>
      <mc:AlternateContent>
        <mc:Choice Requires="wps">
          <w:drawing>
            <wp:anchor distT="0" distB="0" distL="114300" distR="114300" simplePos="0" relativeHeight="251658240" behindDoc="1" locked="1" layoutInCell="1" allowOverlap="1" wp14:anchorId="4FB913EE" wp14:editId="0878CD0D">
              <wp:simplePos x="0" y="0"/>
              <wp:positionH relativeFrom="page">
                <wp:align>center</wp:align>
              </wp:positionH>
              <wp:positionV relativeFrom="page">
                <wp:align>center</wp:align>
              </wp:positionV>
              <wp:extent cx="7560000" cy="10735200"/>
              <wp:effectExtent l="0" t="0" r="3175" b="9525"/>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7352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FB62D1" id="Rectangle 13" o:spid="_x0000_s1026" alt="&quot;&quot;" style="position:absolute;margin-left:0;margin-top:0;width:595.3pt;height:845.3pt;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" fillcolor="#293f5b [3215]" stroked="f" strokeweight="1pt">
              <w10:wrap anchorx="page" anchory="page"/>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4B1A1E8D" w:rsidR="00AC33EC" w:rsidRDefault="00AC33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AC33EC" w:rsidRPr="00BE7EBB" w:rsidRDefault="00AC33EC" w:rsidP="002603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AC295" w14:textId="26B17BE6" w:rsidR="00AC33EC" w:rsidRPr="00AA5439" w:rsidRDefault="00AC33EC"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AC33EC" w14:paraId="2A5955F4" w14:textId="77777777" w:rsidTr="002A6A16">
      <w:trPr>
        <w:trHeight w:hRule="exact" w:val="340"/>
      </w:trPr>
      <w:tc>
        <w:tcPr>
          <w:tcW w:w="7797" w:type="dxa"/>
        </w:tcPr>
        <w:p w14:paraId="46A7B1B5" w14:textId="37E800F8" w:rsidR="00AC33EC" w:rsidRDefault="00AC33EC" w:rsidP="008F55F8">
          <w:pPr>
            <w:pStyle w:val="HeaderEven"/>
            <w:ind w:left="-113"/>
          </w:pPr>
          <w:r w:rsidRPr="00D47C6E">
            <w:rPr>
              <w:noProof/>
              <w:position w:val="-6"/>
            </w:rPr>
            <w:drawing>
              <wp:inline distT="0" distB="0" distL="0" distR="0" wp14:anchorId="2D5E1415" wp14:editId="1D5F2352">
                <wp:extent cx="1350000" cy="126000"/>
                <wp:effectExtent l="0" t="0" r="3175" b="7620"/>
                <wp:docPr id="1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FD51B5">
            <w:fldChar w:fldCharType="begin"/>
          </w:r>
          <w:r w:rsidR="00FD51B5">
            <w:instrText>TITLE   \* MERGEFORMAT</w:instrText>
          </w:r>
          <w:r w:rsidR="00FD51B5">
            <w:fldChar w:fldCharType="separate"/>
          </w:r>
          <w:r w:rsidR="00D969F2">
            <w:t>Budget Paper No. 1</w:t>
          </w:r>
          <w:r w:rsidR="00FD51B5">
            <w:fldChar w:fldCharType="end"/>
          </w:r>
        </w:p>
      </w:tc>
    </w:tr>
  </w:tbl>
  <w:p w14:paraId="40434C61" w14:textId="77777777" w:rsidR="00AC33EC" w:rsidRPr="00AA5439" w:rsidRDefault="00AC33EC" w:rsidP="00AA5439">
    <w:pPr>
      <w:pStyle w:val="HeaderEven"/>
      <w:rPr>
        <w:sz w:val="2"/>
        <w:szCs w:val="4"/>
      </w:rPr>
    </w:pPr>
  </w:p>
  <w:p w14:paraId="70D5FDCD" w14:textId="77777777" w:rsidR="00AC33EC" w:rsidRPr="007703C7" w:rsidRDefault="00AC33EC" w:rsidP="007703C7">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4E8185A8" w:rsidR="00AC33EC" w:rsidRPr="000635BE" w:rsidRDefault="00AC33EC"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AC33EC" w14:paraId="22C2B6A5" w14:textId="77777777" w:rsidTr="002A6A16">
      <w:trPr>
        <w:trHeight w:hRule="exact" w:val="340"/>
      </w:trPr>
      <w:tc>
        <w:tcPr>
          <w:tcW w:w="7797" w:type="dxa"/>
        </w:tcPr>
        <w:p w14:paraId="2F10636A" w14:textId="16CA6FEE" w:rsidR="00AC33EC" w:rsidRDefault="00FD51B5" w:rsidP="000635BE">
          <w:pPr>
            <w:pStyle w:val="HeaderOdd"/>
          </w:pPr>
          <w:r>
            <w:fldChar w:fldCharType="begin"/>
          </w:r>
          <w:r>
            <w:instrText>TITLE   \* MERGEFORMAT</w:instrText>
          </w:r>
          <w:r>
            <w:fldChar w:fldCharType="separate"/>
          </w:r>
          <w:r w:rsidR="00D969F2">
            <w:t>Budget Paper No. 1</w:t>
          </w:r>
          <w:r>
            <w:fldChar w:fldCharType="end"/>
          </w:r>
          <w:r w:rsidR="00AC33EC">
            <w:t xml:space="preserve"> | </w:t>
          </w:r>
          <w:r w:rsidR="00AC33EC" w:rsidRPr="00D47C6E">
            <w:rPr>
              <w:noProof/>
              <w:position w:val="-6"/>
            </w:rPr>
            <w:drawing>
              <wp:inline distT="0" distB="0" distL="0" distR="0" wp14:anchorId="41687A4A" wp14:editId="65DAD216">
                <wp:extent cx="1350000" cy="126000"/>
                <wp:effectExtent l="0" t="0" r="3175" b="7620"/>
                <wp:docPr id="12"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AC33EC" w:rsidRPr="00AA5439" w:rsidRDefault="00AC33EC" w:rsidP="00AA5439">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6F1D2329" w:rsidR="00AC33EC" w:rsidRPr="005B2F30" w:rsidRDefault="00AC33EC" w:rsidP="00260388">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03702"/>
    <w:multiLevelType w:val="multilevel"/>
    <w:tmpl w:val="F0BAA118"/>
    <w:lvl w:ilvl="0">
      <w:start w:val="1"/>
      <w:numFmt w:val="lowerLetter"/>
      <w:lvlText w:val="%1)"/>
      <w:lvlJc w:val="left"/>
      <w:pPr>
        <w:tabs>
          <w:tab w:val="num" w:pos="283"/>
        </w:tabs>
        <w:ind w:left="284" w:hanging="284"/>
      </w:pPr>
      <w:rPr>
        <w:rFonts w:hint="default"/>
        <w:b w:val="0"/>
        <w:i w:val="0"/>
        <w:color w:val="000000"/>
        <w:sz w:val="16"/>
      </w:rPr>
    </w:lvl>
    <w:lvl w:ilvl="1">
      <w:start w:val="1"/>
      <w:numFmt w:val="bullet"/>
      <w:lvlText w:val="–"/>
      <w:lvlJc w:val="left"/>
      <w:pPr>
        <w:tabs>
          <w:tab w:val="num" w:pos="567"/>
        </w:tabs>
        <w:ind w:left="568" w:hanging="284"/>
      </w:pPr>
      <w:rPr>
        <w:rFonts w:ascii="Times New Roman" w:hAnsi="Times New Roman" w:cs="Times New Roman" w:hint="default"/>
        <w:b w:val="0"/>
        <w:i w:val="0"/>
      </w:rPr>
    </w:lvl>
    <w:lvl w:ilvl="2">
      <w:start w:val="1"/>
      <w:numFmt w:val="bullet"/>
      <w:lvlText w:val=":"/>
      <w:lvlJc w:val="left"/>
      <w:pPr>
        <w:tabs>
          <w:tab w:val="num" w:pos="851"/>
        </w:tabs>
        <w:ind w:left="852" w:hanging="284"/>
      </w:pPr>
      <w:rPr>
        <w:rFonts w:ascii="Times New Roman" w:hAnsi="Times New Roman" w:cs="Times New Roman" w:hint="default"/>
        <w:b w:val="0"/>
        <w:i w:val="0"/>
      </w:rPr>
    </w:lvl>
    <w:lvl w:ilvl="3">
      <w:start w:val="1"/>
      <w:numFmt w:val="decimal"/>
      <w:lvlText w:val="(%4)"/>
      <w:lvlJc w:val="left"/>
      <w:pPr>
        <w:tabs>
          <w:tab w:val="num" w:pos="1135"/>
        </w:tabs>
        <w:ind w:left="1136" w:hanging="284"/>
      </w:pPr>
      <w:rPr>
        <w:rFonts w:hint="default"/>
        <w:b w:val="0"/>
        <w:i w:val="0"/>
      </w:rPr>
    </w:lvl>
    <w:lvl w:ilvl="4">
      <w:start w:val="1"/>
      <w:numFmt w:val="lowerLetter"/>
      <w:lvlText w:val="(%5)"/>
      <w:lvlJc w:val="left"/>
      <w:pPr>
        <w:tabs>
          <w:tab w:val="num" w:pos="1419"/>
        </w:tabs>
        <w:ind w:left="1420" w:hanging="284"/>
      </w:pPr>
      <w:rPr>
        <w:rFonts w:hint="default"/>
        <w:b w:val="0"/>
        <w:i w:val="0"/>
      </w:rPr>
    </w:lvl>
    <w:lvl w:ilvl="5">
      <w:start w:val="1"/>
      <w:numFmt w:val="lowerRoman"/>
      <w:lvlText w:val="(%6)"/>
      <w:lvlJc w:val="left"/>
      <w:pPr>
        <w:tabs>
          <w:tab w:val="num" w:pos="1703"/>
        </w:tabs>
        <w:ind w:left="1704" w:hanging="284"/>
      </w:pPr>
      <w:rPr>
        <w:rFonts w:hint="default"/>
        <w:b w:val="0"/>
        <w:i w:val="0"/>
      </w:rPr>
    </w:lvl>
    <w:lvl w:ilvl="6">
      <w:start w:val="1"/>
      <w:numFmt w:val="decimal"/>
      <w:lvlText w:val="%7."/>
      <w:lvlJc w:val="left"/>
      <w:pPr>
        <w:tabs>
          <w:tab w:val="num" w:pos="1987"/>
        </w:tabs>
        <w:ind w:left="1988" w:hanging="284"/>
      </w:pPr>
      <w:rPr>
        <w:rFonts w:hint="default"/>
        <w:b w:val="0"/>
        <w:i w:val="0"/>
      </w:rPr>
    </w:lvl>
    <w:lvl w:ilvl="7">
      <w:start w:val="1"/>
      <w:numFmt w:val="lowerLetter"/>
      <w:lvlText w:val="%8."/>
      <w:lvlJc w:val="left"/>
      <w:pPr>
        <w:tabs>
          <w:tab w:val="num" w:pos="2271"/>
        </w:tabs>
        <w:ind w:left="2272" w:hanging="284"/>
      </w:pPr>
      <w:rPr>
        <w:rFonts w:hint="default"/>
        <w:b w:val="0"/>
        <w:i w:val="0"/>
      </w:rPr>
    </w:lvl>
    <w:lvl w:ilvl="8">
      <w:start w:val="1"/>
      <w:numFmt w:val="lowerRoman"/>
      <w:lvlText w:val="%9."/>
      <w:lvlJc w:val="left"/>
      <w:pPr>
        <w:tabs>
          <w:tab w:val="num" w:pos="2555"/>
        </w:tabs>
        <w:ind w:left="2556" w:hanging="284"/>
      </w:pPr>
      <w:rPr>
        <w:rFonts w:hint="default"/>
        <w:b w:val="0"/>
        <w:i w:val="0"/>
      </w:rPr>
    </w:lvl>
  </w:abstractNum>
  <w:abstractNum w:abstractNumId="1"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2"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3" w15:restartNumberingAfterBreak="0">
    <w:nsid w:val="1E456F72"/>
    <w:multiLevelType w:val="hybridMultilevel"/>
    <w:tmpl w:val="C0A0543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1905838"/>
    <w:multiLevelType w:val="multilevel"/>
    <w:tmpl w:val="BE983D5E"/>
    <w:name w:val="StandardNumberedList"/>
    <w:lvl w:ilvl="0">
      <w:start w:val="1"/>
      <w:numFmt w:val="decimal"/>
      <w:pStyle w:val="OutlineNumbered1"/>
      <w:lvlText w:val="%1."/>
      <w:lvlJc w:val="left"/>
      <w:pPr>
        <w:tabs>
          <w:tab w:val="num" w:pos="472"/>
        </w:tabs>
        <w:ind w:left="472" w:hanging="472"/>
      </w:pPr>
    </w:lvl>
    <w:lvl w:ilvl="1">
      <w:start w:val="1"/>
      <w:numFmt w:val="decimal"/>
      <w:pStyle w:val="OutlineNumbered2"/>
      <w:lvlText w:val="%1.%2."/>
      <w:lvlJc w:val="left"/>
      <w:pPr>
        <w:tabs>
          <w:tab w:val="num" w:pos="944"/>
        </w:tabs>
        <w:ind w:left="944" w:hanging="472"/>
      </w:pPr>
    </w:lvl>
    <w:lvl w:ilvl="2">
      <w:start w:val="1"/>
      <w:numFmt w:val="decimal"/>
      <w:pStyle w:val="OutlineNumbered3"/>
      <w:lvlText w:val="%1.%2.%3."/>
      <w:lvlJc w:val="left"/>
      <w:pPr>
        <w:tabs>
          <w:tab w:val="num" w:pos="1416"/>
        </w:tabs>
        <w:ind w:left="1416" w:hanging="472"/>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B2E19AC"/>
    <w:multiLevelType w:val="singleLevel"/>
    <w:tmpl w:val="C64E315A"/>
    <w:lvl w:ilvl="0">
      <w:start w:val="1"/>
      <w:numFmt w:val="lowerLetter"/>
      <w:pStyle w:val="ChartandTableFootnoteAlpha"/>
      <w:lvlText w:val="%1)"/>
      <w:lvlJc w:val="left"/>
      <w:pPr>
        <w:ind w:left="360" w:hanging="360"/>
      </w:pPr>
      <w:rPr>
        <w:b w:val="0"/>
        <w:i w:val="0"/>
        <w:color w:val="000000"/>
        <w:sz w:val="16"/>
      </w:rPr>
    </w:lvl>
  </w:abstractNum>
  <w:abstractNum w:abstractNumId="6"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7" w15:restartNumberingAfterBreak="0">
    <w:nsid w:val="6C7A4DED"/>
    <w:multiLevelType w:val="hybridMultilevel"/>
    <w:tmpl w:val="3E8CFF12"/>
    <w:lvl w:ilvl="0" w:tplc="4FE2248A">
      <w:start w:val="1"/>
      <w:numFmt w:val="bullet"/>
      <w:lvlText w:val="-"/>
      <w:lvlJc w:val="left"/>
      <w:pPr>
        <w:ind w:left="405" w:hanging="360"/>
      </w:pPr>
      <w:rPr>
        <w:rFonts w:ascii="Book Antiqua" w:eastAsia="Times New Roman" w:hAnsi="Book Antiqua" w:cs="Times New Roman"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8" w15:restartNumberingAfterBreak="0">
    <w:nsid w:val="78C977FC"/>
    <w:multiLevelType w:val="hybridMultilevel"/>
    <w:tmpl w:val="087E1AF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6"/>
  </w:num>
  <w:num w:numId="2">
    <w:abstractNumId w:val="2"/>
  </w:num>
  <w:num w:numId="3">
    <w:abstractNumId w:val="1"/>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5"/>
    <w:lvlOverride w:ilvl="0">
      <w:startOverride w:val="1"/>
    </w:lvlOverride>
  </w:num>
  <w:num w:numId="12">
    <w:abstractNumId w:val="5"/>
    <w:lvlOverride w:ilvl="0">
      <w:startOverride w:val="1"/>
    </w:lvlOverride>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8"/>
  </w:num>
  <w:num w:numId="24">
    <w:abstractNumId w:val="7"/>
  </w:num>
  <w:num w:numId="25">
    <w:abstractNumId w:val="3"/>
  </w:num>
  <w:num w:numId="26">
    <w:abstractNumId w:val="5"/>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mirrorMargins/>
  <w:attachedTemplate r:id="rId1"/>
  <w:documentProtection w:edit="trackedChanges" w:enforcement="0"/>
  <w:defaultTabStop w:val="720"/>
  <w:evenAndOddHeaders/>
  <w:characterSpacingControl w:val="doNotCompress"/>
  <w:hdrShapeDefaults>
    <o:shapedefaults v:ext="edit" spidmax="2050"/>
  </w:hdrShapeDefaults>
  <w:footnotePr>
    <w:numStart w:val="32"/>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ecurityClassificationInHeader" w:val="False"/>
  </w:docVars>
  <w:rsids>
    <w:rsidRoot w:val="00632D71"/>
    <w:rsid w:val="000004EA"/>
    <w:rsid w:val="00006DB7"/>
    <w:rsid w:val="000079F9"/>
    <w:rsid w:val="000106F2"/>
    <w:rsid w:val="00011DBB"/>
    <w:rsid w:val="00013B6F"/>
    <w:rsid w:val="00013EA8"/>
    <w:rsid w:val="00016CE9"/>
    <w:rsid w:val="0002121F"/>
    <w:rsid w:val="000249CB"/>
    <w:rsid w:val="000261EB"/>
    <w:rsid w:val="00035D8D"/>
    <w:rsid w:val="00037D52"/>
    <w:rsid w:val="000433B9"/>
    <w:rsid w:val="00050843"/>
    <w:rsid w:val="00050C25"/>
    <w:rsid w:val="00055350"/>
    <w:rsid w:val="0005560A"/>
    <w:rsid w:val="000622DA"/>
    <w:rsid w:val="000635BE"/>
    <w:rsid w:val="00066AF7"/>
    <w:rsid w:val="00067E05"/>
    <w:rsid w:val="0007298D"/>
    <w:rsid w:val="00074099"/>
    <w:rsid w:val="00083955"/>
    <w:rsid w:val="00086747"/>
    <w:rsid w:val="00086D60"/>
    <w:rsid w:val="00091825"/>
    <w:rsid w:val="00093742"/>
    <w:rsid w:val="0009408A"/>
    <w:rsid w:val="000968A3"/>
    <w:rsid w:val="000B16EC"/>
    <w:rsid w:val="000B21C4"/>
    <w:rsid w:val="000B22D7"/>
    <w:rsid w:val="000C3691"/>
    <w:rsid w:val="000D2B48"/>
    <w:rsid w:val="000D3CAC"/>
    <w:rsid w:val="000D74BC"/>
    <w:rsid w:val="000E105B"/>
    <w:rsid w:val="000E149B"/>
    <w:rsid w:val="000E4917"/>
    <w:rsid w:val="000F0C52"/>
    <w:rsid w:val="000F10AD"/>
    <w:rsid w:val="000F14CA"/>
    <w:rsid w:val="000F628E"/>
    <w:rsid w:val="001021DD"/>
    <w:rsid w:val="00103F65"/>
    <w:rsid w:val="0011175D"/>
    <w:rsid w:val="001140FB"/>
    <w:rsid w:val="00117D0A"/>
    <w:rsid w:val="00123A5F"/>
    <w:rsid w:val="00132996"/>
    <w:rsid w:val="00132C34"/>
    <w:rsid w:val="00134B08"/>
    <w:rsid w:val="00141047"/>
    <w:rsid w:val="00150CDC"/>
    <w:rsid w:val="001538B7"/>
    <w:rsid w:val="00155490"/>
    <w:rsid w:val="00155C7F"/>
    <w:rsid w:val="001640FC"/>
    <w:rsid w:val="00171CF9"/>
    <w:rsid w:val="00172CFE"/>
    <w:rsid w:val="00174F22"/>
    <w:rsid w:val="00180D9A"/>
    <w:rsid w:val="001871F3"/>
    <w:rsid w:val="0019115B"/>
    <w:rsid w:val="001970E6"/>
    <w:rsid w:val="00197862"/>
    <w:rsid w:val="001A7712"/>
    <w:rsid w:val="001A7C52"/>
    <w:rsid w:val="001B78C2"/>
    <w:rsid w:val="001C29BA"/>
    <w:rsid w:val="001C3E30"/>
    <w:rsid w:val="001C7847"/>
    <w:rsid w:val="001D2690"/>
    <w:rsid w:val="001D33D6"/>
    <w:rsid w:val="001D350B"/>
    <w:rsid w:val="001E6DC0"/>
    <w:rsid w:val="001E6FD3"/>
    <w:rsid w:val="001F08E1"/>
    <w:rsid w:val="001F32FA"/>
    <w:rsid w:val="001F4778"/>
    <w:rsid w:val="0020522B"/>
    <w:rsid w:val="00205529"/>
    <w:rsid w:val="0022192D"/>
    <w:rsid w:val="00223F61"/>
    <w:rsid w:val="00224D03"/>
    <w:rsid w:val="00226376"/>
    <w:rsid w:val="00226F68"/>
    <w:rsid w:val="0022707E"/>
    <w:rsid w:val="00227503"/>
    <w:rsid w:val="0023036E"/>
    <w:rsid w:val="00231AD8"/>
    <w:rsid w:val="00237F04"/>
    <w:rsid w:val="00241625"/>
    <w:rsid w:val="00252FB3"/>
    <w:rsid w:val="00256705"/>
    <w:rsid w:val="00260388"/>
    <w:rsid w:val="00261E4A"/>
    <w:rsid w:val="00267200"/>
    <w:rsid w:val="00267CED"/>
    <w:rsid w:val="002750FD"/>
    <w:rsid w:val="0027695F"/>
    <w:rsid w:val="00281716"/>
    <w:rsid w:val="00295052"/>
    <w:rsid w:val="002A1426"/>
    <w:rsid w:val="002A3DFF"/>
    <w:rsid w:val="002A4A65"/>
    <w:rsid w:val="002A6779"/>
    <w:rsid w:val="002A6A16"/>
    <w:rsid w:val="002A7169"/>
    <w:rsid w:val="002B1FD3"/>
    <w:rsid w:val="002B366D"/>
    <w:rsid w:val="002B6106"/>
    <w:rsid w:val="002C05CA"/>
    <w:rsid w:val="002C2B11"/>
    <w:rsid w:val="002C3DEB"/>
    <w:rsid w:val="002C596C"/>
    <w:rsid w:val="002D75BF"/>
    <w:rsid w:val="002E056B"/>
    <w:rsid w:val="002E1448"/>
    <w:rsid w:val="002E42B8"/>
    <w:rsid w:val="002E638A"/>
    <w:rsid w:val="002E66C4"/>
    <w:rsid w:val="002E75F3"/>
    <w:rsid w:val="002E7B71"/>
    <w:rsid w:val="002F0C2B"/>
    <w:rsid w:val="002F101C"/>
    <w:rsid w:val="002F3392"/>
    <w:rsid w:val="002F78EC"/>
    <w:rsid w:val="00305105"/>
    <w:rsid w:val="00312084"/>
    <w:rsid w:val="0031758B"/>
    <w:rsid w:val="00322263"/>
    <w:rsid w:val="003303B0"/>
    <w:rsid w:val="00331C1F"/>
    <w:rsid w:val="003343B5"/>
    <w:rsid w:val="003421CD"/>
    <w:rsid w:val="003451F5"/>
    <w:rsid w:val="00346D93"/>
    <w:rsid w:val="003478ED"/>
    <w:rsid w:val="003506C0"/>
    <w:rsid w:val="0035089C"/>
    <w:rsid w:val="0035283E"/>
    <w:rsid w:val="00357684"/>
    <w:rsid w:val="00360947"/>
    <w:rsid w:val="00365400"/>
    <w:rsid w:val="00374D1D"/>
    <w:rsid w:val="00375750"/>
    <w:rsid w:val="00377927"/>
    <w:rsid w:val="00381D29"/>
    <w:rsid w:val="00382D35"/>
    <w:rsid w:val="00382E3D"/>
    <w:rsid w:val="003832DF"/>
    <w:rsid w:val="003838F3"/>
    <w:rsid w:val="00390BF8"/>
    <w:rsid w:val="00395FD1"/>
    <w:rsid w:val="003A2651"/>
    <w:rsid w:val="003A3AC2"/>
    <w:rsid w:val="003B3670"/>
    <w:rsid w:val="003B748F"/>
    <w:rsid w:val="003C1CA4"/>
    <w:rsid w:val="003C2BDF"/>
    <w:rsid w:val="003C37DC"/>
    <w:rsid w:val="003C487D"/>
    <w:rsid w:val="003C5205"/>
    <w:rsid w:val="003C6431"/>
    <w:rsid w:val="003E57E0"/>
    <w:rsid w:val="003E5A4E"/>
    <w:rsid w:val="003F0EAF"/>
    <w:rsid w:val="003F42F4"/>
    <w:rsid w:val="004066DF"/>
    <w:rsid w:val="00406F91"/>
    <w:rsid w:val="004115A7"/>
    <w:rsid w:val="00414D61"/>
    <w:rsid w:val="004221E0"/>
    <w:rsid w:val="004233DE"/>
    <w:rsid w:val="00431696"/>
    <w:rsid w:val="00434AB8"/>
    <w:rsid w:val="00436BA0"/>
    <w:rsid w:val="00440565"/>
    <w:rsid w:val="0044140D"/>
    <w:rsid w:val="0044226E"/>
    <w:rsid w:val="0044282B"/>
    <w:rsid w:val="004435C4"/>
    <w:rsid w:val="00447E2C"/>
    <w:rsid w:val="0046003D"/>
    <w:rsid w:val="00460267"/>
    <w:rsid w:val="00461050"/>
    <w:rsid w:val="0046391C"/>
    <w:rsid w:val="00473F87"/>
    <w:rsid w:val="0048563A"/>
    <w:rsid w:val="00490560"/>
    <w:rsid w:val="0049169E"/>
    <w:rsid w:val="00493421"/>
    <w:rsid w:val="00497C97"/>
    <w:rsid w:val="004A692E"/>
    <w:rsid w:val="004A709B"/>
    <w:rsid w:val="004B0612"/>
    <w:rsid w:val="004B64A5"/>
    <w:rsid w:val="004C062E"/>
    <w:rsid w:val="004C0D23"/>
    <w:rsid w:val="004C38EE"/>
    <w:rsid w:val="004C5432"/>
    <w:rsid w:val="004C5734"/>
    <w:rsid w:val="004D0164"/>
    <w:rsid w:val="004D0494"/>
    <w:rsid w:val="004E10D9"/>
    <w:rsid w:val="004F290D"/>
    <w:rsid w:val="004F3FD9"/>
    <w:rsid w:val="004F60DD"/>
    <w:rsid w:val="004F7CB4"/>
    <w:rsid w:val="00504F31"/>
    <w:rsid w:val="005064D5"/>
    <w:rsid w:val="00507333"/>
    <w:rsid w:val="00507E4A"/>
    <w:rsid w:val="005151D9"/>
    <w:rsid w:val="005227F3"/>
    <w:rsid w:val="005252CA"/>
    <w:rsid w:val="0053095E"/>
    <w:rsid w:val="005313E9"/>
    <w:rsid w:val="00533D54"/>
    <w:rsid w:val="00537156"/>
    <w:rsid w:val="00540A0E"/>
    <w:rsid w:val="005469BD"/>
    <w:rsid w:val="0054785B"/>
    <w:rsid w:val="0055385D"/>
    <w:rsid w:val="00562B2A"/>
    <w:rsid w:val="00562CE7"/>
    <w:rsid w:val="005630A2"/>
    <w:rsid w:val="005642C7"/>
    <w:rsid w:val="00567D32"/>
    <w:rsid w:val="00570FC6"/>
    <w:rsid w:val="005735AD"/>
    <w:rsid w:val="00573945"/>
    <w:rsid w:val="00577909"/>
    <w:rsid w:val="00580067"/>
    <w:rsid w:val="0058411E"/>
    <w:rsid w:val="005843EF"/>
    <w:rsid w:val="00585915"/>
    <w:rsid w:val="0059202A"/>
    <w:rsid w:val="005A43A4"/>
    <w:rsid w:val="005A5CF9"/>
    <w:rsid w:val="005A5E5D"/>
    <w:rsid w:val="005A743D"/>
    <w:rsid w:val="005B2F30"/>
    <w:rsid w:val="005B3010"/>
    <w:rsid w:val="005B6271"/>
    <w:rsid w:val="005C21C0"/>
    <w:rsid w:val="005C2702"/>
    <w:rsid w:val="005C634E"/>
    <w:rsid w:val="005D0981"/>
    <w:rsid w:val="005D153E"/>
    <w:rsid w:val="005D1F9F"/>
    <w:rsid w:val="005D23CB"/>
    <w:rsid w:val="005D48D2"/>
    <w:rsid w:val="005D56EA"/>
    <w:rsid w:val="005D7E58"/>
    <w:rsid w:val="005E6975"/>
    <w:rsid w:val="005E792C"/>
    <w:rsid w:val="005F653D"/>
    <w:rsid w:val="005F6862"/>
    <w:rsid w:val="0060305C"/>
    <w:rsid w:val="00606CB8"/>
    <w:rsid w:val="0060786C"/>
    <w:rsid w:val="00614554"/>
    <w:rsid w:val="00615FDA"/>
    <w:rsid w:val="00616652"/>
    <w:rsid w:val="00617AD3"/>
    <w:rsid w:val="00622CDB"/>
    <w:rsid w:val="00622DBD"/>
    <w:rsid w:val="0062533B"/>
    <w:rsid w:val="00630795"/>
    <w:rsid w:val="006323F8"/>
    <w:rsid w:val="00632D71"/>
    <w:rsid w:val="00634413"/>
    <w:rsid w:val="006403A0"/>
    <w:rsid w:val="00642628"/>
    <w:rsid w:val="006430B3"/>
    <w:rsid w:val="00643E64"/>
    <w:rsid w:val="006451F1"/>
    <w:rsid w:val="00650B25"/>
    <w:rsid w:val="00654B0C"/>
    <w:rsid w:val="006568AA"/>
    <w:rsid w:val="00664F1B"/>
    <w:rsid w:val="006721AA"/>
    <w:rsid w:val="00676D24"/>
    <w:rsid w:val="00677EBB"/>
    <w:rsid w:val="00680768"/>
    <w:rsid w:val="00682D05"/>
    <w:rsid w:val="00690A2A"/>
    <w:rsid w:val="00692105"/>
    <w:rsid w:val="006938F9"/>
    <w:rsid w:val="00694E8A"/>
    <w:rsid w:val="006A1684"/>
    <w:rsid w:val="006A7767"/>
    <w:rsid w:val="006B7139"/>
    <w:rsid w:val="006C3817"/>
    <w:rsid w:val="006C3E1F"/>
    <w:rsid w:val="006C4A90"/>
    <w:rsid w:val="006D3D2F"/>
    <w:rsid w:val="006D5CA6"/>
    <w:rsid w:val="006D6AEC"/>
    <w:rsid w:val="006E351A"/>
    <w:rsid w:val="006E7F46"/>
    <w:rsid w:val="006F0A93"/>
    <w:rsid w:val="006F2323"/>
    <w:rsid w:val="006F6147"/>
    <w:rsid w:val="006F7D12"/>
    <w:rsid w:val="00702304"/>
    <w:rsid w:val="007044BB"/>
    <w:rsid w:val="00706106"/>
    <w:rsid w:val="00713196"/>
    <w:rsid w:val="00721819"/>
    <w:rsid w:val="007220B1"/>
    <w:rsid w:val="0072449F"/>
    <w:rsid w:val="007338C1"/>
    <w:rsid w:val="00734DE4"/>
    <w:rsid w:val="0074146E"/>
    <w:rsid w:val="00742E2E"/>
    <w:rsid w:val="00751912"/>
    <w:rsid w:val="00754337"/>
    <w:rsid w:val="00754CF2"/>
    <w:rsid w:val="00755115"/>
    <w:rsid w:val="00755F34"/>
    <w:rsid w:val="00764B45"/>
    <w:rsid w:val="007703C7"/>
    <w:rsid w:val="00771674"/>
    <w:rsid w:val="007745D8"/>
    <w:rsid w:val="00777B69"/>
    <w:rsid w:val="00781A46"/>
    <w:rsid w:val="00791275"/>
    <w:rsid w:val="007913DD"/>
    <w:rsid w:val="00792F0C"/>
    <w:rsid w:val="00795BF9"/>
    <w:rsid w:val="007A3175"/>
    <w:rsid w:val="007A5631"/>
    <w:rsid w:val="007B7198"/>
    <w:rsid w:val="007D5AEF"/>
    <w:rsid w:val="007D6AA2"/>
    <w:rsid w:val="007E0295"/>
    <w:rsid w:val="007E36FB"/>
    <w:rsid w:val="007E525B"/>
    <w:rsid w:val="007F0376"/>
    <w:rsid w:val="007F43AB"/>
    <w:rsid w:val="0080308F"/>
    <w:rsid w:val="00811786"/>
    <w:rsid w:val="0082094A"/>
    <w:rsid w:val="00822338"/>
    <w:rsid w:val="00823307"/>
    <w:rsid w:val="00824E07"/>
    <w:rsid w:val="008253FB"/>
    <w:rsid w:val="008259A9"/>
    <w:rsid w:val="0083521B"/>
    <w:rsid w:val="008429A2"/>
    <w:rsid w:val="00844FA3"/>
    <w:rsid w:val="00845D2C"/>
    <w:rsid w:val="00850109"/>
    <w:rsid w:val="00853DFA"/>
    <w:rsid w:val="00866DD9"/>
    <w:rsid w:val="00881D59"/>
    <w:rsid w:val="00885620"/>
    <w:rsid w:val="008956EF"/>
    <w:rsid w:val="008973AA"/>
    <w:rsid w:val="008A1600"/>
    <w:rsid w:val="008B71C1"/>
    <w:rsid w:val="008B7EF5"/>
    <w:rsid w:val="008C45F1"/>
    <w:rsid w:val="008D1B05"/>
    <w:rsid w:val="008D3CA1"/>
    <w:rsid w:val="008D45DE"/>
    <w:rsid w:val="008D71E5"/>
    <w:rsid w:val="008E1C57"/>
    <w:rsid w:val="008E1CFF"/>
    <w:rsid w:val="008E4EC8"/>
    <w:rsid w:val="008E7225"/>
    <w:rsid w:val="008F0985"/>
    <w:rsid w:val="008F4573"/>
    <w:rsid w:val="008F55F8"/>
    <w:rsid w:val="008F5F34"/>
    <w:rsid w:val="00903FB6"/>
    <w:rsid w:val="00904A24"/>
    <w:rsid w:val="0091051F"/>
    <w:rsid w:val="009125B6"/>
    <w:rsid w:val="009275A2"/>
    <w:rsid w:val="0093363A"/>
    <w:rsid w:val="009345C5"/>
    <w:rsid w:val="00943C8B"/>
    <w:rsid w:val="00952E04"/>
    <w:rsid w:val="009539D1"/>
    <w:rsid w:val="00955007"/>
    <w:rsid w:val="009579BD"/>
    <w:rsid w:val="00960C97"/>
    <w:rsid w:val="00961D8C"/>
    <w:rsid w:val="00962687"/>
    <w:rsid w:val="00970E50"/>
    <w:rsid w:val="00974FBB"/>
    <w:rsid w:val="009804F5"/>
    <w:rsid w:val="009870E0"/>
    <w:rsid w:val="0099640B"/>
    <w:rsid w:val="009A2EA0"/>
    <w:rsid w:val="009A553C"/>
    <w:rsid w:val="009A6C9C"/>
    <w:rsid w:val="009B1584"/>
    <w:rsid w:val="009B2CFA"/>
    <w:rsid w:val="009B4540"/>
    <w:rsid w:val="009B5B3A"/>
    <w:rsid w:val="009B7F1D"/>
    <w:rsid w:val="009C098E"/>
    <w:rsid w:val="009C37E9"/>
    <w:rsid w:val="009C3A40"/>
    <w:rsid w:val="009C4905"/>
    <w:rsid w:val="009D7662"/>
    <w:rsid w:val="009E766A"/>
    <w:rsid w:val="009F0E7E"/>
    <w:rsid w:val="009F7CA5"/>
    <w:rsid w:val="00A01B9B"/>
    <w:rsid w:val="00A031E1"/>
    <w:rsid w:val="00A05E1B"/>
    <w:rsid w:val="00A0674E"/>
    <w:rsid w:val="00A10F0F"/>
    <w:rsid w:val="00A13015"/>
    <w:rsid w:val="00A13328"/>
    <w:rsid w:val="00A16AE1"/>
    <w:rsid w:val="00A204C2"/>
    <w:rsid w:val="00A215D6"/>
    <w:rsid w:val="00A268AC"/>
    <w:rsid w:val="00A300A3"/>
    <w:rsid w:val="00A311AF"/>
    <w:rsid w:val="00A3513F"/>
    <w:rsid w:val="00A36880"/>
    <w:rsid w:val="00A474A7"/>
    <w:rsid w:val="00A521F2"/>
    <w:rsid w:val="00A57A4A"/>
    <w:rsid w:val="00A602C8"/>
    <w:rsid w:val="00A663EB"/>
    <w:rsid w:val="00A67809"/>
    <w:rsid w:val="00A7636B"/>
    <w:rsid w:val="00A819BF"/>
    <w:rsid w:val="00A85AE0"/>
    <w:rsid w:val="00A94A84"/>
    <w:rsid w:val="00A9610D"/>
    <w:rsid w:val="00AA1686"/>
    <w:rsid w:val="00AA36EB"/>
    <w:rsid w:val="00AA5439"/>
    <w:rsid w:val="00AB1FC9"/>
    <w:rsid w:val="00AB4B66"/>
    <w:rsid w:val="00AB54A5"/>
    <w:rsid w:val="00AB5E51"/>
    <w:rsid w:val="00AB63E5"/>
    <w:rsid w:val="00AB7695"/>
    <w:rsid w:val="00AC33EC"/>
    <w:rsid w:val="00AC4727"/>
    <w:rsid w:val="00AC6359"/>
    <w:rsid w:val="00AC64EC"/>
    <w:rsid w:val="00AD4873"/>
    <w:rsid w:val="00AD68DA"/>
    <w:rsid w:val="00AF3E3C"/>
    <w:rsid w:val="00B01395"/>
    <w:rsid w:val="00B04768"/>
    <w:rsid w:val="00B07D9D"/>
    <w:rsid w:val="00B100F5"/>
    <w:rsid w:val="00B15353"/>
    <w:rsid w:val="00B217DE"/>
    <w:rsid w:val="00B32454"/>
    <w:rsid w:val="00B34284"/>
    <w:rsid w:val="00B37A32"/>
    <w:rsid w:val="00B47E04"/>
    <w:rsid w:val="00B5588D"/>
    <w:rsid w:val="00B66F64"/>
    <w:rsid w:val="00B742E3"/>
    <w:rsid w:val="00B80041"/>
    <w:rsid w:val="00B80295"/>
    <w:rsid w:val="00B82B64"/>
    <w:rsid w:val="00B91AED"/>
    <w:rsid w:val="00B946EA"/>
    <w:rsid w:val="00B96A23"/>
    <w:rsid w:val="00B97FC3"/>
    <w:rsid w:val="00BA6ADC"/>
    <w:rsid w:val="00BB0D7B"/>
    <w:rsid w:val="00BB207D"/>
    <w:rsid w:val="00BB523B"/>
    <w:rsid w:val="00BB68E0"/>
    <w:rsid w:val="00BB6B03"/>
    <w:rsid w:val="00BB7739"/>
    <w:rsid w:val="00BB77B2"/>
    <w:rsid w:val="00BD027C"/>
    <w:rsid w:val="00BD0D6E"/>
    <w:rsid w:val="00BD7431"/>
    <w:rsid w:val="00BE0197"/>
    <w:rsid w:val="00BE0696"/>
    <w:rsid w:val="00BE1A89"/>
    <w:rsid w:val="00BE622E"/>
    <w:rsid w:val="00BE6421"/>
    <w:rsid w:val="00BF2DFF"/>
    <w:rsid w:val="00BF7D49"/>
    <w:rsid w:val="00C01226"/>
    <w:rsid w:val="00C060D7"/>
    <w:rsid w:val="00C10917"/>
    <w:rsid w:val="00C15A68"/>
    <w:rsid w:val="00C15E75"/>
    <w:rsid w:val="00C15E8B"/>
    <w:rsid w:val="00C33129"/>
    <w:rsid w:val="00C36B96"/>
    <w:rsid w:val="00C4000D"/>
    <w:rsid w:val="00C41CCD"/>
    <w:rsid w:val="00C4293F"/>
    <w:rsid w:val="00C436F4"/>
    <w:rsid w:val="00C44195"/>
    <w:rsid w:val="00C461BE"/>
    <w:rsid w:val="00C4651E"/>
    <w:rsid w:val="00C52089"/>
    <w:rsid w:val="00C528F4"/>
    <w:rsid w:val="00C601D0"/>
    <w:rsid w:val="00C64CC1"/>
    <w:rsid w:val="00C7008F"/>
    <w:rsid w:val="00C75ABC"/>
    <w:rsid w:val="00C75D11"/>
    <w:rsid w:val="00C83712"/>
    <w:rsid w:val="00C90FED"/>
    <w:rsid w:val="00C93201"/>
    <w:rsid w:val="00C93398"/>
    <w:rsid w:val="00C96E11"/>
    <w:rsid w:val="00CA24A2"/>
    <w:rsid w:val="00CA2B8A"/>
    <w:rsid w:val="00CA332D"/>
    <w:rsid w:val="00CA4248"/>
    <w:rsid w:val="00CA4D8F"/>
    <w:rsid w:val="00CA783F"/>
    <w:rsid w:val="00CB14CF"/>
    <w:rsid w:val="00CC0A78"/>
    <w:rsid w:val="00CC294E"/>
    <w:rsid w:val="00CC6004"/>
    <w:rsid w:val="00CE60BE"/>
    <w:rsid w:val="00CF09F3"/>
    <w:rsid w:val="00CF1C91"/>
    <w:rsid w:val="00CF3144"/>
    <w:rsid w:val="00CF647F"/>
    <w:rsid w:val="00CF6A76"/>
    <w:rsid w:val="00D02F20"/>
    <w:rsid w:val="00D042F5"/>
    <w:rsid w:val="00D0528B"/>
    <w:rsid w:val="00D12AB2"/>
    <w:rsid w:val="00D15B0D"/>
    <w:rsid w:val="00D1685E"/>
    <w:rsid w:val="00D177E9"/>
    <w:rsid w:val="00D2094B"/>
    <w:rsid w:val="00D220BD"/>
    <w:rsid w:val="00D227A6"/>
    <w:rsid w:val="00D268EB"/>
    <w:rsid w:val="00D27078"/>
    <w:rsid w:val="00D310D9"/>
    <w:rsid w:val="00D31283"/>
    <w:rsid w:val="00D351C9"/>
    <w:rsid w:val="00D37CF0"/>
    <w:rsid w:val="00D40D4F"/>
    <w:rsid w:val="00D44478"/>
    <w:rsid w:val="00D44FAA"/>
    <w:rsid w:val="00D47C6E"/>
    <w:rsid w:val="00D53C70"/>
    <w:rsid w:val="00D567EB"/>
    <w:rsid w:val="00D72AA7"/>
    <w:rsid w:val="00D74C01"/>
    <w:rsid w:val="00D81A31"/>
    <w:rsid w:val="00D82404"/>
    <w:rsid w:val="00D82B0F"/>
    <w:rsid w:val="00D903FE"/>
    <w:rsid w:val="00D92838"/>
    <w:rsid w:val="00D940B2"/>
    <w:rsid w:val="00D969F2"/>
    <w:rsid w:val="00D97E09"/>
    <w:rsid w:val="00DA1DFB"/>
    <w:rsid w:val="00DA39FF"/>
    <w:rsid w:val="00DA42A3"/>
    <w:rsid w:val="00DA58C6"/>
    <w:rsid w:val="00DA64C1"/>
    <w:rsid w:val="00DA7610"/>
    <w:rsid w:val="00DB6999"/>
    <w:rsid w:val="00DC1B5D"/>
    <w:rsid w:val="00DD14B1"/>
    <w:rsid w:val="00DD4FEA"/>
    <w:rsid w:val="00DE2830"/>
    <w:rsid w:val="00DE30CD"/>
    <w:rsid w:val="00DE504B"/>
    <w:rsid w:val="00DE71D2"/>
    <w:rsid w:val="00DF3167"/>
    <w:rsid w:val="00DF5A91"/>
    <w:rsid w:val="00DF70E2"/>
    <w:rsid w:val="00DF7EDF"/>
    <w:rsid w:val="00E0254A"/>
    <w:rsid w:val="00E07B76"/>
    <w:rsid w:val="00E11FAE"/>
    <w:rsid w:val="00E13B23"/>
    <w:rsid w:val="00E40261"/>
    <w:rsid w:val="00E4685E"/>
    <w:rsid w:val="00E50B3D"/>
    <w:rsid w:val="00E52415"/>
    <w:rsid w:val="00E53A52"/>
    <w:rsid w:val="00E572C9"/>
    <w:rsid w:val="00E57C34"/>
    <w:rsid w:val="00E66821"/>
    <w:rsid w:val="00E71045"/>
    <w:rsid w:val="00E720F0"/>
    <w:rsid w:val="00E73222"/>
    <w:rsid w:val="00E776BC"/>
    <w:rsid w:val="00E80210"/>
    <w:rsid w:val="00E80ECE"/>
    <w:rsid w:val="00E85029"/>
    <w:rsid w:val="00E91F1F"/>
    <w:rsid w:val="00E94906"/>
    <w:rsid w:val="00EA03E5"/>
    <w:rsid w:val="00EA32C1"/>
    <w:rsid w:val="00EA52E4"/>
    <w:rsid w:val="00EA746C"/>
    <w:rsid w:val="00EB6597"/>
    <w:rsid w:val="00EC24DF"/>
    <w:rsid w:val="00EC73CF"/>
    <w:rsid w:val="00ED1C96"/>
    <w:rsid w:val="00ED2BAF"/>
    <w:rsid w:val="00ED3CBD"/>
    <w:rsid w:val="00ED3CD5"/>
    <w:rsid w:val="00EE05B5"/>
    <w:rsid w:val="00EE1625"/>
    <w:rsid w:val="00EF1FF5"/>
    <w:rsid w:val="00EF35E9"/>
    <w:rsid w:val="00EF3C94"/>
    <w:rsid w:val="00EF3E69"/>
    <w:rsid w:val="00EF4C8A"/>
    <w:rsid w:val="00F11C59"/>
    <w:rsid w:val="00F154FE"/>
    <w:rsid w:val="00F168F3"/>
    <w:rsid w:val="00F16D8D"/>
    <w:rsid w:val="00F2234E"/>
    <w:rsid w:val="00F22F43"/>
    <w:rsid w:val="00F34936"/>
    <w:rsid w:val="00F362DE"/>
    <w:rsid w:val="00F376F0"/>
    <w:rsid w:val="00F40DBE"/>
    <w:rsid w:val="00F453F3"/>
    <w:rsid w:val="00F51DA2"/>
    <w:rsid w:val="00F55C53"/>
    <w:rsid w:val="00F7613B"/>
    <w:rsid w:val="00F77A9A"/>
    <w:rsid w:val="00F84F40"/>
    <w:rsid w:val="00F90E99"/>
    <w:rsid w:val="00F911B5"/>
    <w:rsid w:val="00F91CA3"/>
    <w:rsid w:val="00F92C0A"/>
    <w:rsid w:val="00F9482E"/>
    <w:rsid w:val="00F948D8"/>
    <w:rsid w:val="00FA063C"/>
    <w:rsid w:val="00FC280C"/>
    <w:rsid w:val="00FC2BE8"/>
    <w:rsid w:val="00FC5D8A"/>
    <w:rsid w:val="00FC7371"/>
    <w:rsid w:val="00FD51B5"/>
    <w:rsid w:val="00FE014D"/>
    <w:rsid w:val="00FE11D5"/>
    <w:rsid w:val="00FE1663"/>
    <w:rsid w:val="00FE2E90"/>
    <w:rsid w:val="00FE48A3"/>
    <w:rsid w:val="00FF2DEF"/>
    <w:rsid w:val="00FF449B"/>
    <w:rsid w:val="00FF458F"/>
    <w:rsid w:val="00FF4961"/>
    <w:rsid w:val="0A2BAACF"/>
    <w:rsid w:val="208D1185"/>
    <w:rsid w:val="209E41AF"/>
    <w:rsid w:val="284C9609"/>
    <w:rsid w:val="6AD085EB"/>
    <w:rsid w:val="6AFF16F8"/>
    <w:rsid w:val="782546A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ABBDD46C-9FA1-4C37-A07F-5FACA557F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263"/>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322263"/>
    <w:pPr>
      <w:spacing w:after="240"/>
      <w:outlineLvl w:val="0"/>
    </w:pPr>
    <w:rPr>
      <w:rFonts w:ascii="Arial Bold" w:hAnsi="Arial Bold"/>
      <w:b/>
      <w:kern w:val="34"/>
      <w:sz w:val="36"/>
    </w:rPr>
  </w:style>
  <w:style w:type="paragraph" w:styleId="Heading2">
    <w:name w:val="heading 2"/>
    <w:basedOn w:val="HeadingBase"/>
    <w:next w:val="Normal"/>
    <w:link w:val="Heading2Char"/>
    <w:qFormat/>
    <w:rsid w:val="00322263"/>
    <w:pPr>
      <w:spacing w:before="240" w:after="240"/>
      <w:outlineLvl w:val="1"/>
    </w:pPr>
    <w:rPr>
      <w:rFonts w:ascii="Arial Bold" w:hAnsi="Arial Bold"/>
      <w:b/>
      <w:sz w:val="26"/>
    </w:rPr>
  </w:style>
  <w:style w:type="paragraph" w:styleId="Heading3">
    <w:name w:val="heading 3"/>
    <w:basedOn w:val="HeadingBase"/>
    <w:next w:val="Normal"/>
    <w:link w:val="Heading3Char"/>
    <w:qFormat/>
    <w:rsid w:val="00322263"/>
    <w:pPr>
      <w:spacing w:before="120" w:after="120"/>
      <w:outlineLvl w:val="2"/>
    </w:pPr>
    <w:rPr>
      <w:rFonts w:ascii="Arial Bold" w:hAnsi="Arial Bold"/>
      <w:b/>
      <w:sz w:val="22"/>
    </w:rPr>
  </w:style>
  <w:style w:type="paragraph" w:styleId="Heading4">
    <w:name w:val="heading 4"/>
    <w:basedOn w:val="HeadingBase"/>
    <w:next w:val="Normal"/>
    <w:link w:val="Heading4Char"/>
    <w:qFormat/>
    <w:rsid w:val="00322263"/>
    <w:pPr>
      <w:spacing w:after="120"/>
      <w:outlineLvl w:val="3"/>
    </w:pPr>
    <w:rPr>
      <w:rFonts w:ascii="Arial Bold" w:hAnsi="Arial Bold"/>
      <w:b/>
      <w:sz w:val="20"/>
    </w:rPr>
  </w:style>
  <w:style w:type="paragraph" w:styleId="Heading5">
    <w:name w:val="heading 5"/>
    <w:basedOn w:val="HeadingBase"/>
    <w:next w:val="Normal"/>
    <w:link w:val="Heading5Char"/>
    <w:qFormat/>
    <w:rsid w:val="00322263"/>
    <w:pPr>
      <w:spacing w:after="120"/>
      <w:outlineLvl w:val="4"/>
    </w:pPr>
    <w:rPr>
      <w:bCs/>
      <w:i/>
      <w:iCs/>
      <w:sz w:val="20"/>
      <w:szCs w:val="26"/>
    </w:rPr>
  </w:style>
  <w:style w:type="paragraph" w:styleId="Heading6">
    <w:name w:val="heading 6"/>
    <w:basedOn w:val="HeadingBase"/>
    <w:next w:val="Normal"/>
    <w:link w:val="Heading6Char"/>
    <w:rsid w:val="00322263"/>
    <w:pPr>
      <w:spacing w:after="120"/>
      <w:outlineLvl w:val="5"/>
    </w:pPr>
    <w:rPr>
      <w:bCs/>
      <w:sz w:val="20"/>
      <w:szCs w:val="22"/>
    </w:rPr>
  </w:style>
  <w:style w:type="paragraph" w:styleId="Heading7">
    <w:name w:val="heading 7"/>
    <w:basedOn w:val="HeadingBase"/>
    <w:next w:val="Normal"/>
    <w:link w:val="Heading7Char"/>
    <w:rsid w:val="00322263"/>
    <w:pPr>
      <w:spacing w:before="120"/>
      <w:outlineLvl w:val="6"/>
    </w:pPr>
    <w:rPr>
      <w:sz w:val="20"/>
      <w:szCs w:val="24"/>
    </w:rPr>
  </w:style>
  <w:style w:type="paragraph" w:styleId="Heading8">
    <w:name w:val="heading 8"/>
    <w:basedOn w:val="HeadingBase"/>
    <w:next w:val="Normal"/>
    <w:link w:val="Heading8Char"/>
    <w:rsid w:val="00322263"/>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322263"/>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322263"/>
    <w:pPr>
      <w:tabs>
        <w:tab w:val="center" w:pos="4153"/>
        <w:tab w:val="right" w:pos="8306"/>
      </w:tabs>
    </w:pPr>
  </w:style>
  <w:style w:type="character" w:customStyle="1" w:styleId="HeaderChar">
    <w:name w:val="Header Char"/>
    <w:basedOn w:val="DefaultParagraphFont"/>
    <w:link w:val="Header"/>
    <w:rsid w:val="00322263"/>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322263"/>
    <w:pPr>
      <w:tabs>
        <w:tab w:val="center" w:pos="4153"/>
        <w:tab w:val="right" w:pos="8306"/>
      </w:tabs>
    </w:pPr>
  </w:style>
  <w:style w:type="character" w:customStyle="1" w:styleId="FooterChar">
    <w:name w:val="Footer Char"/>
    <w:basedOn w:val="DefaultParagraphFont"/>
    <w:link w:val="Footer"/>
    <w:rsid w:val="00322263"/>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322263"/>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322263"/>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322263"/>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322263"/>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322263"/>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322263"/>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322263"/>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322263"/>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322263"/>
    <w:pPr>
      <w:jc w:val="center"/>
    </w:pPr>
    <w:rPr>
      <w:rFonts w:ascii="Arial Bold" w:hAnsi="Arial Bold"/>
      <w:b/>
      <w:caps/>
      <w:sz w:val="22"/>
    </w:rPr>
  </w:style>
  <w:style w:type="paragraph" w:customStyle="1" w:styleId="FileProperties">
    <w:name w:val="File Properties"/>
    <w:basedOn w:val="Normal"/>
    <w:rsid w:val="00322263"/>
    <w:pPr>
      <w:spacing w:before="0"/>
    </w:pPr>
    <w:rPr>
      <w:i/>
    </w:rPr>
  </w:style>
  <w:style w:type="paragraph" w:customStyle="1" w:styleId="AlphaParagraph">
    <w:name w:val="Alpha Paragraph"/>
    <w:basedOn w:val="Normal"/>
    <w:rsid w:val="00322263"/>
    <w:pPr>
      <w:numPr>
        <w:numId w:val="1"/>
      </w:numPr>
      <w:tabs>
        <w:tab w:val="clear" w:pos="567"/>
        <w:tab w:val="num" w:pos="360"/>
      </w:tabs>
      <w:ind w:left="0" w:firstLine="0"/>
    </w:pPr>
  </w:style>
  <w:style w:type="paragraph" w:customStyle="1" w:styleId="HeadingBase">
    <w:name w:val="Heading Base"/>
    <w:rsid w:val="00322263"/>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31758B"/>
    <w:rPr>
      <w:bCs/>
      <w:color w:val="FFFFFF" w:themeColor="background1"/>
      <w:szCs w:val="52"/>
    </w:rPr>
  </w:style>
  <w:style w:type="paragraph" w:customStyle="1" w:styleId="StatementWhite">
    <w:name w:val="Statement White"/>
    <w:basedOn w:val="Normal"/>
    <w:autoRedefine/>
    <w:qFormat/>
    <w:rsid w:val="0031758B"/>
    <w:pPr>
      <w:textboxTightWrap w:val="firstAndLastLine"/>
    </w:pPr>
    <w:rPr>
      <w:rFonts w:cstheme="minorHAnsi"/>
      <w:color w:val="FFFFFF" w:themeColor="background1"/>
      <w:kern w:val="18"/>
      <w:sz w:val="18"/>
    </w:rPr>
  </w:style>
  <w:style w:type="paragraph" w:customStyle="1" w:styleId="FooterOddWHITE">
    <w:name w:val="Footer Odd WHITE"/>
    <w:basedOn w:val="FooterOdd"/>
    <w:qFormat/>
    <w:rsid w:val="00322263"/>
    <w:pPr>
      <w:pBdr>
        <w:top w:val="single" w:sz="4" w:space="10" w:color="FFFFFF" w:themeColor="background1"/>
      </w:pBdr>
    </w:pPr>
    <w:rPr>
      <w:color w:val="FFFFFF" w:themeColor="background1"/>
    </w:rPr>
  </w:style>
  <w:style w:type="paragraph" w:customStyle="1" w:styleId="BoxText">
    <w:name w:val="Box Text"/>
    <w:basedOn w:val="Normal"/>
    <w:qFormat/>
    <w:rsid w:val="00322263"/>
    <w:pPr>
      <w:spacing w:before="120" w:after="120" w:line="240" w:lineRule="auto"/>
    </w:pPr>
  </w:style>
  <w:style w:type="paragraph" w:customStyle="1" w:styleId="BoxBullet">
    <w:name w:val="Box Bullet"/>
    <w:basedOn w:val="BoxText"/>
    <w:rsid w:val="00322263"/>
    <w:pPr>
      <w:numPr>
        <w:numId w:val="2"/>
      </w:numPr>
    </w:pPr>
  </w:style>
  <w:style w:type="paragraph" w:customStyle="1" w:styleId="BoxHeading">
    <w:name w:val="Box Heading"/>
    <w:basedOn w:val="HeadingBase"/>
    <w:next w:val="BoxText"/>
    <w:rsid w:val="00322263"/>
    <w:pPr>
      <w:spacing w:before="120" w:after="120"/>
    </w:pPr>
    <w:rPr>
      <w:b/>
      <w:sz w:val="20"/>
    </w:rPr>
  </w:style>
  <w:style w:type="character" w:customStyle="1" w:styleId="Heading6Char">
    <w:name w:val="Heading 6 Char"/>
    <w:basedOn w:val="DefaultParagraphFont"/>
    <w:link w:val="Heading6"/>
    <w:rsid w:val="00322263"/>
    <w:rPr>
      <w:rFonts w:ascii="Arial" w:eastAsia="Times New Roman" w:hAnsi="Arial" w:cs="Times New Roman"/>
      <w:bCs/>
      <w:sz w:val="20"/>
      <w:lang w:eastAsia="en-AU"/>
    </w:rPr>
  </w:style>
  <w:style w:type="paragraph" w:customStyle="1" w:styleId="BoxSubHeading">
    <w:name w:val="Box Sub Heading"/>
    <w:basedOn w:val="Heading6"/>
    <w:rsid w:val="00322263"/>
    <w:pPr>
      <w:spacing w:before="120" w:after="40"/>
    </w:pPr>
  </w:style>
  <w:style w:type="paragraph" w:customStyle="1" w:styleId="Bullet">
    <w:name w:val="Bullet"/>
    <w:basedOn w:val="Normal"/>
    <w:qFormat/>
    <w:rsid w:val="00322263"/>
    <w:pPr>
      <w:numPr>
        <w:numId w:val="3"/>
      </w:numPr>
      <w:spacing w:after="160"/>
      <w:ind w:left="284" w:hanging="284"/>
    </w:pPr>
  </w:style>
  <w:style w:type="paragraph" w:styleId="Caption">
    <w:name w:val="caption"/>
    <w:basedOn w:val="Normal"/>
    <w:next w:val="Normal"/>
    <w:rsid w:val="00322263"/>
    <w:rPr>
      <w:b/>
      <w:bCs/>
    </w:rPr>
  </w:style>
  <w:style w:type="paragraph" w:customStyle="1" w:styleId="ChartandTableFootnote">
    <w:name w:val="Chart and Table Footnote"/>
    <w:basedOn w:val="HeadingBase"/>
    <w:next w:val="Normal"/>
    <w:rsid w:val="00322263"/>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link w:val="ChartandTableFootnoteAlphaChar"/>
    <w:rsid w:val="00322263"/>
    <w:pPr>
      <w:keepNext w:val="0"/>
      <w:numPr>
        <w:numId w:val="10"/>
      </w:numPr>
      <w:spacing w:before="30"/>
    </w:pPr>
    <w:rPr>
      <w:color w:val="000000"/>
      <w:sz w:val="16"/>
    </w:rPr>
  </w:style>
  <w:style w:type="paragraph" w:customStyle="1" w:styleId="ChartandTableFootnoteSmall">
    <w:name w:val="Chart and Table Footnote Small"/>
    <w:basedOn w:val="HeadingBase"/>
    <w:next w:val="Normal"/>
    <w:rsid w:val="00322263"/>
    <w:pPr>
      <w:keepNext w:val="0"/>
      <w:tabs>
        <w:tab w:val="left" w:pos="284"/>
      </w:tabs>
      <w:jc w:val="both"/>
    </w:pPr>
    <w:rPr>
      <w:color w:val="000000"/>
      <w:sz w:val="15"/>
    </w:rPr>
  </w:style>
  <w:style w:type="paragraph" w:customStyle="1" w:styleId="ChartGraphic">
    <w:name w:val="Chart Graphic"/>
    <w:basedOn w:val="HeadingBase"/>
    <w:rsid w:val="00322263"/>
    <w:pPr>
      <w:jc w:val="center"/>
    </w:pPr>
    <w:rPr>
      <w:sz w:val="20"/>
    </w:rPr>
  </w:style>
  <w:style w:type="paragraph" w:customStyle="1" w:styleId="ChartHeading">
    <w:name w:val="Chart Heading"/>
    <w:basedOn w:val="HeadingBase"/>
    <w:next w:val="ChartGraphic"/>
    <w:qFormat/>
    <w:rsid w:val="00322263"/>
    <w:pPr>
      <w:spacing w:before="120" w:after="20"/>
    </w:pPr>
    <w:rPr>
      <w:b/>
      <w:sz w:val="20"/>
    </w:rPr>
  </w:style>
  <w:style w:type="paragraph" w:customStyle="1" w:styleId="TableLine">
    <w:name w:val="Table Line"/>
    <w:basedOn w:val="Normal"/>
    <w:next w:val="Normal"/>
    <w:autoRedefine/>
    <w:rsid w:val="00322263"/>
    <w:pPr>
      <w:pBdr>
        <w:bottom w:val="single" w:sz="4" w:space="2" w:color="626A77" w:themeColor="background2" w:themeShade="E6"/>
      </w:pBdr>
      <w:spacing w:before="0" w:line="240" w:lineRule="auto"/>
    </w:pPr>
    <w:rPr>
      <w:noProof/>
      <w:sz w:val="4"/>
      <w:szCs w:val="4"/>
    </w:rPr>
  </w:style>
  <w:style w:type="paragraph" w:customStyle="1" w:styleId="ChartSecondHeading">
    <w:name w:val="Chart Second Heading"/>
    <w:basedOn w:val="HeadingBase"/>
    <w:next w:val="ChartGraphic"/>
    <w:rsid w:val="00322263"/>
    <w:pPr>
      <w:spacing w:after="60"/>
    </w:pPr>
    <w:rPr>
      <w:sz w:val="19"/>
    </w:rPr>
  </w:style>
  <w:style w:type="character" w:styleId="CommentReference">
    <w:name w:val="annotation reference"/>
    <w:basedOn w:val="DefaultParagraphFont"/>
    <w:semiHidden/>
    <w:rsid w:val="00322263"/>
    <w:rPr>
      <w:sz w:val="16"/>
      <w:szCs w:val="16"/>
    </w:rPr>
  </w:style>
  <w:style w:type="paragraph" w:styleId="CommentText">
    <w:name w:val="annotation text"/>
    <w:basedOn w:val="Normal"/>
    <w:link w:val="CommentTextChar"/>
    <w:semiHidden/>
    <w:rsid w:val="00322263"/>
  </w:style>
  <w:style w:type="character" w:customStyle="1" w:styleId="CommentTextChar">
    <w:name w:val="Comment Text Char"/>
    <w:basedOn w:val="DefaultParagraphFont"/>
    <w:link w:val="CommentText"/>
    <w:semiHidden/>
    <w:rsid w:val="00322263"/>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322263"/>
    <w:rPr>
      <w:b/>
      <w:bCs/>
    </w:rPr>
  </w:style>
  <w:style w:type="character" w:customStyle="1" w:styleId="CommentSubjectChar">
    <w:name w:val="Comment Subject Char"/>
    <w:basedOn w:val="CommentTextChar"/>
    <w:link w:val="CommentSubject"/>
    <w:semiHidden/>
    <w:rsid w:val="00322263"/>
    <w:rPr>
      <w:rFonts w:eastAsia="Times New Roman" w:cs="Times New Roman"/>
      <w:b/>
      <w:bCs/>
      <w:sz w:val="19"/>
      <w:szCs w:val="20"/>
      <w:lang w:eastAsia="en-AU"/>
    </w:rPr>
  </w:style>
  <w:style w:type="paragraph" w:customStyle="1" w:styleId="ContentsHeading">
    <w:name w:val="Contents Heading"/>
    <w:basedOn w:val="Heading1"/>
    <w:next w:val="Normal"/>
    <w:rsid w:val="00322263"/>
    <w:pPr>
      <w:spacing w:after="720"/>
      <w:outlineLvl w:val="9"/>
    </w:pPr>
  </w:style>
  <w:style w:type="character" w:styleId="Strong">
    <w:name w:val="Strong"/>
    <w:basedOn w:val="DefaultParagraphFont"/>
    <w:uiPriority w:val="22"/>
    <w:qFormat/>
    <w:rsid w:val="00322263"/>
    <w:rPr>
      <w:b/>
      <w:bCs/>
    </w:rPr>
  </w:style>
  <w:style w:type="paragraph" w:customStyle="1" w:styleId="Dash">
    <w:name w:val="Dash"/>
    <w:basedOn w:val="Normal"/>
    <w:qFormat/>
    <w:rsid w:val="00322263"/>
    <w:pPr>
      <w:numPr>
        <w:ilvl w:val="1"/>
        <w:numId w:val="3"/>
      </w:numPr>
      <w:tabs>
        <w:tab w:val="left" w:pos="567"/>
      </w:tabs>
    </w:pPr>
  </w:style>
  <w:style w:type="paragraph" w:styleId="DocumentMap">
    <w:name w:val="Document Map"/>
    <w:basedOn w:val="Normal"/>
    <w:link w:val="DocumentMapChar"/>
    <w:semiHidden/>
    <w:rsid w:val="00322263"/>
    <w:pPr>
      <w:shd w:val="clear" w:color="auto" w:fill="000080"/>
    </w:pPr>
    <w:rPr>
      <w:rFonts w:ascii="Tahoma" w:hAnsi="Tahoma" w:cs="Tahoma"/>
    </w:rPr>
  </w:style>
  <w:style w:type="character" w:customStyle="1" w:styleId="DocumentMapChar">
    <w:name w:val="Document Map Char"/>
    <w:basedOn w:val="DefaultParagraphFont"/>
    <w:link w:val="DocumentMap"/>
    <w:semiHidden/>
    <w:rsid w:val="00322263"/>
    <w:rPr>
      <w:rFonts w:ascii="Tahoma" w:eastAsia="Times New Roman" w:hAnsi="Tahoma" w:cs="Tahoma"/>
      <w:sz w:val="19"/>
      <w:szCs w:val="20"/>
      <w:shd w:val="clear" w:color="auto" w:fill="000080"/>
      <w:lang w:eastAsia="en-AU"/>
    </w:rPr>
  </w:style>
  <w:style w:type="paragraph" w:customStyle="1" w:styleId="DoubleDot">
    <w:name w:val="Double Dot"/>
    <w:basedOn w:val="Normal"/>
    <w:rsid w:val="00322263"/>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322263"/>
    <w:pPr>
      <w:spacing w:before="120" w:after="20"/>
    </w:pPr>
    <w:rPr>
      <w:b/>
      <w:sz w:val="20"/>
    </w:rPr>
  </w:style>
  <w:style w:type="paragraph" w:customStyle="1" w:styleId="FooterBase">
    <w:name w:val="Footer Base"/>
    <w:rsid w:val="00322263"/>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322263"/>
    <w:pPr>
      <w:pBdr>
        <w:top w:val="single" w:sz="4" w:space="10" w:color="293F5B" w:themeColor="text2"/>
      </w:pBdr>
      <w:jc w:val="left"/>
    </w:pPr>
    <w:rPr>
      <w:sz w:val="18"/>
    </w:rPr>
  </w:style>
  <w:style w:type="paragraph" w:customStyle="1" w:styleId="FooterOdd">
    <w:name w:val="Footer Odd"/>
    <w:basedOn w:val="Footer"/>
    <w:qFormat/>
    <w:rsid w:val="00322263"/>
    <w:pPr>
      <w:pBdr>
        <w:top w:val="single" w:sz="4" w:space="10" w:color="293F5B" w:themeColor="text2"/>
      </w:pBdr>
      <w:jc w:val="right"/>
    </w:pPr>
    <w:rPr>
      <w:sz w:val="18"/>
    </w:rPr>
  </w:style>
  <w:style w:type="character" w:styleId="FootnoteReference">
    <w:name w:val="footnote reference"/>
    <w:basedOn w:val="DefaultParagraphFont"/>
    <w:rsid w:val="00322263"/>
    <w:rPr>
      <w:vertAlign w:val="superscript"/>
    </w:rPr>
  </w:style>
  <w:style w:type="paragraph" w:styleId="FootnoteText">
    <w:name w:val="footnote text"/>
    <w:basedOn w:val="Normal"/>
    <w:link w:val="FootnoteTextChar"/>
    <w:rsid w:val="00322263"/>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322263"/>
    <w:rPr>
      <w:rFonts w:eastAsia="Times New Roman" w:cs="Times New Roman"/>
      <w:sz w:val="18"/>
      <w:szCs w:val="20"/>
      <w:lang w:eastAsia="en-AU"/>
    </w:rPr>
  </w:style>
  <w:style w:type="character" w:customStyle="1" w:styleId="FramedHeader">
    <w:name w:val="Framed Header"/>
    <w:basedOn w:val="DefaultParagraphFont"/>
    <w:rsid w:val="00322263"/>
    <w:rPr>
      <w:rFonts w:ascii="Book Antiqua" w:hAnsi="Book Antiqua"/>
      <w:i/>
      <w:dstrike w:val="0"/>
      <w:color w:val="auto"/>
      <w:sz w:val="20"/>
      <w:vertAlign w:val="baseline"/>
    </w:rPr>
  </w:style>
  <w:style w:type="paragraph" w:customStyle="1" w:styleId="HeaderBase">
    <w:name w:val="Header Base"/>
    <w:rsid w:val="00322263"/>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322263"/>
  </w:style>
  <w:style w:type="paragraph" w:customStyle="1" w:styleId="HeaderOdd">
    <w:name w:val="Header Odd"/>
    <w:basedOn w:val="HeaderBase"/>
    <w:rsid w:val="00322263"/>
    <w:pPr>
      <w:jc w:val="right"/>
    </w:pPr>
  </w:style>
  <w:style w:type="character" w:customStyle="1" w:styleId="Heading1Char">
    <w:name w:val="Heading 1 Char"/>
    <w:basedOn w:val="DefaultParagraphFont"/>
    <w:link w:val="Heading1"/>
    <w:rsid w:val="00322263"/>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322263"/>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322263"/>
    <w:rPr>
      <w:rFonts w:ascii="Arial Bold" w:eastAsia="Times New Roman" w:hAnsi="Arial Bold" w:cs="Times New Roman"/>
      <w:b/>
      <w:szCs w:val="20"/>
      <w:lang w:eastAsia="en-AU"/>
    </w:rPr>
  </w:style>
  <w:style w:type="paragraph" w:customStyle="1" w:styleId="Heading3noTOC">
    <w:name w:val="Heading 3 no TOC"/>
    <w:basedOn w:val="Heading3"/>
    <w:rsid w:val="00322263"/>
    <w:pPr>
      <w:outlineLvl w:val="9"/>
    </w:pPr>
  </w:style>
  <w:style w:type="character" w:customStyle="1" w:styleId="Heading4Char">
    <w:name w:val="Heading 4 Char"/>
    <w:basedOn w:val="DefaultParagraphFont"/>
    <w:link w:val="Heading4"/>
    <w:rsid w:val="00322263"/>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322263"/>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322263"/>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322263"/>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322263"/>
    <w:rPr>
      <w:rFonts w:ascii="Times New Roman" w:hAnsi="Times New Roman"/>
      <w:vanish/>
      <w:sz w:val="16"/>
    </w:rPr>
  </w:style>
  <w:style w:type="character" w:styleId="Hyperlink">
    <w:name w:val="Hyperlink"/>
    <w:basedOn w:val="DefaultParagraphFont"/>
    <w:uiPriority w:val="99"/>
    <w:unhideWhenUsed/>
    <w:rsid w:val="00DE2830"/>
    <w:rPr>
      <w:color w:val="auto"/>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322263"/>
    <w:pPr>
      <w:ind w:left="800" w:hanging="200"/>
    </w:pPr>
  </w:style>
  <w:style w:type="paragraph" w:styleId="Index5">
    <w:name w:val="index 5"/>
    <w:basedOn w:val="Normal"/>
    <w:next w:val="Normal"/>
    <w:autoRedefine/>
    <w:semiHidden/>
    <w:rsid w:val="00322263"/>
    <w:pPr>
      <w:ind w:left="1000" w:hanging="200"/>
    </w:pPr>
  </w:style>
  <w:style w:type="paragraph" w:styleId="Index6">
    <w:name w:val="index 6"/>
    <w:basedOn w:val="Normal"/>
    <w:next w:val="Normal"/>
    <w:autoRedefine/>
    <w:semiHidden/>
    <w:rsid w:val="00322263"/>
    <w:pPr>
      <w:ind w:left="1200" w:hanging="200"/>
    </w:pPr>
  </w:style>
  <w:style w:type="paragraph" w:styleId="Index7">
    <w:name w:val="index 7"/>
    <w:basedOn w:val="Normal"/>
    <w:next w:val="Normal"/>
    <w:autoRedefine/>
    <w:semiHidden/>
    <w:rsid w:val="00322263"/>
    <w:pPr>
      <w:ind w:left="1400" w:hanging="200"/>
    </w:pPr>
  </w:style>
  <w:style w:type="paragraph" w:styleId="Index8">
    <w:name w:val="index 8"/>
    <w:basedOn w:val="Normal"/>
    <w:next w:val="Normal"/>
    <w:autoRedefine/>
    <w:semiHidden/>
    <w:rsid w:val="00322263"/>
    <w:pPr>
      <w:ind w:left="1600" w:hanging="200"/>
    </w:pPr>
  </w:style>
  <w:style w:type="paragraph" w:styleId="Index9">
    <w:name w:val="index 9"/>
    <w:basedOn w:val="Normal"/>
    <w:next w:val="Normal"/>
    <w:autoRedefine/>
    <w:semiHidden/>
    <w:rsid w:val="00322263"/>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322263"/>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322263"/>
    <w:rPr>
      <w:rFonts w:ascii="Courier New" w:eastAsia="Times New Roman" w:hAnsi="Courier New" w:cs="Courier New"/>
      <w:sz w:val="20"/>
      <w:szCs w:val="20"/>
      <w:lang w:eastAsia="en-AU"/>
    </w:rPr>
  </w:style>
  <w:style w:type="paragraph" w:styleId="NormalIndent">
    <w:name w:val="Normal Indent"/>
    <w:basedOn w:val="Normal"/>
    <w:rsid w:val="00F16D8D"/>
    <w:pPr>
      <w:spacing w:before="120" w:after="120"/>
      <w:ind w:left="567"/>
    </w:pPr>
  </w:style>
  <w:style w:type="paragraph" w:customStyle="1" w:styleId="NoteTableHeading">
    <w:name w:val="Note Table Heading"/>
    <w:basedOn w:val="HeadingBase"/>
    <w:next w:val="Normal"/>
    <w:rsid w:val="00322263"/>
    <w:pPr>
      <w:spacing w:before="240"/>
    </w:pPr>
    <w:rPr>
      <w:b/>
      <w:sz w:val="20"/>
    </w:rPr>
  </w:style>
  <w:style w:type="paragraph" w:customStyle="1" w:styleId="OverviewParagraph">
    <w:name w:val="Overview Paragraph"/>
    <w:basedOn w:val="Normal"/>
    <w:rsid w:val="00322263"/>
    <w:pPr>
      <w:spacing w:before="120" w:after="120" w:line="240" w:lineRule="auto"/>
    </w:pPr>
  </w:style>
  <w:style w:type="character" w:styleId="PageNumber">
    <w:name w:val="page number"/>
    <w:basedOn w:val="DefaultParagraphFont"/>
    <w:rsid w:val="00322263"/>
    <w:rPr>
      <w:rFonts w:ascii="Arial" w:hAnsi="Arial" w:cs="Arial"/>
    </w:rPr>
  </w:style>
  <w:style w:type="paragraph" w:customStyle="1" w:styleId="SingleParagraph">
    <w:name w:val="Single Paragraph"/>
    <w:basedOn w:val="Normal"/>
    <w:rsid w:val="00322263"/>
    <w:pPr>
      <w:spacing w:before="0" w:after="0"/>
    </w:pPr>
  </w:style>
  <w:style w:type="paragraph" w:customStyle="1" w:styleId="Source">
    <w:name w:val="Source"/>
    <w:basedOn w:val="Normal"/>
    <w:rsid w:val="00322263"/>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322263"/>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322263"/>
    <w:pPr>
      <w:jc w:val="center"/>
    </w:pPr>
  </w:style>
  <w:style w:type="paragraph" w:customStyle="1" w:styleId="TableColumnHeadingLeft">
    <w:name w:val="Table Column Heading Left"/>
    <w:basedOn w:val="TableColumnHeadingBase"/>
    <w:next w:val="Normal"/>
    <w:rsid w:val="00322263"/>
  </w:style>
  <w:style w:type="paragraph" w:customStyle="1" w:styleId="TableColumnHeadingRight">
    <w:name w:val="Table Column Heading Right"/>
    <w:basedOn w:val="TableColumnHeadingBase"/>
    <w:next w:val="Normal"/>
    <w:rsid w:val="00322263"/>
    <w:pPr>
      <w:jc w:val="right"/>
    </w:pPr>
  </w:style>
  <w:style w:type="paragraph" w:customStyle="1" w:styleId="TableGraphic">
    <w:name w:val="Table Graphic"/>
    <w:basedOn w:val="Normal"/>
    <w:next w:val="Normal"/>
    <w:rsid w:val="00322263"/>
    <w:pPr>
      <w:spacing w:after="0" w:line="240" w:lineRule="auto"/>
      <w:ind w:right="-113"/>
    </w:pPr>
  </w:style>
  <w:style w:type="table" w:styleId="TableGrid">
    <w:name w:val="Table Grid"/>
    <w:basedOn w:val="TableNormal"/>
    <w:rsid w:val="00322263"/>
    <w:pPr>
      <w:spacing w:after="240" w:line="260" w:lineRule="exact"/>
      <w:jc w:val="both"/>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link w:val="TableHeadingChar"/>
    <w:qFormat/>
    <w:rsid w:val="00322263"/>
    <w:pPr>
      <w:spacing w:before="120" w:after="20"/>
    </w:pPr>
    <w:rPr>
      <w:b/>
      <w:sz w:val="20"/>
    </w:rPr>
  </w:style>
  <w:style w:type="paragraph" w:customStyle="1" w:styleId="TableHeadingcontinued">
    <w:name w:val="Table Heading continued"/>
    <w:basedOn w:val="HeadingBase"/>
    <w:next w:val="TableGraphic"/>
    <w:rsid w:val="00322263"/>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322263"/>
  </w:style>
  <w:style w:type="paragraph" w:customStyle="1" w:styleId="TableTextBase">
    <w:name w:val="Table Text Base"/>
    <w:basedOn w:val="Normal"/>
    <w:rsid w:val="00322263"/>
    <w:pPr>
      <w:spacing w:before="20" w:after="20" w:line="240" w:lineRule="auto"/>
    </w:pPr>
    <w:rPr>
      <w:rFonts w:ascii="Arial" w:hAnsi="Arial"/>
      <w:sz w:val="16"/>
    </w:rPr>
  </w:style>
  <w:style w:type="paragraph" w:customStyle="1" w:styleId="TableTextCentred">
    <w:name w:val="Table Text Centred"/>
    <w:basedOn w:val="TableTextBase"/>
    <w:rsid w:val="00322263"/>
    <w:pPr>
      <w:jc w:val="center"/>
    </w:pPr>
  </w:style>
  <w:style w:type="paragraph" w:customStyle="1" w:styleId="TableTextIndented">
    <w:name w:val="Table Text Indented"/>
    <w:basedOn w:val="TableTextBase"/>
    <w:rsid w:val="00322263"/>
    <w:pPr>
      <w:ind w:left="284"/>
    </w:pPr>
  </w:style>
  <w:style w:type="paragraph" w:customStyle="1" w:styleId="TableTextLeft">
    <w:name w:val="Table Text Left"/>
    <w:basedOn w:val="TableTextBase"/>
    <w:rsid w:val="00322263"/>
  </w:style>
  <w:style w:type="paragraph" w:customStyle="1" w:styleId="TableTextRight">
    <w:name w:val="Table Text Right"/>
    <w:basedOn w:val="TableTextBase"/>
    <w:rsid w:val="00322263"/>
    <w:pPr>
      <w:jc w:val="right"/>
    </w:pPr>
  </w:style>
  <w:style w:type="paragraph" w:styleId="TOAHeading">
    <w:name w:val="toa heading"/>
    <w:basedOn w:val="Normal"/>
    <w:next w:val="Normal"/>
    <w:rsid w:val="00322263"/>
    <w:pPr>
      <w:spacing w:before="120"/>
    </w:pPr>
    <w:rPr>
      <w:rFonts w:ascii="Arial" w:hAnsi="Arial" w:cs="Arial"/>
      <w:b/>
      <w:bCs/>
      <w:sz w:val="24"/>
      <w:szCs w:val="24"/>
    </w:rPr>
  </w:style>
  <w:style w:type="paragraph" w:styleId="TOC1">
    <w:name w:val="toc 1"/>
    <w:basedOn w:val="HeaderBase"/>
    <w:next w:val="Normal"/>
    <w:uiPriority w:val="39"/>
    <w:rsid w:val="00322263"/>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322263"/>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39"/>
    <w:unhideWhenUsed/>
    <w:rsid w:val="00322263"/>
    <w:pPr>
      <w:tabs>
        <w:tab w:val="right" w:leader="dot" w:pos="7700"/>
      </w:tabs>
      <w:spacing w:before="40"/>
      <w:ind w:right="851"/>
    </w:pPr>
    <w:rPr>
      <w:sz w:val="20"/>
    </w:rPr>
  </w:style>
  <w:style w:type="paragraph" w:styleId="TOC4">
    <w:name w:val="toc 4"/>
    <w:basedOn w:val="HeadingBase"/>
    <w:next w:val="Normal"/>
    <w:uiPriority w:val="2"/>
    <w:unhideWhenUsed/>
    <w:rsid w:val="00322263"/>
    <w:pPr>
      <w:tabs>
        <w:tab w:val="right" w:leader="dot" w:pos="7700"/>
      </w:tabs>
      <w:spacing w:before="40"/>
      <w:ind w:right="851"/>
    </w:pPr>
    <w:rPr>
      <w:sz w:val="20"/>
    </w:rPr>
  </w:style>
  <w:style w:type="paragraph" w:styleId="TOC5">
    <w:name w:val="toc 5"/>
    <w:basedOn w:val="Normal"/>
    <w:next w:val="Normal"/>
    <w:autoRedefine/>
    <w:uiPriority w:val="2"/>
    <w:semiHidden/>
    <w:rsid w:val="00322263"/>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322263"/>
    <w:pPr>
      <w:tabs>
        <w:tab w:val="left" w:pos="851"/>
      </w:tabs>
      <w:ind w:left="851" w:hanging="851"/>
    </w:pPr>
    <w:rPr>
      <w:color w:val="000000"/>
    </w:rPr>
  </w:style>
  <w:style w:type="paragraph" w:styleId="TOC7">
    <w:name w:val="toc 7"/>
    <w:basedOn w:val="Normal"/>
    <w:next w:val="Normal"/>
    <w:autoRedefine/>
    <w:uiPriority w:val="2"/>
    <w:semiHidden/>
    <w:rsid w:val="00322263"/>
    <w:pPr>
      <w:ind w:left="1200"/>
    </w:pPr>
  </w:style>
  <w:style w:type="paragraph" w:styleId="TOC8">
    <w:name w:val="toc 8"/>
    <w:basedOn w:val="Normal"/>
    <w:next w:val="Normal"/>
    <w:autoRedefine/>
    <w:uiPriority w:val="2"/>
    <w:semiHidden/>
    <w:rsid w:val="00322263"/>
    <w:pPr>
      <w:ind w:left="1400"/>
    </w:pPr>
  </w:style>
  <w:style w:type="paragraph" w:styleId="TOC9">
    <w:name w:val="toc 9"/>
    <w:basedOn w:val="Normal"/>
    <w:next w:val="Normal"/>
    <w:autoRedefine/>
    <w:uiPriority w:val="2"/>
    <w:semiHidden/>
    <w:rsid w:val="00322263"/>
    <w:pPr>
      <w:ind w:left="1600"/>
    </w:pPr>
  </w:style>
  <w:style w:type="paragraph" w:customStyle="1" w:styleId="TPHeading1">
    <w:name w:val="TP Heading 1"/>
    <w:basedOn w:val="HeadingBase"/>
    <w:semiHidden/>
    <w:rsid w:val="00322263"/>
    <w:pPr>
      <w:spacing w:before="60" w:after="60"/>
      <w:ind w:left="1134"/>
    </w:pPr>
    <w:rPr>
      <w:rFonts w:ascii="Arial Bold" w:hAnsi="Arial Bold"/>
      <w:b/>
      <w:caps/>
      <w:spacing w:val="-10"/>
      <w:sz w:val="28"/>
    </w:rPr>
  </w:style>
  <w:style w:type="paragraph" w:customStyle="1" w:styleId="TPHeading2">
    <w:name w:val="TP Heading 2"/>
    <w:basedOn w:val="HeadingBase"/>
    <w:semiHidden/>
    <w:rsid w:val="00322263"/>
    <w:pPr>
      <w:ind w:left="1134"/>
    </w:pPr>
    <w:rPr>
      <w:caps/>
      <w:spacing w:val="-10"/>
      <w:sz w:val="28"/>
    </w:rPr>
  </w:style>
  <w:style w:type="paragraph" w:customStyle="1" w:styleId="TPHeading3">
    <w:name w:val="TP Heading 3"/>
    <w:basedOn w:val="HeadingBase"/>
    <w:semiHidden/>
    <w:rsid w:val="00322263"/>
    <w:pPr>
      <w:ind w:left="1134"/>
    </w:pPr>
    <w:rPr>
      <w:caps/>
      <w:spacing w:val="-10"/>
    </w:rPr>
  </w:style>
  <w:style w:type="paragraph" w:customStyle="1" w:styleId="TPHeading3bold">
    <w:name w:val="TP Heading 3 bold"/>
    <w:basedOn w:val="TPHeading3"/>
    <w:semiHidden/>
    <w:rsid w:val="00322263"/>
    <w:rPr>
      <w:rFonts w:cs="Arial"/>
      <w:b/>
      <w:sz w:val="22"/>
      <w:szCs w:val="22"/>
    </w:rPr>
  </w:style>
  <w:style w:type="paragraph" w:customStyle="1" w:styleId="TPHEADING3boldspace">
    <w:name w:val="TP HEADING 3 bold space"/>
    <w:basedOn w:val="TPHeading3bold"/>
    <w:semiHidden/>
    <w:rsid w:val="00322263"/>
    <w:pPr>
      <w:spacing w:after="120"/>
    </w:pPr>
  </w:style>
  <w:style w:type="paragraph" w:customStyle="1" w:styleId="TPHEADING3space">
    <w:name w:val="TP HEADING 3 space"/>
    <w:basedOn w:val="TPHeading3"/>
    <w:semiHidden/>
    <w:rsid w:val="00322263"/>
    <w:pPr>
      <w:spacing w:before="120" w:after="120"/>
    </w:pPr>
    <w:rPr>
      <w:rFonts w:cs="Arial"/>
      <w:sz w:val="22"/>
      <w:szCs w:val="22"/>
    </w:rPr>
  </w:style>
  <w:style w:type="paragraph" w:customStyle="1" w:styleId="TPHeading4">
    <w:name w:val="TP Heading 4"/>
    <w:basedOn w:val="TPHeading3"/>
    <w:semiHidden/>
    <w:rsid w:val="00322263"/>
    <w:rPr>
      <w:sz w:val="20"/>
    </w:rPr>
  </w:style>
  <w:style w:type="paragraph" w:customStyle="1" w:styleId="TPHEADING4space">
    <w:name w:val="TP HEADING 4 space"/>
    <w:basedOn w:val="TPHEADING3space"/>
    <w:semiHidden/>
    <w:rsid w:val="00322263"/>
  </w:style>
  <w:style w:type="paragraph" w:customStyle="1" w:styleId="ChartLine">
    <w:name w:val="Chart Line"/>
    <w:basedOn w:val="Normal"/>
    <w:qFormat/>
    <w:rsid w:val="00DF3167"/>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322263"/>
    <w:pPr>
      <w:spacing w:after="0" w:line="240" w:lineRule="auto"/>
    </w:pPr>
    <w:rPr>
      <w:rFonts w:eastAsia="Times New Roman" w:cs="Times New Roman"/>
      <w:sz w:val="19"/>
      <w:szCs w:val="20"/>
      <w:lang w:eastAsia="en-AU"/>
    </w:rPr>
  </w:style>
  <w:style w:type="paragraph" w:customStyle="1" w:styleId="ChartMainHeading">
    <w:name w:val="Chart Main Heading"/>
    <w:basedOn w:val="ChartHeading"/>
    <w:next w:val="ChartGraphic"/>
    <w:rsid w:val="00322263"/>
  </w:style>
  <w:style w:type="character" w:customStyle="1" w:styleId="BoxHeading-Continued">
    <w:name w:val="Box Heading - Continued"/>
    <w:uiPriority w:val="1"/>
    <w:qFormat/>
    <w:rsid w:val="00322263"/>
    <w:rPr>
      <w:sz w:val="16"/>
    </w:rPr>
  </w:style>
  <w:style w:type="paragraph" w:customStyle="1" w:styleId="Box-continuedon">
    <w:name w:val="Box - continued on"/>
    <w:basedOn w:val="Normal"/>
    <w:qFormat/>
    <w:rsid w:val="00322263"/>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31758B"/>
    <w:rPr>
      <w:color w:val="FFFFFF" w:themeColor="background1"/>
      <w:sz w:val="18"/>
    </w:rPr>
  </w:style>
  <w:style w:type="character" w:customStyle="1" w:styleId="Heading9Char">
    <w:name w:val="Heading 9 Char"/>
    <w:basedOn w:val="DefaultParagraphFont"/>
    <w:link w:val="Heading9"/>
    <w:uiPriority w:val="9"/>
    <w:rsid w:val="00322263"/>
    <w:rPr>
      <w:rFonts w:ascii="Cambria" w:eastAsia="Times New Roman" w:hAnsi="Cambria" w:cs="Times New Roman"/>
      <w:lang w:eastAsia="en-AU"/>
    </w:rPr>
  </w:style>
  <w:style w:type="paragraph" w:customStyle="1" w:styleId="BoxHeading2">
    <w:name w:val="Box Heading 2"/>
    <w:basedOn w:val="BoxHeading"/>
    <w:autoRedefine/>
    <w:rsid w:val="00322263"/>
    <w:pPr>
      <w:spacing w:after="0"/>
    </w:pPr>
    <w:rPr>
      <w:b w:val="0"/>
      <w:bCs/>
      <w:szCs w:val="14"/>
    </w:rPr>
  </w:style>
  <w:style w:type="character" w:customStyle="1" w:styleId="TableHeadingChar">
    <w:name w:val="Table Heading Char"/>
    <w:link w:val="TableHeading"/>
    <w:rsid w:val="009C098E"/>
    <w:rPr>
      <w:rFonts w:ascii="Arial" w:eastAsia="Times New Roman" w:hAnsi="Arial" w:cs="Times New Roman"/>
      <w:b/>
      <w:sz w:val="20"/>
      <w:szCs w:val="20"/>
      <w:lang w:eastAsia="en-AU"/>
    </w:rPr>
  </w:style>
  <w:style w:type="character" w:customStyle="1" w:styleId="ChartandTableFootnoteAlphaChar">
    <w:name w:val="Chart and Table Footnote Alpha Char"/>
    <w:link w:val="ChartandTableFootnoteAlpha"/>
    <w:rsid w:val="006F7D12"/>
    <w:rPr>
      <w:rFonts w:ascii="Arial" w:eastAsia="Times New Roman" w:hAnsi="Arial" w:cs="Times New Roman"/>
      <w:color w:val="000000"/>
      <w:sz w:val="16"/>
      <w:szCs w:val="20"/>
      <w:lang w:eastAsia="en-AU"/>
    </w:rPr>
  </w:style>
  <w:style w:type="paragraph" w:customStyle="1" w:styleId="AppendixHeading">
    <w:name w:val="Appendix Heading"/>
    <w:basedOn w:val="HeadingBase"/>
    <w:rsid w:val="00616652"/>
    <w:pPr>
      <w:spacing w:after="240"/>
      <w:jc w:val="center"/>
      <w:outlineLvl w:val="3"/>
    </w:pPr>
    <w:rPr>
      <w:b/>
      <w:smallCaps/>
      <w:sz w:val="30"/>
    </w:rPr>
  </w:style>
  <w:style w:type="paragraph" w:styleId="BalloonText">
    <w:name w:val="Balloon Text"/>
    <w:basedOn w:val="Normal"/>
    <w:link w:val="BalloonTextChar"/>
    <w:rsid w:val="00616652"/>
    <w:pPr>
      <w:spacing w:before="0" w:line="260" w:lineRule="exact"/>
      <w:jc w:val="both"/>
    </w:pPr>
    <w:rPr>
      <w:rFonts w:ascii="Tahoma" w:hAnsi="Tahoma" w:cs="Tahoma"/>
      <w:sz w:val="16"/>
      <w:szCs w:val="16"/>
    </w:rPr>
  </w:style>
  <w:style w:type="character" w:customStyle="1" w:styleId="BalloonTextChar">
    <w:name w:val="Balloon Text Char"/>
    <w:basedOn w:val="DefaultParagraphFont"/>
    <w:link w:val="BalloonText"/>
    <w:rsid w:val="00616652"/>
    <w:rPr>
      <w:rFonts w:ascii="Tahoma" w:eastAsia="Times New Roman" w:hAnsi="Tahoma" w:cs="Tahoma"/>
      <w:sz w:val="16"/>
      <w:szCs w:val="16"/>
      <w:lang w:eastAsia="en-AU"/>
    </w:rPr>
  </w:style>
  <w:style w:type="paragraph" w:customStyle="1" w:styleId="BlockedQuotation">
    <w:name w:val="Blocked Quotation"/>
    <w:basedOn w:val="Normal"/>
    <w:rsid w:val="00616652"/>
    <w:pPr>
      <w:spacing w:before="0" w:line="260" w:lineRule="exact"/>
      <w:ind w:left="567"/>
      <w:jc w:val="both"/>
    </w:pPr>
    <w:rPr>
      <w:rFonts w:ascii="Book Antiqua" w:hAnsi="Book Antiqua"/>
      <w:sz w:val="20"/>
    </w:rPr>
  </w:style>
  <w:style w:type="paragraph" w:customStyle="1" w:styleId="ContentsnoToC">
    <w:name w:val="Contents no ToC"/>
    <w:basedOn w:val="ContentsHeading"/>
    <w:rsid w:val="00616652"/>
    <w:pPr>
      <w:jc w:val="center"/>
    </w:pPr>
    <w:rPr>
      <w:kern w:val="0"/>
    </w:rPr>
  </w:style>
  <w:style w:type="paragraph" w:customStyle="1" w:styleId="SourceBox">
    <w:name w:val="Source Box"/>
    <w:basedOn w:val="Source"/>
    <w:rsid w:val="00616652"/>
    <w:pPr>
      <w:spacing w:before="0" w:after="120"/>
      <w:jc w:val="both"/>
    </w:pPr>
  </w:style>
  <w:style w:type="paragraph" w:customStyle="1" w:styleId="TableColumnHeadingS118pt">
    <w:name w:val="Table Column Heading S11 8 pt"/>
    <w:basedOn w:val="TableColumnHeadingBase"/>
    <w:rsid w:val="00616652"/>
    <w:pPr>
      <w:spacing w:after="0"/>
    </w:pPr>
    <w:rPr>
      <w:rFonts w:ascii="Arial" w:hAnsi="Arial"/>
    </w:rPr>
  </w:style>
  <w:style w:type="paragraph" w:customStyle="1" w:styleId="TableColumnHeadingS119pt">
    <w:name w:val="Table Column Heading S11 9 pt"/>
    <w:basedOn w:val="TableColumnHeadingBase"/>
    <w:rsid w:val="00616652"/>
    <w:pPr>
      <w:spacing w:before="60" w:after="60"/>
    </w:pPr>
    <w:rPr>
      <w:rFonts w:ascii="Arial" w:hAnsi="Arial"/>
      <w:sz w:val="18"/>
    </w:rPr>
  </w:style>
  <w:style w:type="paragraph" w:customStyle="1" w:styleId="Boxcontinuedover">
    <w:name w:val="Box continued over"/>
    <w:basedOn w:val="BoxText"/>
    <w:qFormat/>
    <w:rsid w:val="00616652"/>
    <w:pPr>
      <w:spacing w:before="240" w:after="0"/>
      <w:jc w:val="right"/>
    </w:pPr>
    <w:rPr>
      <w:rFonts w:ascii="Arial" w:hAnsi="Arial"/>
      <w:b/>
      <w:bCs/>
      <w:sz w:val="18"/>
      <w:szCs w:val="16"/>
    </w:rPr>
  </w:style>
  <w:style w:type="paragraph" w:customStyle="1" w:styleId="TableColumnHeading">
    <w:name w:val="Table Column Heading"/>
    <w:basedOn w:val="TableTextBase"/>
    <w:rsid w:val="00616652"/>
    <w:rPr>
      <w:b/>
      <w:color w:val="002B54"/>
    </w:rPr>
  </w:style>
  <w:style w:type="paragraph" w:customStyle="1" w:styleId="Default">
    <w:name w:val="Default"/>
    <w:rsid w:val="00616652"/>
    <w:pPr>
      <w:autoSpaceDE w:val="0"/>
      <w:autoSpaceDN w:val="0"/>
      <w:adjustRightInd w:val="0"/>
      <w:spacing w:after="0" w:line="240" w:lineRule="auto"/>
    </w:pPr>
    <w:rPr>
      <w:rFonts w:ascii="Arial" w:eastAsia="Calibri" w:hAnsi="Arial" w:cs="Arial"/>
      <w:color w:val="000000"/>
      <w:sz w:val="24"/>
      <w:szCs w:val="24"/>
      <w:lang w:eastAsia="en-AU"/>
    </w:rPr>
  </w:style>
  <w:style w:type="paragraph" w:customStyle="1" w:styleId="Zero">
    <w:name w:val="Zero"/>
    <w:basedOn w:val="Normal"/>
    <w:rsid w:val="00616652"/>
    <w:pPr>
      <w:spacing w:before="0" w:after="0" w:line="240" w:lineRule="auto"/>
      <w:jc w:val="both"/>
    </w:pPr>
    <w:rPr>
      <w:rFonts w:ascii="Book Antiqua" w:hAnsi="Book Antiqua"/>
      <w:sz w:val="2"/>
    </w:rPr>
  </w:style>
  <w:style w:type="paragraph" w:styleId="ListParagraph">
    <w:name w:val="List Paragraph"/>
    <w:basedOn w:val="Normal"/>
    <w:uiPriority w:val="34"/>
    <w:qFormat/>
    <w:rsid w:val="00616652"/>
    <w:pPr>
      <w:spacing w:before="0" w:line="260" w:lineRule="exact"/>
      <w:ind w:left="720"/>
      <w:contextualSpacing/>
      <w:jc w:val="both"/>
    </w:pPr>
    <w:rPr>
      <w:rFonts w:ascii="Book Antiqua" w:hAnsi="Book Antiqua"/>
      <w:sz w:val="20"/>
    </w:rPr>
  </w:style>
  <w:style w:type="paragraph" w:styleId="NormalWeb">
    <w:name w:val="Normal (Web)"/>
    <w:basedOn w:val="Normal"/>
    <w:uiPriority w:val="99"/>
    <w:semiHidden/>
    <w:unhideWhenUsed/>
    <w:rsid w:val="00616652"/>
    <w:pPr>
      <w:spacing w:before="0" w:line="260" w:lineRule="exact"/>
      <w:jc w:val="both"/>
    </w:pPr>
    <w:rPr>
      <w:rFonts w:ascii="Times New Roman" w:hAnsi="Times New Roman"/>
      <w:sz w:val="24"/>
      <w:szCs w:val="24"/>
    </w:rPr>
  </w:style>
  <w:style w:type="character" w:customStyle="1" w:styleId="UnresolvedMention1">
    <w:name w:val="Unresolved Mention1"/>
    <w:basedOn w:val="DefaultParagraphFont"/>
    <w:uiPriority w:val="99"/>
    <w:semiHidden/>
    <w:unhideWhenUsed/>
    <w:rsid w:val="00616652"/>
    <w:rPr>
      <w:color w:val="605E5C"/>
      <w:shd w:val="clear" w:color="auto" w:fill="E1DFDD"/>
    </w:rPr>
  </w:style>
  <w:style w:type="paragraph" w:styleId="Revision">
    <w:name w:val="Revision"/>
    <w:hidden/>
    <w:uiPriority w:val="99"/>
    <w:semiHidden/>
    <w:rsid w:val="00616652"/>
    <w:pPr>
      <w:spacing w:after="0" w:line="240" w:lineRule="auto"/>
    </w:pPr>
    <w:rPr>
      <w:rFonts w:ascii="Book Antiqua" w:eastAsia="Times New Roman" w:hAnsi="Book Antiqua" w:cs="Times New Roman"/>
      <w:sz w:val="20"/>
      <w:szCs w:val="20"/>
      <w:lang w:eastAsia="en-AU"/>
    </w:rPr>
  </w:style>
  <w:style w:type="paragraph" w:customStyle="1" w:styleId="OutlineNumbered1">
    <w:name w:val="Outline Numbered 1"/>
    <w:basedOn w:val="Normal"/>
    <w:link w:val="OutlineNumbered1Char"/>
    <w:rsid w:val="00616652"/>
    <w:pPr>
      <w:numPr>
        <w:numId w:val="4"/>
      </w:numPr>
      <w:spacing w:before="0" w:line="260" w:lineRule="exact"/>
      <w:jc w:val="both"/>
    </w:pPr>
    <w:rPr>
      <w:rFonts w:ascii="Book Antiqua" w:hAnsi="Book Antiqua" w:cs="Arial"/>
      <w:color w:val="000000"/>
      <w:sz w:val="20"/>
    </w:rPr>
  </w:style>
  <w:style w:type="character" w:customStyle="1" w:styleId="OutlineNumbered1Char">
    <w:name w:val="Outline Numbered 1 Char"/>
    <w:basedOn w:val="ChartandTableFootnoteAlphaChar"/>
    <w:link w:val="OutlineNumbered1"/>
    <w:rsid w:val="00616652"/>
    <w:rPr>
      <w:rFonts w:ascii="Book Antiqua" w:eastAsia="Times New Roman" w:hAnsi="Book Antiqua" w:cs="Arial"/>
      <w:color w:val="000000"/>
      <w:sz w:val="20"/>
      <w:szCs w:val="20"/>
      <w:lang w:eastAsia="en-AU"/>
    </w:rPr>
  </w:style>
  <w:style w:type="paragraph" w:customStyle="1" w:styleId="OutlineNumbered2">
    <w:name w:val="Outline Numbered 2"/>
    <w:basedOn w:val="Normal"/>
    <w:link w:val="OutlineNumbered2Char"/>
    <w:rsid w:val="00616652"/>
    <w:pPr>
      <w:numPr>
        <w:ilvl w:val="1"/>
        <w:numId w:val="4"/>
      </w:numPr>
      <w:spacing w:before="0" w:line="260" w:lineRule="exact"/>
      <w:jc w:val="both"/>
    </w:pPr>
    <w:rPr>
      <w:rFonts w:ascii="Book Antiqua" w:hAnsi="Book Antiqua" w:cs="Arial"/>
      <w:color w:val="000000"/>
      <w:sz w:val="20"/>
    </w:rPr>
  </w:style>
  <w:style w:type="character" w:customStyle="1" w:styleId="OutlineNumbered2Char">
    <w:name w:val="Outline Numbered 2 Char"/>
    <w:basedOn w:val="ChartandTableFootnoteAlphaChar"/>
    <w:link w:val="OutlineNumbered2"/>
    <w:rsid w:val="00616652"/>
    <w:rPr>
      <w:rFonts w:ascii="Book Antiqua" w:eastAsia="Times New Roman" w:hAnsi="Book Antiqua" w:cs="Arial"/>
      <w:color w:val="000000"/>
      <w:sz w:val="20"/>
      <w:szCs w:val="20"/>
      <w:lang w:eastAsia="en-AU"/>
    </w:rPr>
  </w:style>
  <w:style w:type="paragraph" w:customStyle="1" w:styleId="OutlineNumbered3">
    <w:name w:val="Outline Numbered 3"/>
    <w:basedOn w:val="Normal"/>
    <w:link w:val="OutlineNumbered3Char"/>
    <w:rsid w:val="00616652"/>
    <w:pPr>
      <w:numPr>
        <w:ilvl w:val="2"/>
        <w:numId w:val="4"/>
      </w:numPr>
      <w:spacing w:before="0" w:line="260" w:lineRule="exact"/>
      <w:jc w:val="both"/>
    </w:pPr>
    <w:rPr>
      <w:rFonts w:ascii="Book Antiqua" w:hAnsi="Book Antiqua" w:cs="Arial"/>
      <w:color w:val="000000"/>
      <w:sz w:val="20"/>
    </w:rPr>
  </w:style>
  <w:style w:type="character" w:customStyle="1" w:styleId="OutlineNumbered3Char">
    <w:name w:val="Outline Numbered 3 Char"/>
    <w:basedOn w:val="ChartandTableFootnoteAlphaChar"/>
    <w:link w:val="OutlineNumbered3"/>
    <w:rsid w:val="00616652"/>
    <w:rPr>
      <w:rFonts w:ascii="Book Antiqua" w:eastAsia="Times New Roman" w:hAnsi="Book Antiqua" w:cs="Arial"/>
      <w:color w:val="000000"/>
      <w:sz w:val="20"/>
      <w:szCs w:val="20"/>
      <w:lang w:eastAsia="en-AU"/>
    </w:rPr>
  </w:style>
  <w:style w:type="character" w:customStyle="1" w:styleId="UnresolvedMention2">
    <w:name w:val="Unresolved Mention2"/>
    <w:basedOn w:val="DefaultParagraphFont"/>
    <w:uiPriority w:val="99"/>
    <w:semiHidden/>
    <w:unhideWhenUsed/>
    <w:rsid w:val="00616652"/>
    <w:rPr>
      <w:color w:val="605E5C"/>
      <w:shd w:val="clear" w:color="auto" w:fill="E1DFDD"/>
    </w:rPr>
  </w:style>
  <w:style w:type="character" w:styleId="FollowedHyperlink">
    <w:name w:val="FollowedHyperlink"/>
    <w:basedOn w:val="DefaultParagraphFont"/>
    <w:uiPriority w:val="99"/>
    <w:semiHidden/>
    <w:unhideWhenUsed/>
    <w:rsid w:val="00616652"/>
    <w:rPr>
      <w:color w:val="E61E26" w:themeColor="followedHyperlink"/>
      <w:u w:val="single"/>
    </w:rPr>
  </w:style>
  <w:style w:type="paragraph" w:styleId="TOCHeading">
    <w:name w:val="TOC Heading"/>
    <w:basedOn w:val="Heading1"/>
    <w:next w:val="Normal"/>
    <w:uiPriority w:val="39"/>
    <w:unhideWhenUsed/>
    <w:qFormat/>
    <w:rsid w:val="00A67809"/>
    <w:pPr>
      <w:keepLines/>
      <w:spacing w:before="240" w:after="0" w:line="259" w:lineRule="auto"/>
      <w:outlineLvl w:val="9"/>
    </w:pPr>
    <w:rPr>
      <w:rFonts w:asciiTheme="majorHAnsi" w:eastAsiaTheme="majorEastAsia" w:hAnsiTheme="majorHAnsi" w:cstheme="majorBidi"/>
      <w:b w:val="0"/>
      <w:color w:val="024A91" w:themeColor="accent1" w:themeShade="BF"/>
      <w:kern w:val="0"/>
      <w:sz w:val="32"/>
      <w:szCs w:val="32"/>
      <w:lang w:val="en-US" w:eastAsia="en-US"/>
    </w:rPr>
  </w:style>
  <w:style w:type="paragraph" w:customStyle="1" w:styleId="GhostLine">
    <w:name w:val="Ghost Line"/>
    <w:basedOn w:val="NoSpacing"/>
    <w:qFormat/>
    <w:rsid w:val="00322263"/>
    <w:pPr>
      <w:jc w:val="both"/>
    </w:pPr>
    <w:rPr>
      <w:rFonts w:ascii="Book Antiqua" w:hAnsi="Book Antiqua"/>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1145">
      <w:bodyDiv w:val="1"/>
      <w:marLeft w:val="0"/>
      <w:marRight w:val="0"/>
      <w:marTop w:val="0"/>
      <w:marBottom w:val="0"/>
      <w:divBdr>
        <w:top w:val="none" w:sz="0" w:space="0" w:color="auto"/>
        <w:left w:val="none" w:sz="0" w:space="0" w:color="auto"/>
        <w:bottom w:val="none" w:sz="0" w:space="0" w:color="auto"/>
        <w:right w:val="none" w:sz="0" w:space="0" w:color="auto"/>
      </w:divBdr>
    </w:div>
    <w:div w:id="45448177">
      <w:bodyDiv w:val="1"/>
      <w:marLeft w:val="0"/>
      <w:marRight w:val="0"/>
      <w:marTop w:val="0"/>
      <w:marBottom w:val="0"/>
      <w:divBdr>
        <w:top w:val="none" w:sz="0" w:space="0" w:color="auto"/>
        <w:left w:val="none" w:sz="0" w:space="0" w:color="auto"/>
        <w:bottom w:val="none" w:sz="0" w:space="0" w:color="auto"/>
        <w:right w:val="none" w:sz="0" w:space="0" w:color="auto"/>
      </w:divBdr>
    </w:div>
    <w:div w:id="46609100">
      <w:bodyDiv w:val="1"/>
      <w:marLeft w:val="0"/>
      <w:marRight w:val="0"/>
      <w:marTop w:val="0"/>
      <w:marBottom w:val="0"/>
      <w:divBdr>
        <w:top w:val="none" w:sz="0" w:space="0" w:color="auto"/>
        <w:left w:val="none" w:sz="0" w:space="0" w:color="auto"/>
        <w:bottom w:val="none" w:sz="0" w:space="0" w:color="auto"/>
        <w:right w:val="none" w:sz="0" w:space="0" w:color="auto"/>
      </w:divBdr>
    </w:div>
    <w:div w:id="65154382">
      <w:bodyDiv w:val="1"/>
      <w:marLeft w:val="0"/>
      <w:marRight w:val="0"/>
      <w:marTop w:val="0"/>
      <w:marBottom w:val="0"/>
      <w:divBdr>
        <w:top w:val="none" w:sz="0" w:space="0" w:color="auto"/>
        <w:left w:val="none" w:sz="0" w:space="0" w:color="auto"/>
        <w:bottom w:val="none" w:sz="0" w:space="0" w:color="auto"/>
        <w:right w:val="none" w:sz="0" w:space="0" w:color="auto"/>
      </w:divBdr>
    </w:div>
    <w:div w:id="81951408">
      <w:bodyDiv w:val="1"/>
      <w:marLeft w:val="0"/>
      <w:marRight w:val="0"/>
      <w:marTop w:val="0"/>
      <w:marBottom w:val="0"/>
      <w:divBdr>
        <w:top w:val="none" w:sz="0" w:space="0" w:color="auto"/>
        <w:left w:val="none" w:sz="0" w:space="0" w:color="auto"/>
        <w:bottom w:val="none" w:sz="0" w:space="0" w:color="auto"/>
        <w:right w:val="none" w:sz="0" w:space="0" w:color="auto"/>
      </w:divBdr>
    </w:div>
    <w:div w:id="91979692">
      <w:bodyDiv w:val="1"/>
      <w:marLeft w:val="0"/>
      <w:marRight w:val="0"/>
      <w:marTop w:val="0"/>
      <w:marBottom w:val="0"/>
      <w:divBdr>
        <w:top w:val="none" w:sz="0" w:space="0" w:color="auto"/>
        <w:left w:val="none" w:sz="0" w:space="0" w:color="auto"/>
        <w:bottom w:val="none" w:sz="0" w:space="0" w:color="auto"/>
        <w:right w:val="none" w:sz="0" w:space="0" w:color="auto"/>
      </w:divBdr>
    </w:div>
    <w:div w:id="97724082">
      <w:bodyDiv w:val="1"/>
      <w:marLeft w:val="0"/>
      <w:marRight w:val="0"/>
      <w:marTop w:val="0"/>
      <w:marBottom w:val="0"/>
      <w:divBdr>
        <w:top w:val="none" w:sz="0" w:space="0" w:color="auto"/>
        <w:left w:val="none" w:sz="0" w:space="0" w:color="auto"/>
        <w:bottom w:val="none" w:sz="0" w:space="0" w:color="auto"/>
        <w:right w:val="none" w:sz="0" w:space="0" w:color="auto"/>
      </w:divBdr>
    </w:div>
    <w:div w:id="102071929">
      <w:bodyDiv w:val="1"/>
      <w:marLeft w:val="0"/>
      <w:marRight w:val="0"/>
      <w:marTop w:val="0"/>
      <w:marBottom w:val="0"/>
      <w:divBdr>
        <w:top w:val="none" w:sz="0" w:space="0" w:color="auto"/>
        <w:left w:val="none" w:sz="0" w:space="0" w:color="auto"/>
        <w:bottom w:val="none" w:sz="0" w:space="0" w:color="auto"/>
        <w:right w:val="none" w:sz="0" w:space="0" w:color="auto"/>
      </w:divBdr>
    </w:div>
    <w:div w:id="108473857">
      <w:bodyDiv w:val="1"/>
      <w:marLeft w:val="0"/>
      <w:marRight w:val="0"/>
      <w:marTop w:val="0"/>
      <w:marBottom w:val="0"/>
      <w:divBdr>
        <w:top w:val="none" w:sz="0" w:space="0" w:color="auto"/>
        <w:left w:val="none" w:sz="0" w:space="0" w:color="auto"/>
        <w:bottom w:val="none" w:sz="0" w:space="0" w:color="auto"/>
        <w:right w:val="none" w:sz="0" w:space="0" w:color="auto"/>
      </w:divBdr>
    </w:div>
    <w:div w:id="116340407">
      <w:bodyDiv w:val="1"/>
      <w:marLeft w:val="0"/>
      <w:marRight w:val="0"/>
      <w:marTop w:val="0"/>
      <w:marBottom w:val="0"/>
      <w:divBdr>
        <w:top w:val="none" w:sz="0" w:space="0" w:color="auto"/>
        <w:left w:val="none" w:sz="0" w:space="0" w:color="auto"/>
        <w:bottom w:val="none" w:sz="0" w:space="0" w:color="auto"/>
        <w:right w:val="none" w:sz="0" w:space="0" w:color="auto"/>
      </w:divBdr>
    </w:div>
    <w:div w:id="118455004">
      <w:bodyDiv w:val="1"/>
      <w:marLeft w:val="0"/>
      <w:marRight w:val="0"/>
      <w:marTop w:val="0"/>
      <w:marBottom w:val="0"/>
      <w:divBdr>
        <w:top w:val="none" w:sz="0" w:space="0" w:color="auto"/>
        <w:left w:val="none" w:sz="0" w:space="0" w:color="auto"/>
        <w:bottom w:val="none" w:sz="0" w:space="0" w:color="auto"/>
        <w:right w:val="none" w:sz="0" w:space="0" w:color="auto"/>
      </w:divBdr>
    </w:div>
    <w:div w:id="128669200">
      <w:bodyDiv w:val="1"/>
      <w:marLeft w:val="0"/>
      <w:marRight w:val="0"/>
      <w:marTop w:val="0"/>
      <w:marBottom w:val="0"/>
      <w:divBdr>
        <w:top w:val="none" w:sz="0" w:space="0" w:color="auto"/>
        <w:left w:val="none" w:sz="0" w:space="0" w:color="auto"/>
        <w:bottom w:val="none" w:sz="0" w:space="0" w:color="auto"/>
        <w:right w:val="none" w:sz="0" w:space="0" w:color="auto"/>
      </w:divBdr>
    </w:div>
    <w:div w:id="150296483">
      <w:bodyDiv w:val="1"/>
      <w:marLeft w:val="0"/>
      <w:marRight w:val="0"/>
      <w:marTop w:val="0"/>
      <w:marBottom w:val="0"/>
      <w:divBdr>
        <w:top w:val="none" w:sz="0" w:space="0" w:color="auto"/>
        <w:left w:val="none" w:sz="0" w:space="0" w:color="auto"/>
        <w:bottom w:val="none" w:sz="0" w:space="0" w:color="auto"/>
        <w:right w:val="none" w:sz="0" w:space="0" w:color="auto"/>
      </w:divBdr>
    </w:div>
    <w:div w:id="159931991">
      <w:bodyDiv w:val="1"/>
      <w:marLeft w:val="0"/>
      <w:marRight w:val="0"/>
      <w:marTop w:val="0"/>
      <w:marBottom w:val="0"/>
      <w:divBdr>
        <w:top w:val="none" w:sz="0" w:space="0" w:color="auto"/>
        <w:left w:val="none" w:sz="0" w:space="0" w:color="auto"/>
        <w:bottom w:val="none" w:sz="0" w:space="0" w:color="auto"/>
        <w:right w:val="none" w:sz="0" w:space="0" w:color="auto"/>
      </w:divBdr>
    </w:div>
    <w:div w:id="183398058">
      <w:bodyDiv w:val="1"/>
      <w:marLeft w:val="0"/>
      <w:marRight w:val="0"/>
      <w:marTop w:val="0"/>
      <w:marBottom w:val="0"/>
      <w:divBdr>
        <w:top w:val="none" w:sz="0" w:space="0" w:color="auto"/>
        <w:left w:val="none" w:sz="0" w:space="0" w:color="auto"/>
        <w:bottom w:val="none" w:sz="0" w:space="0" w:color="auto"/>
        <w:right w:val="none" w:sz="0" w:space="0" w:color="auto"/>
      </w:divBdr>
    </w:div>
    <w:div w:id="189028108">
      <w:bodyDiv w:val="1"/>
      <w:marLeft w:val="0"/>
      <w:marRight w:val="0"/>
      <w:marTop w:val="0"/>
      <w:marBottom w:val="0"/>
      <w:divBdr>
        <w:top w:val="none" w:sz="0" w:space="0" w:color="auto"/>
        <w:left w:val="none" w:sz="0" w:space="0" w:color="auto"/>
        <w:bottom w:val="none" w:sz="0" w:space="0" w:color="auto"/>
        <w:right w:val="none" w:sz="0" w:space="0" w:color="auto"/>
      </w:divBdr>
    </w:div>
    <w:div w:id="197160315">
      <w:bodyDiv w:val="1"/>
      <w:marLeft w:val="0"/>
      <w:marRight w:val="0"/>
      <w:marTop w:val="0"/>
      <w:marBottom w:val="0"/>
      <w:divBdr>
        <w:top w:val="none" w:sz="0" w:space="0" w:color="auto"/>
        <w:left w:val="none" w:sz="0" w:space="0" w:color="auto"/>
        <w:bottom w:val="none" w:sz="0" w:space="0" w:color="auto"/>
        <w:right w:val="none" w:sz="0" w:space="0" w:color="auto"/>
      </w:divBdr>
    </w:div>
    <w:div w:id="217280032">
      <w:bodyDiv w:val="1"/>
      <w:marLeft w:val="0"/>
      <w:marRight w:val="0"/>
      <w:marTop w:val="0"/>
      <w:marBottom w:val="0"/>
      <w:divBdr>
        <w:top w:val="none" w:sz="0" w:space="0" w:color="auto"/>
        <w:left w:val="none" w:sz="0" w:space="0" w:color="auto"/>
        <w:bottom w:val="none" w:sz="0" w:space="0" w:color="auto"/>
        <w:right w:val="none" w:sz="0" w:space="0" w:color="auto"/>
      </w:divBdr>
    </w:div>
    <w:div w:id="233976531">
      <w:bodyDiv w:val="1"/>
      <w:marLeft w:val="0"/>
      <w:marRight w:val="0"/>
      <w:marTop w:val="0"/>
      <w:marBottom w:val="0"/>
      <w:divBdr>
        <w:top w:val="none" w:sz="0" w:space="0" w:color="auto"/>
        <w:left w:val="none" w:sz="0" w:space="0" w:color="auto"/>
        <w:bottom w:val="none" w:sz="0" w:space="0" w:color="auto"/>
        <w:right w:val="none" w:sz="0" w:space="0" w:color="auto"/>
      </w:divBdr>
    </w:div>
    <w:div w:id="245041846">
      <w:bodyDiv w:val="1"/>
      <w:marLeft w:val="0"/>
      <w:marRight w:val="0"/>
      <w:marTop w:val="0"/>
      <w:marBottom w:val="0"/>
      <w:divBdr>
        <w:top w:val="none" w:sz="0" w:space="0" w:color="auto"/>
        <w:left w:val="none" w:sz="0" w:space="0" w:color="auto"/>
        <w:bottom w:val="none" w:sz="0" w:space="0" w:color="auto"/>
        <w:right w:val="none" w:sz="0" w:space="0" w:color="auto"/>
      </w:divBdr>
    </w:div>
    <w:div w:id="258024174">
      <w:bodyDiv w:val="1"/>
      <w:marLeft w:val="0"/>
      <w:marRight w:val="0"/>
      <w:marTop w:val="0"/>
      <w:marBottom w:val="0"/>
      <w:divBdr>
        <w:top w:val="none" w:sz="0" w:space="0" w:color="auto"/>
        <w:left w:val="none" w:sz="0" w:space="0" w:color="auto"/>
        <w:bottom w:val="none" w:sz="0" w:space="0" w:color="auto"/>
        <w:right w:val="none" w:sz="0" w:space="0" w:color="auto"/>
      </w:divBdr>
    </w:div>
    <w:div w:id="278341730">
      <w:bodyDiv w:val="1"/>
      <w:marLeft w:val="0"/>
      <w:marRight w:val="0"/>
      <w:marTop w:val="0"/>
      <w:marBottom w:val="0"/>
      <w:divBdr>
        <w:top w:val="none" w:sz="0" w:space="0" w:color="auto"/>
        <w:left w:val="none" w:sz="0" w:space="0" w:color="auto"/>
        <w:bottom w:val="none" w:sz="0" w:space="0" w:color="auto"/>
        <w:right w:val="none" w:sz="0" w:space="0" w:color="auto"/>
      </w:divBdr>
    </w:div>
    <w:div w:id="284772805">
      <w:bodyDiv w:val="1"/>
      <w:marLeft w:val="0"/>
      <w:marRight w:val="0"/>
      <w:marTop w:val="0"/>
      <w:marBottom w:val="0"/>
      <w:divBdr>
        <w:top w:val="none" w:sz="0" w:space="0" w:color="auto"/>
        <w:left w:val="none" w:sz="0" w:space="0" w:color="auto"/>
        <w:bottom w:val="none" w:sz="0" w:space="0" w:color="auto"/>
        <w:right w:val="none" w:sz="0" w:space="0" w:color="auto"/>
      </w:divBdr>
    </w:div>
    <w:div w:id="297414636">
      <w:bodyDiv w:val="1"/>
      <w:marLeft w:val="0"/>
      <w:marRight w:val="0"/>
      <w:marTop w:val="0"/>
      <w:marBottom w:val="0"/>
      <w:divBdr>
        <w:top w:val="none" w:sz="0" w:space="0" w:color="auto"/>
        <w:left w:val="none" w:sz="0" w:space="0" w:color="auto"/>
        <w:bottom w:val="none" w:sz="0" w:space="0" w:color="auto"/>
        <w:right w:val="none" w:sz="0" w:space="0" w:color="auto"/>
      </w:divBdr>
    </w:div>
    <w:div w:id="314652129">
      <w:bodyDiv w:val="1"/>
      <w:marLeft w:val="0"/>
      <w:marRight w:val="0"/>
      <w:marTop w:val="0"/>
      <w:marBottom w:val="0"/>
      <w:divBdr>
        <w:top w:val="none" w:sz="0" w:space="0" w:color="auto"/>
        <w:left w:val="none" w:sz="0" w:space="0" w:color="auto"/>
        <w:bottom w:val="none" w:sz="0" w:space="0" w:color="auto"/>
        <w:right w:val="none" w:sz="0" w:space="0" w:color="auto"/>
      </w:divBdr>
    </w:div>
    <w:div w:id="343635155">
      <w:bodyDiv w:val="1"/>
      <w:marLeft w:val="0"/>
      <w:marRight w:val="0"/>
      <w:marTop w:val="0"/>
      <w:marBottom w:val="0"/>
      <w:divBdr>
        <w:top w:val="none" w:sz="0" w:space="0" w:color="auto"/>
        <w:left w:val="none" w:sz="0" w:space="0" w:color="auto"/>
        <w:bottom w:val="none" w:sz="0" w:space="0" w:color="auto"/>
        <w:right w:val="none" w:sz="0" w:space="0" w:color="auto"/>
      </w:divBdr>
    </w:div>
    <w:div w:id="375813499">
      <w:bodyDiv w:val="1"/>
      <w:marLeft w:val="0"/>
      <w:marRight w:val="0"/>
      <w:marTop w:val="0"/>
      <w:marBottom w:val="0"/>
      <w:divBdr>
        <w:top w:val="none" w:sz="0" w:space="0" w:color="auto"/>
        <w:left w:val="none" w:sz="0" w:space="0" w:color="auto"/>
        <w:bottom w:val="none" w:sz="0" w:space="0" w:color="auto"/>
        <w:right w:val="none" w:sz="0" w:space="0" w:color="auto"/>
      </w:divBdr>
    </w:div>
    <w:div w:id="398408707">
      <w:bodyDiv w:val="1"/>
      <w:marLeft w:val="0"/>
      <w:marRight w:val="0"/>
      <w:marTop w:val="0"/>
      <w:marBottom w:val="0"/>
      <w:divBdr>
        <w:top w:val="none" w:sz="0" w:space="0" w:color="auto"/>
        <w:left w:val="none" w:sz="0" w:space="0" w:color="auto"/>
        <w:bottom w:val="none" w:sz="0" w:space="0" w:color="auto"/>
        <w:right w:val="none" w:sz="0" w:space="0" w:color="auto"/>
      </w:divBdr>
    </w:div>
    <w:div w:id="407267510">
      <w:bodyDiv w:val="1"/>
      <w:marLeft w:val="0"/>
      <w:marRight w:val="0"/>
      <w:marTop w:val="0"/>
      <w:marBottom w:val="0"/>
      <w:divBdr>
        <w:top w:val="none" w:sz="0" w:space="0" w:color="auto"/>
        <w:left w:val="none" w:sz="0" w:space="0" w:color="auto"/>
        <w:bottom w:val="none" w:sz="0" w:space="0" w:color="auto"/>
        <w:right w:val="none" w:sz="0" w:space="0" w:color="auto"/>
      </w:divBdr>
    </w:div>
    <w:div w:id="466822083">
      <w:bodyDiv w:val="1"/>
      <w:marLeft w:val="0"/>
      <w:marRight w:val="0"/>
      <w:marTop w:val="0"/>
      <w:marBottom w:val="0"/>
      <w:divBdr>
        <w:top w:val="none" w:sz="0" w:space="0" w:color="auto"/>
        <w:left w:val="none" w:sz="0" w:space="0" w:color="auto"/>
        <w:bottom w:val="none" w:sz="0" w:space="0" w:color="auto"/>
        <w:right w:val="none" w:sz="0" w:space="0" w:color="auto"/>
      </w:divBdr>
    </w:div>
    <w:div w:id="468060065">
      <w:bodyDiv w:val="1"/>
      <w:marLeft w:val="0"/>
      <w:marRight w:val="0"/>
      <w:marTop w:val="0"/>
      <w:marBottom w:val="0"/>
      <w:divBdr>
        <w:top w:val="none" w:sz="0" w:space="0" w:color="auto"/>
        <w:left w:val="none" w:sz="0" w:space="0" w:color="auto"/>
        <w:bottom w:val="none" w:sz="0" w:space="0" w:color="auto"/>
        <w:right w:val="none" w:sz="0" w:space="0" w:color="auto"/>
      </w:divBdr>
    </w:div>
    <w:div w:id="487358176">
      <w:bodyDiv w:val="1"/>
      <w:marLeft w:val="0"/>
      <w:marRight w:val="0"/>
      <w:marTop w:val="0"/>
      <w:marBottom w:val="0"/>
      <w:divBdr>
        <w:top w:val="none" w:sz="0" w:space="0" w:color="auto"/>
        <w:left w:val="none" w:sz="0" w:space="0" w:color="auto"/>
        <w:bottom w:val="none" w:sz="0" w:space="0" w:color="auto"/>
        <w:right w:val="none" w:sz="0" w:space="0" w:color="auto"/>
      </w:divBdr>
    </w:div>
    <w:div w:id="509881520">
      <w:bodyDiv w:val="1"/>
      <w:marLeft w:val="0"/>
      <w:marRight w:val="0"/>
      <w:marTop w:val="0"/>
      <w:marBottom w:val="0"/>
      <w:divBdr>
        <w:top w:val="none" w:sz="0" w:space="0" w:color="auto"/>
        <w:left w:val="none" w:sz="0" w:space="0" w:color="auto"/>
        <w:bottom w:val="none" w:sz="0" w:space="0" w:color="auto"/>
        <w:right w:val="none" w:sz="0" w:space="0" w:color="auto"/>
      </w:divBdr>
    </w:div>
    <w:div w:id="522207075">
      <w:bodyDiv w:val="1"/>
      <w:marLeft w:val="0"/>
      <w:marRight w:val="0"/>
      <w:marTop w:val="0"/>
      <w:marBottom w:val="0"/>
      <w:divBdr>
        <w:top w:val="none" w:sz="0" w:space="0" w:color="auto"/>
        <w:left w:val="none" w:sz="0" w:space="0" w:color="auto"/>
        <w:bottom w:val="none" w:sz="0" w:space="0" w:color="auto"/>
        <w:right w:val="none" w:sz="0" w:space="0" w:color="auto"/>
      </w:divBdr>
    </w:div>
    <w:div w:id="537744965">
      <w:bodyDiv w:val="1"/>
      <w:marLeft w:val="0"/>
      <w:marRight w:val="0"/>
      <w:marTop w:val="0"/>
      <w:marBottom w:val="0"/>
      <w:divBdr>
        <w:top w:val="none" w:sz="0" w:space="0" w:color="auto"/>
        <w:left w:val="none" w:sz="0" w:space="0" w:color="auto"/>
        <w:bottom w:val="none" w:sz="0" w:space="0" w:color="auto"/>
        <w:right w:val="none" w:sz="0" w:space="0" w:color="auto"/>
      </w:divBdr>
    </w:div>
    <w:div w:id="552817826">
      <w:bodyDiv w:val="1"/>
      <w:marLeft w:val="0"/>
      <w:marRight w:val="0"/>
      <w:marTop w:val="0"/>
      <w:marBottom w:val="0"/>
      <w:divBdr>
        <w:top w:val="none" w:sz="0" w:space="0" w:color="auto"/>
        <w:left w:val="none" w:sz="0" w:space="0" w:color="auto"/>
        <w:bottom w:val="none" w:sz="0" w:space="0" w:color="auto"/>
        <w:right w:val="none" w:sz="0" w:space="0" w:color="auto"/>
      </w:divBdr>
    </w:div>
    <w:div w:id="580456863">
      <w:bodyDiv w:val="1"/>
      <w:marLeft w:val="0"/>
      <w:marRight w:val="0"/>
      <w:marTop w:val="0"/>
      <w:marBottom w:val="0"/>
      <w:divBdr>
        <w:top w:val="none" w:sz="0" w:space="0" w:color="auto"/>
        <w:left w:val="none" w:sz="0" w:space="0" w:color="auto"/>
        <w:bottom w:val="none" w:sz="0" w:space="0" w:color="auto"/>
        <w:right w:val="none" w:sz="0" w:space="0" w:color="auto"/>
      </w:divBdr>
    </w:div>
    <w:div w:id="586304361">
      <w:bodyDiv w:val="1"/>
      <w:marLeft w:val="0"/>
      <w:marRight w:val="0"/>
      <w:marTop w:val="0"/>
      <w:marBottom w:val="0"/>
      <w:divBdr>
        <w:top w:val="none" w:sz="0" w:space="0" w:color="auto"/>
        <w:left w:val="none" w:sz="0" w:space="0" w:color="auto"/>
        <w:bottom w:val="none" w:sz="0" w:space="0" w:color="auto"/>
        <w:right w:val="none" w:sz="0" w:space="0" w:color="auto"/>
      </w:divBdr>
    </w:div>
    <w:div w:id="586500116">
      <w:bodyDiv w:val="1"/>
      <w:marLeft w:val="0"/>
      <w:marRight w:val="0"/>
      <w:marTop w:val="0"/>
      <w:marBottom w:val="0"/>
      <w:divBdr>
        <w:top w:val="none" w:sz="0" w:space="0" w:color="auto"/>
        <w:left w:val="none" w:sz="0" w:space="0" w:color="auto"/>
        <w:bottom w:val="none" w:sz="0" w:space="0" w:color="auto"/>
        <w:right w:val="none" w:sz="0" w:space="0" w:color="auto"/>
      </w:divBdr>
    </w:div>
    <w:div w:id="586812715">
      <w:bodyDiv w:val="1"/>
      <w:marLeft w:val="0"/>
      <w:marRight w:val="0"/>
      <w:marTop w:val="0"/>
      <w:marBottom w:val="0"/>
      <w:divBdr>
        <w:top w:val="none" w:sz="0" w:space="0" w:color="auto"/>
        <w:left w:val="none" w:sz="0" w:space="0" w:color="auto"/>
        <w:bottom w:val="none" w:sz="0" w:space="0" w:color="auto"/>
        <w:right w:val="none" w:sz="0" w:space="0" w:color="auto"/>
      </w:divBdr>
    </w:div>
    <w:div w:id="596409817">
      <w:bodyDiv w:val="1"/>
      <w:marLeft w:val="0"/>
      <w:marRight w:val="0"/>
      <w:marTop w:val="0"/>
      <w:marBottom w:val="0"/>
      <w:divBdr>
        <w:top w:val="none" w:sz="0" w:space="0" w:color="auto"/>
        <w:left w:val="none" w:sz="0" w:space="0" w:color="auto"/>
        <w:bottom w:val="none" w:sz="0" w:space="0" w:color="auto"/>
        <w:right w:val="none" w:sz="0" w:space="0" w:color="auto"/>
      </w:divBdr>
    </w:div>
    <w:div w:id="631788223">
      <w:bodyDiv w:val="1"/>
      <w:marLeft w:val="0"/>
      <w:marRight w:val="0"/>
      <w:marTop w:val="0"/>
      <w:marBottom w:val="0"/>
      <w:divBdr>
        <w:top w:val="none" w:sz="0" w:space="0" w:color="auto"/>
        <w:left w:val="none" w:sz="0" w:space="0" w:color="auto"/>
        <w:bottom w:val="none" w:sz="0" w:space="0" w:color="auto"/>
        <w:right w:val="none" w:sz="0" w:space="0" w:color="auto"/>
      </w:divBdr>
    </w:div>
    <w:div w:id="665981850">
      <w:bodyDiv w:val="1"/>
      <w:marLeft w:val="0"/>
      <w:marRight w:val="0"/>
      <w:marTop w:val="0"/>
      <w:marBottom w:val="0"/>
      <w:divBdr>
        <w:top w:val="none" w:sz="0" w:space="0" w:color="auto"/>
        <w:left w:val="none" w:sz="0" w:space="0" w:color="auto"/>
        <w:bottom w:val="none" w:sz="0" w:space="0" w:color="auto"/>
        <w:right w:val="none" w:sz="0" w:space="0" w:color="auto"/>
      </w:divBdr>
    </w:div>
    <w:div w:id="675620505">
      <w:bodyDiv w:val="1"/>
      <w:marLeft w:val="0"/>
      <w:marRight w:val="0"/>
      <w:marTop w:val="0"/>
      <w:marBottom w:val="0"/>
      <w:divBdr>
        <w:top w:val="none" w:sz="0" w:space="0" w:color="auto"/>
        <w:left w:val="none" w:sz="0" w:space="0" w:color="auto"/>
        <w:bottom w:val="none" w:sz="0" w:space="0" w:color="auto"/>
        <w:right w:val="none" w:sz="0" w:space="0" w:color="auto"/>
      </w:divBdr>
    </w:div>
    <w:div w:id="713583124">
      <w:bodyDiv w:val="1"/>
      <w:marLeft w:val="0"/>
      <w:marRight w:val="0"/>
      <w:marTop w:val="0"/>
      <w:marBottom w:val="0"/>
      <w:divBdr>
        <w:top w:val="none" w:sz="0" w:space="0" w:color="auto"/>
        <w:left w:val="none" w:sz="0" w:space="0" w:color="auto"/>
        <w:bottom w:val="none" w:sz="0" w:space="0" w:color="auto"/>
        <w:right w:val="none" w:sz="0" w:space="0" w:color="auto"/>
      </w:divBdr>
    </w:div>
    <w:div w:id="714620901">
      <w:bodyDiv w:val="1"/>
      <w:marLeft w:val="0"/>
      <w:marRight w:val="0"/>
      <w:marTop w:val="0"/>
      <w:marBottom w:val="0"/>
      <w:divBdr>
        <w:top w:val="none" w:sz="0" w:space="0" w:color="auto"/>
        <w:left w:val="none" w:sz="0" w:space="0" w:color="auto"/>
        <w:bottom w:val="none" w:sz="0" w:space="0" w:color="auto"/>
        <w:right w:val="none" w:sz="0" w:space="0" w:color="auto"/>
      </w:divBdr>
    </w:div>
    <w:div w:id="741367120">
      <w:bodyDiv w:val="1"/>
      <w:marLeft w:val="0"/>
      <w:marRight w:val="0"/>
      <w:marTop w:val="0"/>
      <w:marBottom w:val="0"/>
      <w:divBdr>
        <w:top w:val="none" w:sz="0" w:space="0" w:color="auto"/>
        <w:left w:val="none" w:sz="0" w:space="0" w:color="auto"/>
        <w:bottom w:val="none" w:sz="0" w:space="0" w:color="auto"/>
        <w:right w:val="none" w:sz="0" w:space="0" w:color="auto"/>
      </w:divBdr>
    </w:div>
    <w:div w:id="768740589">
      <w:bodyDiv w:val="1"/>
      <w:marLeft w:val="0"/>
      <w:marRight w:val="0"/>
      <w:marTop w:val="0"/>
      <w:marBottom w:val="0"/>
      <w:divBdr>
        <w:top w:val="none" w:sz="0" w:space="0" w:color="auto"/>
        <w:left w:val="none" w:sz="0" w:space="0" w:color="auto"/>
        <w:bottom w:val="none" w:sz="0" w:space="0" w:color="auto"/>
        <w:right w:val="none" w:sz="0" w:space="0" w:color="auto"/>
      </w:divBdr>
    </w:div>
    <w:div w:id="800921109">
      <w:bodyDiv w:val="1"/>
      <w:marLeft w:val="0"/>
      <w:marRight w:val="0"/>
      <w:marTop w:val="0"/>
      <w:marBottom w:val="0"/>
      <w:divBdr>
        <w:top w:val="none" w:sz="0" w:space="0" w:color="auto"/>
        <w:left w:val="none" w:sz="0" w:space="0" w:color="auto"/>
        <w:bottom w:val="none" w:sz="0" w:space="0" w:color="auto"/>
        <w:right w:val="none" w:sz="0" w:space="0" w:color="auto"/>
      </w:divBdr>
    </w:div>
    <w:div w:id="807283765">
      <w:bodyDiv w:val="1"/>
      <w:marLeft w:val="0"/>
      <w:marRight w:val="0"/>
      <w:marTop w:val="0"/>
      <w:marBottom w:val="0"/>
      <w:divBdr>
        <w:top w:val="none" w:sz="0" w:space="0" w:color="auto"/>
        <w:left w:val="none" w:sz="0" w:space="0" w:color="auto"/>
        <w:bottom w:val="none" w:sz="0" w:space="0" w:color="auto"/>
        <w:right w:val="none" w:sz="0" w:space="0" w:color="auto"/>
      </w:divBdr>
    </w:div>
    <w:div w:id="851265994">
      <w:bodyDiv w:val="1"/>
      <w:marLeft w:val="0"/>
      <w:marRight w:val="0"/>
      <w:marTop w:val="0"/>
      <w:marBottom w:val="0"/>
      <w:divBdr>
        <w:top w:val="none" w:sz="0" w:space="0" w:color="auto"/>
        <w:left w:val="none" w:sz="0" w:space="0" w:color="auto"/>
        <w:bottom w:val="none" w:sz="0" w:space="0" w:color="auto"/>
        <w:right w:val="none" w:sz="0" w:space="0" w:color="auto"/>
      </w:divBdr>
    </w:div>
    <w:div w:id="873226446">
      <w:bodyDiv w:val="1"/>
      <w:marLeft w:val="0"/>
      <w:marRight w:val="0"/>
      <w:marTop w:val="0"/>
      <w:marBottom w:val="0"/>
      <w:divBdr>
        <w:top w:val="none" w:sz="0" w:space="0" w:color="auto"/>
        <w:left w:val="none" w:sz="0" w:space="0" w:color="auto"/>
        <w:bottom w:val="none" w:sz="0" w:space="0" w:color="auto"/>
        <w:right w:val="none" w:sz="0" w:space="0" w:color="auto"/>
      </w:divBdr>
    </w:div>
    <w:div w:id="875855314">
      <w:bodyDiv w:val="1"/>
      <w:marLeft w:val="0"/>
      <w:marRight w:val="0"/>
      <w:marTop w:val="0"/>
      <w:marBottom w:val="0"/>
      <w:divBdr>
        <w:top w:val="none" w:sz="0" w:space="0" w:color="auto"/>
        <w:left w:val="none" w:sz="0" w:space="0" w:color="auto"/>
        <w:bottom w:val="none" w:sz="0" w:space="0" w:color="auto"/>
        <w:right w:val="none" w:sz="0" w:space="0" w:color="auto"/>
      </w:divBdr>
    </w:div>
    <w:div w:id="896204977">
      <w:bodyDiv w:val="1"/>
      <w:marLeft w:val="0"/>
      <w:marRight w:val="0"/>
      <w:marTop w:val="0"/>
      <w:marBottom w:val="0"/>
      <w:divBdr>
        <w:top w:val="none" w:sz="0" w:space="0" w:color="auto"/>
        <w:left w:val="none" w:sz="0" w:space="0" w:color="auto"/>
        <w:bottom w:val="none" w:sz="0" w:space="0" w:color="auto"/>
        <w:right w:val="none" w:sz="0" w:space="0" w:color="auto"/>
      </w:divBdr>
    </w:div>
    <w:div w:id="1018233635">
      <w:bodyDiv w:val="1"/>
      <w:marLeft w:val="0"/>
      <w:marRight w:val="0"/>
      <w:marTop w:val="0"/>
      <w:marBottom w:val="0"/>
      <w:divBdr>
        <w:top w:val="none" w:sz="0" w:space="0" w:color="auto"/>
        <w:left w:val="none" w:sz="0" w:space="0" w:color="auto"/>
        <w:bottom w:val="none" w:sz="0" w:space="0" w:color="auto"/>
        <w:right w:val="none" w:sz="0" w:space="0" w:color="auto"/>
      </w:divBdr>
    </w:div>
    <w:div w:id="1023744565">
      <w:bodyDiv w:val="1"/>
      <w:marLeft w:val="0"/>
      <w:marRight w:val="0"/>
      <w:marTop w:val="0"/>
      <w:marBottom w:val="0"/>
      <w:divBdr>
        <w:top w:val="none" w:sz="0" w:space="0" w:color="auto"/>
        <w:left w:val="none" w:sz="0" w:space="0" w:color="auto"/>
        <w:bottom w:val="none" w:sz="0" w:space="0" w:color="auto"/>
        <w:right w:val="none" w:sz="0" w:space="0" w:color="auto"/>
      </w:divBdr>
    </w:div>
    <w:div w:id="1028409601">
      <w:bodyDiv w:val="1"/>
      <w:marLeft w:val="0"/>
      <w:marRight w:val="0"/>
      <w:marTop w:val="0"/>
      <w:marBottom w:val="0"/>
      <w:divBdr>
        <w:top w:val="none" w:sz="0" w:space="0" w:color="auto"/>
        <w:left w:val="none" w:sz="0" w:space="0" w:color="auto"/>
        <w:bottom w:val="none" w:sz="0" w:space="0" w:color="auto"/>
        <w:right w:val="none" w:sz="0" w:space="0" w:color="auto"/>
      </w:divBdr>
    </w:div>
    <w:div w:id="1031806447">
      <w:bodyDiv w:val="1"/>
      <w:marLeft w:val="0"/>
      <w:marRight w:val="0"/>
      <w:marTop w:val="0"/>
      <w:marBottom w:val="0"/>
      <w:divBdr>
        <w:top w:val="none" w:sz="0" w:space="0" w:color="auto"/>
        <w:left w:val="none" w:sz="0" w:space="0" w:color="auto"/>
        <w:bottom w:val="none" w:sz="0" w:space="0" w:color="auto"/>
        <w:right w:val="none" w:sz="0" w:space="0" w:color="auto"/>
      </w:divBdr>
    </w:div>
    <w:div w:id="1091199444">
      <w:bodyDiv w:val="1"/>
      <w:marLeft w:val="0"/>
      <w:marRight w:val="0"/>
      <w:marTop w:val="0"/>
      <w:marBottom w:val="0"/>
      <w:divBdr>
        <w:top w:val="none" w:sz="0" w:space="0" w:color="auto"/>
        <w:left w:val="none" w:sz="0" w:space="0" w:color="auto"/>
        <w:bottom w:val="none" w:sz="0" w:space="0" w:color="auto"/>
        <w:right w:val="none" w:sz="0" w:space="0" w:color="auto"/>
      </w:divBdr>
    </w:div>
    <w:div w:id="1103107249">
      <w:bodyDiv w:val="1"/>
      <w:marLeft w:val="0"/>
      <w:marRight w:val="0"/>
      <w:marTop w:val="0"/>
      <w:marBottom w:val="0"/>
      <w:divBdr>
        <w:top w:val="none" w:sz="0" w:space="0" w:color="auto"/>
        <w:left w:val="none" w:sz="0" w:space="0" w:color="auto"/>
        <w:bottom w:val="none" w:sz="0" w:space="0" w:color="auto"/>
        <w:right w:val="none" w:sz="0" w:space="0" w:color="auto"/>
      </w:divBdr>
    </w:div>
    <w:div w:id="1118992428">
      <w:bodyDiv w:val="1"/>
      <w:marLeft w:val="0"/>
      <w:marRight w:val="0"/>
      <w:marTop w:val="0"/>
      <w:marBottom w:val="0"/>
      <w:divBdr>
        <w:top w:val="none" w:sz="0" w:space="0" w:color="auto"/>
        <w:left w:val="none" w:sz="0" w:space="0" w:color="auto"/>
        <w:bottom w:val="none" w:sz="0" w:space="0" w:color="auto"/>
        <w:right w:val="none" w:sz="0" w:space="0" w:color="auto"/>
      </w:divBdr>
    </w:div>
    <w:div w:id="1127436328">
      <w:bodyDiv w:val="1"/>
      <w:marLeft w:val="0"/>
      <w:marRight w:val="0"/>
      <w:marTop w:val="0"/>
      <w:marBottom w:val="0"/>
      <w:divBdr>
        <w:top w:val="none" w:sz="0" w:space="0" w:color="auto"/>
        <w:left w:val="none" w:sz="0" w:space="0" w:color="auto"/>
        <w:bottom w:val="none" w:sz="0" w:space="0" w:color="auto"/>
        <w:right w:val="none" w:sz="0" w:space="0" w:color="auto"/>
      </w:divBdr>
    </w:div>
    <w:div w:id="1151942917">
      <w:bodyDiv w:val="1"/>
      <w:marLeft w:val="0"/>
      <w:marRight w:val="0"/>
      <w:marTop w:val="0"/>
      <w:marBottom w:val="0"/>
      <w:divBdr>
        <w:top w:val="none" w:sz="0" w:space="0" w:color="auto"/>
        <w:left w:val="none" w:sz="0" w:space="0" w:color="auto"/>
        <w:bottom w:val="none" w:sz="0" w:space="0" w:color="auto"/>
        <w:right w:val="none" w:sz="0" w:space="0" w:color="auto"/>
      </w:divBdr>
    </w:div>
    <w:div w:id="1176338266">
      <w:bodyDiv w:val="1"/>
      <w:marLeft w:val="0"/>
      <w:marRight w:val="0"/>
      <w:marTop w:val="0"/>
      <w:marBottom w:val="0"/>
      <w:divBdr>
        <w:top w:val="none" w:sz="0" w:space="0" w:color="auto"/>
        <w:left w:val="none" w:sz="0" w:space="0" w:color="auto"/>
        <w:bottom w:val="none" w:sz="0" w:space="0" w:color="auto"/>
        <w:right w:val="none" w:sz="0" w:space="0" w:color="auto"/>
      </w:divBdr>
    </w:div>
    <w:div w:id="1193689614">
      <w:bodyDiv w:val="1"/>
      <w:marLeft w:val="0"/>
      <w:marRight w:val="0"/>
      <w:marTop w:val="0"/>
      <w:marBottom w:val="0"/>
      <w:divBdr>
        <w:top w:val="none" w:sz="0" w:space="0" w:color="auto"/>
        <w:left w:val="none" w:sz="0" w:space="0" w:color="auto"/>
        <w:bottom w:val="none" w:sz="0" w:space="0" w:color="auto"/>
        <w:right w:val="none" w:sz="0" w:space="0" w:color="auto"/>
      </w:divBdr>
    </w:div>
    <w:div w:id="1218081375">
      <w:bodyDiv w:val="1"/>
      <w:marLeft w:val="0"/>
      <w:marRight w:val="0"/>
      <w:marTop w:val="0"/>
      <w:marBottom w:val="0"/>
      <w:divBdr>
        <w:top w:val="none" w:sz="0" w:space="0" w:color="auto"/>
        <w:left w:val="none" w:sz="0" w:space="0" w:color="auto"/>
        <w:bottom w:val="none" w:sz="0" w:space="0" w:color="auto"/>
        <w:right w:val="none" w:sz="0" w:space="0" w:color="auto"/>
      </w:divBdr>
    </w:div>
    <w:div w:id="1225068216">
      <w:bodyDiv w:val="1"/>
      <w:marLeft w:val="0"/>
      <w:marRight w:val="0"/>
      <w:marTop w:val="0"/>
      <w:marBottom w:val="0"/>
      <w:divBdr>
        <w:top w:val="none" w:sz="0" w:space="0" w:color="auto"/>
        <w:left w:val="none" w:sz="0" w:space="0" w:color="auto"/>
        <w:bottom w:val="none" w:sz="0" w:space="0" w:color="auto"/>
        <w:right w:val="none" w:sz="0" w:space="0" w:color="auto"/>
      </w:divBdr>
    </w:div>
    <w:div w:id="1260798489">
      <w:bodyDiv w:val="1"/>
      <w:marLeft w:val="0"/>
      <w:marRight w:val="0"/>
      <w:marTop w:val="0"/>
      <w:marBottom w:val="0"/>
      <w:divBdr>
        <w:top w:val="none" w:sz="0" w:space="0" w:color="auto"/>
        <w:left w:val="none" w:sz="0" w:space="0" w:color="auto"/>
        <w:bottom w:val="none" w:sz="0" w:space="0" w:color="auto"/>
        <w:right w:val="none" w:sz="0" w:space="0" w:color="auto"/>
      </w:divBdr>
    </w:div>
    <w:div w:id="1319842183">
      <w:bodyDiv w:val="1"/>
      <w:marLeft w:val="0"/>
      <w:marRight w:val="0"/>
      <w:marTop w:val="0"/>
      <w:marBottom w:val="0"/>
      <w:divBdr>
        <w:top w:val="none" w:sz="0" w:space="0" w:color="auto"/>
        <w:left w:val="none" w:sz="0" w:space="0" w:color="auto"/>
        <w:bottom w:val="none" w:sz="0" w:space="0" w:color="auto"/>
        <w:right w:val="none" w:sz="0" w:space="0" w:color="auto"/>
      </w:divBdr>
    </w:div>
    <w:div w:id="1323896220">
      <w:bodyDiv w:val="1"/>
      <w:marLeft w:val="0"/>
      <w:marRight w:val="0"/>
      <w:marTop w:val="0"/>
      <w:marBottom w:val="0"/>
      <w:divBdr>
        <w:top w:val="none" w:sz="0" w:space="0" w:color="auto"/>
        <w:left w:val="none" w:sz="0" w:space="0" w:color="auto"/>
        <w:bottom w:val="none" w:sz="0" w:space="0" w:color="auto"/>
        <w:right w:val="none" w:sz="0" w:space="0" w:color="auto"/>
      </w:divBdr>
    </w:div>
    <w:div w:id="1341156842">
      <w:bodyDiv w:val="1"/>
      <w:marLeft w:val="0"/>
      <w:marRight w:val="0"/>
      <w:marTop w:val="0"/>
      <w:marBottom w:val="0"/>
      <w:divBdr>
        <w:top w:val="none" w:sz="0" w:space="0" w:color="auto"/>
        <w:left w:val="none" w:sz="0" w:space="0" w:color="auto"/>
        <w:bottom w:val="none" w:sz="0" w:space="0" w:color="auto"/>
        <w:right w:val="none" w:sz="0" w:space="0" w:color="auto"/>
      </w:divBdr>
    </w:div>
    <w:div w:id="1364019741">
      <w:bodyDiv w:val="1"/>
      <w:marLeft w:val="0"/>
      <w:marRight w:val="0"/>
      <w:marTop w:val="0"/>
      <w:marBottom w:val="0"/>
      <w:divBdr>
        <w:top w:val="none" w:sz="0" w:space="0" w:color="auto"/>
        <w:left w:val="none" w:sz="0" w:space="0" w:color="auto"/>
        <w:bottom w:val="none" w:sz="0" w:space="0" w:color="auto"/>
        <w:right w:val="none" w:sz="0" w:space="0" w:color="auto"/>
      </w:divBdr>
    </w:div>
    <w:div w:id="1375231694">
      <w:bodyDiv w:val="1"/>
      <w:marLeft w:val="0"/>
      <w:marRight w:val="0"/>
      <w:marTop w:val="0"/>
      <w:marBottom w:val="0"/>
      <w:divBdr>
        <w:top w:val="none" w:sz="0" w:space="0" w:color="auto"/>
        <w:left w:val="none" w:sz="0" w:space="0" w:color="auto"/>
        <w:bottom w:val="none" w:sz="0" w:space="0" w:color="auto"/>
        <w:right w:val="none" w:sz="0" w:space="0" w:color="auto"/>
      </w:divBdr>
    </w:div>
    <w:div w:id="1418213745">
      <w:bodyDiv w:val="1"/>
      <w:marLeft w:val="0"/>
      <w:marRight w:val="0"/>
      <w:marTop w:val="0"/>
      <w:marBottom w:val="0"/>
      <w:divBdr>
        <w:top w:val="none" w:sz="0" w:space="0" w:color="auto"/>
        <w:left w:val="none" w:sz="0" w:space="0" w:color="auto"/>
        <w:bottom w:val="none" w:sz="0" w:space="0" w:color="auto"/>
        <w:right w:val="none" w:sz="0" w:space="0" w:color="auto"/>
      </w:divBdr>
    </w:div>
    <w:div w:id="1441337182">
      <w:bodyDiv w:val="1"/>
      <w:marLeft w:val="0"/>
      <w:marRight w:val="0"/>
      <w:marTop w:val="0"/>
      <w:marBottom w:val="0"/>
      <w:divBdr>
        <w:top w:val="none" w:sz="0" w:space="0" w:color="auto"/>
        <w:left w:val="none" w:sz="0" w:space="0" w:color="auto"/>
        <w:bottom w:val="none" w:sz="0" w:space="0" w:color="auto"/>
        <w:right w:val="none" w:sz="0" w:space="0" w:color="auto"/>
      </w:divBdr>
    </w:div>
    <w:div w:id="1447968453">
      <w:bodyDiv w:val="1"/>
      <w:marLeft w:val="0"/>
      <w:marRight w:val="0"/>
      <w:marTop w:val="0"/>
      <w:marBottom w:val="0"/>
      <w:divBdr>
        <w:top w:val="none" w:sz="0" w:space="0" w:color="auto"/>
        <w:left w:val="none" w:sz="0" w:space="0" w:color="auto"/>
        <w:bottom w:val="none" w:sz="0" w:space="0" w:color="auto"/>
        <w:right w:val="none" w:sz="0" w:space="0" w:color="auto"/>
      </w:divBdr>
    </w:div>
    <w:div w:id="1463693111">
      <w:bodyDiv w:val="1"/>
      <w:marLeft w:val="0"/>
      <w:marRight w:val="0"/>
      <w:marTop w:val="0"/>
      <w:marBottom w:val="0"/>
      <w:divBdr>
        <w:top w:val="none" w:sz="0" w:space="0" w:color="auto"/>
        <w:left w:val="none" w:sz="0" w:space="0" w:color="auto"/>
        <w:bottom w:val="none" w:sz="0" w:space="0" w:color="auto"/>
        <w:right w:val="none" w:sz="0" w:space="0" w:color="auto"/>
      </w:divBdr>
    </w:div>
    <w:div w:id="1499923683">
      <w:bodyDiv w:val="1"/>
      <w:marLeft w:val="0"/>
      <w:marRight w:val="0"/>
      <w:marTop w:val="0"/>
      <w:marBottom w:val="0"/>
      <w:divBdr>
        <w:top w:val="none" w:sz="0" w:space="0" w:color="auto"/>
        <w:left w:val="none" w:sz="0" w:space="0" w:color="auto"/>
        <w:bottom w:val="none" w:sz="0" w:space="0" w:color="auto"/>
        <w:right w:val="none" w:sz="0" w:space="0" w:color="auto"/>
      </w:divBdr>
    </w:div>
    <w:div w:id="1543864160">
      <w:bodyDiv w:val="1"/>
      <w:marLeft w:val="0"/>
      <w:marRight w:val="0"/>
      <w:marTop w:val="0"/>
      <w:marBottom w:val="0"/>
      <w:divBdr>
        <w:top w:val="none" w:sz="0" w:space="0" w:color="auto"/>
        <w:left w:val="none" w:sz="0" w:space="0" w:color="auto"/>
        <w:bottom w:val="none" w:sz="0" w:space="0" w:color="auto"/>
        <w:right w:val="none" w:sz="0" w:space="0" w:color="auto"/>
      </w:divBdr>
    </w:div>
    <w:div w:id="1556115705">
      <w:bodyDiv w:val="1"/>
      <w:marLeft w:val="0"/>
      <w:marRight w:val="0"/>
      <w:marTop w:val="0"/>
      <w:marBottom w:val="0"/>
      <w:divBdr>
        <w:top w:val="none" w:sz="0" w:space="0" w:color="auto"/>
        <w:left w:val="none" w:sz="0" w:space="0" w:color="auto"/>
        <w:bottom w:val="none" w:sz="0" w:space="0" w:color="auto"/>
        <w:right w:val="none" w:sz="0" w:space="0" w:color="auto"/>
      </w:divBdr>
    </w:div>
    <w:div w:id="1563255628">
      <w:bodyDiv w:val="1"/>
      <w:marLeft w:val="0"/>
      <w:marRight w:val="0"/>
      <w:marTop w:val="0"/>
      <w:marBottom w:val="0"/>
      <w:divBdr>
        <w:top w:val="none" w:sz="0" w:space="0" w:color="auto"/>
        <w:left w:val="none" w:sz="0" w:space="0" w:color="auto"/>
        <w:bottom w:val="none" w:sz="0" w:space="0" w:color="auto"/>
        <w:right w:val="none" w:sz="0" w:space="0" w:color="auto"/>
      </w:divBdr>
    </w:div>
    <w:div w:id="1577394760">
      <w:bodyDiv w:val="1"/>
      <w:marLeft w:val="0"/>
      <w:marRight w:val="0"/>
      <w:marTop w:val="0"/>
      <w:marBottom w:val="0"/>
      <w:divBdr>
        <w:top w:val="none" w:sz="0" w:space="0" w:color="auto"/>
        <w:left w:val="none" w:sz="0" w:space="0" w:color="auto"/>
        <w:bottom w:val="none" w:sz="0" w:space="0" w:color="auto"/>
        <w:right w:val="none" w:sz="0" w:space="0" w:color="auto"/>
      </w:divBdr>
    </w:div>
    <w:div w:id="1577738001">
      <w:bodyDiv w:val="1"/>
      <w:marLeft w:val="0"/>
      <w:marRight w:val="0"/>
      <w:marTop w:val="0"/>
      <w:marBottom w:val="0"/>
      <w:divBdr>
        <w:top w:val="none" w:sz="0" w:space="0" w:color="auto"/>
        <w:left w:val="none" w:sz="0" w:space="0" w:color="auto"/>
        <w:bottom w:val="none" w:sz="0" w:space="0" w:color="auto"/>
        <w:right w:val="none" w:sz="0" w:space="0" w:color="auto"/>
      </w:divBdr>
    </w:div>
    <w:div w:id="1589851762">
      <w:bodyDiv w:val="1"/>
      <w:marLeft w:val="0"/>
      <w:marRight w:val="0"/>
      <w:marTop w:val="0"/>
      <w:marBottom w:val="0"/>
      <w:divBdr>
        <w:top w:val="none" w:sz="0" w:space="0" w:color="auto"/>
        <w:left w:val="none" w:sz="0" w:space="0" w:color="auto"/>
        <w:bottom w:val="none" w:sz="0" w:space="0" w:color="auto"/>
        <w:right w:val="none" w:sz="0" w:space="0" w:color="auto"/>
      </w:divBdr>
    </w:div>
    <w:div w:id="1604916266">
      <w:bodyDiv w:val="1"/>
      <w:marLeft w:val="0"/>
      <w:marRight w:val="0"/>
      <w:marTop w:val="0"/>
      <w:marBottom w:val="0"/>
      <w:divBdr>
        <w:top w:val="none" w:sz="0" w:space="0" w:color="auto"/>
        <w:left w:val="none" w:sz="0" w:space="0" w:color="auto"/>
        <w:bottom w:val="none" w:sz="0" w:space="0" w:color="auto"/>
        <w:right w:val="none" w:sz="0" w:space="0" w:color="auto"/>
      </w:divBdr>
    </w:div>
    <w:div w:id="1609584701">
      <w:bodyDiv w:val="1"/>
      <w:marLeft w:val="0"/>
      <w:marRight w:val="0"/>
      <w:marTop w:val="0"/>
      <w:marBottom w:val="0"/>
      <w:divBdr>
        <w:top w:val="none" w:sz="0" w:space="0" w:color="auto"/>
        <w:left w:val="none" w:sz="0" w:space="0" w:color="auto"/>
        <w:bottom w:val="none" w:sz="0" w:space="0" w:color="auto"/>
        <w:right w:val="none" w:sz="0" w:space="0" w:color="auto"/>
      </w:divBdr>
    </w:div>
    <w:div w:id="1631744774">
      <w:bodyDiv w:val="1"/>
      <w:marLeft w:val="0"/>
      <w:marRight w:val="0"/>
      <w:marTop w:val="0"/>
      <w:marBottom w:val="0"/>
      <w:divBdr>
        <w:top w:val="none" w:sz="0" w:space="0" w:color="auto"/>
        <w:left w:val="none" w:sz="0" w:space="0" w:color="auto"/>
        <w:bottom w:val="none" w:sz="0" w:space="0" w:color="auto"/>
        <w:right w:val="none" w:sz="0" w:space="0" w:color="auto"/>
      </w:divBdr>
    </w:div>
    <w:div w:id="1632319323">
      <w:bodyDiv w:val="1"/>
      <w:marLeft w:val="0"/>
      <w:marRight w:val="0"/>
      <w:marTop w:val="0"/>
      <w:marBottom w:val="0"/>
      <w:divBdr>
        <w:top w:val="none" w:sz="0" w:space="0" w:color="auto"/>
        <w:left w:val="none" w:sz="0" w:space="0" w:color="auto"/>
        <w:bottom w:val="none" w:sz="0" w:space="0" w:color="auto"/>
        <w:right w:val="none" w:sz="0" w:space="0" w:color="auto"/>
      </w:divBdr>
    </w:div>
    <w:div w:id="1672563377">
      <w:bodyDiv w:val="1"/>
      <w:marLeft w:val="0"/>
      <w:marRight w:val="0"/>
      <w:marTop w:val="0"/>
      <w:marBottom w:val="0"/>
      <w:divBdr>
        <w:top w:val="none" w:sz="0" w:space="0" w:color="auto"/>
        <w:left w:val="none" w:sz="0" w:space="0" w:color="auto"/>
        <w:bottom w:val="none" w:sz="0" w:space="0" w:color="auto"/>
        <w:right w:val="none" w:sz="0" w:space="0" w:color="auto"/>
      </w:divBdr>
    </w:div>
    <w:div w:id="1698193927">
      <w:bodyDiv w:val="1"/>
      <w:marLeft w:val="0"/>
      <w:marRight w:val="0"/>
      <w:marTop w:val="0"/>
      <w:marBottom w:val="0"/>
      <w:divBdr>
        <w:top w:val="none" w:sz="0" w:space="0" w:color="auto"/>
        <w:left w:val="none" w:sz="0" w:space="0" w:color="auto"/>
        <w:bottom w:val="none" w:sz="0" w:space="0" w:color="auto"/>
        <w:right w:val="none" w:sz="0" w:space="0" w:color="auto"/>
      </w:divBdr>
    </w:div>
    <w:div w:id="1722440526">
      <w:bodyDiv w:val="1"/>
      <w:marLeft w:val="0"/>
      <w:marRight w:val="0"/>
      <w:marTop w:val="0"/>
      <w:marBottom w:val="0"/>
      <w:divBdr>
        <w:top w:val="none" w:sz="0" w:space="0" w:color="auto"/>
        <w:left w:val="none" w:sz="0" w:space="0" w:color="auto"/>
        <w:bottom w:val="none" w:sz="0" w:space="0" w:color="auto"/>
        <w:right w:val="none" w:sz="0" w:space="0" w:color="auto"/>
      </w:divBdr>
    </w:div>
    <w:div w:id="1733230644">
      <w:bodyDiv w:val="1"/>
      <w:marLeft w:val="0"/>
      <w:marRight w:val="0"/>
      <w:marTop w:val="0"/>
      <w:marBottom w:val="0"/>
      <w:divBdr>
        <w:top w:val="none" w:sz="0" w:space="0" w:color="auto"/>
        <w:left w:val="none" w:sz="0" w:space="0" w:color="auto"/>
        <w:bottom w:val="none" w:sz="0" w:space="0" w:color="auto"/>
        <w:right w:val="none" w:sz="0" w:space="0" w:color="auto"/>
      </w:divBdr>
    </w:div>
    <w:div w:id="1752505733">
      <w:bodyDiv w:val="1"/>
      <w:marLeft w:val="0"/>
      <w:marRight w:val="0"/>
      <w:marTop w:val="0"/>
      <w:marBottom w:val="0"/>
      <w:divBdr>
        <w:top w:val="none" w:sz="0" w:space="0" w:color="auto"/>
        <w:left w:val="none" w:sz="0" w:space="0" w:color="auto"/>
        <w:bottom w:val="none" w:sz="0" w:space="0" w:color="auto"/>
        <w:right w:val="none" w:sz="0" w:space="0" w:color="auto"/>
      </w:divBdr>
    </w:div>
    <w:div w:id="1761634847">
      <w:bodyDiv w:val="1"/>
      <w:marLeft w:val="0"/>
      <w:marRight w:val="0"/>
      <w:marTop w:val="0"/>
      <w:marBottom w:val="0"/>
      <w:divBdr>
        <w:top w:val="none" w:sz="0" w:space="0" w:color="auto"/>
        <w:left w:val="none" w:sz="0" w:space="0" w:color="auto"/>
        <w:bottom w:val="none" w:sz="0" w:space="0" w:color="auto"/>
        <w:right w:val="none" w:sz="0" w:space="0" w:color="auto"/>
      </w:divBdr>
    </w:div>
    <w:div w:id="1788307562">
      <w:bodyDiv w:val="1"/>
      <w:marLeft w:val="0"/>
      <w:marRight w:val="0"/>
      <w:marTop w:val="0"/>
      <w:marBottom w:val="0"/>
      <w:divBdr>
        <w:top w:val="none" w:sz="0" w:space="0" w:color="auto"/>
        <w:left w:val="none" w:sz="0" w:space="0" w:color="auto"/>
        <w:bottom w:val="none" w:sz="0" w:space="0" w:color="auto"/>
        <w:right w:val="none" w:sz="0" w:space="0" w:color="auto"/>
      </w:divBdr>
    </w:div>
    <w:div w:id="1802335590">
      <w:bodyDiv w:val="1"/>
      <w:marLeft w:val="0"/>
      <w:marRight w:val="0"/>
      <w:marTop w:val="0"/>
      <w:marBottom w:val="0"/>
      <w:divBdr>
        <w:top w:val="none" w:sz="0" w:space="0" w:color="auto"/>
        <w:left w:val="none" w:sz="0" w:space="0" w:color="auto"/>
        <w:bottom w:val="none" w:sz="0" w:space="0" w:color="auto"/>
        <w:right w:val="none" w:sz="0" w:space="0" w:color="auto"/>
      </w:divBdr>
    </w:div>
    <w:div w:id="1832670637">
      <w:bodyDiv w:val="1"/>
      <w:marLeft w:val="0"/>
      <w:marRight w:val="0"/>
      <w:marTop w:val="0"/>
      <w:marBottom w:val="0"/>
      <w:divBdr>
        <w:top w:val="none" w:sz="0" w:space="0" w:color="auto"/>
        <w:left w:val="none" w:sz="0" w:space="0" w:color="auto"/>
        <w:bottom w:val="none" w:sz="0" w:space="0" w:color="auto"/>
        <w:right w:val="none" w:sz="0" w:space="0" w:color="auto"/>
      </w:divBdr>
    </w:div>
    <w:div w:id="1843280414">
      <w:bodyDiv w:val="1"/>
      <w:marLeft w:val="0"/>
      <w:marRight w:val="0"/>
      <w:marTop w:val="0"/>
      <w:marBottom w:val="0"/>
      <w:divBdr>
        <w:top w:val="none" w:sz="0" w:space="0" w:color="auto"/>
        <w:left w:val="none" w:sz="0" w:space="0" w:color="auto"/>
        <w:bottom w:val="none" w:sz="0" w:space="0" w:color="auto"/>
        <w:right w:val="none" w:sz="0" w:space="0" w:color="auto"/>
      </w:divBdr>
    </w:div>
    <w:div w:id="1877615500">
      <w:bodyDiv w:val="1"/>
      <w:marLeft w:val="0"/>
      <w:marRight w:val="0"/>
      <w:marTop w:val="0"/>
      <w:marBottom w:val="0"/>
      <w:divBdr>
        <w:top w:val="none" w:sz="0" w:space="0" w:color="auto"/>
        <w:left w:val="none" w:sz="0" w:space="0" w:color="auto"/>
        <w:bottom w:val="none" w:sz="0" w:space="0" w:color="auto"/>
        <w:right w:val="none" w:sz="0" w:space="0" w:color="auto"/>
      </w:divBdr>
    </w:div>
    <w:div w:id="1889416465">
      <w:bodyDiv w:val="1"/>
      <w:marLeft w:val="0"/>
      <w:marRight w:val="0"/>
      <w:marTop w:val="0"/>
      <w:marBottom w:val="0"/>
      <w:divBdr>
        <w:top w:val="none" w:sz="0" w:space="0" w:color="auto"/>
        <w:left w:val="none" w:sz="0" w:space="0" w:color="auto"/>
        <w:bottom w:val="none" w:sz="0" w:space="0" w:color="auto"/>
        <w:right w:val="none" w:sz="0" w:space="0" w:color="auto"/>
      </w:divBdr>
    </w:div>
    <w:div w:id="1890410704">
      <w:bodyDiv w:val="1"/>
      <w:marLeft w:val="0"/>
      <w:marRight w:val="0"/>
      <w:marTop w:val="0"/>
      <w:marBottom w:val="0"/>
      <w:divBdr>
        <w:top w:val="none" w:sz="0" w:space="0" w:color="auto"/>
        <w:left w:val="none" w:sz="0" w:space="0" w:color="auto"/>
        <w:bottom w:val="none" w:sz="0" w:space="0" w:color="auto"/>
        <w:right w:val="none" w:sz="0" w:space="0" w:color="auto"/>
      </w:divBdr>
    </w:div>
    <w:div w:id="1894270872">
      <w:bodyDiv w:val="1"/>
      <w:marLeft w:val="0"/>
      <w:marRight w:val="0"/>
      <w:marTop w:val="0"/>
      <w:marBottom w:val="0"/>
      <w:divBdr>
        <w:top w:val="none" w:sz="0" w:space="0" w:color="auto"/>
        <w:left w:val="none" w:sz="0" w:space="0" w:color="auto"/>
        <w:bottom w:val="none" w:sz="0" w:space="0" w:color="auto"/>
        <w:right w:val="none" w:sz="0" w:space="0" w:color="auto"/>
      </w:divBdr>
    </w:div>
    <w:div w:id="1898710126">
      <w:bodyDiv w:val="1"/>
      <w:marLeft w:val="0"/>
      <w:marRight w:val="0"/>
      <w:marTop w:val="0"/>
      <w:marBottom w:val="0"/>
      <w:divBdr>
        <w:top w:val="none" w:sz="0" w:space="0" w:color="auto"/>
        <w:left w:val="none" w:sz="0" w:space="0" w:color="auto"/>
        <w:bottom w:val="none" w:sz="0" w:space="0" w:color="auto"/>
        <w:right w:val="none" w:sz="0" w:space="0" w:color="auto"/>
      </w:divBdr>
    </w:div>
    <w:div w:id="1910379355">
      <w:bodyDiv w:val="1"/>
      <w:marLeft w:val="0"/>
      <w:marRight w:val="0"/>
      <w:marTop w:val="0"/>
      <w:marBottom w:val="0"/>
      <w:divBdr>
        <w:top w:val="none" w:sz="0" w:space="0" w:color="auto"/>
        <w:left w:val="none" w:sz="0" w:space="0" w:color="auto"/>
        <w:bottom w:val="none" w:sz="0" w:space="0" w:color="auto"/>
        <w:right w:val="none" w:sz="0" w:space="0" w:color="auto"/>
      </w:divBdr>
    </w:div>
    <w:div w:id="1916932804">
      <w:bodyDiv w:val="1"/>
      <w:marLeft w:val="0"/>
      <w:marRight w:val="0"/>
      <w:marTop w:val="0"/>
      <w:marBottom w:val="0"/>
      <w:divBdr>
        <w:top w:val="none" w:sz="0" w:space="0" w:color="auto"/>
        <w:left w:val="none" w:sz="0" w:space="0" w:color="auto"/>
        <w:bottom w:val="none" w:sz="0" w:space="0" w:color="auto"/>
        <w:right w:val="none" w:sz="0" w:space="0" w:color="auto"/>
      </w:divBdr>
    </w:div>
    <w:div w:id="1921980543">
      <w:bodyDiv w:val="1"/>
      <w:marLeft w:val="0"/>
      <w:marRight w:val="0"/>
      <w:marTop w:val="0"/>
      <w:marBottom w:val="0"/>
      <w:divBdr>
        <w:top w:val="none" w:sz="0" w:space="0" w:color="auto"/>
        <w:left w:val="none" w:sz="0" w:space="0" w:color="auto"/>
        <w:bottom w:val="none" w:sz="0" w:space="0" w:color="auto"/>
        <w:right w:val="none" w:sz="0" w:space="0" w:color="auto"/>
      </w:divBdr>
    </w:div>
    <w:div w:id="1922373864">
      <w:bodyDiv w:val="1"/>
      <w:marLeft w:val="0"/>
      <w:marRight w:val="0"/>
      <w:marTop w:val="0"/>
      <w:marBottom w:val="0"/>
      <w:divBdr>
        <w:top w:val="none" w:sz="0" w:space="0" w:color="auto"/>
        <w:left w:val="none" w:sz="0" w:space="0" w:color="auto"/>
        <w:bottom w:val="none" w:sz="0" w:space="0" w:color="auto"/>
        <w:right w:val="none" w:sz="0" w:space="0" w:color="auto"/>
      </w:divBdr>
    </w:div>
    <w:div w:id="1933121082">
      <w:bodyDiv w:val="1"/>
      <w:marLeft w:val="0"/>
      <w:marRight w:val="0"/>
      <w:marTop w:val="0"/>
      <w:marBottom w:val="0"/>
      <w:divBdr>
        <w:top w:val="none" w:sz="0" w:space="0" w:color="auto"/>
        <w:left w:val="none" w:sz="0" w:space="0" w:color="auto"/>
        <w:bottom w:val="none" w:sz="0" w:space="0" w:color="auto"/>
        <w:right w:val="none" w:sz="0" w:space="0" w:color="auto"/>
      </w:divBdr>
    </w:div>
    <w:div w:id="1946189056">
      <w:bodyDiv w:val="1"/>
      <w:marLeft w:val="0"/>
      <w:marRight w:val="0"/>
      <w:marTop w:val="0"/>
      <w:marBottom w:val="0"/>
      <w:divBdr>
        <w:top w:val="none" w:sz="0" w:space="0" w:color="auto"/>
        <w:left w:val="none" w:sz="0" w:space="0" w:color="auto"/>
        <w:bottom w:val="none" w:sz="0" w:space="0" w:color="auto"/>
        <w:right w:val="none" w:sz="0" w:space="0" w:color="auto"/>
      </w:divBdr>
    </w:div>
    <w:div w:id="1975138273">
      <w:bodyDiv w:val="1"/>
      <w:marLeft w:val="0"/>
      <w:marRight w:val="0"/>
      <w:marTop w:val="0"/>
      <w:marBottom w:val="0"/>
      <w:divBdr>
        <w:top w:val="none" w:sz="0" w:space="0" w:color="auto"/>
        <w:left w:val="none" w:sz="0" w:space="0" w:color="auto"/>
        <w:bottom w:val="none" w:sz="0" w:space="0" w:color="auto"/>
        <w:right w:val="none" w:sz="0" w:space="0" w:color="auto"/>
      </w:divBdr>
    </w:div>
    <w:div w:id="1978609230">
      <w:bodyDiv w:val="1"/>
      <w:marLeft w:val="0"/>
      <w:marRight w:val="0"/>
      <w:marTop w:val="0"/>
      <w:marBottom w:val="0"/>
      <w:divBdr>
        <w:top w:val="none" w:sz="0" w:space="0" w:color="auto"/>
        <w:left w:val="none" w:sz="0" w:space="0" w:color="auto"/>
        <w:bottom w:val="none" w:sz="0" w:space="0" w:color="auto"/>
        <w:right w:val="none" w:sz="0" w:space="0" w:color="auto"/>
      </w:divBdr>
    </w:div>
    <w:div w:id="1982153698">
      <w:bodyDiv w:val="1"/>
      <w:marLeft w:val="0"/>
      <w:marRight w:val="0"/>
      <w:marTop w:val="0"/>
      <w:marBottom w:val="0"/>
      <w:divBdr>
        <w:top w:val="none" w:sz="0" w:space="0" w:color="auto"/>
        <w:left w:val="none" w:sz="0" w:space="0" w:color="auto"/>
        <w:bottom w:val="none" w:sz="0" w:space="0" w:color="auto"/>
        <w:right w:val="none" w:sz="0" w:space="0" w:color="auto"/>
      </w:divBdr>
    </w:div>
    <w:div w:id="2016375558">
      <w:bodyDiv w:val="1"/>
      <w:marLeft w:val="0"/>
      <w:marRight w:val="0"/>
      <w:marTop w:val="0"/>
      <w:marBottom w:val="0"/>
      <w:divBdr>
        <w:top w:val="none" w:sz="0" w:space="0" w:color="auto"/>
        <w:left w:val="none" w:sz="0" w:space="0" w:color="auto"/>
        <w:bottom w:val="none" w:sz="0" w:space="0" w:color="auto"/>
        <w:right w:val="none" w:sz="0" w:space="0" w:color="auto"/>
      </w:divBdr>
    </w:div>
    <w:div w:id="2019696807">
      <w:bodyDiv w:val="1"/>
      <w:marLeft w:val="0"/>
      <w:marRight w:val="0"/>
      <w:marTop w:val="0"/>
      <w:marBottom w:val="0"/>
      <w:divBdr>
        <w:top w:val="none" w:sz="0" w:space="0" w:color="auto"/>
        <w:left w:val="none" w:sz="0" w:space="0" w:color="auto"/>
        <w:bottom w:val="none" w:sz="0" w:space="0" w:color="auto"/>
        <w:right w:val="none" w:sz="0" w:space="0" w:color="auto"/>
      </w:divBdr>
    </w:div>
    <w:div w:id="2057191867">
      <w:bodyDiv w:val="1"/>
      <w:marLeft w:val="0"/>
      <w:marRight w:val="0"/>
      <w:marTop w:val="0"/>
      <w:marBottom w:val="0"/>
      <w:divBdr>
        <w:top w:val="none" w:sz="0" w:space="0" w:color="auto"/>
        <w:left w:val="none" w:sz="0" w:space="0" w:color="auto"/>
        <w:bottom w:val="none" w:sz="0" w:space="0" w:color="auto"/>
        <w:right w:val="none" w:sz="0" w:space="0" w:color="auto"/>
      </w:divBdr>
    </w:div>
    <w:div w:id="2071148967">
      <w:bodyDiv w:val="1"/>
      <w:marLeft w:val="0"/>
      <w:marRight w:val="0"/>
      <w:marTop w:val="0"/>
      <w:marBottom w:val="0"/>
      <w:divBdr>
        <w:top w:val="none" w:sz="0" w:space="0" w:color="auto"/>
        <w:left w:val="none" w:sz="0" w:space="0" w:color="auto"/>
        <w:bottom w:val="none" w:sz="0" w:space="0" w:color="auto"/>
        <w:right w:val="none" w:sz="0" w:space="0" w:color="auto"/>
      </w:divBdr>
    </w:div>
    <w:div w:id="2076707518">
      <w:bodyDiv w:val="1"/>
      <w:marLeft w:val="0"/>
      <w:marRight w:val="0"/>
      <w:marTop w:val="0"/>
      <w:marBottom w:val="0"/>
      <w:divBdr>
        <w:top w:val="none" w:sz="0" w:space="0" w:color="auto"/>
        <w:left w:val="none" w:sz="0" w:space="0" w:color="auto"/>
        <w:bottom w:val="none" w:sz="0" w:space="0" w:color="auto"/>
        <w:right w:val="none" w:sz="0" w:space="0" w:color="auto"/>
      </w:divBdr>
    </w:div>
    <w:div w:id="2080514455">
      <w:bodyDiv w:val="1"/>
      <w:marLeft w:val="0"/>
      <w:marRight w:val="0"/>
      <w:marTop w:val="0"/>
      <w:marBottom w:val="0"/>
      <w:divBdr>
        <w:top w:val="none" w:sz="0" w:space="0" w:color="auto"/>
        <w:left w:val="none" w:sz="0" w:space="0" w:color="auto"/>
        <w:bottom w:val="none" w:sz="0" w:space="0" w:color="auto"/>
        <w:right w:val="none" w:sz="0" w:space="0" w:color="auto"/>
      </w:divBdr>
    </w:div>
    <w:div w:id="2092461147">
      <w:bodyDiv w:val="1"/>
      <w:marLeft w:val="0"/>
      <w:marRight w:val="0"/>
      <w:marTop w:val="0"/>
      <w:marBottom w:val="0"/>
      <w:divBdr>
        <w:top w:val="none" w:sz="0" w:space="0" w:color="auto"/>
        <w:left w:val="none" w:sz="0" w:space="0" w:color="auto"/>
        <w:bottom w:val="none" w:sz="0" w:space="0" w:color="auto"/>
        <w:right w:val="none" w:sz="0" w:space="0" w:color="auto"/>
      </w:divBdr>
    </w:div>
    <w:div w:id="212044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yperlink" Target="https://www.finance.gov.au/government/managing-commonwealth-resources/structure-australian-government-public-sector/pgpa-act-flipchart-and-list"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5.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24AF24-DC39-4918-A6EF-4B6690008D93}">
  <ds:schemaRefs>
    <ds:schemaRef ds:uri="http://schemas.openxmlformats.org/officeDocument/2006/bibliography"/>
  </ds:schemaRefs>
</ds:datastoreItem>
</file>

<file path=customXml/itemProps2.xml><?xml version="1.0" encoding="utf-8"?>
<ds:datastoreItem xmlns:ds="http://schemas.openxmlformats.org/officeDocument/2006/customXml" ds:itemID="{57FD00E8-31E3-47EA-B589-A48B5B9F026F}">
  <ds:schemaRefs>
    <ds:schemaRef ds:uri="http://schemas.microsoft.com/office/2006/metadata/properties"/>
    <ds:schemaRef ds:uri="http://purl.org/dc/dcmitype/"/>
    <ds:schemaRef ds:uri="http://purl.org/dc/terms/"/>
    <ds:schemaRef ds:uri="http://schemas.microsoft.com/sharepoint/v3"/>
    <ds:schemaRef ds:uri="http://www.w3.org/XML/1998/namespace"/>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244fe85f-b655-4145-9b20-543b75dc1c24"/>
    <ds:schemaRef ds:uri="9115ddca-c623-419f-a3c0-6a1c58c4dac8"/>
  </ds:schemaRefs>
</ds:datastoreItem>
</file>

<file path=customXml/itemProps3.xml><?xml version="1.0" encoding="utf-8"?>
<ds:datastoreItem xmlns:ds="http://schemas.openxmlformats.org/officeDocument/2006/customXml" ds:itemID="{09155D1F-EE02-48CA-B197-B8397A9371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75EAA3-C31D-4A67-90CE-17B8B01CB7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43</TotalTime>
  <Pages>5</Pages>
  <Words>10748</Words>
  <Characters>62921</Characters>
  <Application>Microsoft Office Word</Application>
  <DocSecurity>0</DocSecurity>
  <Lines>6310</Lines>
  <Paragraphs>3604</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72368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10: Australian Government Budget Financial Statements</dc:subject>
  <dc:creator>Australian Government - The Treasury</dc:creator>
  <cp:keywords/>
  <dc:description/>
  <cp:lastModifiedBy>Van Der Hoeven, Megan</cp:lastModifiedBy>
  <cp:revision>252</cp:revision>
  <cp:lastPrinted>2022-10-23T00:12:00Z</cp:lastPrinted>
  <dcterms:created xsi:type="dcterms:W3CDTF">2022-10-17T12:57:00Z</dcterms:created>
  <dcterms:modified xsi:type="dcterms:W3CDTF">2022-10-23T05:58:00Z</dcterms:modified>
</cp:coreProperties>
</file>