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DFC" w:rsidRDefault="000D6149" w:rsidP="000D6149">
      <w:pPr>
        <w:pStyle w:val="ListParagraph"/>
        <w:numPr>
          <w:ilvl w:val="0"/>
          <w:numId w:val="1"/>
        </w:numPr>
      </w:pPr>
      <w:r>
        <w:t>P11:</w:t>
      </w:r>
    </w:p>
    <w:p w:rsidR="000D6149" w:rsidRPr="00DB3DA9" w:rsidRDefault="00256E47" w:rsidP="000D6149">
      <w:pPr>
        <w:pStyle w:val="ListParagraph"/>
        <w:numPr>
          <w:ilvl w:val="1"/>
          <w:numId w:val="1"/>
        </w:numPr>
      </w:pPr>
      <w:r>
        <w:rPr>
          <w:b/>
        </w:rPr>
        <w:t>No,</w:t>
      </w:r>
      <w:r>
        <w:t xml:space="preserve"> the protocol would not work if we were to remove </w:t>
      </w:r>
      <m:oMath>
        <m:r>
          <w:rPr>
            <w:rFonts w:ascii="Cambria Math" w:hAnsi="Cambria Math"/>
          </w:rPr>
          <m:t>sndpkt=make_pkt(ACK,0,checksum)</m:t>
        </m:r>
      </m:oMath>
      <w:r w:rsidR="00736A8F">
        <w:rPr>
          <w:rFonts w:eastAsiaTheme="minorEastAsia"/>
        </w:rPr>
        <w:t>, because a deadlock would occur with the sender and receiver.</w:t>
      </w:r>
      <w:r w:rsidR="00B055A5">
        <w:rPr>
          <w:rFonts w:eastAsiaTheme="minorEastAsia"/>
        </w:rPr>
        <w:t xml:space="preserve">  If the sender sends a corrupted pck1 to the receiver</w:t>
      </w:r>
      <w:r w:rsidR="00F57DC5">
        <w:rPr>
          <w:rFonts w:eastAsiaTheme="minorEastAsia"/>
        </w:rPr>
        <w:t>, it waits to receive a packet from the receiver.  In this case if we remove the</w:t>
      </w:r>
      <w:r w:rsidR="0038127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sndpkt=make_pkt(ACK,0,checksum)</m:t>
        </m:r>
      </m:oMath>
      <w:r w:rsidR="00381270">
        <w:rPr>
          <w:rFonts w:eastAsiaTheme="minorEastAsia"/>
        </w:rPr>
        <w:t xml:space="preserve"> when the receiver receives the corrupted pkt1 the receiver will just </w:t>
      </w:r>
      <w:bookmarkStart w:id="0" w:name="_GoBack"/>
      <w:bookmarkEnd w:id="0"/>
      <w:r w:rsidR="00381270">
        <w:rPr>
          <w:rFonts w:eastAsiaTheme="minorEastAsia"/>
        </w:rPr>
        <w:t xml:space="preserve">enter into </w:t>
      </w:r>
      <w:r w:rsidR="00EE73A1">
        <w:rPr>
          <w:rFonts w:eastAsiaTheme="minorEastAsia"/>
        </w:rPr>
        <w:t>Wait</w:t>
      </w:r>
      <w:r w:rsidR="00D3339C">
        <w:rPr>
          <w:rFonts w:eastAsiaTheme="minorEastAsia"/>
        </w:rPr>
        <w:t>-</w:t>
      </w:r>
      <w:r w:rsidR="00EE73A1">
        <w:rPr>
          <w:rFonts w:eastAsiaTheme="minorEastAsia"/>
        </w:rPr>
        <w:t>for-1-from-below state without sending anything back to the sender.  Thus</w:t>
      </w:r>
      <w:r w:rsidR="00D3339C">
        <w:rPr>
          <w:rFonts w:eastAsiaTheme="minorEastAsia"/>
        </w:rPr>
        <w:t>,</w:t>
      </w:r>
      <w:r w:rsidR="00EE73A1">
        <w:rPr>
          <w:rFonts w:eastAsiaTheme="minorEastAsia"/>
        </w:rPr>
        <w:t xml:space="preserve"> a dead lock occurs </w:t>
      </w:r>
      <w:r w:rsidR="00D3339C">
        <w:rPr>
          <w:rFonts w:eastAsiaTheme="minorEastAsia"/>
        </w:rPr>
        <w:t xml:space="preserve">where the sender is waiting for an </w:t>
      </w:r>
      <w:proofErr w:type="gramStart"/>
      <w:r w:rsidR="00D3339C">
        <w:rPr>
          <w:rFonts w:eastAsiaTheme="minorEastAsia"/>
        </w:rPr>
        <w:t>ACK</w:t>
      </w:r>
      <w:proofErr w:type="gramEnd"/>
      <w:r w:rsidR="00D3339C">
        <w:rPr>
          <w:rFonts w:eastAsiaTheme="minorEastAsia"/>
        </w:rPr>
        <w:t xml:space="preserve"> but it will never get one because the receiver is waiti</w:t>
      </w:r>
      <w:r w:rsidR="000842FF">
        <w:rPr>
          <w:rFonts w:eastAsiaTheme="minorEastAsia"/>
        </w:rPr>
        <w:t>ng for an uncorrupt pkt.  The same scenario would occur if we were to remove the Waitfor-0-from-below state</w:t>
      </w:r>
      <w:r w:rsidR="00DB3DA9">
        <w:rPr>
          <w:rFonts w:eastAsiaTheme="minorEastAsia"/>
        </w:rPr>
        <w:t xml:space="preserve"> yielding a deadlock.</w:t>
      </w:r>
    </w:p>
    <w:p w:rsidR="00DB3DA9" w:rsidRDefault="00DB3DA9" w:rsidP="00DB3DA9">
      <w:pPr>
        <w:pStyle w:val="ListParagraph"/>
        <w:numPr>
          <w:ilvl w:val="0"/>
          <w:numId w:val="1"/>
        </w:numPr>
      </w:pPr>
      <w:r>
        <w:t>P14:</w:t>
      </w:r>
    </w:p>
    <w:p w:rsidR="00DB3DA9" w:rsidRDefault="00487430" w:rsidP="00DB3DA9">
      <w:pPr>
        <w:pStyle w:val="ListParagraph"/>
        <w:numPr>
          <w:ilvl w:val="1"/>
          <w:numId w:val="1"/>
        </w:numPr>
      </w:pPr>
      <w:r>
        <w:t xml:space="preserve">Use a NAK only protocol would </w:t>
      </w:r>
      <w:r w:rsidR="004B4AB2">
        <w:t>yield a lot of delay in detecting packet loss if the sender sends data infrequently.  If the sender were to send pck</w:t>
      </w:r>
      <w:r w:rsidR="001F28B3">
        <w:t>0</w:t>
      </w:r>
      <w:r w:rsidR="00517A64">
        <w:t>, then after some time (due infrequency)</w:t>
      </w:r>
      <w:r w:rsidR="00ED5E58">
        <w:t xml:space="preserve"> </w:t>
      </w:r>
      <w:r w:rsidR="00F2534C">
        <w:t xml:space="preserve">the sender sends pck1 then pck2.  The receiver receives pck0 then after a significant amount of time it receives </w:t>
      </w:r>
      <w:r w:rsidR="009660F7">
        <w:t>pc2, after it receives pck2 instead of pck1 the receive</w:t>
      </w:r>
      <w:r w:rsidR="00C05939">
        <w:t xml:space="preserve">r realizes that </w:t>
      </w:r>
      <w:r w:rsidR="00925B16">
        <w:t xml:space="preserve">pck1 </w:t>
      </w:r>
      <w:r w:rsidR="00AC0B98">
        <w:t xml:space="preserve">has been lost. </w:t>
      </w:r>
    </w:p>
    <w:p w:rsidR="00D05EB4" w:rsidRDefault="00D05EB4" w:rsidP="00DB3DA9">
      <w:pPr>
        <w:pStyle w:val="ListParagraph"/>
        <w:numPr>
          <w:ilvl w:val="1"/>
          <w:numId w:val="1"/>
        </w:numPr>
      </w:pPr>
      <w:r>
        <w:t xml:space="preserve">In the case where the sender sends data more frequently a NAK only protocol would be preferable because </w:t>
      </w:r>
      <w:r w:rsidR="00B72386">
        <w:t xml:space="preserve">the sender will be able to send more data and not </w:t>
      </w:r>
      <w:r w:rsidR="00787945">
        <w:t xml:space="preserve">have to worry about getting an ACK from the receiver the only time </w:t>
      </w:r>
      <w:r w:rsidR="00BC3B10">
        <w:t>the receiver needs to send anything to the cl</w:t>
      </w:r>
      <w:r w:rsidR="00EC4885">
        <w:t xml:space="preserve">ient is </w:t>
      </w:r>
      <w:r w:rsidR="00616DC3">
        <w:t xml:space="preserve">when </w:t>
      </w:r>
      <w:r w:rsidR="005C537E">
        <w:t>a packet is lost.</w:t>
      </w:r>
    </w:p>
    <w:p w:rsidR="000B7C09" w:rsidRDefault="000B7C09" w:rsidP="000B7C09">
      <w:pPr>
        <w:pStyle w:val="ListParagraph"/>
        <w:numPr>
          <w:ilvl w:val="0"/>
          <w:numId w:val="1"/>
        </w:numPr>
      </w:pPr>
      <w:r>
        <w:t>P16:</w:t>
      </w:r>
    </w:p>
    <w:p w:rsidR="000B7C09" w:rsidRDefault="00C241C1" w:rsidP="000B7C09">
      <w:pPr>
        <w:pStyle w:val="ListParagraph"/>
        <w:numPr>
          <w:ilvl w:val="1"/>
          <w:numId w:val="1"/>
        </w:numPr>
      </w:pPr>
      <w:r>
        <w:t xml:space="preserve">The alternating ACK0 and ACK1 </w:t>
      </w:r>
      <w:r w:rsidR="00D664BB">
        <w:t>would increase channel utilization as the</w:t>
      </w:r>
      <w:r w:rsidR="00835F57">
        <w:t xml:space="preserve"> receiver upon getting packets from the sender will need to send ACKs to the sender allowing the </w:t>
      </w:r>
      <w:r w:rsidR="000B64B7">
        <w:t xml:space="preserve">sender </w:t>
      </w:r>
      <w:r w:rsidR="000E290E">
        <w:t>to pipeline data through the channel</w:t>
      </w:r>
      <w:r w:rsidR="00874DAD">
        <w:t>.</w:t>
      </w:r>
    </w:p>
    <w:p w:rsidR="00874DAD" w:rsidRDefault="00874DAD" w:rsidP="00874DAD">
      <w:pPr>
        <w:pStyle w:val="ListParagraph"/>
        <w:numPr>
          <w:ilvl w:val="1"/>
          <w:numId w:val="1"/>
        </w:numPr>
      </w:pPr>
      <w:r>
        <w:t>A potential problem with this would be that because not all the data may get to the receiver</w:t>
      </w:r>
      <w:r w:rsidR="00885E6C">
        <w:t>, there is no wa</w:t>
      </w:r>
      <w:r w:rsidR="00C860F7">
        <w:t>y for the receiver to communicate with the sender that there has been data loss.  Meaning that the receiver may not receive all the data the sender sent.</w:t>
      </w:r>
    </w:p>
    <w:p w:rsidR="00BF72A2" w:rsidRDefault="00BF72A2" w:rsidP="00BF72A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95190" cy="4219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2D6">
        <w:t>P19:</w:t>
      </w:r>
    </w:p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Pr="00BF72A2" w:rsidRDefault="00BF72A2" w:rsidP="00BF72A2"/>
    <w:p w:rsidR="00BF72A2" w:rsidRDefault="00101EF9" w:rsidP="00BF72A2">
      <w:pPr>
        <w:pStyle w:val="ListParagraph"/>
        <w:numPr>
          <w:ilvl w:val="1"/>
          <w:numId w:val="1"/>
        </w:numPr>
      </w:pPr>
      <w:r>
        <w:lastRenderedPageBreak/>
        <w:t>From A to B and C:</w:t>
      </w:r>
    </w:p>
    <w:p w:rsidR="00101EF9" w:rsidRDefault="00101EF9" w:rsidP="00101EF9">
      <w:pPr>
        <w:pStyle w:val="ListParagraph"/>
        <w:numPr>
          <w:ilvl w:val="2"/>
          <w:numId w:val="1"/>
        </w:numPr>
      </w:pPr>
      <w:r>
        <w:t xml:space="preserve">Use sequence number to keep track of which packets have been </w:t>
      </w:r>
      <w:r w:rsidR="007E5D2C">
        <w:t>received, if</w:t>
      </w:r>
      <w:r w:rsidR="00B12957">
        <w:t xml:space="preserve"> the correct ACKs with the correct sequence number is received then increment the sequence number and send the next packet with the updated sequence number</w:t>
      </w:r>
    </w:p>
    <w:p w:rsidR="00B12957" w:rsidRDefault="00B12957" w:rsidP="00B12957">
      <w:pPr>
        <w:pStyle w:val="ListParagraph"/>
        <w:numPr>
          <w:ilvl w:val="1"/>
          <w:numId w:val="1"/>
        </w:numPr>
      </w:pPr>
      <w:r>
        <w:t>From B and C to A</w:t>
      </w:r>
    </w:p>
    <w:p w:rsidR="007E5D2C" w:rsidRDefault="007E5D2C" w:rsidP="007E5D2C">
      <w:pPr>
        <w:pStyle w:val="ListParagraph"/>
        <w:numPr>
          <w:ilvl w:val="2"/>
          <w:numId w:val="1"/>
        </w:numPr>
      </w:pPr>
      <w:r>
        <w:t xml:space="preserve">Use an ACK number to keep track of which packet are received, if a non-corrupted packet containing the correct sequence number is received </w:t>
      </w:r>
      <w:r w:rsidR="00D41A55">
        <w:t>send the ACK with the correct sequence number and increment the sequence number to send with the next packet.</w:t>
      </w:r>
    </w:p>
    <w:p w:rsidR="00D41A55" w:rsidRDefault="008012A1" w:rsidP="00D41A5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3158490</wp:posOffset>
            </wp:positionV>
            <wp:extent cx="2529205" cy="6851650"/>
            <wp:effectExtent l="0" t="8572" r="0" b="0"/>
            <wp:wrapSquare wrapText="bothSides"/>
            <wp:docPr id="3" name="Picture 3" descr="C:\Users\Balkrishna\Dropbox\Spring 2019\CS 3251\HW3\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krishna\Dropbox\Spring 2019\CS 3251\HW3\Fig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9205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E5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6391275" cy="4542155"/>
            <wp:effectExtent l="0" t="0" r="9525" b="0"/>
            <wp:wrapSquare wrapText="bothSides"/>
            <wp:docPr id="2" name="Picture 2" descr="D:\Downloads\P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P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A55">
        <w:t>P20:</w:t>
      </w:r>
    </w:p>
    <w:p w:rsidR="00D41A55" w:rsidRDefault="008D7D15" w:rsidP="00D41A55">
      <w:pPr>
        <w:pStyle w:val="ListParagraph"/>
        <w:numPr>
          <w:ilvl w:val="1"/>
          <w:numId w:val="1"/>
        </w:numPr>
      </w:pPr>
      <w:r>
        <w:lastRenderedPageBreak/>
        <w:t>Sender FSM:</w:t>
      </w:r>
    </w:p>
    <w:p w:rsidR="008D7D15" w:rsidRDefault="008D7D15" w:rsidP="008D7D15">
      <w:pPr>
        <w:pStyle w:val="ListParagraph"/>
        <w:numPr>
          <w:ilvl w:val="2"/>
          <w:numId w:val="1"/>
        </w:numPr>
      </w:pPr>
      <w:r>
        <w:t xml:space="preserve">The sender is the same as the alternating bit protocol on Figure 3.15 </w:t>
      </w:r>
      <w:r w:rsidR="00CE41C3">
        <w:t>in the Textbook from Chapter 3 pg. 217</w:t>
      </w:r>
    </w:p>
    <w:p w:rsidR="008012A1" w:rsidRDefault="008012A1" w:rsidP="008012A1">
      <w:pPr>
        <w:ind w:left="1980"/>
      </w:pPr>
    </w:p>
    <w:p w:rsidR="00CE41C3" w:rsidRDefault="00A743AC" w:rsidP="00CE41C3">
      <w:pPr>
        <w:pStyle w:val="ListParagraph"/>
        <w:numPr>
          <w:ilvl w:val="1"/>
          <w:numId w:val="1"/>
        </w:numPr>
      </w:pPr>
      <w:r>
        <w:t>Formats:</w:t>
      </w:r>
    </w:p>
    <w:p w:rsidR="00A743AC" w:rsidRDefault="00A743AC" w:rsidP="00A743AC">
      <w:pPr>
        <w:pStyle w:val="ListParagraph"/>
        <w:numPr>
          <w:ilvl w:val="2"/>
          <w:numId w:val="1"/>
        </w:numPr>
      </w:pPr>
      <w:r>
        <w:t>A and B to C, and C to A and B</w:t>
      </w:r>
      <w:r w:rsidR="00C52CB4">
        <w:t>:</w:t>
      </w:r>
      <w:r>
        <w:t xml:space="preserve"> use</w:t>
      </w:r>
      <w:r w:rsidR="0005737D">
        <w:t xml:space="preserve"> an alternating bit to keep track of alternating packets from A and B </w:t>
      </w:r>
    </w:p>
    <w:p w:rsidR="00C52CB4" w:rsidRDefault="00C52CB4" w:rsidP="00A743AC">
      <w:pPr>
        <w:pStyle w:val="ListParagraph"/>
        <w:numPr>
          <w:ilvl w:val="2"/>
          <w:numId w:val="1"/>
        </w:numPr>
      </w:pPr>
      <w:r>
        <w:t xml:space="preserve">Receiver: if at any state a </w:t>
      </w:r>
      <w:r w:rsidR="00777690">
        <w:t>non-corrupt packet or one with the correct sequence number is received then an ACK with that sequence number and the sender (A or B) is sent</w:t>
      </w:r>
    </w:p>
    <w:p w:rsidR="00777690" w:rsidRDefault="00777690" w:rsidP="00A743AC">
      <w:pPr>
        <w:pStyle w:val="ListParagraph"/>
        <w:numPr>
          <w:ilvl w:val="2"/>
          <w:numId w:val="1"/>
        </w:numPr>
      </w:pPr>
      <w:r>
        <w:t xml:space="preserve">Sender: </w:t>
      </w:r>
      <w:r w:rsidR="000419CD">
        <w:t>Use alternating bits (0 or 1) for the packets that the sender sends, a timer is started once the packet is sent with its checksum, data, a bit.</w:t>
      </w:r>
    </w:p>
    <w:p w:rsidR="000419CD" w:rsidRDefault="00991EBB" w:rsidP="000419CD">
      <w:pPr>
        <w:pStyle w:val="ListParagraph"/>
        <w:numPr>
          <w:ilvl w:val="0"/>
          <w:numId w:val="1"/>
        </w:numPr>
      </w:pPr>
      <w:r>
        <w:t>P24:</w:t>
      </w:r>
    </w:p>
    <w:p w:rsidR="00DA7B60" w:rsidRDefault="00DA7B60" w:rsidP="002A576A">
      <w:pPr>
        <w:pStyle w:val="ListParagraph"/>
        <w:numPr>
          <w:ilvl w:val="1"/>
          <w:numId w:val="1"/>
        </w:numPr>
      </w:pPr>
      <w:r>
        <w:t>True:</w:t>
      </w:r>
      <w:r w:rsidR="002A576A">
        <w:t xml:space="preserve"> here’s an example:</w:t>
      </w:r>
    </w:p>
    <w:p w:rsidR="002A576A" w:rsidRDefault="002A576A" w:rsidP="002A576A">
      <w:pPr>
        <w:pStyle w:val="ListParagraph"/>
        <w:numPr>
          <w:ilvl w:val="2"/>
          <w:numId w:val="1"/>
        </w:numPr>
      </w:pPr>
      <w:r>
        <w:t xml:space="preserve">At T1 </w:t>
      </w:r>
      <w:r w:rsidR="0052041C">
        <w:t xml:space="preserve">packets 1-5 are sent by the sender and then the sender starts </w:t>
      </w:r>
      <w:proofErr w:type="gramStart"/>
      <w:r w:rsidR="0052041C">
        <w:t>it’s</w:t>
      </w:r>
      <w:proofErr w:type="gramEnd"/>
      <w:r w:rsidR="0052041C">
        <w:t xml:space="preserve"> timeout timer.  At T2 packets 1-5 are received by the receiver and then it </w:t>
      </w:r>
      <w:proofErr w:type="gramStart"/>
      <w:r w:rsidR="0052041C">
        <w:t>send</w:t>
      </w:r>
      <w:proofErr w:type="gramEnd"/>
      <w:r w:rsidR="0052041C">
        <w:t xml:space="preserve"> ACKs 1-5 to the sender</w:t>
      </w:r>
      <w:r w:rsidR="00D44B2E">
        <w:t xml:space="preserve">, the sender times out because it doesn’t receive the ACKs 1-5 from the receiver and then resends packets 1-5.  At </w:t>
      </w:r>
      <w:r w:rsidR="007B58A3">
        <w:t xml:space="preserve">T3 </w:t>
      </w:r>
      <w:r w:rsidR="008204FB">
        <w:t>the receiver receives packets 1-5 again and then resends the ACKs 1-5 to the sender.  At T4 the sender receives the ACKs 1-5 and then sends packets 6-10.  At T</w:t>
      </w:r>
      <w:r w:rsidR="002E2F7D">
        <w:t xml:space="preserve">5 the sender receives the ACKs for the packets it sent in T2.  </w:t>
      </w:r>
      <w:proofErr w:type="gramStart"/>
      <w:r w:rsidR="002E2F7D">
        <w:t>So</w:t>
      </w:r>
      <w:proofErr w:type="gramEnd"/>
      <w:r w:rsidR="002E2F7D">
        <w:t xml:space="preserve"> it is possible for a the sender to receive ACK for a packet ou</w:t>
      </w:r>
      <w:r w:rsidR="00343037">
        <w:t>tside of its current window with SR.</w:t>
      </w:r>
    </w:p>
    <w:p w:rsidR="00343037" w:rsidRDefault="00343037" w:rsidP="00343037">
      <w:pPr>
        <w:pStyle w:val="ListParagraph"/>
        <w:numPr>
          <w:ilvl w:val="1"/>
          <w:numId w:val="1"/>
        </w:numPr>
      </w:pPr>
      <w:r>
        <w:t xml:space="preserve">True: </w:t>
      </w:r>
      <w:r w:rsidR="004878A9">
        <w:t xml:space="preserve">same as the example </w:t>
      </w:r>
      <w:r w:rsidR="00124A3B">
        <w:t>above.</w:t>
      </w:r>
    </w:p>
    <w:p w:rsidR="003D0ED1" w:rsidRPr="003D0ED1" w:rsidRDefault="003D0ED1" w:rsidP="00343037">
      <w:pPr>
        <w:pStyle w:val="ListParagraph"/>
        <w:numPr>
          <w:ilvl w:val="1"/>
          <w:numId w:val="1"/>
        </w:numPr>
      </w:pPr>
    </w:p>
    <w:p w:rsidR="00124A3B" w:rsidRDefault="00124A3B" w:rsidP="00343037">
      <w:pPr>
        <w:pStyle w:val="ListParagraph"/>
        <w:numPr>
          <w:ilvl w:val="1"/>
          <w:numId w:val="1"/>
        </w:numPr>
      </w:pPr>
      <w:r>
        <w:t xml:space="preserve">True: the difference between alternating-bit protocol and the SR protocol is that the window size for the alternating-bit protocol is </w:t>
      </w:r>
      <w:r w:rsidR="00DF1B05">
        <w:t>1, because for every packet sent the sender waits for an ACK to send to the next.</w:t>
      </w:r>
    </w:p>
    <w:p w:rsidR="00DF1B05" w:rsidRDefault="005972D5" w:rsidP="00343037">
      <w:pPr>
        <w:pStyle w:val="ListParagraph"/>
        <w:numPr>
          <w:ilvl w:val="1"/>
          <w:numId w:val="1"/>
        </w:numPr>
      </w:pPr>
      <w:r>
        <w:t>True, the explanation for C is the same for D</w:t>
      </w:r>
    </w:p>
    <w:p w:rsidR="005972D5" w:rsidRDefault="00592C01" w:rsidP="005972D5">
      <w:pPr>
        <w:pStyle w:val="ListParagraph"/>
        <w:numPr>
          <w:ilvl w:val="0"/>
          <w:numId w:val="1"/>
        </w:numPr>
      </w:pPr>
      <w:r>
        <w:t>P27:</w:t>
      </w:r>
    </w:p>
    <w:p w:rsidR="00592C01" w:rsidRPr="00584A19" w:rsidRDefault="00383930" w:rsidP="00592C0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SequenceNo=127+</m:t>
        </m:r>
        <m:r>
          <w:rPr>
            <w:rFonts w:ascii="Cambria Math" w:hAnsi="Cambria Math"/>
          </w:rPr>
          <m:t>80=20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, Source Port:302, Destination Port:80</m:t>
        </m:r>
      </m:oMath>
    </w:p>
    <w:p w:rsidR="00584A19" w:rsidRPr="00584A19" w:rsidRDefault="00584A19" w:rsidP="00592C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ACK N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:207, Source Port:80, Destination Port:302</m:t>
        </m:r>
      </m:oMath>
    </w:p>
    <w:p w:rsidR="00F40BD8" w:rsidRPr="003D0ED1" w:rsidRDefault="00F40BD8" w:rsidP="003D0ED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ACK No:127,</m:t>
        </m:r>
      </m:oMath>
      <w:r>
        <w:rPr>
          <w:rFonts w:eastAsiaTheme="minorEastAsia"/>
        </w:rPr>
        <w:t xml:space="preserve"> the receiver is waiting for 127 bytes and beyond</w:t>
      </w:r>
    </w:p>
    <w:p w:rsidR="003D0ED1" w:rsidRPr="003D0ED1" w:rsidRDefault="003D0ED1" w:rsidP="003D0ED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3810000" cy="3248025"/>
            <wp:effectExtent l="0" t="0" r="0" b="9525"/>
            <wp:wrapSquare wrapText="bothSides"/>
            <wp:docPr id="5" name="Picture 5" descr="C:\Users\Balkrishna\Dropbox\Spring 2019\CS 3251\HW3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krishna\Dropbox\Spring 2019\CS 3251\HW3\Figur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10" b="26528"/>
                    <a:stretch/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ED1" w:rsidRPr="003D0ED1" w:rsidSect="00485E1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5AE" w:rsidRDefault="00DA65AE" w:rsidP="003D0ED1">
      <w:pPr>
        <w:spacing w:after="0" w:line="240" w:lineRule="auto"/>
      </w:pPr>
      <w:r>
        <w:separator/>
      </w:r>
    </w:p>
  </w:endnote>
  <w:endnote w:type="continuationSeparator" w:id="0">
    <w:p w:rsidR="00DA65AE" w:rsidRDefault="00DA65AE" w:rsidP="003D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5AE" w:rsidRDefault="00DA65AE" w:rsidP="003D0ED1">
      <w:pPr>
        <w:spacing w:after="0" w:line="240" w:lineRule="auto"/>
      </w:pPr>
      <w:r>
        <w:separator/>
      </w:r>
    </w:p>
  </w:footnote>
  <w:footnote w:type="continuationSeparator" w:id="0">
    <w:p w:rsidR="00DA65AE" w:rsidRDefault="00DA65AE" w:rsidP="003D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D1" w:rsidRDefault="003D0ED1">
    <w:pPr>
      <w:pStyle w:val="Header"/>
    </w:pPr>
    <w:r>
      <w:t>Balkrishna Patel</w:t>
    </w:r>
    <w:r>
      <w:tab/>
      <w:t>CS 3251</w:t>
    </w:r>
    <w:r>
      <w:tab/>
    </w:r>
    <w:r w:rsidR="00DC2DC7">
      <w:t>HW3</w:t>
    </w:r>
  </w:p>
  <w:p w:rsidR="00DC2DC7" w:rsidRDefault="00DC2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971E2"/>
    <w:multiLevelType w:val="hybridMultilevel"/>
    <w:tmpl w:val="B726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49"/>
    <w:rsid w:val="000419CD"/>
    <w:rsid w:val="0005737D"/>
    <w:rsid w:val="00057EB5"/>
    <w:rsid w:val="000842FF"/>
    <w:rsid w:val="000B64B7"/>
    <w:rsid w:val="000B7C09"/>
    <w:rsid w:val="000D6149"/>
    <w:rsid w:val="000E290E"/>
    <w:rsid w:val="00101EF9"/>
    <w:rsid w:val="00124A3B"/>
    <w:rsid w:val="001F28B3"/>
    <w:rsid w:val="00256E47"/>
    <w:rsid w:val="002A576A"/>
    <w:rsid w:val="002D12D6"/>
    <w:rsid w:val="002E2F7D"/>
    <w:rsid w:val="00343037"/>
    <w:rsid w:val="00381270"/>
    <w:rsid w:val="00383930"/>
    <w:rsid w:val="003D0ED1"/>
    <w:rsid w:val="00485E17"/>
    <w:rsid w:val="00487430"/>
    <w:rsid w:val="004878A9"/>
    <w:rsid w:val="004B4AB2"/>
    <w:rsid w:val="00517A64"/>
    <w:rsid w:val="0052041C"/>
    <w:rsid w:val="00584A19"/>
    <w:rsid w:val="00592C01"/>
    <w:rsid w:val="005972D5"/>
    <w:rsid w:val="00597785"/>
    <w:rsid w:val="005B4B53"/>
    <w:rsid w:val="005C537E"/>
    <w:rsid w:val="00616DC3"/>
    <w:rsid w:val="00736A8F"/>
    <w:rsid w:val="00777690"/>
    <w:rsid w:val="00787945"/>
    <w:rsid w:val="007B58A3"/>
    <w:rsid w:val="007E5D2C"/>
    <w:rsid w:val="008012A1"/>
    <w:rsid w:val="008204FB"/>
    <w:rsid w:val="0083468D"/>
    <w:rsid w:val="00835F57"/>
    <w:rsid w:val="00874DAD"/>
    <w:rsid w:val="00885E6C"/>
    <w:rsid w:val="008D7D15"/>
    <w:rsid w:val="00920B30"/>
    <w:rsid w:val="00925B16"/>
    <w:rsid w:val="009660F7"/>
    <w:rsid w:val="009679FB"/>
    <w:rsid w:val="00984DFC"/>
    <w:rsid w:val="00991EBB"/>
    <w:rsid w:val="00A743AC"/>
    <w:rsid w:val="00AC0B98"/>
    <w:rsid w:val="00B055A5"/>
    <w:rsid w:val="00B12957"/>
    <w:rsid w:val="00B72386"/>
    <w:rsid w:val="00BC3B10"/>
    <w:rsid w:val="00BF1210"/>
    <w:rsid w:val="00BF72A2"/>
    <w:rsid w:val="00C05939"/>
    <w:rsid w:val="00C21E5C"/>
    <w:rsid w:val="00C241C1"/>
    <w:rsid w:val="00C52CB4"/>
    <w:rsid w:val="00C860F7"/>
    <w:rsid w:val="00CE41C3"/>
    <w:rsid w:val="00D05EB4"/>
    <w:rsid w:val="00D3339C"/>
    <w:rsid w:val="00D41A55"/>
    <w:rsid w:val="00D44B2E"/>
    <w:rsid w:val="00D664BB"/>
    <w:rsid w:val="00DA65AE"/>
    <w:rsid w:val="00DA7B60"/>
    <w:rsid w:val="00DB3DA9"/>
    <w:rsid w:val="00DC2DC7"/>
    <w:rsid w:val="00DF1B05"/>
    <w:rsid w:val="00E52E8F"/>
    <w:rsid w:val="00EB011C"/>
    <w:rsid w:val="00EC4885"/>
    <w:rsid w:val="00ED5E58"/>
    <w:rsid w:val="00EE73A1"/>
    <w:rsid w:val="00F2534C"/>
    <w:rsid w:val="00F40BD8"/>
    <w:rsid w:val="00F57DC5"/>
    <w:rsid w:val="00F95623"/>
    <w:rsid w:val="00F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804"/>
  <w15:chartTrackingRefBased/>
  <w15:docId w15:val="{077E9E74-E135-44C6-9A04-BA7ACB8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5E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ED1"/>
  </w:style>
  <w:style w:type="paragraph" w:styleId="Footer">
    <w:name w:val="footer"/>
    <w:basedOn w:val="Normal"/>
    <w:link w:val="FooterChar"/>
    <w:uiPriority w:val="99"/>
    <w:unhideWhenUsed/>
    <w:rsid w:val="003D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Balkrishna Patel</dc:creator>
  <cp:keywords/>
  <dc:description/>
  <cp:lastModifiedBy>Balkrishna Patel</cp:lastModifiedBy>
  <cp:revision>1</cp:revision>
  <dcterms:created xsi:type="dcterms:W3CDTF">2019-04-09T00:58:00Z</dcterms:created>
  <dcterms:modified xsi:type="dcterms:W3CDTF">2019-04-09T04:10:00Z</dcterms:modified>
</cp:coreProperties>
</file>