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CUSTOMER SEGMENTATION PROJECT</w:t>
      </w:r>
    </w:p>
    <w:p>
      <w:pPr>
        <w:pBdr>
          <w:bottom w:val="single" w:color="000000" w:sz="6" w:space="4"/>
        </w:pBdr>
        <w:spacing w:after="240"/>
        <w:jc w:val="center"/>
      </w:pPr>
      <w:r>
        <w:rPr>
          <w:rFonts w:ascii="Times New Roman" w:cs="Times New Roman" w:eastAsia="Times New Roman" w:hAnsi="Times New Roman"/>
          <w:i/>
          <w:iCs/>
          <w:sz w:val="24"/>
          <w:szCs w:val="24"/>
        </w:rPr>
        <w:t xml:space="preserve">Segmenting customers based on behavior and demographics</w:t>
      </w:r>
    </w:p>
    <w:p>
      <w:pPr>
        <w:pStyle w:val="Heading1"/>
        <w:keepNext/>
        <w:spacing w:after="120" w:before="240"/>
      </w:pPr>
      <w:r>
        <w:rPr>
          <w:rFonts w:ascii="Times New Roman" w:cs="Times New Roman" w:eastAsia="Times New Roman" w:hAnsi="Times New Roman"/>
          <w:b/>
          <w:bCs/>
          <w:sz w:val="28"/>
          <w:szCs w:val="28"/>
        </w:rPr>
        <w:t xml:space="preserve">1. Objective</w:t>
      </w:r>
    </w:p>
    <w:p>
      <w:pPr>
        <w:spacing w:after="120" w:line="300"/>
        <w:jc w:val="both"/>
      </w:pPr>
      <w:r>
        <w:rPr>
          <w:rFonts w:ascii="Times New Roman" w:cs="Times New Roman" w:eastAsia="Times New Roman" w:hAnsi="Times New Roman"/>
          <w:sz w:val="24"/>
          <w:szCs w:val="24"/>
        </w:rPr>
        <w:t xml:space="preserve">The objective of this project is to group mall customers into meaningful segments based on their annual income and spending behavior, and to visualize the key characteristics of each segment so that the business can plan targeted marketing strategies.</w:t>
      </w:r>
    </w:p>
    <w:p>
      <w:pPr>
        <w:pStyle w:val="Heading1"/>
        <w:keepNext/>
        <w:spacing w:after="120" w:before="240"/>
      </w:pPr>
      <w:r>
        <w:rPr>
          <w:rFonts w:ascii="Times New Roman" w:cs="Times New Roman" w:eastAsia="Times New Roman" w:hAnsi="Times New Roman"/>
          <w:b/>
          <w:bCs/>
          <w:sz w:val="28"/>
          <w:szCs w:val="28"/>
        </w:rPr>
        <w:t xml:space="preserve">2. Dataset</w:t>
      </w:r>
    </w:p>
    <w:p>
      <w:pPr>
        <w:spacing w:after="120" w:line="300"/>
        <w:jc w:val="both"/>
      </w:pPr>
      <w:r>
        <w:rPr>
          <w:rFonts w:ascii="Times New Roman" w:cs="Times New Roman" w:eastAsia="Times New Roman" w:hAnsi="Times New Roman"/>
          <w:sz w:val="24"/>
          <w:szCs w:val="24"/>
        </w:rPr>
        <w:t xml:space="preserve">The Mall Customers dataset contains 200 customers (112 Female and 88 Male). It has the following fields:</w:t>
      </w:r>
    </w:p>
    <w:p>
      <w:pPr>
        <w:pStyle w:val="ListParagraph"/>
        <w:numPr>
          <w:ilvl w:val="0"/>
          <w:numId w:val="2"/>
        </w:numPr>
        <w:spacing w:after="80" w:line="300"/>
      </w:pPr>
      <w:r>
        <w:rPr>
          <w:rFonts w:ascii="Times New Roman" w:cs="Times New Roman" w:eastAsia="Times New Roman" w:hAnsi="Times New Roman"/>
          <w:sz w:val="24"/>
          <w:szCs w:val="24"/>
        </w:rPr>
        <w:t xml:space="preserve">CustomerID: unique ID of each customer</w:t>
      </w:r>
    </w:p>
    <w:p>
      <w:pPr>
        <w:pStyle w:val="ListParagraph"/>
        <w:numPr>
          <w:ilvl w:val="0"/>
          <w:numId w:val="2"/>
        </w:numPr>
        <w:spacing w:after="80" w:line="300"/>
      </w:pPr>
      <w:r>
        <w:rPr>
          <w:rFonts w:ascii="Times New Roman" w:cs="Times New Roman" w:eastAsia="Times New Roman" w:hAnsi="Times New Roman"/>
          <w:sz w:val="24"/>
          <w:szCs w:val="24"/>
        </w:rPr>
        <w:t xml:space="preserve">Genre: Male or Female</w:t>
      </w:r>
    </w:p>
    <w:p>
      <w:pPr>
        <w:pStyle w:val="ListParagraph"/>
        <w:numPr>
          <w:ilvl w:val="0"/>
          <w:numId w:val="2"/>
        </w:numPr>
        <w:spacing w:after="80" w:line="300"/>
      </w:pPr>
      <w:r>
        <w:rPr>
          <w:rFonts w:ascii="Times New Roman" w:cs="Times New Roman" w:eastAsia="Times New Roman" w:hAnsi="Times New Roman"/>
          <w:sz w:val="24"/>
          <w:szCs w:val="24"/>
        </w:rPr>
        <w:t xml:space="preserve">Age: age of the customer</w:t>
      </w:r>
    </w:p>
    <w:p>
      <w:pPr>
        <w:pStyle w:val="ListParagraph"/>
        <w:numPr>
          <w:ilvl w:val="0"/>
          <w:numId w:val="2"/>
        </w:numPr>
        <w:spacing w:after="80" w:line="300"/>
      </w:pPr>
      <w:r>
        <w:rPr>
          <w:rFonts w:ascii="Times New Roman" w:cs="Times New Roman" w:eastAsia="Times New Roman" w:hAnsi="Times New Roman"/>
          <w:sz w:val="24"/>
          <w:szCs w:val="24"/>
        </w:rPr>
        <w:t xml:space="preserve">Income: annual income in thousand dollars (k$)</w:t>
      </w:r>
    </w:p>
    <w:p>
      <w:pPr>
        <w:pStyle w:val="ListParagraph"/>
        <w:numPr>
          <w:ilvl w:val="0"/>
          <w:numId w:val="2"/>
        </w:numPr>
        <w:spacing w:after="80" w:line="300"/>
      </w:pPr>
      <w:r>
        <w:rPr>
          <w:rFonts w:ascii="Times New Roman" w:cs="Times New Roman" w:eastAsia="Times New Roman" w:hAnsi="Times New Roman"/>
          <w:sz w:val="24"/>
          <w:szCs w:val="24"/>
        </w:rPr>
        <w:t xml:space="preserve">SpendingScore: score from 1 to 100 assigned by the mall based on spending behavior</w:t>
      </w:r>
    </w:p>
    <w:p>
      <w:pPr>
        <w:pStyle w:val="Heading1"/>
        <w:keepNext/>
        <w:spacing w:after="120" w:before="240"/>
      </w:pPr>
      <w:r>
        <w:rPr>
          <w:rFonts w:ascii="Times New Roman" w:cs="Times New Roman" w:eastAsia="Times New Roman" w:hAnsi="Times New Roman"/>
          <w:b/>
          <w:bCs/>
          <w:sz w:val="28"/>
          <w:szCs w:val="28"/>
        </w:rPr>
        <w:t xml:space="preserve">3. Methodology</w:t>
      </w:r>
    </w:p>
    <w:p>
      <w:pPr>
        <w:pStyle w:val="ListParagraph"/>
        <w:numPr>
          <w:ilvl w:val="0"/>
          <w:numId w:val="2"/>
        </w:numPr>
        <w:spacing w:after="80" w:line="300"/>
      </w:pPr>
      <w:r>
        <w:rPr>
          <w:rFonts w:ascii="Times New Roman" w:cs="Times New Roman" w:eastAsia="Times New Roman" w:hAnsi="Times New Roman"/>
          <w:sz w:val="24"/>
          <w:szCs w:val="24"/>
        </w:rPr>
        <w:t xml:space="preserve">Loaded the dataset into Power BI.</w:t>
      </w:r>
    </w:p>
    <w:p>
      <w:pPr>
        <w:pStyle w:val="ListParagraph"/>
        <w:numPr>
          <w:ilvl w:val="0"/>
          <w:numId w:val="2"/>
        </w:numPr>
        <w:spacing w:after="80" w:line="300"/>
      </w:pPr>
      <w:r>
        <w:rPr>
          <w:rFonts w:ascii="Times New Roman" w:cs="Times New Roman" w:eastAsia="Times New Roman" w:hAnsi="Times New Roman"/>
          <w:sz w:val="24"/>
          <w:szCs w:val="24"/>
        </w:rPr>
        <w:t xml:space="preserve">Applied K-Means clustering with 5 clusters using Income and Spending Score.</w:t>
      </w:r>
    </w:p>
    <w:p>
      <w:pPr>
        <w:pStyle w:val="ListParagraph"/>
        <w:numPr>
          <w:ilvl w:val="0"/>
          <w:numId w:val="2"/>
        </w:numPr>
        <w:spacing w:after="80" w:line="300"/>
      </w:pPr>
      <w:r>
        <w:rPr>
          <w:rFonts w:ascii="Times New Roman" w:cs="Times New Roman" w:eastAsia="Times New Roman" w:hAnsi="Times New Roman"/>
          <w:sz w:val="24"/>
          <w:szCs w:val="24"/>
        </w:rPr>
        <w:t xml:space="preserve">Named each cluster according to its average income and spending.</w:t>
      </w:r>
    </w:p>
    <w:p>
      <w:pPr>
        <w:pStyle w:val="ListParagraph"/>
        <w:numPr>
          <w:ilvl w:val="0"/>
          <w:numId w:val="2"/>
        </w:numPr>
        <w:spacing w:after="80" w:line="300"/>
      </w:pPr>
      <w:r>
        <w:rPr>
          <w:rFonts w:ascii="Times New Roman" w:cs="Times New Roman" w:eastAsia="Times New Roman" w:hAnsi="Times New Roman"/>
          <w:sz w:val="24"/>
          <w:szCs w:val="24"/>
        </w:rPr>
        <w:t xml:space="preserve">Built an interactive dashboard with charts, a summary table, and slicers for Genre and Age.</w:t>
      </w:r>
    </w:p>
    <w:p>
      <w:pPr>
        <w:pStyle w:val="Heading1"/>
        <w:keepNext/>
        <w:spacing w:after="120" w:before="240"/>
      </w:pPr>
      <w:r>
        <w:rPr>
          <w:rFonts w:ascii="Times New Roman" w:cs="Times New Roman" w:eastAsia="Times New Roman" w:hAnsi="Times New Roman"/>
          <w:b/>
          <w:bCs/>
          <w:sz w:val="28"/>
          <w:szCs w:val="28"/>
        </w:rPr>
        <w:t xml:space="preserve">4. Dashboard</w:t>
      </w:r>
    </w:p>
    <w:p>
      <w:pPr>
        <w:spacing w:after="120" w:line="300"/>
        <w:jc w:val="both"/>
      </w:pPr>
      <w:r>
        <w:rPr>
          <w:rFonts w:ascii="Times New Roman" w:cs="Times New Roman" w:eastAsia="Times New Roman" w:hAnsi="Times New Roman"/>
          <w:sz w:val="24"/>
          <w:szCs w:val="24"/>
        </w:rPr>
        <w:t xml:space="preserve">The dashboard below shows the segment distribution, the income versus spending score scatter plot, the gender split, the average age and average spending score for each segment, and the key insights.</w:t>
      </w:r>
    </w:p>
    <w:p>
      <w:pPr>
        <w:spacing w:after="60" w:before="120"/>
        <w:jc w:val="center"/>
      </w:pPr>
      <w:r>
        <w:drawing>
          <wp:inline distT="0" distB="0" distL="0" distR="0">
            <wp:extent cx="5715000" cy="2619375"/>
            <wp:effectExtent t="0" r="0" b="0" l="0"/>
            <wp:docPr id="1" name="dashboard" descr="Customer Segmentation 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619375"/>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Figure 1: Customer Segmentation Dashboard</w:t>
      </w:r>
    </w:p>
    <w:p>
      <w:pPr>
        <w:pStyle w:val="Heading1"/>
        <w:keepNext/>
        <w:spacing w:after="120" w:before="240"/>
      </w:pPr>
      <w:r>
        <w:rPr>
          <w:rFonts w:ascii="Times New Roman" w:cs="Times New Roman" w:eastAsia="Times New Roman" w:hAnsi="Times New Roman"/>
          <w:b/>
          <w:bCs/>
          <w:sz w:val="28"/>
          <w:szCs w:val="28"/>
        </w:rPr>
        <w:t xml:space="preserve">5. Segment Analysis</w:t>
      </w:r>
    </w:p>
    <w:p>
      <w:pPr>
        <w:spacing w:after="120" w:line="300"/>
        <w:jc w:val="both"/>
      </w:pPr>
      <w:r>
        <w:rPr>
          <w:rFonts w:ascii="Times New Roman" w:cs="Times New Roman" w:eastAsia="Times New Roman" w:hAnsi="Times New Roman"/>
          <w:sz w:val="24"/>
          <w:szCs w:val="24"/>
        </w:rPr>
        <w:t xml:space="preserve">The table below summarizes the five segments found by the clustering.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300"/>
        <w:gridCol w:w="2000"/>
        <w:gridCol w:w="2260"/>
      </w:tblGrid>
      <w:tr>
        <w:trPr>
          <w:tblHeader/>
        </w:trPr>
        <w:tc>
          <w:tcPr>
            <w:tcW w:type="dxa" w:w="2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4"/>
                <w:szCs w:val="24"/>
              </w:rPr>
              <w:t xml:space="preserve">Segment</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Customers</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Avg Age</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Avg Income (k$)</w:t>
            </w:r>
          </w:p>
        </w:tc>
        <w:tc>
          <w:tcPr>
            <w:tcW w:type="dxa" w:w="22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Avg Spending Score</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Average customers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81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42.7</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55.3</w:t>
            </w:r>
          </w:p>
        </w:tc>
        <w:tc>
          <w:tcPr>
            <w:tcW w:type="dxa" w:w="2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49.5</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Premium Customers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39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32.7</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86.5</w:t>
            </w:r>
          </w:p>
        </w:tc>
        <w:tc>
          <w:tcPr>
            <w:tcW w:type="dxa" w:w="2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82.1</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Untapped Potential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35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41.1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88.2</w:t>
            </w:r>
          </w:p>
        </w:tc>
        <w:tc>
          <w:tcPr>
            <w:tcW w:type="dxa" w:w="2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17.1</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Budget savers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23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45.2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26.3</w:t>
            </w:r>
          </w:p>
        </w:tc>
        <w:tc>
          <w:tcPr>
            <w:tcW w:type="dxa" w:w="2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20.9</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Enthusiastic Spenders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22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25.3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25.7</w:t>
            </w:r>
          </w:p>
        </w:tc>
        <w:tc>
          <w:tcPr>
            <w:tcW w:type="dxa" w:w="2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79.4</w:t>
            </w:r>
          </w:p>
        </w:tc>
      </w:tr>
    </w:tbl>
    <w:p>
      <w:pPr>
        <w:spacing w:after="120"/>
      </w:pPr>
    </w:p>
    <w:p>
      <w:pPr>
        <w:pStyle w:val="Heading1"/>
        <w:keepNext/>
        <w:spacing w:after="120" w:before="240"/>
      </w:pPr>
      <w:r>
        <w:rPr>
          <w:rFonts w:ascii="Times New Roman" w:cs="Times New Roman" w:eastAsia="Times New Roman" w:hAnsi="Times New Roman"/>
          <w:b/>
          <w:bCs/>
          <w:sz w:val="28"/>
          <w:szCs w:val="28"/>
        </w:rPr>
        <w:t xml:space="preserve">6. Key Insights</w:t>
      </w:r>
    </w:p>
    <w:p>
      <w:pPr>
        <w:pStyle w:val="ListParagraph"/>
        <w:numPr>
          <w:ilvl w:val="0"/>
          <w:numId w:val="2"/>
        </w:numPr>
        <w:spacing w:after="80" w:line="300"/>
      </w:pPr>
      <w:r>
        <w:rPr>
          <w:rFonts w:ascii="Times New Roman" w:cs="Times New Roman" w:eastAsia="Times New Roman" w:hAnsi="Times New Roman"/>
          <w:sz w:val="24"/>
          <w:szCs w:val="24"/>
        </w:rPr>
        <w:t xml:space="preserve">Average customers are the largest group, about 40% of all customers.</w:t>
      </w:r>
    </w:p>
    <w:p>
      <w:pPr>
        <w:pStyle w:val="ListParagraph"/>
        <w:numPr>
          <w:ilvl w:val="0"/>
          <w:numId w:val="2"/>
        </w:numPr>
        <w:spacing w:after="80" w:line="300"/>
      </w:pPr>
      <w:r>
        <w:rPr>
          <w:rFonts w:ascii="Times New Roman" w:cs="Times New Roman" w:eastAsia="Times New Roman" w:hAnsi="Times New Roman"/>
          <w:sz w:val="24"/>
          <w:szCs w:val="24"/>
        </w:rPr>
        <w:t xml:space="preserve">Premium Customers are young (average age 33) with high income and high spending.</w:t>
      </w:r>
    </w:p>
    <w:p>
      <w:pPr>
        <w:pStyle w:val="ListParagraph"/>
        <w:numPr>
          <w:ilvl w:val="0"/>
          <w:numId w:val="2"/>
        </w:numPr>
        <w:spacing w:after="80" w:line="300"/>
      </w:pPr>
      <w:r>
        <w:rPr>
          <w:rFonts w:ascii="Times New Roman" w:cs="Times New Roman" w:eastAsia="Times New Roman" w:hAnsi="Times New Roman"/>
          <w:sz w:val="24"/>
          <w:szCs w:val="24"/>
        </w:rPr>
        <w:t xml:space="preserve">Untapped Potential customers earn as much as Premium Customers but spend very little, so they are the biggest growth opportunity.</w:t>
      </w:r>
    </w:p>
    <w:p>
      <w:pPr>
        <w:pStyle w:val="ListParagraph"/>
        <w:numPr>
          <w:ilvl w:val="0"/>
          <w:numId w:val="2"/>
        </w:numPr>
        <w:spacing w:after="80" w:line="300"/>
      </w:pPr>
      <w:r>
        <w:rPr>
          <w:rFonts w:ascii="Times New Roman" w:cs="Times New Roman" w:eastAsia="Times New Roman" w:hAnsi="Times New Roman"/>
          <w:sz w:val="24"/>
          <w:szCs w:val="24"/>
        </w:rPr>
        <w:t xml:space="preserve">Enthusiastic Spenders are the youngest group (average age 25) and spend a lot despite low income.</w:t>
      </w:r>
    </w:p>
    <w:p>
      <w:pPr>
        <w:pStyle w:val="ListParagraph"/>
        <w:numPr>
          <w:ilvl w:val="0"/>
          <w:numId w:val="2"/>
        </w:numPr>
        <w:spacing w:after="80" w:line="300"/>
      </w:pPr>
      <w:r>
        <w:rPr>
          <w:rFonts w:ascii="Times New Roman" w:cs="Times New Roman" w:eastAsia="Times New Roman" w:hAnsi="Times New Roman"/>
          <w:sz w:val="24"/>
          <w:szCs w:val="24"/>
        </w:rPr>
        <w:t xml:space="preserve">Budget savers are the oldest group (average age 45) with low income and low spending.</w:t>
      </w:r>
    </w:p>
    <w:p>
      <w:pPr>
        <w:pStyle w:val="Heading1"/>
        <w:keepNext/>
        <w:spacing w:after="120" w:before="240"/>
      </w:pPr>
      <w:r>
        <w:rPr>
          <w:rFonts w:ascii="Times New Roman" w:cs="Times New Roman" w:eastAsia="Times New Roman" w:hAnsi="Times New Roman"/>
          <w:b/>
          <w:bCs/>
          <w:sz w:val="28"/>
          <w:szCs w:val="28"/>
        </w:rPr>
        <w:t xml:space="preserve">7.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4"/>
                <w:szCs w:val="24"/>
              </w:rPr>
              <w:t xml:space="preserve">Segment</w:t>
            </w:r>
          </w:p>
        </w:tc>
        <w:tc>
          <w:tcPr>
            <w:tcW w:type="dxa" w:w="63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4"/>
                <w:szCs w:val="24"/>
              </w:rPr>
              <w:t xml:space="preserve">Marketing Strategy</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Premium Customers</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Loyalty programs, exclusive offers, early access to new products</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Untapped Potential</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Personalized marketing and targeted campaigns to increase spending</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Budget savers</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Discounts and value bundles</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Enthusiastic Spenders</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EMI and credit-based offers, trendy products</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Average customers</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Upselling and cross-selling</w:t>
            </w:r>
          </w:p>
        </w:tc>
      </w:tr>
    </w:tbl>
    <w:p>
      <w:pPr>
        <w:spacing w:after="120"/>
      </w:pPr>
    </w:p>
    <w:p>
      <w:pPr>
        <w:pStyle w:val="Heading1"/>
        <w:keepNext/>
        <w:spacing w:after="120" w:before="240"/>
      </w:pPr>
      <w:r>
        <w:rPr>
          <w:rFonts w:ascii="Times New Roman" w:cs="Times New Roman" w:eastAsia="Times New Roman" w:hAnsi="Times New Roman"/>
          <w:b/>
          <w:bCs/>
          <w:sz w:val="28"/>
          <w:szCs w:val="28"/>
        </w:rPr>
        <w:t xml:space="preserve">8. Limitations</w:t>
      </w:r>
    </w:p>
    <w:p>
      <w:pPr>
        <w:pStyle w:val="ListParagraph"/>
        <w:numPr>
          <w:ilvl w:val="0"/>
          <w:numId w:val="2"/>
        </w:numPr>
        <w:spacing w:after="80" w:line="300"/>
      </w:pPr>
      <w:r>
        <w:rPr>
          <w:rFonts w:ascii="Times New Roman" w:cs="Times New Roman" w:eastAsia="Times New Roman" w:hAnsi="Times New Roman"/>
          <w:sz w:val="24"/>
          <w:szCs w:val="24"/>
        </w:rPr>
        <w:t xml:space="preserve">The dataset has no purchase history, so Spending Score is used as a proxy for purchase behavior.</w:t>
      </w:r>
    </w:p>
    <w:p>
      <w:pPr>
        <w:pStyle w:val="ListParagraph"/>
        <w:numPr>
          <w:ilvl w:val="0"/>
          <w:numId w:val="2"/>
        </w:numPr>
        <w:spacing w:after="80" w:line="300"/>
      </w:pPr>
      <w:r>
        <w:rPr>
          <w:rFonts w:ascii="Times New Roman" w:cs="Times New Roman" w:eastAsia="Times New Roman" w:hAnsi="Times New Roman"/>
          <w:sz w:val="24"/>
          <w:szCs w:val="24"/>
        </w:rPr>
        <w:t xml:space="preserve">Clustering used only Income and Spending Score. Age and Gender were used to profile the segments.</w:t>
      </w:r>
    </w:p>
    <w:p>
      <w:pPr>
        <w:pStyle w:val="ListParagraph"/>
        <w:numPr>
          <w:ilvl w:val="0"/>
          <w:numId w:val="2"/>
        </w:numPr>
        <w:spacing w:after="80" w:line="300"/>
      </w:pPr>
      <w:r>
        <w:rPr>
          <w:rFonts w:ascii="Times New Roman" w:cs="Times New Roman" w:eastAsia="Times New Roman" w:hAnsi="Times New Roman"/>
          <w:sz w:val="24"/>
          <w:szCs w:val="24"/>
        </w:rPr>
        <w:t xml:space="preserve">The dataset is small (200 customers).</w:t>
      </w:r>
    </w:p>
    <w:p>
      <w:pPr>
        <w:pStyle w:val="Heading1"/>
        <w:keepNext/>
        <w:spacing w:after="120" w:before="240"/>
      </w:pPr>
      <w:r>
        <w:rPr>
          <w:rFonts w:ascii="Times New Roman" w:cs="Times New Roman" w:eastAsia="Times New Roman" w:hAnsi="Times New Roman"/>
          <w:b/>
          <w:bCs/>
          <w:sz w:val="28"/>
          <w:szCs w:val="28"/>
        </w:rPr>
        <w:t xml:space="preserve">9. Conclusion</w:t>
      </w:r>
    </w:p>
    <w:p>
      <w:pPr>
        <w:spacing w:after="120" w:line="300"/>
        <w:jc w:val="both"/>
      </w:pPr>
      <w:r>
        <w:rPr>
          <w:rFonts w:ascii="Times New Roman" w:cs="Times New Roman" w:eastAsia="Times New Roman" w:hAnsi="Times New Roman"/>
          <w:sz w:val="24"/>
          <w:szCs w:val="24"/>
        </w:rPr>
        <w:t xml:space="preserve">The project divided customers into five clear segments and showed what makes each segment different. The dashboard lets the business filter by gender and age, and the recommendations give a starting point for targeted marketing. The biggest opportunity is the Untapped Potential segment, which has high income but low spending.</w:t>
      </w:r>
    </w:p>
    <w:sectPr>
      <w:pgSz w:w="12240" w:h="15840" w:orient="portrait"/>
      <w:pgMar w:top="1440" w:right="1440" w:bottom="1440" w:left="1440" w:header="708" w:footer="708" w:gutter="0"/>
      <w:pgBorders>
        <w:top w:val="single" w:color="000000" w:sz="12" w:space="24"/>
        <w:left w:val="single" w:color="000000" w:sz="12" w:space="24"/>
        <w:bottom w:val="single" w:color="000000" w:sz="12" w:space="24"/>
        <w:right w:val="single" w:color="000000" w:sz="12"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2de1be6b8fcc5c9c9e56e3a7ebb16e4b4296a61.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2026-10-20T13:32:33.378Z</dcterms:created>
  <dcterms:modified xsi:type="dcterms:W3CDTF">2026-10-20T13:32:33.385Z</dcterms:modified>
</cp:coreProperties>
</file>

<file path=docProps/custom.xml><?xml version="1.0" encoding="utf-8"?>
<Properties xmlns="http://schemas.openxmlformats.org/officeDocument/2006/custom-properties" xmlns:vt="http://schemas.openxmlformats.org/officeDocument/2006/docPropsVTypes"/>
</file>