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text1="SASdemo";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*LOWCASE - to convert string in lower case;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lowcasetext =lowcase(text1);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