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list_Demo4;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*to skip the first row as it is carrying headers;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infile DATALINES FIRSTOBS = 2;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*using length keyword to specific the length of 12 characters state variable can hold, which may include spaces;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state $ 12;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*using ampersand (&amp;) after state variable indicate that state variable carries values up to 12 characters including the spaces even;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state &amp;  budget;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DATALINES;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 Budget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Delhi  12000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Rajasthan  13690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Maharashtra  190890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 = List_Demo4;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