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6257" w:rsidRPr="00B678B3" w:rsidRDefault="008C6257" w:rsidP="008C6257">
      <w:pPr>
        <w:rPr>
          <w:rFonts w:ascii="Palatino Linotype" w:hAnsi="Palatino Linotype"/>
          <w:b/>
          <w:bCs/>
          <w:sz w:val="36"/>
          <w:szCs w:val="36"/>
        </w:rPr>
      </w:pPr>
      <w:r w:rsidRPr="00B678B3">
        <w:rPr>
          <w:rFonts w:ascii="Palatino Linotype" w:hAnsi="Palatino Linotype"/>
          <w:b/>
          <w:bCs/>
          <w:sz w:val="36"/>
          <w:szCs w:val="36"/>
        </w:rPr>
        <w:t>N/A</w:t>
      </w: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8B1584"/>
    <w:rsid w:val="008C6257"/>
    <w:rsid w:val="00A20C05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2</cp:revision>
  <dcterms:created xsi:type="dcterms:W3CDTF">2025-03-07T19:45:00Z</dcterms:created>
  <dcterms:modified xsi:type="dcterms:W3CDTF">2025-03-07T20:11:00Z</dcterms:modified>
</cp:coreProperties>
</file>