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C05" w:rsidRPr="00B678B3" w:rsidRDefault="00B678B3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sectPr w:rsidR="00A20C05" w:rsidRPr="00B6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A20C05"/>
    <w:rsid w:val="00B678B3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45869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2025-03-07T19:56:00Z</dcterms:modified>
</cp:coreProperties>
</file>