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2EA" w:rsidP="001202EA" w:rsidRDefault="001202EA" w14:paraId="6EC1CBC6" w14:textId="77777777">
      <w:pPr>
        <w:pStyle w:val="Title"/>
      </w:pPr>
      <w:r>
        <w:t>Epic Worksheet</w:t>
      </w:r>
    </w:p>
    <w:p w:rsidR="001202EA" w:rsidP="001202EA" w:rsidRDefault="001202EA" w14:paraId="5A3BF095" w14:textId="77777777"/>
    <w:p w:rsidR="005A3698" w:rsidP="001202EA" w:rsidRDefault="001202EA" w14:paraId="5A2B3920" w14:textId="349388E3">
      <w:r w:rsidR="667E3BCE">
        <w:rPr/>
        <w:t xml:space="preserve">The purpose of this worksheet is to help you identify high-level business requirements for your project. </w:t>
      </w:r>
    </w:p>
    <w:p w:rsidR="005A3698" w:rsidP="001202EA" w:rsidRDefault="001202EA" w14:paraId="5BA6340E" w14:noSpellErr="1" w14:textId="50622F54">
      <w:r w:rsidR="667E3BCE">
        <w:rPr/>
        <w:t>An epic simply describes, at a high level, a group of functionality that your product or service will contain. It is a story about how a target audience wants to accomplish a goal and how your project will help them achieve that goal. It answers the question: why would users need to do this and generally, what should happen.</w:t>
      </w:r>
    </w:p>
    <w:p w:rsidR="001202EA" w:rsidP="001202EA" w:rsidRDefault="001202EA" w14:paraId="79304B26" w14:textId="68AA328F">
      <w:r>
        <w:t xml:space="preserve">Use this worksheet in conjunction with </w:t>
      </w:r>
      <w:r w:rsidR="005A3698">
        <w:t xml:space="preserve">the Persona worksheet. </w:t>
      </w:r>
    </w:p>
    <w:p w:rsidR="005A3698" w:rsidP="005A3698" w:rsidRDefault="005A3698" w14:paraId="385D04C8" w14:textId="77777777"/>
    <w:p w:rsidR="667E3BCE" w:rsidP="667E3BCE" w:rsidRDefault="667E3BCE" w14:noSpellErr="1" w14:paraId="566E2E07" w14:textId="1160CD6A">
      <w:pPr>
        <w:pStyle w:val="Subtitle"/>
        <w:numPr>
          <w:numId w:val="0"/>
        </w:numPr>
        <w:bidi w:val="0"/>
        <w:spacing w:before="0" w:beforeAutospacing="off" w:after="160" w:afterAutospacing="off" w:line="259" w:lineRule="auto"/>
        <w:ind w:left="0" w:right="0"/>
        <w:jc w:val="left"/>
      </w:pPr>
      <w:r w:rsidRPr="667E3BCE" w:rsidR="667E3BCE">
        <w:rPr>
          <w:b w:val="1"/>
          <w:bCs w:val="1"/>
          <w:i w:val="1"/>
          <w:iCs w:val="1"/>
        </w:rPr>
        <w:t>As a...</w:t>
      </w:r>
    </w:p>
    <w:p w:rsidR="005A3698" w:rsidP="005A3698" w:rsidRDefault="005A3698" w14:paraId="0CC06DBE" w14:noSpellErr="1" w14:textId="6EED1C55">
      <w:pPr>
        <w:ind w:left="720"/>
      </w:pPr>
      <w:r w:rsidR="667E3BCE">
        <w:rPr/>
        <w:t>&lt;List the personas (or group of people</w:t>
      </w:r>
      <w:r w:rsidR="667E3BCE">
        <w:rPr/>
        <w:t>)</w:t>
      </w:r>
      <w:r w:rsidR="667E3BCE">
        <w:rPr/>
        <w:t xml:space="preserve"> that will be affected by this epic</w:t>
      </w:r>
      <w:r w:rsidR="667E3BCE">
        <w:rPr/>
        <w:t>.</w:t>
      </w:r>
      <w:r w:rsidR="667E3BCE">
        <w:rPr/>
        <w:t>&gt;</w:t>
      </w:r>
      <w:proofErr w:type="gramStart"/>
      <w:proofErr w:type="gramEnd"/>
    </w:p>
    <w:p w:rsidR="001202EA" w:rsidP="001202EA" w:rsidRDefault="001202EA" w14:paraId="1BB353D5" w14:textId="77777777"/>
    <w:p w:rsidRPr="00CC2E89" w:rsidR="001202EA" w:rsidP="667E3BCE" w:rsidRDefault="001202EA" w14:paraId="49A3D13E" w14:noSpellErr="1" w14:textId="765CB17E">
      <w:pPr>
        <w:pStyle w:val="Subtitle"/>
        <w:numPr>
          <w:numId w:val="0"/>
        </w:numPr>
        <w:rPr>
          <w:b w:val="1"/>
          <w:bCs w:val="1"/>
          <w:i w:val="1"/>
          <w:iCs w:val="1"/>
        </w:rPr>
      </w:pPr>
      <w:r w:rsidRPr="667E3BCE" w:rsidR="667E3BCE">
        <w:rPr>
          <w:b w:val="1"/>
          <w:bCs w:val="1"/>
          <w:i w:val="1"/>
          <w:iCs w:val="1"/>
        </w:rPr>
        <w:t>I need to...</w:t>
      </w:r>
    </w:p>
    <w:p w:rsidR="667E3BCE" w:rsidP="667E3BCE" w:rsidRDefault="667E3BCE" w14:noSpellErr="1" w14:paraId="49E88E6F" w14:textId="050F615F">
      <w:pPr>
        <w:pStyle w:val="Normal"/>
        <w:ind w:left="720"/>
        <w:rPr>
          <w:rFonts w:ascii="Calibri" w:hAnsi="Calibri" w:cs="Calibri"/>
        </w:rPr>
      </w:pPr>
      <w:r w:rsidRPr="667E3BCE" w:rsidR="667E3BCE">
        <w:rPr>
          <w:rFonts w:ascii="Calibri" w:hAnsi="Calibri" w:cs="Calibri"/>
        </w:rPr>
        <w:t>&lt;</w:t>
      </w:r>
      <w:r w:rsidRPr="667E3BCE" w:rsidR="667E3BCE">
        <w:rPr>
          <w:rFonts w:ascii="Calibri" w:hAnsi="Calibri" w:cs="Calibri"/>
        </w:rPr>
        <w:t>Actions to be taken</w:t>
      </w:r>
      <w:r w:rsidRPr="667E3BCE" w:rsidR="667E3BCE">
        <w:rPr>
          <w:rFonts w:ascii="Calibri" w:hAnsi="Calibri" w:cs="Calibri"/>
        </w:rPr>
        <w:t xml:space="preserve">: </w:t>
      </w:r>
      <w:r w:rsidRPr="667E3BCE" w:rsidR="667E3BCE">
        <w:rPr>
          <w:rFonts w:ascii="Calibri" w:hAnsi="Calibri" w:cs="Calibri"/>
        </w:rPr>
        <w:t>what steps should your persona take during this epic.</w:t>
      </w:r>
      <w:r w:rsidRPr="667E3BCE" w:rsidR="667E3BCE">
        <w:rPr>
          <w:rFonts w:ascii="Calibri" w:hAnsi="Calibri" w:cs="Calibri"/>
        </w:rPr>
        <w:t>&gt;</w:t>
      </w:r>
    </w:p>
    <w:p w:rsidR="001202EA" w:rsidP="001202EA" w:rsidRDefault="001202EA" w14:paraId="308A0407" w14:textId="77777777">
      <w:pPr>
        <w:pStyle w:val="Subtitle"/>
      </w:pPr>
    </w:p>
    <w:p w:rsidRPr="00CC2E89" w:rsidR="00B52043" w:rsidP="667E3BCE" w:rsidRDefault="00B52043" w14:paraId="0C5C8F8D" w14:noSpellErr="1" w14:textId="114F7DE9">
      <w:pPr>
        <w:pStyle w:val="Subtitle"/>
        <w:numPr>
          <w:numId w:val="0"/>
        </w:numPr>
        <w:rPr>
          <w:rStyle w:val="SubtleEmphasis"/>
        </w:rPr>
      </w:pPr>
      <w:r w:rsidRPr="667E3BCE" w:rsidR="667E3BCE">
        <w:rPr>
          <w:rStyle w:val="SubtleEmphasis"/>
          <w:b w:val="1"/>
          <w:bCs w:val="1"/>
        </w:rPr>
        <w:t>In order to...</w:t>
      </w:r>
    </w:p>
    <w:p w:rsidR="00B52043" w:rsidP="667E3BCE" w:rsidRDefault="00B52043" w14:paraId="55FBD868" w14:noSpellErr="1" w14:textId="067CDB66">
      <w:pPr>
        <w:pStyle w:val="Normal"/>
        <w:ind w:left="720"/>
      </w:pPr>
      <w:r w:rsidR="667E3BCE">
        <w:rPr/>
        <w:t>&lt;</w:t>
      </w:r>
      <w:r w:rsidR="667E3BCE">
        <w:rPr/>
        <w:t>D</w:t>
      </w:r>
      <w:r w:rsidR="667E3BCE">
        <w:rPr/>
        <w:t>escribe the goal of this epic: w</w:t>
      </w:r>
      <w:r w:rsidR="667E3BCE">
        <w:rPr/>
        <w:t xml:space="preserve">hat do they need to accomplish </w:t>
      </w:r>
      <w:r w:rsidR="667E3BCE">
        <w:rPr/>
        <w:t xml:space="preserve">and generally what should </w:t>
      </w:r>
      <w:r w:rsidR="667E3BCE">
        <w:rPr/>
        <w:t>happe</w:t>
      </w:r>
      <w:r w:rsidR="667E3BCE">
        <w:rPr/>
        <w:t>n</w:t>
      </w:r>
      <w:r w:rsidR="667E3BCE">
        <w:rPr/>
        <w:t xml:space="preserve"> </w:t>
      </w:r>
      <w:r w:rsidR="667E3BCE">
        <w:rPr/>
        <w:t>for this goal.</w:t>
      </w:r>
      <w:r w:rsidR="667E3BCE">
        <w:rPr/>
        <w:t>&gt;</w:t>
      </w:r>
      <w:proofErr w:type="gramStart"/>
      <w:proofErr w:type="gramEnd"/>
    </w:p>
    <w:p w:rsidR="001202EA" w:rsidP="001202EA" w:rsidRDefault="001202EA" w14:paraId="32D16677" w14:textId="77777777"/>
    <w:p w:rsidRPr="00021803" w:rsidR="001202EA" w:rsidP="667E3BCE" w:rsidRDefault="001202EA" w14:paraId="2654A206" w14:textId="77777777" w14:noSpellErr="1">
      <w:pPr>
        <w:pStyle w:val="Subtitle"/>
        <w:numPr>
          <w:numId w:val="0"/>
        </w:numPr>
      </w:pPr>
      <w:r w:rsidRPr="667E3BCE" w:rsidR="667E3BCE">
        <w:rPr>
          <w:b w:val="1"/>
          <w:bCs w:val="1"/>
          <w:i w:val="1"/>
          <w:iCs w:val="1"/>
        </w:rPr>
        <w:t>Epic assumptions:</w:t>
      </w:r>
    </w:p>
    <w:p w:rsidRPr="005A3698" w:rsidR="001202EA" w:rsidP="005A3698" w:rsidRDefault="001202EA" w14:paraId="45CF273F" w14:textId="23070A00">
      <w:pPr>
        <w:ind w:left="720"/>
      </w:pPr>
      <w:r>
        <w:t>&lt;Considering your personas you identified, what assumptions about this epic can you make? Note: you’ll need to validate these assumptions later</w:t>
      </w:r>
      <w:proofErr w:type="gramStart"/>
      <w:r>
        <w:t>.&gt;</w:t>
      </w:r>
      <w:proofErr w:type="gramEnd"/>
    </w:p>
    <w:p w:rsidR="001202EA" w:rsidP="001202EA" w:rsidRDefault="001202EA" w14:paraId="372164A5" w14:textId="77777777">
      <w:pPr>
        <w:rPr>
          <w:b/>
        </w:rPr>
      </w:pPr>
    </w:p>
    <w:p w:rsidRPr="00021803" w:rsidR="001202EA" w:rsidP="667E3BCE" w:rsidRDefault="001202EA" w14:paraId="171ECFBB" w14:textId="77777777" w14:noSpellErr="1">
      <w:pPr>
        <w:pStyle w:val="Subtitle"/>
        <w:numPr>
          <w:numId w:val="0"/>
        </w:numPr>
      </w:pPr>
      <w:r w:rsidRPr="667E3BCE" w:rsidR="667E3BCE">
        <w:rPr>
          <w:b w:val="1"/>
          <w:bCs w:val="1"/>
          <w:i w:val="1"/>
          <w:iCs w:val="1"/>
        </w:rPr>
        <w:t>Questions:</w:t>
      </w:r>
    </w:p>
    <w:p w:rsidR="001202EA" w:rsidP="005A3698" w:rsidRDefault="001202EA" w14:paraId="1413FED8" w14:textId="611D27D7">
      <w:pPr>
        <w:ind w:left="720"/>
      </w:pPr>
      <w:r>
        <w:t xml:space="preserve">&lt;Write out any open questions you have about this epic or potential personas </w:t>
      </w:r>
      <w:r w:rsidR="005A3698">
        <w:t>affected</w:t>
      </w:r>
      <w:r>
        <w:t xml:space="preserve"> by this epic. You don’t need to answer these questions now, but it helps to facilitate conversation and exploration with your team</w:t>
      </w:r>
      <w:proofErr w:type="gramStart"/>
      <w:r>
        <w:t>.&gt;</w:t>
      </w:r>
      <w:proofErr w:type="gramEnd"/>
    </w:p>
    <w:p w:rsidR="00B52043" w:rsidP="00B52043" w:rsidRDefault="00B52043" w14:paraId="01624DD1" w14:textId="77777777">
      <w:pPr>
        <w:pStyle w:val="Subtitle"/>
      </w:pPr>
    </w:p>
    <w:p w:rsidR="00B52043" w:rsidP="667E3BCE" w:rsidRDefault="00B52043" w14:paraId="334FFACE" w14:textId="77777777" w14:noSpellErr="1">
      <w:pPr>
        <w:pStyle w:val="Subtitle"/>
        <w:numPr>
          <w:numId w:val="0"/>
        </w:numPr>
      </w:pPr>
      <w:r w:rsidRPr="667E3BCE" w:rsidR="667E3BCE">
        <w:rPr>
          <w:b w:val="1"/>
          <w:bCs w:val="1"/>
          <w:i w:val="1"/>
          <w:iCs w:val="1"/>
        </w:rPr>
        <w:t>Related epics:</w:t>
      </w:r>
    </w:p>
    <w:p w:rsidRPr="004D0C83" w:rsidR="00B52043" w:rsidP="00B52043" w:rsidRDefault="00B52043" w14:paraId="1E558D4D" w14:textId="77777777">
      <w:pPr>
        <w:ind w:left="720"/>
        <w:rPr>
          <w:b/>
        </w:rPr>
      </w:pPr>
      <w:r>
        <w:t>&lt;As you identify and create epics for your project, you’ll want to have a sense of how your project pieces fit together. Listing related epics here can help keep you aligned on overall project goals</w:t>
      </w:r>
      <w:proofErr w:type="gramStart"/>
      <w:r>
        <w:t>.&gt;</w:t>
      </w:r>
      <w:proofErr w:type="gramEnd"/>
    </w:p>
    <w:p w:rsidRPr="004D0C83" w:rsidR="00B52043" w:rsidP="005A3698" w:rsidRDefault="00B52043" w14:paraId="3EBD5B3F" w14:textId="77777777">
      <w:pPr>
        <w:ind w:left="720"/>
      </w:pPr>
    </w:p>
    <w:p w:rsidR="00BE12AE" w:rsidP="00B547E2" w:rsidRDefault="00BE12AE" w14:paraId="66217232" w14:textId="77777777"/>
    <w:tbl>
      <w:tblPr>
        <w:tblStyle w:val="PlainTable1"/>
        <w:tblW w:w="11103" w:type="dxa"/>
        <w:tblLook w:val="04A0" w:firstRow="1" w:lastRow="0" w:firstColumn="1" w:lastColumn="0" w:noHBand="0" w:noVBand="1"/>
      </w:tblPr>
      <w:tblGrid>
        <w:gridCol w:w="2787"/>
        <w:gridCol w:w="8316"/>
      </w:tblGrid>
      <w:tr w:rsidR="00B52043" w:rsidTr="0089008F" w14:paraId="7201E69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  <w:shd w:val="clear" w:color="auto" w:fill="auto"/>
          </w:tcPr>
          <w:p w:rsidR="0085587D" w:rsidP="0085587D" w:rsidRDefault="0085587D" w14:paraId="579CFECB" w14:textId="77777777">
            <w:pPr>
              <w:jc w:val="center"/>
              <w:rPr>
                <w:rStyle w:val="SubtleEmphasis"/>
                <w:sz w:val="48"/>
                <w:szCs w:val="48"/>
              </w:rPr>
            </w:pPr>
          </w:p>
          <w:p w:rsidR="0085587D" w:rsidP="0085587D" w:rsidRDefault="0085587D" w14:paraId="7BCEAD76" w14:textId="5486EF73">
            <w:pPr>
              <w:jc w:val="center"/>
              <w:rPr>
                <w:rStyle w:val="SubtleEmphasis"/>
                <w:sz w:val="48"/>
                <w:szCs w:val="48"/>
              </w:rPr>
            </w:pPr>
            <w:r>
              <w:rPr>
                <w:rStyle w:val="SubtleEmphasis"/>
                <w:sz w:val="48"/>
                <w:szCs w:val="48"/>
              </w:rPr>
              <w:t xml:space="preserve">As a... </w:t>
            </w:r>
          </w:p>
          <w:p w:rsidRPr="00B52043" w:rsidR="00B52043" w:rsidP="0085587D" w:rsidRDefault="00B52043" w14:paraId="7F96D95F" w14:textId="1E7394B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316" w:type="dxa"/>
            <w:shd w:val="clear" w:color="auto" w:fill="auto"/>
          </w:tcPr>
          <w:p w:rsidRPr="00B52043" w:rsidR="00B52043" w:rsidP="00B52043" w:rsidRDefault="0089008F" w14:paraId="0236872F" w14:textId="73CF9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&lt;List the persona </w:t>
            </w:r>
            <w:r w:rsidRPr="00B52043" w:rsidR="00B52043">
              <w:rPr>
                <w:b w:val="0"/>
              </w:rPr>
              <w:t>that will be affected by this epic&gt;</w:t>
            </w:r>
          </w:p>
          <w:p w:rsidRPr="00D878E6" w:rsidR="00B52043" w:rsidP="005B0935" w:rsidRDefault="00B52043" w14:paraId="591E1469" w14:textId="7C6678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9008F" w:rsidTr="0089008F" w14:paraId="2751BF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  <w:shd w:val="clear" w:color="auto" w:fill="auto"/>
          </w:tcPr>
          <w:p w:rsidR="0085587D" w:rsidP="0085587D" w:rsidRDefault="0085587D" w14:paraId="3CE7A0CA" w14:textId="77777777">
            <w:pPr>
              <w:jc w:val="center"/>
              <w:rPr>
                <w:sz w:val="48"/>
                <w:szCs w:val="48"/>
              </w:rPr>
            </w:pPr>
          </w:p>
          <w:p w:rsidR="0085587D" w:rsidP="0085587D" w:rsidRDefault="0085587D" w14:paraId="3F6731B4" w14:textId="76CA936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 need to…</w:t>
            </w:r>
          </w:p>
          <w:p w:rsidRPr="00B52043" w:rsidR="0089008F" w:rsidP="0085587D" w:rsidRDefault="0089008F" w14:paraId="4DF7547E" w14:textId="7C5DB43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316" w:type="dxa"/>
            <w:shd w:val="clear" w:color="auto" w:fill="auto"/>
          </w:tcPr>
          <w:p w:rsidR="0089008F" w:rsidRDefault="0089008F" w14:paraId="105A669A" w14:textId="3E94B0B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</w:t>
            </w:r>
            <w:r w:rsidR="0085587D">
              <w:rPr>
                <w:rFonts w:ascii="Calibri" w:hAnsi="Calibri" w:cs="Calibri"/>
              </w:rPr>
              <w:t>Actions to be taken</w:t>
            </w:r>
            <w:proofErr w:type="gramStart"/>
            <w:r w:rsidR="0085587D">
              <w:rPr>
                <w:rFonts w:ascii="Calibri" w:hAnsi="Calibri" w:cs="Calibri"/>
              </w:rPr>
              <w:t>.&gt;</w:t>
            </w:r>
            <w:proofErr w:type="gramEnd"/>
          </w:p>
          <w:p w:rsidRPr="0089008F" w:rsidR="0089008F" w:rsidP="005B0935" w:rsidRDefault="0089008F" w14:paraId="24713D84" w14:textId="32F58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08F" w:rsidTr="0089008F" w14:paraId="31E9DA8B" w14:textId="77777777">
        <w:trPr>
          <w:trHeight w:val="2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  <w:shd w:val="clear" w:color="auto" w:fill="auto"/>
          </w:tcPr>
          <w:p w:rsidRPr="0085587D" w:rsidR="0085587D" w:rsidP="0085587D" w:rsidRDefault="0085587D" w14:paraId="1D104691" w14:textId="77777777">
            <w:pPr>
              <w:jc w:val="center"/>
              <w:rPr>
                <w:b w:val="0"/>
                <w:sz w:val="48"/>
                <w:szCs w:val="48"/>
              </w:rPr>
            </w:pPr>
          </w:p>
          <w:p w:rsidR="0085587D" w:rsidP="0085587D" w:rsidRDefault="0085587D" w14:paraId="6704A6FE" w14:textId="7296AFE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In order to…</w:t>
            </w:r>
          </w:p>
          <w:p w:rsidRPr="00B52043" w:rsidR="0089008F" w:rsidP="0085587D" w:rsidRDefault="0089008F" w14:paraId="0625D335" w14:textId="31D76DBC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316" w:type="dxa"/>
            <w:shd w:val="clear" w:color="auto" w:fill="auto"/>
          </w:tcPr>
          <w:p w:rsidR="0089008F" w:rsidP="0085587D" w:rsidRDefault="0085587D" w14:paraId="74245BFC" w14:textId="23548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&lt;Goal to be achieved</w:t>
            </w:r>
            <w:proofErr w:type="gramStart"/>
            <w:r>
              <w:rPr>
                <w:rFonts w:ascii="Calibri" w:hAnsi="Calibri" w:cs="Calibri"/>
              </w:rPr>
              <w:t>.&gt;</w:t>
            </w:r>
            <w:proofErr w:type="gramEnd"/>
          </w:p>
        </w:tc>
      </w:tr>
    </w:tbl>
    <w:p w:rsidR="0085587D" w:rsidRDefault="0085587D" w14:paraId="1C0542AF" w14:textId="77777777"/>
    <w:tbl>
      <w:tblPr>
        <w:tblStyle w:val="PlainTable1"/>
        <w:tblW w:w="11103" w:type="dxa"/>
        <w:tblLook w:val="04A0" w:firstRow="1" w:lastRow="0" w:firstColumn="1" w:lastColumn="0" w:noHBand="0" w:noVBand="1"/>
        <w:tblCaption w:val=""/>
        <w:tblDescription w:val=""/>
      </w:tblPr>
      <w:tblGrid>
        <w:gridCol w:w="2787"/>
        <w:gridCol w:w="8316"/>
      </w:tblGrid>
      <w:tr w:rsidR="00B52043" w:rsidTr="667E3BCE" w14:paraId="75EB587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  <w:shd w:val="clear" w:color="auto" w:fill="auto"/>
            <w:tcMar/>
          </w:tcPr>
          <w:p w:rsidRPr="0085587D" w:rsidR="00B52043" w:rsidP="0085587D" w:rsidRDefault="00B52043" w14:paraId="7371D40B" w14:textId="4A646C64">
            <w:pPr>
              <w:rPr>
                <w:b w:val="0"/>
                <w:sz w:val="40"/>
                <w:szCs w:val="40"/>
              </w:rPr>
            </w:pPr>
            <w:bookmarkStart w:name="_GoBack" w:id="0"/>
            <w:bookmarkEnd w:id="0"/>
            <w:r w:rsidRPr="0085587D">
              <w:rPr>
                <w:b w:val="0"/>
                <w:sz w:val="40"/>
                <w:szCs w:val="40"/>
              </w:rPr>
              <w:t>Assumptions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16" w:type="dxa"/>
            <w:shd w:val="clear" w:color="auto" w:fill="auto"/>
            <w:tcMar/>
          </w:tcPr>
          <w:p w:rsidRPr="0085587D" w:rsidR="00B52043" w:rsidP="005B0935" w:rsidRDefault="00B52043" w14:paraId="70E0AA1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5587D">
              <w:rPr>
                <w:b w:val="0"/>
              </w:rPr>
              <w:t>&lt;What will potentially stop this persona from achieving their goal? What barriers exist now that we should remove or develop new solutions</w:t>
            </w:r>
            <w:proofErr w:type="gramStart"/>
            <w:r w:rsidRPr="0085587D">
              <w:rPr>
                <w:b w:val="0"/>
              </w:rPr>
              <w:t>?&gt;</w:t>
            </w:r>
            <w:proofErr w:type="gramEnd"/>
          </w:p>
        </w:tc>
      </w:tr>
      <w:tr w:rsidR="00B52043" w:rsidTr="667E3BCE" w14:paraId="326F20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  <w:shd w:val="clear" w:color="auto" w:fill="auto"/>
            <w:tcMar/>
          </w:tcPr>
          <w:p w:rsidRPr="0085587D" w:rsidR="00B52043" w:rsidP="0085587D" w:rsidRDefault="00B52043" w14:paraId="14D4CA20" w14:textId="10DBF6A3">
            <w:pPr>
              <w:jc w:val="center"/>
              <w:rPr>
                <w:b w:val="0"/>
                <w:sz w:val="40"/>
                <w:szCs w:val="40"/>
              </w:rPr>
            </w:pPr>
            <w:r w:rsidRPr="0085587D">
              <w:rPr>
                <w:b w:val="0"/>
                <w:sz w:val="40"/>
                <w:szCs w:val="40"/>
              </w:rPr>
              <w:t>Questions?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16" w:type="dxa"/>
            <w:shd w:val="clear" w:color="auto" w:fill="auto"/>
            <w:tcMar/>
          </w:tcPr>
          <w:p w:rsidR="00B52043" w:rsidP="005B0935" w:rsidRDefault="00B52043" w14:paraId="425ADA22" w14:textId="79260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&lt;What else do you need to find out about this persona? How would you do that</w:t>
            </w:r>
            <w:proofErr w:type="gramStart"/>
            <w:r>
              <w:t>?&gt;</w:t>
            </w:r>
            <w:proofErr w:type="gramEnd"/>
          </w:p>
        </w:tc>
      </w:tr>
      <w:tr w:rsidR="54F58918" w:rsidTr="667E3BCE" w14:paraId="058A9BFA" w14:textId="77777777">
        <w:trPr>
          <w:trHeight w:val="1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  <w:shd w:val="clear" w:color="auto" w:fill="auto"/>
            <w:tcMar/>
          </w:tcPr>
          <w:p w:rsidR="54F58918" w:rsidP="667E3BCE" w:rsidRDefault="54F58918" w14:paraId="5F27CE8B" w14:textId="6845A147" w14:noSpellErr="1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 w:rsidRPr="667E3BCE" w:rsidR="667E3BCE">
              <w:rPr>
                <w:b w:val="0"/>
                <w:bCs w:val="0"/>
                <w:sz w:val="40"/>
                <w:szCs w:val="40"/>
              </w:rPr>
              <w:t>Related Epics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16" w:type="dxa"/>
            <w:shd w:val="clear" w:color="auto" w:fill="auto"/>
            <w:tcMar/>
          </w:tcPr>
          <w:p w:rsidR="54F58918" w:rsidP="54F58918" w:rsidRDefault="54F58918" w14:paraId="194EB533" w14:textId="0B478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&lt;What are the other epics you identified that may fit together with this one</w:t>
            </w:r>
            <w:proofErr w:type="gramStart"/>
            <w:r>
              <w:t>?&gt;</w:t>
            </w:r>
            <w:proofErr w:type="gramEnd"/>
          </w:p>
        </w:tc>
      </w:tr>
    </w:tbl>
    <w:p w:rsidR="00334E98" w:rsidP="00766BAE" w:rsidRDefault="00334E98" w14:paraId="1DAFDFDA" w14:textId="77777777">
      <w:pPr>
        <w:pStyle w:val="Title"/>
      </w:pPr>
    </w:p>
    <w:sectPr w:rsidR="00334E98" w:rsidSect="00C9632A">
      <w:headerReference w:type="default" r:id="rId12"/>
      <w:footerReference w:type="default" r:id="rId13"/>
      <w:pgSz w:w="12240" w:h="15840" w:orient="portrait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043" w:rsidP="004D0C83" w:rsidRDefault="00B52043" w14:paraId="47FF1566" w14:textId="77777777">
      <w:pPr>
        <w:spacing w:after="0" w:line="240" w:lineRule="auto"/>
      </w:pPr>
      <w:r>
        <w:separator/>
      </w:r>
    </w:p>
  </w:endnote>
  <w:endnote w:type="continuationSeparator" w:id="0">
    <w:p w:rsidR="00B52043" w:rsidP="004D0C83" w:rsidRDefault="00B52043" w14:paraId="23CC416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C9632A" w:rsidR="00B52043" w:rsidP="00C9632A" w:rsidRDefault="00B52043" w14:paraId="46197CD8" w14:textId="77777777">
    <w:pPr>
      <w:jc w:val="center"/>
      <w:rPr>
        <w:b/>
        <w:bCs/>
        <w:sz w:val="16"/>
        <w:szCs w:val="16"/>
      </w:rPr>
    </w:pPr>
    <w:r w:rsidRPr="00C9632A">
      <w:rPr>
        <w:sz w:val="16"/>
        <w:szCs w:val="16"/>
      </w:rPr>
      <w:t>This worksheet will help you think through the Project Initiation Form (PIF) when it comes time to identifying the stakeholders included for your project.</w:t>
    </w:r>
  </w:p>
  <w:p w:rsidR="00B52043" w:rsidRDefault="00B52043" w14:paraId="5AD734B9" w14:textId="777777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043" w:rsidP="004D0C83" w:rsidRDefault="00B52043" w14:paraId="17977630" w14:textId="77777777">
      <w:pPr>
        <w:spacing w:after="0" w:line="240" w:lineRule="auto"/>
      </w:pPr>
      <w:r>
        <w:separator/>
      </w:r>
    </w:p>
  </w:footnote>
  <w:footnote w:type="continuationSeparator" w:id="0">
    <w:p w:rsidR="00B52043" w:rsidP="004D0C83" w:rsidRDefault="00B52043" w14:paraId="4B75CCB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043" w:rsidP="00C9632A" w:rsidRDefault="00B52043" w14:paraId="7CD44457" w14:textId="77777777">
    <w:pPr>
      <w:jc w:val="right"/>
    </w:pPr>
    <w:r>
      <w:t>HUD Digital Services Team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57648"/>
    <w:multiLevelType w:val="hybridMultilevel"/>
    <w:tmpl w:val="1070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347F4"/>
    <w:multiLevelType w:val="hybridMultilevel"/>
    <w:tmpl w:val="C10C9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15FC1"/>
    <w:multiLevelType w:val="hybridMultilevel"/>
    <w:tmpl w:val="4DE853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8059D"/>
    <w:multiLevelType w:val="hybridMultilevel"/>
    <w:tmpl w:val="FED6EC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6A226A7"/>
    <w:multiLevelType w:val="hybridMultilevel"/>
    <w:tmpl w:val="3FFE4C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D6E"/>
    <w:rsid w:val="00021803"/>
    <w:rsid w:val="00070C17"/>
    <w:rsid w:val="000963EB"/>
    <w:rsid w:val="000E4F31"/>
    <w:rsid w:val="001202EA"/>
    <w:rsid w:val="001849F8"/>
    <w:rsid w:val="00216A34"/>
    <w:rsid w:val="002D1D48"/>
    <w:rsid w:val="00334E98"/>
    <w:rsid w:val="004573E8"/>
    <w:rsid w:val="00465D49"/>
    <w:rsid w:val="004D0C83"/>
    <w:rsid w:val="005357B9"/>
    <w:rsid w:val="005A3698"/>
    <w:rsid w:val="005D5E66"/>
    <w:rsid w:val="00603195"/>
    <w:rsid w:val="00614B52"/>
    <w:rsid w:val="00664B41"/>
    <w:rsid w:val="006B3750"/>
    <w:rsid w:val="0070360B"/>
    <w:rsid w:val="00766BAE"/>
    <w:rsid w:val="0085587D"/>
    <w:rsid w:val="0089008F"/>
    <w:rsid w:val="0095270C"/>
    <w:rsid w:val="00A41588"/>
    <w:rsid w:val="00A45D6E"/>
    <w:rsid w:val="00AC4E21"/>
    <w:rsid w:val="00AE0ACD"/>
    <w:rsid w:val="00B33164"/>
    <w:rsid w:val="00B52043"/>
    <w:rsid w:val="00B547E2"/>
    <w:rsid w:val="00BC7CCB"/>
    <w:rsid w:val="00BE12AE"/>
    <w:rsid w:val="00C87646"/>
    <w:rsid w:val="00C9632A"/>
    <w:rsid w:val="00CB3B87"/>
    <w:rsid w:val="00CC2E89"/>
    <w:rsid w:val="00D90499"/>
    <w:rsid w:val="00E2134B"/>
    <w:rsid w:val="00E30191"/>
    <w:rsid w:val="34A828F4"/>
    <w:rsid w:val="4F91615E"/>
    <w:rsid w:val="54F58918"/>
    <w:rsid w:val="667E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3FDF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D6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E8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45D6E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45D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45D6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45D6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D0C8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D0C83"/>
  </w:style>
  <w:style w:type="paragraph" w:styleId="Footer">
    <w:name w:val="footer"/>
    <w:basedOn w:val="Normal"/>
    <w:link w:val="FooterChar"/>
    <w:uiPriority w:val="99"/>
    <w:unhideWhenUsed/>
    <w:rsid w:val="004D0C8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D0C83"/>
  </w:style>
  <w:style w:type="character" w:styleId="Heading2Char" w:customStyle="1">
    <w:name w:val="Heading 2 Char"/>
    <w:basedOn w:val="DefaultParagraphFont"/>
    <w:link w:val="Heading2"/>
    <w:uiPriority w:val="9"/>
    <w:rsid w:val="00CC2E8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E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CC2E8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C2E89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5357B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 w:customStyle="1">
    <w:name w:val="Plain Table 1"/>
    <w:basedOn w:val="TableNormal"/>
    <w:uiPriority w:val="41"/>
    <w:rsid w:val="005357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9632A"/>
    <w:pPr>
      <w:ind w:left="720"/>
      <w:contextualSpacing/>
    </w:pPr>
  </w:style>
  <w:style w:type="table" w:styleId="GridTable5DarkAccent5" w:customStyle="1">
    <w:name w:val="Grid Table 5 Dark Accent 5"/>
    <w:basedOn w:val="TableNormal"/>
    <w:uiPriority w:val="50"/>
    <w:rsid w:val="00334E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normaltextrun" w:customStyle="1">
    <w:name w:val="normaltextrun"/>
    <w:basedOn w:val="DefaultParagraphFont"/>
    <w:rsid w:val="0089008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45D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45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D0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C83"/>
  </w:style>
  <w:style w:type="paragraph" w:styleId="Footer">
    <w:name w:val="footer"/>
    <w:basedOn w:val="Normal"/>
    <w:link w:val="FooterChar"/>
    <w:uiPriority w:val="99"/>
    <w:unhideWhenUsed/>
    <w:rsid w:val="004D0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C83"/>
  </w:style>
  <w:style w:type="character" w:customStyle="1" w:styleId="Heading2Char">
    <w:name w:val="Heading 2 Char"/>
    <w:basedOn w:val="DefaultParagraphFont"/>
    <w:link w:val="Heading2"/>
    <w:uiPriority w:val="9"/>
    <w:rsid w:val="00CC2E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E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2E8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C2E89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5357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357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9632A"/>
    <w:pPr>
      <w:ind w:left="720"/>
      <w:contextualSpacing/>
    </w:pPr>
  </w:style>
  <w:style w:type="table" w:customStyle="1" w:styleId="GridTable5DarkAccent5">
    <w:name w:val="Grid Table 5 Dark Accent 5"/>
    <w:basedOn w:val="TableNormal"/>
    <w:uiPriority w:val="50"/>
    <w:rsid w:val="00334E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normaltextrun">
    <w:name w:val="normaltextrun"/>
    <w:basedOn w:val="DefaultParagraphFont"/>
    <w:rsid w:val="00890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11" /><Relationship Type="http://schemas.openxmlformats.org/officeDocument/2006/relationships/header" Target="header1.xml" Id="rId12" /><Relationship Type="http://schemas.openxmlformats.org/officeDocument/2006/relationships/footer" Target="footer1.xml" Id="rId13" /><Relationship Type="http://schemas.openxmlformats.org/officeDocument/2006/relationships/fontTable" Target="fontTable.xml" Id="rId14" /><Relationship Type="http://schemas.openxmlformats.org/officeDocument/2006/relationships/theme" Target="theme/theme1.xml" Id="rId15" /><Relationship Type="http://schemas.openxmlformats.org/officeDocument/2006/relationships/customXml" Target="../customXml/item1.xml" Id="rId1" /><Relationship Type="http://schemas.openxmlformats.org/officeDocument/2006/relationships/customXml" Target="../customXml/item2.xml" Id="rId2" /><Relationship Type="http://schemas.openxmlformats.org/officeDocument/2006/relationships/customXml" Target="../customXml/item3.xml" Id="rId3" /><Relationship Type="http://schemas.openxmlformats.org/officeDocument/2006/relationships/customXml" Target="../customXml/item4.xml" Id="rId4" /><Relationship Type="http://schemas.openxmlformats.org/officeDocument/2006/relationships/numbering" Target="numbering.xml" Id="rId5" /><Relationship Type="http://schemas.openxmlformats.org/officeDocument/2006/relationships/styles" Target="styles.xml" Id="rId6" /><Relationship Type="http://schemas.microsoft.com/office/2007/relationships/stylesWithEffects" Target="stylesWithEffects.xml" Id="rId7" /><Relationship Type="http://schemas.openxmlformats.org/officeDocument/2006/relationships/settings" Target="settings.xml" Id="rId8" /><Relationship Type="http://schemas.openxmlformats.org/officeDocument/2006/relationships/webSettings" Target="webSettings.xml" Id="rId9" /><Relationship Type="http://schemas.openxmlformats.org/officeDocument/2006/relationships/footnotes" Target="footnotes.xml" Id="rId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EAEA035EA6847B7EA01420BE68CFE" ma:contentTypeVersion="2" ma:contentTypeDescription="Create a new document." ma:contentTypeScope="" ma:versionID="7eb4f35a584a8cd80ea9c96a12822496">
  <xsd:schema xmlns:xsd="http://www.w3.org/2001/XMLSchema" xmlns:xs="http://www.w3.org/2001/XMLSchema" xmlns:p="http://schemas.microsoft.com/office/2006/metadata/properties" xmlns:ns2="205c7399-ca15-4a74-9ebc-353b31a4c0ed" targetNamespace="http://schemas.microsoft.com/office/2006/metadata/properties" ma:root="true" ma:fieldsID="26b71ee1076caa18e08df471df4b8379" ns2:_="">
    <xsd:import namespace="205c7399-ca15-4a74-9ebc-353b31a4c0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5c7399-ca15-4a74-9ebc-353b31a4c0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32CC26-D6E5-4CD8-AD2F-D47DCC05E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5c7399-ca15-4a74-9ebc-353b31a4c0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487D8F-905B-4FBC-9BAE-D26C1B7608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3DC696-CFED-4412-B353-69A9370E45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1732AE3-4DB1-384F-B6D3-C25C1C3AF90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Bubel, Mark J</dc:creator>
  <keywords/>
  <dc:description/>
  <lastModifiedBy>Bubel, Mark J</lastModifiedBy>
  <revision>3</revision>
  <dcterms:created xsi:type="dcterms:W3CDTF">2017-06-16T16:30:00.0000000Z</dcterms:created>
  <dcterms:modified xsi:type="dcterms:W3CDTF">2017-06-16T16:40:40.7554064Z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0x010100572EAEA035EA6847B7EA01420BE68CFE</vt:lpwstr>
  </property>
</Properties>
</file>