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66" w:rsidRPr="00155166" w:rsidRDefault="00886110" w:rsidP="0015516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"http://blog.csdn.net/wangshfa/article/details/9712379" </w:instrText>
      </w:r>
      <w:r>
        <w:fldChar w:fldCharType="separate"/>
      </w:r>
      <w:r w:rsidR="00155166" w:rsidRPr="00155166"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  <w:u w:val="single"/>
        </w:rPr>
        <w:t>Spring 注解总结</w:t>
      </w:r>
      <w:r>
        <w:rPr>
          <w:rFonts w:ascii="Microsoft YaHei" w:eastAsia="Microsoft YaHei" w:hAnsi="Microsoft YaHei" w:cs="Times New Roman"/>
          <w:color w:val="000000"/>
          <w:kern w:val="36"/>
          <w:sz w:val="30"/>
          <w:szCs w:val="30"/>
          <w:u w:val="single"/>
        </w:rPr>
        <w:fldChar w:fldCharType="end"/>
      </w:r>
    </w:p>
    <w:p w:rsidR="00155166" w:rsidRPr="00155166" w:rsidRDefault="00155166" w:rsidP="00155166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155166">
        <w:rPr>
          <w:rFonts w:ascii="Arial" w:eastAsia="Times New Roman" w:hAnsi="Arial" w:cs="Arial"/>
          <w:color w:val="999999"/>
          <w:sz w:val="18"/>
          <w:szCs w:val="18"/>
        </w:rPr>
        <w:t>2013-08-02 08:59 11426</w:t>
      </w:r>
      <w:r w:rsidRPr="00155166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15516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5" w:anchor="comments" w:history="1">
        <w:proofErr w:type="gramStart"/>
        <w:r w:rsidRPr="0015516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评论</w:t>
        </w:r>
        <w:proofErr w:type="gramEnd"/>
      </w:hyperlink>
      <w:r w:rsidRPr="00155166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6" w:tgtFrame="_blank" w:tooltip="收藏" w:history="1">
        <w:r w:rsidRPr="0015516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收藏</w:t>
        </w:r>
      </w:hyperlink>
      <w:r w:rsidRPr="0015516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7" w:anchor="report" w:tooltip="举报" w:history="1">
        <w:r w:rsidRPr="0015516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举报</w:t>
        </w:r>
      </w:hyperlink>
    </w:p>
    <w:p w:rsidR="00155166" w:rsidRPr="00155166" w:rsidRDefault="00155166" w:rsidP="001551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5" name="Picture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15516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155166" w:rsidRPr="00155166" w:rsidRDefault="00155166" w:rsidP="001551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proofErr w:type="spellStart"/>
      <w:r w:rsidRPr="00155166">
        <w:rPr>
          <w:rFonts w:ascii="Arial" w:eastAsia="Times New Roman" w:hAnsi="Arial" w:cs="Arial"/>
          <w:color w:val="DF3434"/>
          <w:sz w:val="21"/>
          <w:szCs w:val="21"/>
        </w:rPr>
        <w:t>ssh</w:t>
      </w:r>
      <w:proofErr w:type="spellEnd"/>
      <w:r w:rsidRPr="0015516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155166">
        <w:rPr>
          <w:rFonts w:ascii="Arial" w:eastAsia="Times New Roman" w:hAnsi="Arial" w:cs="Arial"/>
          <w:color w:val="DF3434"/>
          <w:sz w:val="21"/>
          <w:szCs w:val="21"/>
        </w:rPr>
        <w:t>42</w:t>
      </w:r>
      <w:r w:rsidRPr="0015516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155166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155166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4" name="Picture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66" w:rsidRPr="00155166" w:rsidRDefault="00155166" w:rsidP="00155166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目录</w:t>
      </w:r>
      <w:r w:rsidR="00886110">
        <w:fldChar w:fldCharType="begin"/>
      </w:r>
      <w:r w:rsidR="00886110">
        <w:instrText xml:space="preserve"> HYPERLINK "http://blog.csdn.net/wangshfa/article/details/9712379" \o "</w:instrText>
      </w:r>
      <w:r w:rsidR="00886110">
        <w:instrText>系统根据文章中</w:instrText>
      </w:r>
      <w:r w:rsidR="00886110">
        <w:instrText>H1</w:instrText>
      </w:r>
      <w:r w:rsidR="00886110">
        <w:instrText>到</w:instrText>
      </w:r>
      <w:r w:rsidR="00886110">
        <w:instrText>H6</w:instrText>
      </w:r>
      <w:r w:rsidR="00886110">
        <w:instrText>标签自动生成文章目录</w:instrText>
      </w:r>
      <w:r w:rsidR="00886110">
        <w:instrText xml:space="preserve">" </w:instrText>
      </w:r>
      <w:r w:rsidR="00886110">
        <w:fldChar w:fldCharType="separate"/>
      </w:r>
      <w:r w:rsidRPr="00155166">
        <w:rPr>
          <w:rFonts w:ascii="Arial" w:eastAsia="Times New Roman" w:hAnsi="Arial" w:cs="Arial"/>
          <w:color w:val="336699"/>
          <w:sz w:val="18"/>
          <w:szCs w:val="18"/>
          <w:u w:val="single"/>
        </w:rPr>
        <w:t>(?)</w:t>
      </w:r>
      <w:r w:rsidR="00886110">
        <w:rPr>
          <w:rFonts w:ascii="Arial" w:eastAsia="Times New Roman" w:hAnsi="Arial" w:cs="Arial"/>
          <w:color w:val="336699"/>
          <w:sz w:val="18"/>
          <w:szCs w:val="18"/>
          <w:u w:val="single"/>
        </w:rPr>
        <w:fldChar w:fldCharType="end"/>
      </w:r>
      <w:hyperlink r:id="rId10" w:tooltip="展开" w:history="1">
        <w:r w:rsidRPr="00155166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[+]</w:t>
        </w:r>
      </w:hyperlink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声明：这是转载的。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内容根据网上资料整理。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相关链接：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http://www.360doc.com/content/10/1118/16/2371584_70449913.shtml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http://www.iteye.com/topic/1121784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http://www.iteye.com/topic/295348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【正文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】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t0"/>
      <w:bookmarkEnd w:id="0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一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注解优点？注解解决了什么问题，为什么要使用注解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？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1" w:name="t1"/>
      <w:bookmarkEnd w:id="1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二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注解的来龙去脉（历史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）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7"/>
          <w:szCs w:val="27"/>
        </w:rPr>
        <w:t xml:space="preserve">Spring 3.1 Reference </w:t>
      </w:r>
      <w:r w:rsidRPr="00155166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对注解与</w:t>
      </w:r>
      <w:r w:rsidRPr="00155166">
        <w:rPr>
          <w:rFonts w:ascii="Arial" w:eastAsia="Times New Roman" w:hAnsi="Arial" w:cs="Arial"/>
          <w:color w:val="333333"/>
          <w:sz w:val="27"/>
          <w:szCs w:val="27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对比的一段叙述</w:t>
      </w:r>
      <w:r w:rsidRPr="00155166">
        <w:rPr>
          <w:rFonts w:ascii="Microsoft YaHei" w:eastAsia="Microsoft YaHei" w:hAnsi="Microsoft YaHei" w:cs="Microsoft YaHei"/>
          <w:color w:val="333333"/>
          <w:sz w:val="27"/>
          <w:szCs w:val="27"/>
        </w:rPr>
        <w:t>：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343775" cy="4076700"/>
            <wp:effectExtent l="0" t="0" r="9525" b="0"/>
            <wp:docPr id="3" name="Picture 3" descr="http://my.csdn.net/uploads/201206/26/1340680037_6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6/1340680037_69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1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没有注解之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前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3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UserManagerImpl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UserManager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件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5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"userManagerImpl"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"com.kedacom.spring.annotation.service.UserManagerImpl"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"com.kedacom.spring.annotation.persistence.UserDaoImpl"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"mySessionFactory"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55166" w:rsidRPr="00155166" w:rsidRDefault="00155166" w:rsidP="00155166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注解诞生之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后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7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UserManagerImpl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UserManager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或者（对方法进行标注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9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UserManagerImpl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UserManager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件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1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"userManagerImpl"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"com.kedacom.spring.annotation.service.UserManagerImpl"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"com.kedacom.spring.annotation.persistence.UserDaoImpl"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"mySessionFactory"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可以对成员变量、方法和构造函数进行标注，来完成自动装配的工作。以上两种不同实现方式中，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的标注位置不同，它们都会在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在初始化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userManagerImpl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时，自动装配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这个属性，区别是：第一种实现中，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会直接将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类型的唯一一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赋值给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这个成员变量；第二种实现中，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会调用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setUserDao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方法来将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类型的唯一一个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装配到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这个属性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要使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能够工作，还需要在配置文件中加入以下代码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3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"org.springframework.beans.factory.annotation.AutowiredAnnotationBeanPostProcessor"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可以看到确实是减少了代码和配置文件中的配置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2" w:name="t2"/>
      <w:bookmarkEnd w:id="2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三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注解总体介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绍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注解实现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配置主要用来进行如依赖注入、生命周期回调方法定义等，不能消除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文件中的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元数据定义，且基于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配置中的依赖注入的数据将覆盖基于注解配置中的依赖注入的数据。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Spring3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的基于注解实现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依赖注入支持如下三种注解：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自带依赖注入注解：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自带的一套依赖注入注解；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JSR-250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平台的公共注解，是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Java EE 5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规范之一，在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JDK6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中默认包含这些注解，从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Spring2.5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开始支持。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JSR-330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Java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依赖注入标准，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Java EE 6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规范之一，可能在加入到未来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JDK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版本，从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Spring3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开始支持；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JPA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注解：用于注入持久化上下文和尸体管理器。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这三种类型的注解在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Spring3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中都支持，类似于注解事务支持，想要使用这些注解需要在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容器中开启注解驱动支持，即使用如下配置方式开启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5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 http://www.springframework.org/schema/beans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http://www.springframework.org/schema/beans/spring-beans-3.0.xsd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http://www.springframework.org/schema/context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http://www.springframework.org/schema/context/spring-context-3.0.xsd"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context:annotation-config</w:t>
      </w:r>
      <w:proofErr w:type="spellEnd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86110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这样就能使用注解驱动依赖注入了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自带依赖注入注解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1 @Required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：依赖检查；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2 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：自动装配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2 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自动装配，用于替代基于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配置的自动装配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基于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的自动装配，默认是根据类型注入，可以用于构造器、字段、方法注入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3 @Value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：注入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SpEL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用于注入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SpEL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表达式，可以放置在字段方法或参数上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@Value(value = "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SpEL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") 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@Value(value = "#{message}") 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4 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：限定描述符，用于细粒度选择候选者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限定描述符除了能根据名字进行注入，但能进行更细粒度的控制如何选择候选者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@Qualifier(value = "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限定标识符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") </w:t>
      </w:r>
    </w:p>
    <w:p w:rsidR="00886110" w:rsidRDefault="00886110" w:rsidP="0088611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</w:p>
    <w:p w:rsidR="00886110" w:rsidRDefault="00886110" w:rsidP="0088611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@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Autowired</w:t>
      </w:r>
      <w:proofErr w:type="spellEnd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是根据类型进行自动装配的。如果当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上下文中存在不止一个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UserDao</w:t>
      </w:r>
      <w:proofErr w:type="spellEnd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类型的</w:t>
      </w:r>
      <w:r>
        <w:rPr>
          <w:rFonts w:ascii="Arial" w:hAnsi="Arial" w:cs="Arial"/>
          <w:color w:val="362E2B"/>
          <w:sz w:val="21"/>
          <w:szCs w:val="21"/>
        </w:rPr>
        <w:t>bean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时，就</w:t>
      </w:r>
      <w:bookmarkStart w:id="3" w:name="_GoBack"/>
      <w:bookmarkEnd w:id="3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会抛出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BeanCreationException</w:t>
      </w:r>
      <w:proofErr w:type="spellEnd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异常</w:t>
      </w:r>
      <w:r>
        <w:rPr>
          <w:rFonts w:ascii="Arial" w:hAnsi="Arial" w:cs="Arial"/>
          <w:color w:val="362E2B"/>
          <w:sz w:val="21"/>
          <w:szCs w:val="21"/>
        </w:rPr>
        <w:t>;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如果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上下文中不存在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UserDao</w:t>
      </w:r>
      <w:proofErr w:type="spellEnd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类型的</w:t>
      </w:r>
      <w:r>
        <w:rPr>
          <w:rFonts w:ascii="Arial" w:hAnsi="Arial" w:cs="Arial"/>
          <w:color w:val="362E2B"/>
          <w:sz w:val="21"/>
          <w:szCs w:val="21"/>
        </w:rPr>
        <w:t>bean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，也会抛出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BeanCreationException</w:t>
      </w:r>
      <w:proofErr w:type="spellEnd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异常。我们可以使用</w:t>
      </w:r>
      <w:r>
        <w:rPr>
          <w:rFonts w:ascii="Arial" w:hAnsi="Arial" w:cs="Arial"/>
          <w:color w:val="362E2B"/>
          <w:sz w:val="21"/>
          <w:szCs w:val="21"/>
        </w:rPr>
        <w:t>@Qualifier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配合</w:t>
      </w:r>
      <w:r>
        <w:rPr>
          <w:rFonts w:ascii="Arial" w:hAnsi="Arial" w:cs="Arial"/>
          <w:color w:val="362E2B"/>
          <w:sz w:val="21"/>
          <w:szCs w:val="21"/>
        </w:rPr>
        <w:t>@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Autowired</w:t>
      </w:r>
      <w:proofErr w:type="spellEnd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来解决这些问题。如下：</w:t>
      </w:r>
    </w:p>
    <w:p w:rsidR="00886110" w:rsidRDefault="00886110" w:rsidP="0088611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Cambria Math" w:hAnsi="Cambria Math" w:cs="Cambria Math"/>
          <w:color w:val="FF0000"/>
          <w:sz w:val="21"/>
          <w:szCs w:val="21"/>
        </w:rPr>
        <w:t>①</w:t>
      </w: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可能存在多个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UserDao</w:t>
      </w:r>
      <w:proofErr w:type="spellEnd"/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实例</w:t>
      </w:r>
    </w:p>
    <w:p w:rsidR="00886110" w:rsidRDefault="00886110" w:rsidP="0088611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86110" w:rsidRDefault="00886110" w:rsidP="00886110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5570" cy="115570"/>
            <wp:effectExtent l="0" t="0" r="0" b="0"/>
            <wp:docPr id="11" name="Picture 11" descr="在CODE上查看代码片">
              <a:hlinkClick xmlns:a="http://schemas.openxmlformats.org/drawingml/2006/main" r:id="rId2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5570" cy="115570"/>
                <wp:effectExtent l="0" t="0" r="0" b="0"/>
                <wp:docPr id="10" name="Rectangle 10" descr="派生到我的代码片">
                  <a:hlinkClick xmlns:a="http://schemas.openxmlformats.org/drawingml/2006/main" r:id="rId3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ABF73" id="Rectangle 10" o:spid="_x0000_s1026" alt="派生到我的代码片" href="https://code.csdn.net/snippets/331452/fork" target="&quot;_blank&quot;" title="&quot;派生到我的代码片&quot;" style="width:9.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86110" w:rsidRDefault="00886110" w:rsidP="0088611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86110" w:rsidRDefault="00886110" w:rsidP="0088611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lastRenderedPageBreak/>
        <w:t>@Qualifier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userServiceImpl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886110" w:rsidRDefault="00886110" w:rsidP="0088611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886110" w:rsidRDefault="00886110" w:rsidP="0088611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或者</w:t>
      </w:r>
    </w:p>
    <w:p w:rsidR="00886110" w:rsidRDefault="00886110" w:rsidP="0088611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86110" w:rsidRDefault="00886110" w:rsidP="00886110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5570" cy="115570"/>
            <wp:effectExtent l="0" t="0" r="0" b="0"/>
            <wp:docPr id="9" name="Picture 9" descr="在CODE上查看代码片">
              <a:hlinkClick xmlns:a="http://schemas.openxmlformats.org/drawingml/2006/main" r:id="rId2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5570" cy="115570"/>
                <wp:effectExtent l="0" t="0" r="0" b="0"/>
                <wp:docPr id="8" name="Rectangle 8" descr="派生到我的代码片">
                  <a:hlinkClick xmlns:a="http://schemas.openxmlformats.org/drawingml/2006/main" r:id="rId3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2355F" id="Rectangle 8" o:spid="_x0000_s1026" alt="派生到我的代码片" href="https://code.csdn.net/snippets/331452/fork" target="&quot;_blank&quot;" title="&quot;派生到我的代码片&quot;" style="width:9.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86110" w:rsidRDefault="00886110" w:rsidP="0088611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86110" w:rsidRDefault="00886110" w:rsidP="0088611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setUserDao(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@Qualifier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UserDao userDao) {   </w:t>
      </w:r>
    </w:p>
    <w:p w:rsidR="00886110" w:rsidRDefault="00886110" w:rsidP="0088611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886110" w:rsidRDefault="00886110" w:rsidP="0088611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86110" w:rsidRDefault="00886110" w:rsidP="008861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62E2B"/>
          <w:sz w:val="21"/>
          <w:szCs w:val="21"/>
        </w:rPr>
        <w:br/>
      </w:r>
    </w:p>
    <w:p w:rsidR="00886110" w:rsidRDefault="00886110" w:rsidP="0088611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这样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会找到</w:t>
      </w:r>
      <w:r>
        <w:rPr>
          <w:rFonts w:ascii="Arial" w:hAnsi="Arial" w:cs="Arial"/>
          <w:color w:val="362E2B"/>
          <w:sz w:val="21"/>
          <w:szCs w:val="21"/>
        </w:rPr>
        <w:t>id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userServiceImpl</w:t>
      </w:r>
      <w:proofErr w:type="spellEnd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userDao</w:t>
      </w:r>
      <w:proofErr w:type="spellEnd"/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</w:t>
      </w:r>
      <w:r>
        <w:rPr>
          <w:rFonts w:ascii="Arial" w:hAnsi="Arial" w:cs="Arial"/>
          <w:color w:val="362E2B"/>
          <w:sz w:val="21"/>
          <w:szCs w:val="21"/>
        </w:rPr>
        <w:t>bean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进行装配。</w:t>
      </w:r>
    </w:p>
    <w:p w:rsidR="00886110" w:rsidRDefault="00886110" w:rsidP="0088611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886110" w:rsidRDefault="00886110" w:rsidP="0088611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Cambria Math" w:hAnsi="Cambria Math" w:cs="Cambria Math"/>
          <w:color w:val="FF0000"/>
          <w:sz w:val="21"/>
          <w:szCs w:val="21"/>
        </w:rPr>
        <w:t>②</w:t>
      </w:r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可能不存在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UserDao</w:t>
      </w:r>
      <w:proofErr w:type="spellEnd"/>
      <w:r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实例</w:t>
      </w:r>
    </w:p>
    <w:p w:rsidR="00886110" w:rsidRDefault="00886110" w:rsidP="0088611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86110" w:rsidRDefault="00886110" w:rsidP="00886110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5570" cy="115570"/>
            <wp:effectExtent l="0" t="0" r="0" b="0"/>
            <wp:docPr id="7" name="Picture 7" descr="在CODE上查看代码片">
              <a:hlinkClick xmlns:a="http://schemas.openxmlformats.org/drawingml/2006/main" r:id="rId2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5570" cy="115570"/>
                <wp:effectExtent l="0" t="0" r="0" b="0"/>
                <wp:docPr id="6" name="Rectangle 6" descr="派生到我的代码片">
                  <a:hlinkClick xmlns:a="http://schemas.openxmlformats.org/drawingml/2006/main" r:id="rId3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39334" id="Rectangle 6" o:spid="_x0000_s1026" alt="派生到我的代码片" href="https://code.csdn.net/snippets/331452/fork" target="&quot;_blank&quot;" title="&quot;派生到我的代码片&quot;" style="width:9.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86110" w:rsidRDefault="00886110" w:rsidP="0088611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(required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886110" w:rsidRDefault="00886110" w:rsidP="0088611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886110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gramEnd"/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155166"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JSR-250</w:t>
      </w:r>
      <w:r w:rsidR="00155166"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注解</w:t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br/>
        <w:t>1 @Resource</w:t>
      </w:r>
      <w:r w:rsidR="00155166"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：自动装配，默认根据类型装配，如果指定</w:t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="00155166"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属性将根据名字装配，可以使用如下方式来指定</w:t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br/>
        <w:t>@Resource(name = "</w:t>
      </w:r>
      <w:r w:rsidR="00155166"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标识符</w:t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t>")  </w:t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155166"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字段或</w:t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t>setter</w:t>
      </w:r>
      <w:r w:rsidR="00155166"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</w:t>
      </w:r>
      <w:r w:rsidR="00155166"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2 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PostConstruct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PreDestroy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：通过注解指定初始化和销毁方法定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义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JSR-330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1 @Inject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：等价于默认的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，只是没有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required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2 @Named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名字，对应于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自带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中的缺省的根据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名字注入情况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3 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：只对应于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自带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中的扩展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限定描述符注解，即只能扩展使用，没有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value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JPA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PersistenceContext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PersistenceUnit</w:t>
      </w:r>
      <w:proofErr w:type="spellEnd"/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用于注入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EntityManagerFactory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EntityManager</w:t>
      </w:r>
      <w:proofErr w:type="spellEnd"/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4" w:name="t3"/>
      <w:bookmarkEnd w:id="4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四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注解需要的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>jar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包及配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置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762750" cy="2886075"/>
            <wp:effectExtent l="0" t="0" r="0" b="9525"/>
            <wp:docPr id="2" name="Picture 2" descr="http://my.csdn.net/uploads/201206/08/1339134222_3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08/1339134222_393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5" w:name="t4"/>
      <w:bookmarkEnd w:id="5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五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拓展：结合局部代码来说明注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解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1 @</w:t>
      </w:r>
      <w:proofErr w:type="spell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Autowired</w:t>
      </w:r>
      <w:proofErr w:type="spellEnd"/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同二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注解历史中的内容，此处不重复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2 @Qualifier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是根据类型进行自动装配的。在上面的例子中，如果当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上下文中存在不止一个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时，就会抛出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BeanCreationException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异常；如果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上下文中不存在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，也会抛出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BeanCreationException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异常。我们可以使用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来解决这些问题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1&gt;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可能存在多个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6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37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setUserDao(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@Qualifier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UserDao userDao) {    </w:t>
      </w:r>
    </w:p>
    <w:p w:rsidR="00155166" w:rsidRPr="00155166" w:rsidRDefault="00155166" w:rsidP="0015516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会找到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进行装配。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2&gt;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可能不存在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8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39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(required =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155166" w:rsidRPr="00155166" w:rsidRDefault="00155166" w:rsidP="0015516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155166" w:rsidRPr="00155166" w:rsidRDefault="00155166" w:rsidP="0015516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3 @Resource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（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标准注解，推荐使用它来代替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专有的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注解）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 xml:space="preserve">Spring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不但支持自己定义的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注解，还支持几个由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规范定义的注解，它们分别是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PostConstruct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以及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PreDestroy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的作用相当于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，只不过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按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byType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自动注入，而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默认按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byName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自动注入罢了。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有两个属性是比较重要的，分别是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属性解析为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的名字，而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属性则解析为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的类型。所以如果使用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属性，则使用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byName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的自动注入策略，而使用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属性时则使用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byType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自动注入策略。如果既不指定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也不指定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属性，这时将通过反射机制使用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byName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自动注入策略。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装配顺序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如果同时指定了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上下文中找到唯一匹配的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进行装配，找不到则抛出异常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如果指定了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，则从上下文中查找名称（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）匹配的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进行装配，找不到则抛出异常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如果指定了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，则从上下文中找到类型匹配的唯一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进行装配，找不到或者找到多个，都会抛出异常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如果既没有指定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，又没有指定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，则自动按照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byName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方式进行装配（见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）；如果没有匹配，则回退为一个原始类型（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）进行匹配，如果匹配则自动装配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4 @</w:t>
      </w:r>
      <w:proofErr w:type="spell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PostConstruct</w:t>
      </w:r>
      <w:proofErr w:type="spellEnd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（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在方法上加上注解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PostConstruct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，这个方法就会在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初始化之后被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容器执行（注：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初始化包括，实例化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，并装配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的属性（依赖注入））。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它的一个典型的应用场景是，当你需要往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里注入一个其父类中定义的属性，而你又无法复写父类的属性或属性的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setter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方法时，如：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0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1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UserDaoImpl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HibernateDaoSupport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 {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SessionFactory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mySessionFacotry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setMySessionFacotry(SessionFactory sessionFacotry) {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.mySessionFacotry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sessionFacotry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PostConstruct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injectSessionFactory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.setSessionFactory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mySessionFacotry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PostConstruct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，为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UserDaoImpl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的父类里定义的一个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sessionFactory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私有属性，注入了我们自己定义的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sessionFactory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（父类的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setSessionFactory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final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，不可复写），之后我们就可以通过调用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super.getSessionFactory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来访问该属性了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5 @</w:t>
      </w:r>
      <w:proofErr w:type="spell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PreDestroy</w:t>
      </w:r>
      <w:proofErr w:type="spellEnd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（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）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在方法上加上注解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PreDestroy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，这个方法就会在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初始化之后被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容器执行。由于我们当前还没有需要用到它的场景，这里不不去演示。其用法同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PostConstruct</w:t>
      </w:r>
      <w:proofErr w:type="spellEnd"/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6 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&lt;</w:t>
      </w:r>
      <w:proofErr w:type="spell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context</w:t>
      </w:r>
      <w:proofErr w:type="gram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:annotation</w:t>
      </w:r>
      <w:proofErr w:type="gramEnd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-config</w:t>
      </w:r>
      <w:proofErr w:type="spellEnd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简化配置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Spring2.1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添加了一个新的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Schema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命名空间，该命名空间对注释驱动、属性文件引入、加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载期织入等功能提供了便捷的配置。我们知道注释本身是不会做任何事情的，它仅提供元数据信息。要使元数据信息真正起作用，必须让负责处理这些元数据的处理器工作起来。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AutowiredAnnotationBeanPostProcessor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CommonAnnotationBeanPostProcessor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就是处理这些注释元数据的处理器。但是直接在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配置文件中定义这些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显得比较笨拙。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为我们提供了一种方便的注册这些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的方式，这就是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context:annotation-config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2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3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http://www.springframework.org/schema/beans/spring-beans-2.5.xsd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http://www.springframework.org/schema/context/spring-context-2.5.xsd"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context:annotation-config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:annotationconfig</w:t>
      </w:r>
      <w:proofErr w:type="spellEnd"/>
      <w:proofErr w:type="gram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将隐式地向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容器注册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AutowiredAnnotationBeanPostProcessor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CommonAnnotationBeanPostProcessor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PersistenceAnnotationBeanPostProcessor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以及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RequiredAnnotationBeanPostProcessor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BeanPostProcessor</w:t>
      </w:r>
      <w:proofErr w:type="spellEnd"/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注解完成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的定义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以上我们介绍了通过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来实现在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中自动注入的功能，下面我们将介绍如何注解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，从而从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配置文件中完全移除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定义的配置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proofErr w:type="gram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 @Component</w:t>
      </w:r>
      <w:proofErr w:type="gramEnd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（不推荐使用）、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@Repository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@Service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@Controller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只需要在对应的类上加上一个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注解，就将该类定义为一个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了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4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5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UserDaoImpl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HibernateDaoSupport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 {    </w:t>
      </w:r>
    </w:p>
    <w:p w:rsidR="00155166" w:rsidRPr="00155166" w:rsidRDefault="00155166" w:rsidP="0015516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注解定义的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，默认的名称（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）是小写开头的非限定类名。如这里定义的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名称就是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userDaoImpl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。你也可以指定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的名称：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@Component("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>")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lastRenderedPageBreak/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是所有受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管理组件的通用形式，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还提供了更加细化的注解形式：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@Repository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@Service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@Controller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，它们分别对应存储层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，业务层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，和展示层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。目前版本（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2.5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）中，这些注解与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的语义是一样的，完全通用，在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以后的版本中可能会给它们追加更多的语义。所以，我们推荐使用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@Repository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@Service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@Controller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来替代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8 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&lt;</w:t>
      </w:r>
      <w:proofErr w:type="spell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context</w:t>
      </w:r>
      <w:proofErr w:type="gramStart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:component</w:t>
      </w:r>
      <w:proofErr w:type="gramEnd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-scan</w:t>
      </w:r>
      <w:proofErr w:type="spellEnd"/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让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定义注解工作起来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6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7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http://www.springframework.org/schema/beans/spring-beans-2.5.xsd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http://www.springframework.org/schema/context/spring-context-2.5.xsd"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&lt;context:component-scan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"com.kedacom.ksoa"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这里，所有通过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&lt;bean&gt;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元素定义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的配置内容已经被移除，仅需要添加一行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context:component-scan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配置就解决所有问题了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——Spring 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配置文件得到了极致的简化（当然配置元数据还是需要的，只不过以注释形式存在罢了）。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context:</w:t>
      </w:r>
      <w:proofErr w:type="gramEnd"/>
      <w:r w:rsidRPr="00155166">
        <w:rPr>
          <w:rFonts w:ascii="Arial" w:eastAsia="Times New Roman" w:hAnsi="Arial" w:cs="Arial"/>
          <w:color w:val="333333"/>
          <w:sz w:val="21"/>
          <w:szCs w:val="21"/>
        </w:rPr>
        <w:t>component-scan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base-package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属性指定了需要扫描的类包，类包及其递归子包中所有的类都会被处理。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</w:t>
      </w:r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:component</w:t>
      </w:r>
      <w:proofErr w:type="gramEnd"/>
      <w:r w:rsidRPr="00155166">
        <w:rPr>
          <w:rFonts w:ascii="Arial" w:eastAsia="Times New Roman" w:hAnsi="Arial" w:cs="Arial"/>
          <w:color w:val="333333"/>
          <w:sz w:val="21"/>
          <w:szCs w:val="21"/>
        </w:rPr>
        <w:t>-scan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还允许定义过滤器将基包下的某些类纳入或排除。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支持以下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种类型的过滤方式：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过滤器类型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表达式范例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  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说明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org.example.SomeAnnotation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将所有使用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SomeAnnotation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注解的类过滤出来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org.example.SomeClass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过滤指定的类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正则表达式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com\.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kedacom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>\.spring\.annotation\.web\</w:t>
      </w:r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..</w:t>
      </w:r>
      <w:proofErr w:type="gramEnd"/>
      <w:r w:rsidRPr="00155166">
        <w:rPr>
          <w:rFonts w:ascii="Arial" w:eastAsia="Times New Roman" w:hAnsi="Arial" w:cs="Arial"/>
          <w:color w:val="333333"/>
          <w:sz w:val="21"/>
          <w:szCs w:val="21"/>
        </w:rPr>
        <w:t>*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通过正则表达式过滤一些类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AspectJ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org.example</w:t>
      </w:r>
      <w:proofErr w:type="spellEnd"/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..</w:t>
      </w:r>
      <w:proofErr w:type="gramEnd"/>
      <w:r w:rsidRPr="00155166">
        <w:rPr>
          <w:rFonts w:ascii="Arial" w:eastAsia="Times New Roman" w:hAnsi="Arial" w:cs="Arial"/>
          <w:color w:val="333333"/>
          <w:sz w:val="21"/>
          <w:szCs w:val="21"/>
        </w:rPr>
        <w:t>*Service+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AspectJ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表达式过滤一些类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以正则表达式为例，我列举一个应用实例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8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9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&lt;context:component-scan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"com.casheen.spring.annotation"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</w:t>
      </w:r>
      <w:proofErr w:type="gramStart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:exclude</w:t>
      </w:r>
      <w:proofErr w:type="gramEnd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-filter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"regex"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expression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"com\.casheen\.spring\.annotation\.web\..*"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proofErr w:type="spellEnd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值得注意的是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context:component-scan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配置项不但启用了对类包进行扫描以实施注释驱动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定义的功能，同时还启用了注释驱动自动注入的功能（即还隐式地在内部注册了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AutowiredAnnotationBeanPostProcessor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CommonAnnotationBeanPostProcessor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），因此当使用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context:component-scan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后，就可以将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context:annotation-config</w:t>
      </w:r>
      <w:proofErr w:type="spell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移除了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9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@Scope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来定义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的作用范围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时，我们可能还需要通过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scope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属性来定义一个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的作用范围，我们同样可以通过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@Scope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注解来完成这项工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作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0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51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@Scope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UserSessionBean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Serializable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六</w:t>
      </w:r>
      <w:r w:rsidRPr="0015516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一个完整的例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子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为了加深印象，又增加了一个完整的例子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例子来源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886110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2" w:tgtFrame="_blank" w:history="1">
        <w:r w:rsidR="00155166" w:rsidRPr="00155166">
          <w:rPr>
            <w:rFonts w:ascii="Arial" w:eastAsia="Times New Roman" w:hAnsi="Arial" w:cs="Arial"/>
            <w:color w:val="336699"/>
            <w:sz w:val="21"/>
            <w:szCs w:val="21"/>
            <w:u w:val="single"/>
          </w:rPr>
          <w:t>http://blog.csdn.net/pk490525/article/details/8096326</w:t>
        </w:r>
      </w:hyperlink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零配置（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）学习笔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记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本地例子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AnnotationTest</w:t>
      </w:r>
      <w:proofErr w:type="spellEnd"/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本地有细小的改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变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lastRenderedPageBreak/>
        <w:t>project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用到的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jar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包</w:t>
      </w:r>
      <w:proofErr w:type="gramEnd"/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857875" cy="2238375"/>
            <wp:effectExtent l="0" t="0" r="9525" b="9525"/>
            <wp:docPr id="1" name="Picture 1" descr="http://img.my.csdn.net/uploads/201211/08/1352355932_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08/1352355932_431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先上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bean-config.xml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4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55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&lt;?xml</w:t>
      </w:r>
      <w:proofErr w:type="gram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http://www.springframework.org/schema/beans/spring-beans-3.0.xsd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http://www.springframework.org/schema/context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http://www.springframework.org/schema/context/spring-context-3.0.xsd"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context:annotation-config</w:t>
      </w:r>
      <w:proofErr w:type="spellEnd"/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action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暂未用注解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"myAction"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"com.demo.annotation.action.MyAction"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注解测试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--&gt;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&lt;context:component-scan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"com.demo.annotation"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service</w:t>
      </w:r>
      <w:proofErr w:type="gramEnd"/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口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6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57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Annotation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注解测试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getTestAnnotation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service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  <w:proofErr w:type="gramEnd"/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8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59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org.springframework.stereotype.Service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com.demo.annotation.dao.TestDao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org.springframework.beans.factory.annotation.Autowired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org.springframework.beans.factory.annotation.Qualifier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注解测试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@Service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TestServiceImp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自动装配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@Qualifier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//@Resource(name="</w:t>
      </w:r>
      <w:proofErr w:type="spellStart"/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"),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等价于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&lt;property ………… ref="</w:t>
      </w:r>
      <w:proofErr w:type="spellStart"/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 /&gt; 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getTestAnnotation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testDao.getTestDaoAnnotation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口</w:t>
      </w:r>
      <w:proofErr w:type="gramEnd"/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0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61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测试注解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得到</w:t>
      </w:r>
      <w:proofErr w:type="spellStart"/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层注解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getTestDaoAnnotation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dao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层实现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  <w:proofErr w:type="gramEnd"/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2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63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org.springframework.stereotype.Repository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测试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Annotation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@Repository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TestDaoImpl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getTestDaoAnnotation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"This is </w:t>
      </w:r>
      <w:proofErr w:type="spellStart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testDao</w:t>
      </w:r>
      <w:proofErr w:type="spellEnd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Annotation..."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Action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4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65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javax.annotation.Resource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com.demo.annotation.service.TestService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MyAction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"Service is null!!"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result 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testService.getTestAnnotation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(result);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"success"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testService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6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67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org.springframework.context.ApplicationContext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com.demo.annotation.action.MyAction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ApplicationContext context =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"bean-config.xml"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MyAction action = (MyAction)context.getBean(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"myAction"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action.testAnnotation</w:t>
      </w:r>
      <w:proofErr w:type="spellEnd"/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七</w:t>
      </w:r>
      <w:r w:rsidRPr="0015516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总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结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的好处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简化了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件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坏处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1 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一直宣称是无侵入的，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是否是侵入了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很多类都是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pojo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的对象，引入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后还是</w:t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pojo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么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3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增加了复杂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度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7"/>
          <w:szCs w:val="27"/>
        </w:rPr>
        <w:t>spring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官方的态度是两种让你混合着用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。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最后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推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荐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lastRenderedPageBreak/>
        <w:t>http://snowolf.iteye.com/blog/577989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55166">
        <w:rPr>
          <w:rFonts w:ascii="Arial" w:eastAsia="Times New Roman" w:hAnsi="Arial" w:cs="Arial"/>
          <w:color w:val="333333"/>
          <w:sz w:val="21"/>
          <w:szCs w:val="21"/>
        </w:rPr>
        <w:t>snowolf</w:t>
      </w:r>
      <w:proofErr w:type="spellEnd"/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Spring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注解学习手札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有代码有文字说明可运行可测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试</w:t>
      </w:r>
    </w:p>
    <w:p w:rsidR="00CB473D" w:rsidRDefault="00886110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119"/>
    <w:multiLevelType w:val="multilevel"/>
    <w:tmpl w:val="AFE6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371B"/>
    <w:multiLevelType w:val="multilevel"/>
    <w:tmpl w:val="A1DC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86EEC"/>
    <w:multiLevelType w:val="multilevel"/>
    <w:tmpl w:val="3838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04807"/>
    <w:multiLevelType w:val="multilevel"/>
    <w:tmpl w:val="CED0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16504"/>
    <w:multiLevelType w:val="multilevel"/>
    <w:tmpl w:val="47A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E3FE6"/>
    <w:multiLevelType w:val="multilevel"/>
    <w:tmpl w:val="3D14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5B2FCE"/>
    <w:multiLevelType w:val="multilevel"/>
    <w:tmpl w:val="47D8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4A5B20"/>
    <w:multiLevelType w:val="multilevel"/>
    <w:tmpl w:val="4E58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DD0889"/>
    <w:multiLevelType w:val="multilevel"/>
    <w:tmpl w:val="6064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8D65DC"/>
    <w:multiLevelType w:val="multilevel"/>
    <w:tmpl w:val="D5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8D5EFF"/>
    <w:multiLevelType w:val="multilevel"/>
    <w:tmpl w:val="3B56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66E1B"/>
    <w:multiLevelType w:val="multilevel"/>
    <w:tmpl w:val="9288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7B4435"/>
    <w:multiLevelType w:val="multilevel"/>
    <w:tmpl w:val="EF10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485587"/>
    <w:multiLevelType w:val="multilevel"/>
    <w:tmpl w:val="D952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4B2DA8"/>
    <w:multiLevelType w:val="multilevel"/>
    <w:tmpl w:val="6032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0B10A9"/>
    <w:multiLevelType w:val="multilevel"/>
    <w:tmpl w:val="A8B2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465B28"/>
    <w:multiLevelType w:val="multilevel"/>
    <w:tmpl w:val="916A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FD35C9"/>
    <w:multiLevelType w:val="multilevel"/>
    <w:tmpl w:val="55B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EB2A32"/>
    <w:multiLevelType w:val="multilevel"/>
    <w:tmpl w:val="059E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364A4"/>
    <w:multiLevelType w:val="multilevel"/>
    <w:tmpl w:val="7242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E5696B"/>
    <w:multiLevelType w:val="multilevel"/>
    <w:tmpl w:val="10A4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0E481C"/>
    <w:multiLevelType w:val="multilevel"/>
    <w:tmpl w:val="454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9F6C76"/>
    <w:multiLevelType w:val="multilevel"/>
    <w:tmpl w:val="93AC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AF0E60"/>
    <w:multiLevelType w:val="multilevel"/>
    <w:tmpl w:val="6B5E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DA4744"/>
    <w:multiLevelType w:val="multilevel"/>
    <w:tmpl w:val="86BE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6"/>
  </w:num>
  <w:num w:numId="3">
    <w:abstractNumId w:val="13"/>
  </w:num>
  <w:num w:numId="4">
    <w:abstractNumId w:val="22"/>
  </w:num>
  <w:num w:numId="5">
    <w:abstractNumId w:val="17"/>
  </w:num>
  <w:num w:numId="6">
    <w:abstractNumId w:val="23"/>
  </w:num>
  <w:num w:numId="7">
    <w:abstractNumId w:val="15"/>
  </w:num>
  <w:num w:numId="8">
    <w:abstractNumId w:val="4"/>
  </w:num>
  <w:num w:numId="9">
    <w:abstractNumId w:val="2"/>
  </w:num>
  <w:num w:numId="10">
    <w:abstractNumId w:val="11"/>
  </w:num>
  <w:num w:numId="11">
    <w:abstractNumId w:val="14"/>
  </w:num>
  <w:num w:numId="12">
    <w:abstractNumId w:val="18"/>
  </w:num>
  <w:num w:numId="13">
    <w:abstractNumId w:val="7"/>
  </w:num>
  <w:num w:numId="14">
    <w:abstractNumId w:val="19"/>
  </w:num>
  <w:num w:numId="15">
    <w:abstractNumId w:val="1"/>
  </w:num>
  <w:num w:numId="16">
    <w:abstractNumId w:val="9"/>
  </w:num>
  <w:num w:numId="17">
    <w:abstractNumId w:val="16"/>
  </w:num>
  <w:num w:numId="18">
    <w:abstractNumId w:val="8"/>
  </w:num>
  <w:num w:numId="19">
    <w:abstractNumId w:val="3"/>
  </w:num>
  <w:num w:numId="20">
    <w:abstractNumId w:val="20"/>
  </w:num>
  <w:num w:numId="21">
    <w:abstractNumId w:val="21"/>
  </w:num>
  <w:num w:numId="22">
    <w:abstractNumId w:val="10"/>
  </w:num>
  <w:num w:numId="23">
    <w:abstractNumId w:val="5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08"/>
    <w:rsid w:val="00033E17"/>
    <w:rsid w:val="00155166"/>
    <w:rsid w:val="00205390"/>
    <w:rsid w:val="00756A08"/>
    <w:rsid w:val="008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D33B0-5165-4561-B131-34A346C4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1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nktitle">
    <w:name w:val="link_title"/>
    <w:basedOn w:val="DefaultParagraphFont"/>
    <w:rsid w:val="00155166"/>
  </w:style>
  <w:style w:type="character" w:styleId="Hyperlink">
    <w:name w:val="Hyperlink"/>
    <w:basedOn w:val="DefaultParagraphFont"/>
    <w:uiPriority w:val="99"/>
    <w:semiHidden/>
    <w:unhideWhenUsed/>
    <w:rsid w:val="001551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166"/>
    <w:rPr>
      <w:color w:val="800080"/>
      <w:u w:val="single"/>
    </w:rPr>
  </w:style>
  <w:style w:type="character" w:customStyle="1" w:styleId="linkpostdate">
    <w:name w:val="link_postdate"/>
    <w:basedOn w:val="DefaultParagraphFont"/>
    <w:rsid w:val="00155166"/>
  </w:style>
  <w:style w:type="character" w:customStyle="1" w:styleId="apple-converted-space">
    <w:name w:val="apple-converted-space"/>
    <w:basedOn w:val="DefaultParagraphFont"/>
    <w:rsid w:val="00155166"/>
  </w:style>
  <w:style w:type="character" w:customStyle="1" w:styleId="linkview">
    <w:name w:val="link_view"/>
    <w:basedOn w:val="DefaultParagraphFont"/>
    <w:rsid w:val="00155166"/>
  </w:style>
  <w:style w:type="character" w:customStyle="1" w:styleId="linkcomments">
    <w:name w:val="link_comments"/>
    <w:basedOn w:val="DefaultParagraphFont"/>
    <w:rsid w:val="00155166"/>
  </w:style>
  <w:style w:type="character" w:customStyle="1" w:styleId="linkcollect">
    <w:name w:val="link_collect"/>
    <w:basedOn w:val="DefaultParagraphFont"/>
    <w:rsid w:val="00155166"/>
  </w:style>
  <w:style w:type="character" w:customStyle="1" w:styleId="linkreport">
    <w:name w:val="link_report"/>
    <w:basedOn w:val="DefaultParagraphFont"/>
    <w:rsid w:val="00155166"/>
  </w:style>
  <w:style w:type="character" w:styleId="Emphasis">
    <w:name w:val="Emphasis"/>
    <w:basedOn w:val="DefaultParagraphFont"/>
    <w:uiPriority w:val="20"/>
    <w:qFormat/>
    <w:rsid w:val="0015516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166"/>
    <w:rPr>
      <w:b/>
      <w:bCs/>
    </w:rPr>
  </w:style>
  <w:style w:type="character" w:customStyle="1" w:styleId="keyword">
    <w:name w:val="keyword"/>
    <w:basedOn w:val="DefaultParagraphFont"/>
    <w:rsid w:val="00155166"/>
  </w:style>
  <w:style w:type="character" w:customStyle="1" w:styleId="tag">
    <w:name w:val="tag"/>
    <w:basedOn w:val="DefaultParagraphFont"/>
    <w:rsid w:val="00155166"/>
  </w:style>
  <w:style w:type="character" w:customStyle="1" w:styleId="tag-name">
    <w:name w:val="tag-name"/>
    <w:basedOn w:val="DefaultParagraphFont"/>
    <w:rsid w:val="00155166"/>
  </w:style>
  <w:style w:type="character" w:customStyle="1" w:styleId="attribute">
    <w:name w:val="attribute"/>
    <w:basedOn w:val="DefaultParagraphFont"/>
    <w:rsid w:val="00155166"/>
  </w:style>
  <w:style w:type="character" w:customStyle="1" w:styleId="attribute-value">
    <w:name w:val="attribute-value"/>
    <w:basedOn w:val="DefaultParagraphFont"/>
    <w:rsid w:val="00155166"/>
  </w:style>
  <w:style w:type="character" w:customStyle="1" w:styleId="annotation">
    <w:name w:val="annotation"/>
    <w:basedOn w:val="DefaultParagraphFont"/>
    <w:rsid w:val="00155166"/>
  </w:style>
  <w:style w:type="character" w:customStyle="1" w:styleId="string">
    <w:name w:val="string"/>
    <w:basedOn w:val="DefaultParagraphFont"/>
    <w:rsid w:val="00155166"/>
  </w:style>
  <w:style w:type="character" w:customStyle="1" w:styleId="comments">
    <w:name w:val="comments"/>
    <w:basedOn w:val="DefaultParagraphFont"/>
    <w:rsid w:val="00155166"/>
  </w:style>
  <w:style w:type="character" w:customStyle="1" w:styleId="comment">
    <w:name w:val="comment"/>
    <w:basedOn w:val="DefaultParagraphFont"/>
    <w:rsid w:val="00155166"/>
  </w:style>
  <w:style w:type="character" w:customStyle="1" w:styleId="tracking-ad">
    <w:name w:val="tracking-ad"/>
    <w:basedOn w:val="DefaultParagraphFont"/>
    <w:rsid w:val="00886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1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53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4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74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85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64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31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149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852626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0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4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6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clerk0324/article/details/25198457" TargetMode="External"/><Relationship Id="rId21" Type="http://schemas.openxmlformats.org/officeDocument/2006/relationships/hyperlink" Target="http://blog.csdn.net/bruce_sky/article/details/7645040" TargetMode="External"/><Relationship Id="rId42" Type="http://schemas.openxmlformats.org/officeDocument/2006/relationships/hyperlink" Target="http://blog.csdn.net/bruce_sky/article/details/7645040" TargetMode="External"/><Relationship Id="rId47" Type="http://schemas.openxmlformats.org/officeDocument/2006/relationships/hyperlink" Target="http://blog.csdn.net/bruce_sky/article/details/7645040" TargetMode="External"/><Relationship Id="rId63" Type="http://schemas.openxmlformats.org/officeDocument/2006/relationships/hyperlink" Target="http://blog.csdn.net/bruce_sky/article/details/7645040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blog.csdn.net/wangshfa/article/details/971237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bruce_sky/article/details/7645040" TargetMode="External"/><Relationship Id="rId29" Type="http://schemas.openxmlformats.org/officeDocument/2006/relationships/image" Target="media/image4.png"/><Relationship Id="rId11" Type="http://schemas.openxmlformats.org/officeDocument/2006/relationships/image" Target="media/image3.png"/><Relationship Id="rId24" Type="http://schemas.openxmlformats.org/officeDocument/2006/relationships/hyperlink" Target="http://blog.csdn.net/bruce_sky/article/details/7645040" TargetMode="External"/><Relationship Id="rId32" Type="http://schemas.openxmlformats.org/officeDocument/2006/relationships/hyperlink" Target="http://blog.csdn.net/clerk0324/article/details/25198457" TargetMode="External"/><Relationship Id="rId37" Type="http://schemas.openxmlformats.org/officeDocument/2006/relationships/hyperlink" Target="http://blog.csdn.net/bruce_sky/article/details/7645040" TargetMode="External"/><Relationship Id="rId40" Type="http://schemas.openxmlformats.org/officeDocument/2006/relationships/hyperlink" Target="http://blog.csdn.net/bruce_sky/article/details/7645040" TargetMode="External"/><Relationship Id="rId45" Type="http://schemas.openxmlformats.org/officeDocument/2006/relationships/hyperlink" Target="http://blog.csdn.net/bruce_sky/article/details/7645040" TargetMode="External"/><Relationship Id="rId53" Type="http://schemas.openxmlformats.org/officeDocument/2006/relationships/image" Target="media/image6.png"/><Relationship Id="rId58" Type="http://schemas.openxmlformats.org/officeDocument/2006/relationships/hyperlink" Target="http://blog.csdn.net/bruce_sky/article/details/7645040" TargetMode="External"/><Relationship Id="rId66" Type="http://schemas.openxmlformats.org/officeDocument/2006/relationships/hyperlink" Target="http://blog.csdn.net/bruce_sky/article/details/7645040" TargetMode="External"/><Relationship Id="rId5" Type="http://schemas.openxmlformats.org/officeDocument/2006/relationships/hyperlink" Target="http://blog.csdn.net/wangshfa/article/details/9712379" TargetMode="External"/><Relationship Id="rId61" Type="http://schemas.openxmlformats.org/officeDocument/2006/relationships/hyperlink" Target="http://blog.csdn.net/bruce_sky/article/details/7645040" TargetMode="External"/><Relationship Id="rId19" Type="http://schemas.openxmlformats.org/officeDocument/2006/relationships/hyperlink" Target="http://blog.csdn.net/bruce_sky/article/details/7645040" TargetMode="External"/><Relationship Id="rId14" Type="http://schemas.openxmlformats.org/officeDocument/2006/relationships/hyperlink" Target="http://blog.csdn.net/bruce_sky/article/details/7645040" TargetMode="External"/><Relationship Id="rId22" Type="http://schemas.openxmlformats.org/officeDocument/2006/relationships/hyperlink" Target="http://blog.csdn.net/bruce_sky/article/details/7645040" TargetMode="External"/><Relationship Id="rId27" Type="http://schemas.openxmlformats.org/officeDocument/2006/relationships/hyperlink" Target="http://blog.csdn.net/clerk0324/article/details/25198457" TargetMode="External"/><Relationship Id="rId30" Type="http://schemas.openxmlformats.org/officeDocument/2006/relationships/hyperlink" Target="https://code.csdn.net/snippets/331452/fork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blog.csdn.net/bruce_sky/article/details/7645040" TargetMode="External"/><Relationship Id="rId48" Type="http://schemas.openxmlformats.org/officeDocument/2006/relationships/hyperlink" Target="http://blog.csdn.net/bruce_sky/article/details/7645040" TargetMode="External"/><Relationship Id="rId56" Type="http://schemas.openxmlformats.org/officeDocument/2006/relationships/hyperlink" Target="http://blog.csdn.net/bruce_sky/article/details/7645040" TargetMode="External"/><Relationship Id="rId64" Type="http://schemas.openxmlformats.org/officeDocument/2006/relationships/hyperlink" Target="http://blog.csdn.net/bruce_sky/article/details/7645040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://blog.csdn.net/bruce_sky/article/details/764504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bruce_sky/article/details/7645040" TargetMode="External"/><Relationship Id="rId17" Type="http://schemas.openxmlformats.org/officeDocument/2006/relationships/hyperlink" Target="http://blog.csdn.net/bruce_sky/article/details/7645040" TargetMode="External"/><Relationship Id="rId25" Type="http://schemas.openxmlformats.org/officeDocument/2006/relationships/hyperlink" Target="http://blog.csdn.net/bruce_sky/article/details/7645040" TargetMode="External"/><Relationship Id="rId33" Type="http://schemas.openxmlformats.org/officeDocument/2006/relationships/hyperlink" Target="http://blog.csdn.net/clerk0324/article/details/25198457" TargetMode="External"/><Relationship Id="rId38" Type="http://schemas.openxmlformats.org/officeDocument/2006/relationships/hyperlink" Target="http://blog.csdn.net/bruce_sky/article/details/7645040" TargetMode="External"/><Relationship Id="rId46" Type="http://schemas.openxmlformats.org/officeDocument/2006/relationships/hyperlink" Target="http://blog.csdn.net/bruce_sky/article/details/7645040" TargetMode="External"/><Relationship Id="rId59" Type="http://schemas.openxmlformats.org/officeDocument/2006/relationships/hyperlink" Target="http://blog.csdn.net/bruce_sky/article/details/7645040" TargetMode="External"/><Relationship Id="rId67" Type="http://schemas.openxmlformats.org/officeDocument/2006/relationships/hyperlink" Target="http://blog.csdn.net/bruce_sky/article/details/7645040" TargetMode="External"/><Relationship Id="rId20" Type="http://schemas.openxmlformats.org/officeDocument/2006/relationships/hyperlink" Target="http://blog.csdn.net/bruce_sky/article/details/7645040" TargetMode="External"/><Relationship Id="rId41" Type="http://schemas.openxmlformats.org/officeDocument/2006/relationships/hyperlink" Target="http://blog.csdn.net/bruce_sky/article/details/7645040" TargetMode="External"/><Relationship Id="rId54" Type="http://schemas.openxmlformats.org/officeDocument/2006/relationships/hyperlink" Target="http://blog.csdn.net/bruce_sky/article/details/7645040" TargetMode="External"/><Relationship Id="rId62" Type="http://schemas.openxmlformats.org/officeDocument/2006/relationships/hyperlink" Target="http://blog.csdn.net/bruce_sky/article/details/7645040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http://blog.csdn.net/bruce_sky/article/details/7645040" TargetMode="External"/><Relationship Id="rId23" Type="http://schemas.openxmlformats.org/officeDocument/2006/relationships/hyperlink" Target="http://blog.csdn.net/bruce_sky/article/details/7645040" TargetMode="External"/><Relationship Id="rId28" Type="http://schemas.openxmlformats.org/officeDocument/2006/relationships/hyperlink" Target="https://code.csdn.net/snippets/331452" TargetMode="External"/><Relationship Id="rId36" Type="http://schemas.openxmlformats.org/officeDocument/2006/relationships/hyperlink" Target="http://blog.csdn.net/bruce_sky/article/details/7645040" TargetMode="External"/><Relationship Id="rId49" Type="http://schemas.openxmlformats.org/officeDocument/2006/relationships/hyperlink" Target="http://blog.csdn.net/bruce_sky/article/details/7645040" TargetMode="External"/><Relationship Id="rId57" Type="http://schemas.openxmlformats.org/officeDocument/2006/relationships/hyperlink" Target="http://blog.csdn.net/bruce_sky/article/details/7645040" TargetMode="External"/><Relationship Id="rId10" Type="http://schemas.openxmlformats.org/officeDocument/2006/relationships/hyperlink" Target="http://blog.csdn.net/wangshfa/article/details/9712379" TargetMode="External"/><Relationship Id="rId31" Type="http://schemas.openxmlformats.org/officeDocument/2006/relationships/hyperlink" Target="http://blog.csdn.net/clerk0324/article/details/25198457" TargetMode="External"/><Relationship Id="rId44" Type="http://schemas.openxmlformats.org/officeDocument/2006/relationships/hyperlink" Target="http://blog.csdn.net/bruce_sky/article/details/7645040" TargetMode="External"/><Relationship Id="rId52" Type="http://schemas.openxmlformats.org/officeDocument/2006/relationships/hyperlink" Target="http://blog.csdn.net/pk490525/article/details/8096326" TargetMode="External"/><Relationship Id="rId60" Type="http://schemas.openxmlformats.org/officeDocument/2006/relationships/hyperlink" Target="http://blog.csdn.net/bruce_sky/article/details/7645040" TargetMode="External"/><Relationship Id="rId65" Type="http://schemas.openxmlformats.org/officeDocument/2006/relationships/hyperlink" Target="http://blog.csdn.net/bruce_sky/article/details/76450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hyperlink" Target="http://blog.csdn.net/bruce_sky/article/details/7645040" TargetMode="External"/><Relationship Id="rId18" Type="http://schemas.openxmlformats.org/officeDocument/2006/relationships/hyperlink" Target="http://blog.csdn.net/bruce_sky/article/details/7645040" TargetMode="External"/><Relationship Id="rId39" Type="http://schemas.openxmlformats.org/officeDocument/2006/relationships/hyperlink" Target="http://blog.csdn.net/bruce_sky/article/details/7645040" TargetMode="External"/><Relationship Id="rId34" Type="http://schemas.openxmlformats.org/officeDocument/2006/relationships/hyperlink" Target="http://blog.csdn.net/clerk0324/article/details/25198457" TargetMode="External"/><Relationship Id="rId50" Type="http://schemas.openxmlformats.org/officeDocument/2006/relationships/hyperlink" Target="http://blog.csdn.net/bruce_sky/article/details/7645040" TargetMode="External"/><Relationship Id="rId55" Type="http://schemas.openxmlformats.org/officeDocument/2006/relationships/hyperlink" Target="http://blog.csdn.net/bruce_sky/article/details/764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2935</Words>
  <Characters>16732</Characters>
  <Application>Microsoft Office Word</Application>
  <DocSecurity>0</DocSecurity>
  <Lines>139</Lines>
  <Paragraphs>39</Paragraphs>
  <ScaleCrop>false</ScaleCrop>
  <Company>Vmware, Inc.</Company>
  <LinksUpToDate>false</LinksUpToDate>
  <CharactersWithSpaces>19628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2016-03-24T04:59:00Z</dcterms:created>
  <dcterms:modified xsi:type="dcterms:W3CDTF">2016-03-29T07:53:00Z</dcterms:modified>
</cp:coreProperties>
</file>