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3A" w:rsidRPr="00E51F3A" w:rsidRDefault="00E51F3A" w:rsidP="00E51F3A">
      <w:pPr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tgtFrame="_blank" w:history="1">
        <w:r w:rsidRPr="00E51F3A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spring配置文件详解--真的蛮详细</w:t>
        </w:r>
      </w:hyperlink>
    </w:p>
    <w:p w:rsidR="00E51F3A" w:rsidRPr="00E51F3A" w:rsidRDefault="00E51F3A" w:rsidP="00E51F3A">
      <w:pPr>
        <w:spacing w:after="0" w:line="36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转自：</w:t>
      </w:r>
      <w:r w:rsidRPr="00E51F3A">
        <w:rPr>
          <w:rFonts w:ascii="Arial" w:eastAsia="Times New Roman" w:hAnsi="Arial" w:cs="Arial"/>
          <w:color w:val="333333"/>
          <w:sz w:val="27"/>
          <w:szCs w:val="27"/>
        </w:rPr>
        <w:t> </w:t>
      </w:r>
      <w:hyperlink r:id="rId6" w:tgtFrame="_blank" w:history="1">
        <w:r w:rsidRPr="00E51F3A">
          <w:rPr>
            <w:rFonts w:ascii="Arial" w:eastAsia="Times New Roman" w:hAnsi="Arial" w:cs="Arial"/>
            <w:color w:val="336699"/>
            <w:sz w:val="27"/>
            <w:szCs w:val="27"/>
          </w:rPr>
          <w:t>http://book.51cto.com/art/201004/193743.htm</w:t>
        </w:r>
      </w:hyperlink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history="1">
        <w:r w:rsidRPr="00E51F3A">
          <w:rPr>
            <w:rFonts w:ascii="Microsoft YaHei" w:eastAsia="Microsoft YaHei" w:hAnsi="Microsoft YaHei" w:cs="Microsoft YaHei" w:hint="eastAsia"/>
            <w:color w:val="336699"/>
            <w:sz w:val="21"/>
            <w:szCs w:val="21"/>
          </w:rPr>
          <w:t>此处</w:t>
        </w:r>
      </w:hyperlink>
      <w:hyperlink r:id="rId8" w:tgtFrame="_blank" w:history="1">
        <w:r w:rsidRPr="00E51F3A">
          <w:rPr>
            <w:rFonts w:ascii="Microsoft YaHei" w:eastAsia="Microsoft YaHei" w:hAnsi="Microsoft YaHei" w:cs="Microsoft YaHei" w:hint="eastAsia"/>
            <w:color w:val="336699"/>
            <w:sz w:val="21"/>
            <w:szCs w:val="21"/>
          </w:rPr>
          <w:t>详细的为我们讲解了</w:t>
        </w:r>
        <w:r w:rsidRPr="00E51F3A">
          <w:rPr>
            <w:rFonts w:ascii="Arial" w:eastAsia="Times New Roman" w:hAnsi="Arial" w:cs="Arial"/>
            <w:color w:val="336699"/>
            <w:sz w:val="21"/>
            <w:szCs w:val="21"/>
          </w:rPr>
          <w:t>spring2.5</w:t>
        </w:r>
        <w:r w:rsidRPr="00E51F3A">
          <w:rPr>
            <w:rFonts w:ascii="Microsoft YaHei" w:eastAsia="Microsoft YaHei" w:hAnsi="Microsoft YaHei" w:cs="Microsoft YaHei" w:hint="eastAsia"/>
            <w:color w:val="336699"/>
            <w:sz w:val="21"/>
            <w:szCs w:val="21"/>
          </w:rPr>
          <w:t>的实现原理</w:t>
        </w:r>
      </w:hyperlink>
      <w:r w:rsidRPr="00E51F3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，感觉非常有</w:t>
      </w:r>
      <w:r w:rsidRPr="00E51F3A">
        <w:rPr>
          <w:rFonts w:ascii="Microsoft YaHei" w:eastAsia="Microsoft YaHei" w:hAnsi="Microsoft YaHei" w:cs="Microsoft YaHei"/>
          <w:color w:val="333333"/>
          <w:sz w:val="21"/>
          <w:szCs w:val="21"/>
        </w:rPr>
        <w:t>用</w:t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             Spring配置文件是用于指导Spring工厂进行Bean生产、依赖关系注入（装配）及Bean实例分发的"图纸"。Java EE程序员必须学会并灵活应用这份"图纸"准确地表达自己的"生产意图"。Spring配置文件是一个或多个标准的XML文档，applicationContext.xml是Spring的默认配置文件，当容器启动时找不到指定的配置文档时，将会尝试加载这个默认的配置文件。</w:t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             下面列举的是一份比较完整的配置文件模板，文档中各XML标签节点的基本用途也给出了详细的解释，这些XML标签节点在后续的知识点中均会用到，熟练掌握了这些XML节点及属性的用途后，为我们动手编写配置文件打下坚实的基础。</w:t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781550" cy="5048250"/>
            <wp:effectExtent l="0" t="0" r="0" b="0"/>
            <wp:docPr id="5" name="Picture 5" descr="http://img.blog.csdn.net/20130918150129015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18150129015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/>
          <w:noProof/>
          <w:color w:val="333333"/>
          <w:sz w:val="27"/>
          <w:szCs w:val="27"/>
        </w:rPr>
        <w:drawing>
          <wp:inline distT="0" distB="0" distL="0" distR="0">
            <wp:extent cx="4781550" cy="1390650"/>
            <wp:effectExtent l="0" t="0" r="0" b="0"/>
            <wp:docPr id="4" name="Picture 4" descr="http://img.blog.csdn.net/20130918150250171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18150250171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781550" cy="4505325"/>
            <wp:effectExtent l="0" t="0" r="0" b="9525"/>
            <wp:docPr id="3" name="Picture 3" descr="http://img.blog.csdn.net/20130918150314578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18150314578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781550" cy="5343525"/>
            <wp:effectExtent l="0" t="0" r="0" b="9525"/>
            <wp:docPr id="2" name="Picture 2" descr="http://img.blog.csdn.net/20130918150327968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918150327968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781550" cy="4143375"/>
            <wp:effectExtent l="0" t="0" r="0" b="9525"/>
            <wp:docPr id="1" name="Picture 1" descr="http://img.blog.csdn.net/20130918150343562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918150343562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3A" w:rsidRPr="00E51F3A" w:rsidRDefault="00E51F3A" w:rsidP="00E51F3A">
      <w:pPr>
        <w:spacing w:after="0" w:line="390" w:lineRule="atLeast"/>
        <w:rPr>
          <w:rFonts w:ascii="Microsoft YaHei" w:eastAsia="Microsoft YaHei" w:hAnsi="Microsoft YaHei" w:cs="Arial" w:hint="eastAsia"/>
          <w:color w:val="333333"/>
          <w:sz w:val="27"/>
          <w:szCs w:val="27"/>
        </w:rPr>
      </w:pPr>
      <w:r w:rsidRPr="00E51F3A">
        <w:rPr>
          <w:rFonts w:ascii="Microsoft YaHei" w:eastAsia="Microsoft YaHei" w:hAnsi="Microsoft YaHei" w:cs="Arial" w:hint="eastAsia"/>
          <w:color w:val="333333"/>
          <w:sz w:val="27"/>
          <w:szCs w:val="27"/>
        </w:rPr>
        <w:br/>
      </w: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51F3A" w:rsidRPr="00E51F3A" w:rsidRDefault="00E51F3A" w:rsidP="00E51F3A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51F3A">
        <w:rPr>
          <w:rFonts w:ascii="Microsoft YaHei" w:eastAsia="Microsoft YaHei" w:hAnsi="Microsoft YaHei" w:cs="Arial" w:hint="eastAsia"/>
          <w:color w:val="333333"/>
          <w:sz w:val="27"/>
          <w:szCs w:val="27"/>
        </w:rPr>
        <w:t>下面，就上面的配置列举一个示例：</w:t>
      </w:r>
    </w:p>
    <w:p w:rsidR="00E51F3A" w:rsidRPr="00E51F3A" w:rsidRDefault="00E51F3A" w:rsidP="00E51F3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51F3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E51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 w:rsidRPr="00E51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 w:rsidRPr="00E51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http://www.springframework.org/schema/beans/spring-beans-2.5.xsd"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定义使用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C3P0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连接池的数据源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指定连接数据库的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JDBC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驱动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com.mysql.jdbc.Driver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连接数据库所用的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URL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jdbc:mysql://localhost:3306/eportal?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useUnicode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true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&amp;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characterEncoding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gbk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连接数据库的用户名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连接数据库的密码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root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设置数据库连接池的最大连接数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"maxPoolSize"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设置数据库连接池的最小连接数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设置数据库连接池的初始化连接数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设置数据库连接池的连接的最大空闲时间，单位为秒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定义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SessionFactory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="org.springframework.orm.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hibernate3.LocalSessionFactoryBean"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依赖注入上面定义的数据源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dataSource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ORM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映射文件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"mappingResources"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com/eportal/ORM/News.hbm.xml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com/eportal/ORM/Category.hbm.xml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com/eportal/ORM/Memberlevel.hbm.xml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com/eportal/ORM/Cart.hbm.xml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com/eportal/ORM/Traffic.hbm.xml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com/eportal/ORM/Newsrule.hbm.xml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com/eportal/ORM/Merchandise.hbm.xml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com/eportal/ORM/Admin.hbm.xml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com/eportal/ORM/Orders.hbm.xml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com/eportal/ORM/Cartselectedmer.hbm.xml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com/eportal/ORM/Newscolumns.hbm.xml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com/eportal/ORM/Member.hbm.xml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的相关属性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"hibernateProperties"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&lt;props&gt;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的数据库方言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"hibernate.dialect"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org.hibernate.dialect.MySQLDialect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是否在控制台输出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SQL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语句，开发调试阶段通常设为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true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"show_sql"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设置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一个提交批次中的最大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SQL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语句数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"hibernate.jdbc.batch_size"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50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"show_sql"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50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&lt;/props&gt;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定义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的事务管理器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HibernateTransactionManager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"org.springframework.orm.hibernate3.HibernateTransactionManager"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依赖注入上面定义的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sessionFactory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定义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的事务拦截器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TransactionInterceptor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"transactionInterceptor"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"org.springframework.transaction.interceptor.TransactionInterceptor"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依赖注入上面定义的事务管理器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transactionManager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定义需要进行事务拦截的方法及所采用的事务控制类型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"transactionAttributes"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&lt;props&gt;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以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browse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、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、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load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、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get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及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is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开头的所有方法采用只读型事务控制类型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"browse*"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PROPAGATION_REQUIRED,readOnly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"list*"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PROPAGATION_REQUIRED,readOnly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"load*"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PROPAGATION_REQUIRED,readOnly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"get*"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PROPAGATION_REQUIRED,readOnly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"is*"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PROPAGATION_REQUIRED,readOnly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所有方法均进行事务控制，如果当前没有事务，则新建一个事务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PROPAGATION_REQUIRED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&lt;/props&gt;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定义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BeanNameAutoProxyCreatorf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进行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的事务处理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="org.springframework.aop.framework.autoproxy.  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BeanNameAutoProxyCreator"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针对指定的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自动生成业务代理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"beanNames"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adminService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columnsService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newsService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crawlService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memberLevelService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memberService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categoryService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merService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cartService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ordersService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trafficService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这个属性为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true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时，表示被代理的是目标类本身而不是目标类的接口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"proxyTargetClass"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依赖注入上面定义的事务拦截器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transactionInterceptor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"interceptorNames"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transactionInterceptor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&lt;/value&gt;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装配通用数据库访问类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BaseDAOImpl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"com.eportal.DAO.BaseDAOImpl"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部署系统用户管理业务逻辑组件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AdminServiceImpl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"adminService"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"com.eportal.service.AdminServiceImpl"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部署新闻栏目管理业务逻辑组件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ColumnsServiceImpl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"com.eportal.service.ColumnsServiceImpl"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部署订单管理业务逻辑组件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OrderServiceImpl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"ordersService"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"com.eportal.service.OrderServiceImpl"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部署流量统计业务逻辑组件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TrafficServiceImpl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"trafficService"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"com.eportal.service.TrafficServiceImpl"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"dao"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Struts 2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负责系统用户管理的控制器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AdminAction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"adminAction"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="com.eportal.struts.action.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AdminAction"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"adminService"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Struts 2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负责新闻栏目管理的控制器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ColumnsAction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"columnsAction"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="com.eportal.struts.action.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ColumnsAction"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Struts 2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负责新闻管理的控制器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NewsAction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"newsAction"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="com.eportal.struts.action.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NewsAction"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"newsService"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部署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Struts 2</w:t>
      </w:r>
      <w:r w:rsidRPr="00E51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负责新闻采集规则管理的控制器</w:t>
      </w:r>
      <w:r w:rsidRPr="00E51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CrawlAction --&gt;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"crawlAction"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="com.eportal.struts.action.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CrawlAction"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"crawlService"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51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"columnsService"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51F3A" w:rsidRPr="00E51F3A" w:rsidRDefault="00E51F3A" w:rsidP="00E51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E51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E51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B473D" w:rsidRDefault="00E51F3A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22183"/>
    <w:multiLevelType w:val="multilevel"/>
    <w:tmpl w:val="CC8EF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CF"/>
    <w:rsid w:val="00033E17"/>
    <w:rsid w:val="00205390"/>
    <w:rsid w:val="00C67ACF"/>
    <w:rsid w:val="00E5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C96B1-475A-4C64-9A54-BFC4C19B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E51F3A"/>
  </w:style>
  <w:style w:type="character" w:styleId="Hyperlink">
    <w:name w:val="Hyperlink"/>
    <w:basedOn w:val="DefaultParagraphFont"/>
    <w:uiPriority w:val="99"/>
    <w:semiHidden/>
    <w:unhideWhenUsed/>
    <w:rsid w:val="00E51F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F3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5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F3A"/>
    <w:rPr>
      <w:b/>
      <w:bCs/>
    </w:rPr>
  </w:style>
  <w:style w:type="character" w:customStyle="1" w:styleId="tag">
    <w:name w:val="tag"/>
    <w:basedOn w:val="DefaultParagraphFont"/>
    <w:rsid w:val="00E51F3A"/>
  </w:style>
  <w:style w:type="character" w:customStyle="1" w:styleId="tag-name">
    <w:name w:val="tag-name"/>
    <w:basedOn w:val="DefaultParagraphFont"/>
    <w:rsid w:val="00E51F3A"/>
  </w:style>
  <w:style w:type="character" w:customStyle="1" w:styleId="attribute">
    <w:name w:val="attribute"/>
    <w:basedOn w:val="DefaultParagraphFont"/>
    <w:rsid w:val="00E51F3A"/>
  </w:style>
  <w:style w:type="character" w:customStyle="1" w:styleId="attribute-value">
    <w:name w:val="attribute-value"/>
    <w:basedOn w:val="DefaultParagraphFont"/>
    <w:rsid w:val="00E51F3A"/>
  </w:style>
  <w:style w:type="character" w:customStyle="1" w:styleId="comments">
    <w:name w:val="comments"/>
    <w:basedOn w:val="DefaultParagraphFont"/>
    <w:rsid w:val="00E5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8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</w:div>
        <w:div w:id="799154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9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070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708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414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3968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80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97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265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655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3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945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51cto.com/art/201004/193508.ht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book.51cto.com/art/201004/193508.ht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ook.51cto.com/art/201004/193743.ht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csdn.net/u012049463/article/details/11807587" TargetMode="External"/><Relationship Id="rId15" Type="http://schemas.openxmlformats.org/officeDocument/2006/relationships/hyperlink" Target="http://blog.csdn.net/u012049463/article/details/11807587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u012049463/article/details/11807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1316</Words>
  <Characters>7507</Characters>
  <Application>Microsoft Office Word</Application>
  <DocSecurity>0</DocSecurity>
  <Lines>62</Lines>
  <Paragraphs>17</Paragraphs>
  <ScaleCrop>false</ScaleCrop>
  <Company>Vmware, Inc.</Company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2016-03-23T10:30:00Z</dcterms:created>
  <dcterms:modified xsi:type="dcterms:W3CDTF">2016-03-23T10:30:00Z</dcterms:modified>
</cp:coreProperties>
</file>