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Tomcat总体上设计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有两个核心组件：Connector和Container（应该都是接口类型，具体实现类一般是StandardXXX，HttpXXX），一个Container可以选择对应多个Connector，多个Connector和一个Container组成一个Service，Connector主要负责接收浏览器发过来的TCP请求，常见一个Request和Response对象然后产生一个线程来处理这个请求并把产生的Request和Response对象传给处理这个请求的线程，处理这个请求的线程是分配给Container负责的（Connector最重要的功能就是接收连接请求，然后分配线程让Container处理请求），Container主要负责处理内部，Service只是在Connector和Container外面多包一层，把他们组装起来向外提供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Service的具体实现类是StandardService，实现了Service接口和Lifecycle接口。Server提供一个接口让其他程序能访问这个Service，还要维护Service的生命周期。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Tomcat中的生命周期是通过Lifecycle接口管理的，组件只要实现这个接口，组件的生命周期由其父组件控制，其start方法调用的是子组件的start方法，stop方法也一样。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是容器的父接口，所有子容器都要实现这个接口，子容器：Engine，host，Context和Wrapper，一个Servlet对应一个Wrapper。Engine容器比较简单，只定义了一些基本关联，它的标准实现类StandardEngine。一个Host在Engine中代表一个虚拟主机，这个虚拟主机的作用就是运行多个应用，其子容器为Context，其标准实现类StandardHost继承了所有容器都要继承的ContainerBase，还有Deployer接口，这个接口的方法可以安装，展开，启动结束Web应用。Context主要功能是管理里面的Servlet实例，即Wrapper。Wrapper代表一个Servlet，它负责管理一个Servlet，包括其装载，初始化，执行和回收。</w:t>
      </w: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Tomcat中的设计模式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门面设计模式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门面模式说明：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门面设计模式主要用在一个大的系统中有多个子系统时，这时多个子系统要相互通信，但每个子系统都不能将内部数据暴露，不然就没必要划分子系统了，这时就会通过每个子系统提供一个门面，把别的系统感兴趣的数据封装起来，通过门面访问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门面模式的特点是：客户端不直接访问系统内部一些复杂的内部类，而通过访问门面来达到操控这些类的目的。门面模式与这些类之间存在聚合关系。可以用如下结构图描述：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"http://p.blog.csdn.net/images/p_blog_csdn_net/Solidwang/EntryImages/20091017/6.jpg"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705100" cy="2219325"/>
            <wp:effectExtent l="0" t="0" r="7620" b="5715"/>
            <wp:docPr id="1" name="图片 1" descr="门面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门面模式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二、Java</w:t>
      </w:r>
      <w:r>
        <w:rPr>
          <w:rFonts w:hint="eastAsia"/>
          <w:lang w:val="en-US" w:eastAsia="zh-CN"/>
        </w:rPr>
        <w:t>语言描述：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</w:t>
      </w:r>
      <w:r>
        <w:rPr>
          <w:rFonts w:hint="default"/>
          <w:lang w:val="en-US" w:eastAsia="zh-CN"/>
        </w:rPr>
        <w:t> com.solid.pattern;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</w:t>
      </w:r>
      <w:r>
        <w:rPr>
          <w:rFonts w:hint="eastAsia"/>
          <w:lang w:val="en-US" w:eastAsia="zh-CN"/>
        </w:rPr>
        <w:t>门面模式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@author solid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 class Facade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private Ring ring;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private Clarm clarm;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private Light light;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 Facade(Ring ring, Clarm clarm, Light light)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this.ring = ring;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this.clarm = clarm;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this.light = light;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 void open()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light.turnOn();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ring.turnOn();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clarm.turnOn();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 void close()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light.turnOff();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ring.turnOff();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clarm.turnOff();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 com.solid.pattern;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 class Light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 void turnOn()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System.out.println("===light turnOn===");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 void turnOff()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System.out.println("===light turnOff===");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 com.solid.pattern;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 class Ring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 void turnOn()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System.out.println("===ring turnOn===");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 void turnOff()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System.out.println("===ring turnOff===");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 com.solid.pattern;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 class Clarm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 void turnOn()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System.out.println("===clarm turnOn===");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 void turnOff()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System.out.println("===clarm turnOff===");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 com.solid.pattern;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</w:t>
      </w:r>
      <w:r>
        <w:rPr>
          <w:rFonts w:hint="eastAsia"/>
          <w:lang w:val="en-US" w:eastAsia="zh-CN"/>
        </w:rPr>
        <w:t>门面模式测试方法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@author solid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 class TestFacade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private static Ring ring;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private static Light light;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private static Clarm clarm;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 static void main(String[] args)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ring = new Ring();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light = new Light();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clarm = new Clarm();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Facade facade = new Facade(ring, clarm, light);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facade.open();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facade.close();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（Tomcat中HttpRequestFacade类封装了HttpRequest接口）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观察者模式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下面以一个简单的示意性实现为例，讨论观察者模式的结构。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观察者模式所涉及的角色有：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●　　抽象主题(Subject)角色：抽象主题角色把所有对观察者对象的引用保存在一个聚集（比如ArrayList对象）里，每个主题都可以有任何数量的观察者。抽象主题提供一个接口，可以增加和删除观察者对象，抽象主题角色又叫做抽象被观察者(Observable)角色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●　　具体主题(ConcreteSubject)角色：将有关状态存入具体观察者对象；在具体主题的内部状态改变时，给所有登记过的观察者发出通知。具体主题角色又叫做具体被观察者(Concrete Observable)角色。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●　　抽象观察者(Observer)角色：为所有的具体观察者定义一个接口，在得到主题的通知时更新自己，这个接口叫做更新接口。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●　　具体观察者(ConcreteObserver)角色：存储与主题的状态自恰的状态。具体观察者角色实现抽象观察者角色所要求的更新接口，以便使本身的状态与主题的状态 像协调。如果需要，具体观察者角色可以保持一个指向具体主题对象的引用。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抽象主题角色类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abstract class Subject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用来保存注册的观察者对象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   List&lt;Observer&gt; list = new ArrayList&lt;Observer&gt;();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注册观察者对象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observer    观察者对象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attach(Observer observer){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list.add(observer);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System.out.println("Attached an observer");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删除观察者对象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observer    观察者对象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detach(Observer observer){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list.remove(observer);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通知所有注册的观察者对象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nodifyObservers(String newState){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for(Observer observer : list){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observer.update(newState);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具体主题角色类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ConcreteSubject extends Subject{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state;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getState()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state;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change(String newState){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 = newState;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System.out.println("主题状态为：" + state);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//状态发生改变，通知各个观察者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this.nodifyObservers(state);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抽象观察者角色类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Observer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更新接口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state    更新的状态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update(String state);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具体观察者角色类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ConcreteObserver implements Observer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//观察者的状态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observerState;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update(String state)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更新观察者的状态，使其与目标的状态保持一致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observerState = state;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System.out.println("状态为："+observerState);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客户端类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Client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//创建主题对象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ConcreteSubject subject = new ConcreteSubject();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//创建观察者对象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Observer observer = new ConcreteObserver();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//将观察者对象登记到主题对象上        subject.attach(observer);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//改变主题对象的状态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subject.change("new state");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omcat中Lifecyle用的观察者模式，LiflecycleListener党代表的是抽象观察者，它定义了一个lifecycleEvent方法，这个方法就是主题变化时要执行的方法，ServerLifecycleListener代表的是具体的观察者，它实现了LifecycleListener接口的方法，Lifecyle代表抽象主题，StandardServer是具体主题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命令设计模式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定义：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将一个请求封装成一个对象，从而让你使用不同的请求把客户端参数化，对请求排队或者记录请求日志，可以提供命令的撤销和恢复功能。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类型：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行为类模式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类图：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"http://my.csdn.net/uploads/201205/09/1336556224_1161.jpg"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命令模式的结构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顾名思义，命令模式就是对命令的封装，首先来看一下命令模式类图中的基本结构：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2" w:lineRule="atLeast"/>
        <w:ind w:left="0" w:right="0" w:hanging="360"/>
        <w:jc w:val="left"/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Command类：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是一个抽象类，类中对需要执行的命令进行声明，一般来说要对外公布一个execute方法用来执行命令。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2" w:lineRule="atLeast"/>
        <w:ind w:left="0" w:right="0" w:hanging="360"/>
        <w:jc w:val="left"/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ConcreteCommand类：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Command类的实现类，对抽象类中声明的方法进行实现。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2" w:lineRule="atLeast"/>
        <w:ind w:left="0" w:right="0" w:hanging="360"/>
        <w:jc w:val="left"/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Client类：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最终的客户端调用类。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以上三个类的作用应该是比较好理解的，下面我们重点说一下Invoker类和Recevier类。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2" w:lineRule="atLeast"/>
        <w:ind w:left="0" w:right="0" w:hanging="360"/>
        <w:jc w:val="left"/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Invoker类：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调用者，负责调用命令。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12" w:lineRule="atLeast"/>
        <w:ind w:left="0" w:right="0" w:hanging="360"/>
        <w:jc w:val="left"/>
      </w:pPr>
      <w:r>
        <w:rPr>
          <w:rStyle w:val="6"/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Receiver类：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接收者，负责接收命令并且执行命令。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所谓对命令的封装，说白了，无非就是把一系列的操作写到一个方法中，然后供客户端调用就行了，反映到类图上，只需要一个ConcreteCommand类和Client类就可以完成对命令的封装，即使再进一步，为了增加灵活性，可以再增加一个Command类进行适当地抽象，这个调用者和接收者到底是什么作用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其实大家可以换一个角度去想：假如仅仅是简单地把一些操作封装起来作为一条命令供别人调用，怎么能称为一种模式呢？命令模式作为一种行为类模式，首先要做到低耦合，耦合度低了才能提高灵活性，而加入调用者和接收者两个角色的目的也正是为此。命令模式的通用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0"/>
          <w:szCs w:val="10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instrText xml:space="preserve"> HYPERLINK "http://blog.csdn.net/zhengzhb/article/details/7550895"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6CE26C" w:sz="14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0"/>
          <w:szCs w:val="10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"http://blog.csdn.net/zhengzhb/article/details/7550895" \o "copy" \t "http://blog.csdn.net/zhengzhb/article/details/_blank"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0"/>
          <w:szCs w:val="10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0"/>
          <w:szCs w:val="10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Invoker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Command command;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setCommand(Command command)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.command = command;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action(){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.command.execute();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Command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execute();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ConcreteCommand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Command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Receiver receiver;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ConcreteCommand(Receiver receiver){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.receiver = receiver;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execute()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.receiver.doSomething();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Receiver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doSomething(){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System.out.println(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"接受者-业务逻辑处理"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Client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main(String[] args){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Receiver receiver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Receiver();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Command command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ConcreteCommand(receiver);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//客户端直接执行具体命令方式（此方式与类图相符）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command.execute();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//客户端通过调用者来执行命令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Invoker invoker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Invoker();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invoker.setCommand(command);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invoker.action();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16" w:lineRule="atLeast"/>
        <w:ind w:left="54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       通过代码我们可以看到，当我们调用时，执行的时序首先是调用者类，然后是命令类，最后是接收者类。也就是说一条命令的执行被分成了三步，它的耦合度要比把所有的操作都封装到一个类中要低的多，而这也正是命令模式的精髓所在：把命令的调用者与执行者分开，使双方不必关心对方是如何操作的。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omcat中Connector和Container就是命令模式，Connector为抽象请求者，HttpConnector为具体请求者，HttpProcessor为命令，Container为命令的抽象接受者，ContainerBase为具体接收者，客户端是Server，Server首先创建命令请求者HttpConnector对象，然后创建命令HttpProcessor对象，再把命令对象交给命令接受者ContainerBase，命令可以以队列的方式，Container可以调用不同方法处理）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责任链模式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36" w:lineRule="atLeast"/>
        <w:ind w:left="0" w:right="0" w:firstLine="0"/>
        <w:jc w:val="left"/>
        <w:rPr>
          <w:rFonts w:ascii="ms shell dlg" w:hAnsi="ms shell dlg" w:eastAsia="ms shell dlg" w:cs="ms shell dlg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ms shell dlg" w:hAnsi="ms shell dlg" w:eastAsia="ms shell dlg" w:cs="ms shell dlg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责任链模式涉及到的角色如下所示：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36" w:lineRule="atLeast"/>
        <w:ind w:left="0" w:right="0" w:firstLine="0"/>
        <w:jc w:val="left"/>
        <w:rPr>
          <w:rFonts w:hint="default" w:ascii="ms shell dlg" w:hAnsi="ms shell dlg" w:eastAsia="ms shell dlg" w:cs="ms shell dlg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ms shell dlg" w:hAnsi="ms shell dlg" w:eastAsia="ms shell dlg" w:cs="ms shell dlg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●　　</w:t>
      </w:r>
      <w:r>
        <w:rPr>
          <w:rStyle w:val="6"/>
          <w:rFonts w:hint="default" w:ascii="ms shell dlg" w:hAnsi="ms shell dlg" w:eastAsia="ms shell dlg" w:cs="ms shell dlg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抽象处理者(Handler)角色：</w:t>
      </w:r>
      <w:r>
        <w:rPr>
          <w:rFonts w:hint="default" w:ascii="ms shell dlg" w:hAnsi="ms shell dlg" w:eastAsia="ms shell dlg" w:cs="ms shell dlg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定义出一个处理请求的接口。如果需要，接口可以定义 出一个方法以设定和返回对下家的引用。这个角色通常由一个Java抽象类或者Java接口实现。上图中Handler类的聚合关系给出了具体子类对下家的引用，抽象方法handleRequest()规范了子类处理请求的操作。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36" w:lineRule="atLeast"/>
        <w:ind w:left="0" w:right="0" w:firstLine="0"/>
        <w:jc w:val="left"/>
        <w:rPr>
          <w:rFonts w:hint="default" w:ascii="ms shell dlg" w:hAnsi="ms shell dlg" w:eastAsia="ms shell dlg" w:cs="ms shell dlg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ms shell dlg" w:hAnsi="ms shell dlg" w:eastAsia="ms shell dlg" w:cs="ms shell dlg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　　●　　</w:t>
      </w:r>
      <w:r>
        <w:rPr>
          <w:rStyle w:val="6"/>
          <w:rFonts w:hint="default" w:ascii="ms shell dlg" w:hAnsi="ms shell dlg" w:eastAsia="ms shell dlg" w:cs="ms shell dlg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具体处理者(ConcreteHandler)角色：</w:t>
      </w:r>
      <w:r>
        <w:rPr>
          <w:rFonts w:hint="default" w:ascii="ms shell dlg" w:hAnsi="ms shell dlg" w:eastAsia="ms shell dlg" w:cs="ms shell dlg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具体处理者接到请求后，可以选择将请求处理掉，或者将请求传给下家。由于具体处理者持有对下家的引用，因此，如果需要，具体处理者可以访问下家。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　　抽象处理者角色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public abstract class Handler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* 持有后继的责任对象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protected Handler successor;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* 示意处理请求的方法，虽然这个示意方法是没有传入参数的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* 但实际是可以传入参数的，根据具体需要来选择是否传递参数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public abstract void handleRequest();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* 取值方法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public Handler getSuccessor()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return successor;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* 赋值方法，设置后继的责任对象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public void setSuccessor(Handler successor)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this.successor = successor;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　　具体处理者角色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public class ConcreteHandler extends Handler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* 处理方法，调用此方法处理请求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public void handleRequest()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* 判断是否有后继的责任对象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* 如果有，就转发请求给后继的责任对象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* 如果没有，则处理请求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if(getSuccessor() != null)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{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System.out.println("放过请求");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getSuccessor().handleRequest();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}else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{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System.out.println("处理请求");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　　客户端类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public class Client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public static void main(String[] args)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//组装责任链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Handler handler1 = new ConcreteHandler();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Handler handler2 = new ConcreteHandler();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handler1.setSuccessor(handler2);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//提交请求        handler1.handleRequest();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　　可以看出，客户端创建了两个处理者对象，并指定第一个处理者对象的下家是第二个处理者对象，而第二个处理者对象没有下家。然后客户端将请求传递给第一个处理者对象。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32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由于本示例的传递逻辑非常简单：只要有下家，就传给下家处理；如果没有下家，就自行处理。因此，第一个处理者对象接到请求后，会将请求传递给第二个处理者对象。由于第二个处理者对象没有下家，于是自行处理请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320"/>
        <w:jc w:val="left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（Tomcat的Container就是责任链模式，从Engine一直到Wrapper都通过一个链传递</w:t>
      </w:r>
      <w:bookmarkStart w:id="0" w:name="_GoBack"/>
      <w:bookmarkEnd w:id="0"/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88766">
    <w:nsid w:val="5710577E"/>
    <w:multiLevelType w:val="singleLevel"/>
    <w:tmpl w:val="5710577E"/>
    <w:lvl w:ilvl="0" w:tentative="1">
      <w:start w:val="1"/>
      <w:numFmt w:val="decimal"/>
      <w:suff w:val="space"/>
      <w:lvlText w:val="%1."/>
      <w:lvlJc w:val="left"/>
    </w:lvl>
  </w:abstractNum>
  <w:abstractNum w:abstractNumId="1460690132">
    <w:nsid w:val="57105CD4"/>
    <w:multiLevelType w:val="singleLevel"/>
    <w:tmpl w:val="57105CD4"/>
    <w:lvl w:ilvl="0" w:tentative="1">
      <w:start w:val="1"/>
      <w:numFmt w:val="chineseCounting"/>
      <w:suff w:val="nothing"/>
      <w:lvlText w:val="%1、"/>
      <w:lvlJc w:val="left"/>
    </w:lvl>
  </w:abstractNum>
  <w:abstractNum w:abstractNumId="1460691613">
    <w:nsid w:val="5710629D"/>
    <w:multiLevelType w:val="multilevel"/>
    <w:tmpl w:val="5710629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0691635">
    <w:nsid w:val="571062B3"/>
    <w:multiLevelType w:val="multilevel"/>
    <w:tmpl w:val="571062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0691624">
    <w:nsid w:val="571062A8"/>
    <w:multiLevelType w:val="multilevel"/>
    <w:tmpl w:val="571062A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60688766"/>
  </w:num>
  <w:num w:numId="2">
    <w:abstractNumId w:val="1460690132"/>
  </w:num>
  <w:num w:numId="3">
    <w:abstractNumId w:val="1460691613"/>
    <w:lvlOverride w:ilvl="0">
      <w:startOverride w:val="1"/>
    </w:lvlOverride>
  </w:num>
  <w:num w:numId="4">
    <w:abstractNumId w:val="1460691624"/>
    <w:lvlOverride w:ilvl="0">
      <w:startOverride w:val="1"/>
    </w:lvlOverride>
  </w:num>
  <w:num w:numId="5">
    <w:abstractNumId w:val="14606916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46CD4"/>
    <w:rsid w:val="353F22F7"/>
    <w:rsid w:val="40EF5AFA"/>
    <w:rsid w:val="4B4C4E2D"/>
    <w:rsid w:val="4C280CCD"/>
    <w:rsid w:val="541959E8"/>
    <w:rsid w:val="576D21F2"/>
    <w:rsid w:val="6DB2507A"/>
    <w:rsid w:val="719170BB"/>
    <w:rsid w:val="7B8C57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my.csdn.net/uploads/201205/09/1336556224_1161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p.blog.csdn.net/images/p_blog_csdn_net/Solidwang/EntryImages/20091017/6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2016-04-15T03:48:21Z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