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F3A" w:rsidRPr="00E40F3A" w:rsidRDefault="00E40F3A" w:rsidP="00E40F3A">
      <w:pPr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Microsoft YaHei" w:eastAsia="Microsoft YaHei" w:hAnsi="Microsoft YaHei" w:cs="Times New Roman"/>
          <w:color w:val="333333"/>
          <w:kern w:val="36"/>
          <w:sz w:val="33"/>
          <w:szCs w:val="33"/>
        </w:rPr>
      </w:pPr>
      <w:r w:rsidRPr="00E40F3A">
        <w:rPr>
          <w:rFonts w:ascii="Microsoft YaHei" w:eastAsia="Microsoft YaHei" w:hAnsi="Microsoft YaHei" w:cs="Times New Roman" w:hint="eastAsia"/>
          <w:color w:val="333333"/>
          <w:kern w:val="36"/>
          <w:sz w:val="33"/>
          <w:szCs w:val="33"/>
        </w:rPr>
        <w:t>Spring 实践 -AOP</w:t>
      </w:r>
    </w:p>
    <w:p w:rsidR="00E40F3A" w:rsidRPr="00E40F3A" w:rsidRDefault="00E40F3A" w:rsidP="00E40F3A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E40F3A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2016/04/07 | 分类： </w:t>
      </w:r>
      <w:hyperlink r:id="rId5" w:tooltip="查看 基础技术 中的全部文章" w:history="1">
        <w:r w:rsidRPr="00E40F3A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基础技术</w:t>
        </w:r>
      </w:hyperlink>
      <w:r w:rsidRPr="00E40F3A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 </w:t>
      </w:r>
      <w:hyperlink r:id="rId6" w:anchor="respond" w:tooltip="《Spring 实践 -AOP》上的评论" w:history="1">
        <w:r w:rsidRPr="00E40F3A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0 条评论</w:t>
        </w:r>
      </w:hyperlink>
      <w:r w:rsidRPr="00E40F3A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 标签： </w:t>
      </w:r>
      <w:hyperlink r:id="rId7" w:history="1">
        <w:r w:rsidRPr="00E40F3A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AOP</w:t>
        </w:r>
      </w:hyperlink>
      <w:r w:rsidRPr="00E40F3A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, </w:t>
      </w:r>
      <w:hyperlink r:id="rId8" w:history="1">
        <w:r w:rsidRPr="00E40F3A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SPRING</w:t>
        </w:r>
      </w:hyperlink>
    </w:p>
    <w:p w:rsidR="00E40F3A" w:rsidRPr="00E40F3A" w:rsidRDefault="00E40F3A" w:rsidP="00E40F3A">
      <w:pPr>
        <w:shd w:val="clear" w:color="auto" w:fill="FFFFFF"/>
        <w:spacing w:after="75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E40F3A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  <w:bdr w:val="none" w:sz="0" w:space="0" w:color="auto" w:frame="1"/>
        </w:rPr>
        <w:t>分享到：</w:t>
      </w:r>
      <w:r w:rsidRPr="00E40F3A">
        <w:rPr>
          <w:rFonts w:ascii="Arial" w:eastAsia="Microsoft YaHei" w:hAnsi="Arial" w:cs="Arial"/>
          <w:b/>
          <w:bCs/>
          <w:caps/>
          <w:color w:val="565656"/>
          <w:sz w:val="17"/>
          <w:szCs w:val="17"/>
          <w:bdr w:val="none" w:sz="0" w:space="0" w:color="auto" w:frame="1"/>
        </w:rPr>
        <w:t>2</w:t>
      </w:r>
    </w:p>
    <w:p w:rsidR="00E40F3A" w:rsidRPr="00E40F3A" w:rsidRDefault="00E40F3A" w:rsidP="00E40F3A">
      <w:pPr>
        <w:shd w:val="clear" w:color="auto" w:fill="F0F0F0"/>
        <w:spacing w:after="15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原文出处： </w:t>
      </w:r>
      <w:hyperlink r:id="rId9" w:tgtFrame="_blank" w:history="1">
        <w:r w:rsidRPr="00E40F3A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翡青</w:t>
        </w:r>
      </w:hyperlink>
    </w:p>
    <w:p w:rsidR="00E40F3A" w:rsidRPr="00E40F3A" w:rsidRDefault="00E40F3A" w:rsidP="00E40F3A">
      <w:pPr>
        <w:shd w:val="clear" w:color="auto" w:fill="FFFFFF"/>
        <w:spacing w:after="30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AOP引介</w:t>
      </w:r>
    </w:p>
    <w:p w:rsidR="00E40F3A" w:rsidRPr="00E40F3A" w:rsidRDefault="00E40F3A" w:rsidP="00E40F3A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AOP(</w:t>
      </w:r>
      <w:r w:rsidRPr="00E40F3A">
        <w:rPr>
          <w:rFonts w:ascii="Microsoft YaHei" w:eastAsia="Microsoft YaHei" w:hAnsi="Microsoft YaHei" w:cs="Times New Roman" w:hint="eastAsia"/>
          <w:i/>
          <w:iCs/>
          <w:color w:val="000000"/>
          <w:sz w:val="21"/>
          <w:szCs w:val="21"/>
          <w:bdr w:val="none" w:sz="0" w:space="0" w:color="auto" w:frame="1"/>
        </w:rPr>
        <w:t>Aspect Oriented Programing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)</w:t>
      </w:r>
      <w:r w:rsidRPr="00E40F3A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面向切面编程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采用</w:t>
      </w:r>
      <w:r w:rsidRPr="00E40F3A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横向抽取机制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,以取代传统的</w:t>
      </w:r>
      <w:r w:rsidRPr="00E40F3A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纵向继承体系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的重复性代码(如性能监控/事务管理/安全检查/缓存实现等).</w:t>
      </w:r>
    </w:p>
    <w:p w:rsidR="00E40F3A" w:rsidRPr="00E40F3A" w:rsidRDefault="00E40F3A" w:rsidP="00E40F3A">
      <w:pPr>
        <w:shd w:val="clear" w:color="auto" w:fill="FFFFFF"/>
        <w:spacing w:line="315" w:lineRule="atLeast"/>
        <w:rPr>
          <w:rFonts w:ascii="Georgia" w:eastAsia="Microsoft YaHei" w:hAnsi="Georgia" w:cs="Times New Roman" w:hint="eastAsia"/>
          <w:i/>
          <w:iCs/>
          <w:color w:val="000000"/>
          <w:sz w:val="21"/>
          <w:szCs w:val="21"/>
        </w:rPr>
      </w:pP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横向抽取代码复用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 xml:space="preserve">: 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基于代理技术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,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在不修改原来代码的前提下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,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对原有方法进行增强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.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Spring AOP 历史</w:t>
      </w:r>
    </w:p>
    <w:p w:rsidR="00E40F3A" w:rsidRPr="00E40F3A" w:rsidRDefault="00E40F3A" w:rsidP="00E40F3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1.2开始, Spring开始支持AOP技术(Spring AOP)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  <w:t>Spring AOP使用纯Java实现,不需要专门的编译过程和类加载器,在运行期通过代理方式向目标类</w:t>
      </w:r>
      <w:r w:rsidRPr="00E40F3A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织入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增强代码.</w:t>
      </w:r>
    </w:p>
    <w:p w:rsidR="00E40F3A" w:rsidRPr="00E40F3A" w:rsidRDefault="00E40F3A" w:rsidP="00E40F3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2.0之后, 为了简化AOP开发, Spring开始支持AspectJ(一个基于Java的AOP框架)框架.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AOP相关术语</w:t>
      </w:r>
    </w:p>
    <w:tbl>
      <w:tblPr>
        <w:tblW w:w="9135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200"/>
        <w:gridCol w:w="760"/>
        <w:gridCol w:w="7175"/>
      </w:tblGrid>
      <w:tr w:rsidR="00E40F3A" w:rsidRPr="00E40F3A" w:rsidTr="00E40F3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666666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b/>
                <w:bCs/>
                <w:color w:val="666666"/>
                <w:sz w:val="21"/>
                <w:szCs w:val="21"/>
              </w:rPr>
              <w:t>术语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6666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b/>
                <w:bCs/>
                <w:color w:val="666666"/>
                <w:sz w:val="21"/>
                <w:szCs w:val="21"/>
              </w:rPr>
              <w:t>中文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6666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b/>
                <w:bCs/>
                <w:color w:val="666666"/>
                <w:sz w:val="21"/>
                <w:szCs w:val="21"/>
              </w:rPr>
              <w:t>描述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t>Joinpoint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连接点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指那些被拦截到的点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在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Spring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中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这些点指方法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因为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Spring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只支持方法类型的连接点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).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t>Pointcut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切入点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指需要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配置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被增强的</w:t>
            </w: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t>Joinpoint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t>Advice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通知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增强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指拦截到</w:t>
            </w: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t>Joinpoint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后要做的</w:t>
            </w:r>
            <w:r w:rsidRPr="00E40F3A">
              <w:rPr>
                <w:rFonts w:ascii="SimSun" w:eastAsia="SimSun" w:hAnsi="SimSun" w:cs="SimSun"/>
                <w:b/>
                <w:bCs/>
                <w:sz w:val="21"/>
                <w:szCs w:val="21"/>
                <w:bdr w:val="none" w:sz="0" w:space="0" w:color="auto" w:frame="1"/>
              </w:rPr>
              <w:t>操作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通知分为</w:t>
            </w:r>
            <w:r w:rsidRPr="00E40F3A">
              <w:rPr>
                <w:rFonts w:ascii="SimSun" w:eastAsia="SimSun" w:hAnsi="SimSun" w:cs="SimSun"/>
                <w:i/>
                <w:iCs/>
                <w:sz w:val="21"/>
                <w:szCs w:val="21"/>
                <w:bdr w:val="none" w:sz="0" w:space="0" w:color="auto" w:frame="1"/>
              </w:rPr>
              <w:t>前置通知</w:t>
            </w: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t>/</w:t>
            </w:r>
            <w:r w:rsidRPr="00E40F3A">
              <w:rPr>
                <w:rFonts w:ascii="SimSun" w:eastAsia="SimSun" w:hAnsi="SimSun" w:cs="SimSun"/>
                <w:i/>
                <w:iCs/>
                <w:sz w:val="21"/>
                <w:szCs w:val="21"/>
                <w:bdr w:val="none" w:sz="0" w:space="0" w:color="auto" w:frame="1"/>
              </w:rPr>
              <w:t>后置通知</w:t>
            </w: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t>/</w:t>
            </w:r>
            <w:r w:rsidRPr="00E40F3A">
              <w:rPr>
                <w:rFonts w:ascii="SimSun" w:eastAsia="SimSun" w:hAnsi="SimSun" w:cs="SimSun"/>
                <w:i/>
                <w:iCs/>
                <w:sz w:val="21"/>
                <w:szCs w:val="21"/>
                <w:bdr w:val="none" w:sz="0" w:space="0" w:color="auto" w:frame="1"/>
              </w:rPr>
              <w:t>异常通知</w:t>
            </w: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t>/</w:t>
            </w:r>
            <w:r w:rsidRPr="00E40F3A">
              <w:rPr>
                <w:rFonts w:ascii="SimSun" w:eastAsia="SimSun" w:hAnsi="SimSun" w:cs="SimSun"/>
                <w:i/>
                <w:iCs/>
                <w:sz w:val="21"/>
                <w:szCs w:val="21"/>
                <w:bdr w:val="none" w:sz="0" w:space="0" w:color="auto" w:frame="1"/>
              </w:rPr>
              <w:t>最终通知</w:t>
            </w: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t>/</w:t>
            </w:r>
            <w:r w:rsidRPr="00E40F3A">
              <w:rPr>
                <w:rFonts w:ascii="SimSun" w:eastAsia="SimSun" w:hAnsi="SimSun" w:cs="SimSun"/>
                <w:i/>
                <w:iCs/>
                <w:sz w:val="21"/>
                <w:szCs w:val="21"/>
                <w:bdr w:val="none" w:sz="0" w:space="0" w:color="auto" w:frame="1"/>
              </w:rPr>
              <w:t>环绕通知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等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t>Aspect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切面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切入点和通知的结合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目标对象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需要被代理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增强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的对象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t>Proxy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代理对象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目标对象被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AOP </w:t>
            </w:r>
            <w:r w:rsidRPr="00E40F3A">
              <w:rPr>
                <w:rFonts w:ascii="SimSun" w:eastAsia="SimSun" w:hAnsi="SimSun" w:cs="SimSun"/>
                <w:b/>
                <w:bCs/>
                <w:sz w:val="21"/>
                <w:szCs w:val="21"/>
                <w:bdr w:val="none" w:sz="0" w:space="0" w:color="auto" w:frame="1"/>
              </w:rPr>
              <w:t>织入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增强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通知后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产生的对象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lastRenderedPageBreak/>
              <w:t>Weaving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织入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指把</w:t>
            </w:r>
            <w:r w:rsidRPr="00E40F3A">
              <w:rPr>
                <w:rFonts w:ascii="SimSun" w:eastAsia="SimSun" w:hAnsi="SimSun" w:cs="SimSun"/>
                <w:b/>
                <w:bCs/>
                <w:sz w:val="21"/>
                <w:szCs w:val="21"/>
                <w:bdr w:val="none" w:sz="0" w:space="0" w:color="auto" w:frame="1"/>
              </w:rPr>
              <w:t>增强</w:t>
            </w:r>
            <w:r w:rsidRPr="00E40F3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/</w:t>
            </w:r>
            <w:r w:rsidRPr="00E40F3A">
              <w:rPr>
                <w:rFonts w:ascii="SimSun" w:eastAsia="SimSun" w:hAnsi="SimSun" w:cs="SimSun"/>
                <w:b/>
                <w:bCs/>
                <w:sz w:val="21"/>
                <w:szCs w:val="21"/>
                <w:bdr w:val="none" w:sz="0" w:space="0" w:color="auto" w:frame="1"/>
              </w:rPr>
              <w:t>通知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应用到</w:t>
            </w:r>
            <w:r w:rsidRPr="00E40F3A">
              <w:rPr>
                <w:rFonts w:ascii="SimSun" w:eastAsia="SimSun" w:hAnsi="SimSun" w:cs="SimSun"/>
                <w:b/>
                <w:bCs/>
                <w:sz w:val="21"/>
                <w:szCs w:val="21"/>
                <w:bdr w:val="none" w:sz="0" w:space="0" w:color="auto" w:frame="1"/>
              </w:rPr>
              <w:t>目标对象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来创建</w:t>
            </w:r>
            <w:r w:rsidRPr="00E40F3A">
              <w:rPr>
                <w:rFonts w:ascii="SimSun" w:eastAsia="SimSun" w:hAnsi="SimSun" w:cs="SimSun"/>
                <w:b/>
                <w:bCs/>
                <w:sz w:val="21"/>
                <w:szCs w:val="21"/>
                <w:bdr w:val="none" w:sz="0" w:space="0" w:color="auto" w:frame="1"/>
              </w:rPr>
              <w:t>代理对象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的</w:t>
            </w:r>
            <w:r w:rsidRPr="00E40F3A">
              <w:rPr>
                <w:rFonts w:ascii="Microsoft YaHei" w:eastAsia="Microsoft YaHei" w:hAnsi="Microsoft YaHei" w:cs="Microsoft YaHei"/>
                <w:sz w:val="21"/>
                <w:szCs w:val="21"/>
                <w:bdr w:val="none" w:sz="0" w:space="0" w:color="auto" w:frame="1"/>
              </w:rPr>
              <w:t>过程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(Spring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采用动态代理织入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,AspectJ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采用编译期织入和类装载期织入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).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</w:rPr>
              <w:t>Introduction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引介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一种特殊通知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在不修改类代码的前提下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可以在运行期为类动态地添加一些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Method/Field(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不常用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).</w:t>
            </w:r>
          </w:p>
        </w:tc>
      </w:tr>
    </w:tbl>
    <w:p w:rsidR="00E40F3A" w:rsidRPr="00E40F3A" w:rsidRDefault="00E40F3A" w:rsidP="00E40F3A">
      <w:pPr>
        <w:shd w:val="clear" w:color="auto" w:fill="FFFFFF"/>
        <w:spacing w:line="315" w:lineRule="atLeast"/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</w:pP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其他关于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AOP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理论知识可参考</w:t>
      </w:r>
      <w:hyperlink r:id="rId10" w:tgtFrame="_blank" w:history="1">
        <w:r w:rsidRPr="00E40F3A">
          <w:rPr>
            <w:rFonts w:ascii="Georgia" w:eastAsia="Microsoft YaHei" w:hAnsi="Georgia" w:cs="Times New Roman"/>
            <w:i/>
            <w:iCs/>
            <w:color w:val="808080"/>
            <w:sz w:val="21"/>
            <w:szCs w:val="21"/>
            <w:u w:val="single"/>
            <w:bdr w:val="none" w:sz="0" w:space="0" w:color="auto" w:frame="1"/>
          </w:rPr>
          <w:t>AOP</w:t>
        </w:r>
        <w:r w:rsidRPr="00E40F3A">
          <w:rPr>
            <w:rFonts w:ascii="Georgia" w:eastAsia="Microsoft YaHei" w:hAnsi="Georgia" w:cs="Times New Roman"/>
            <w:i/>
            <w:iCs/>
            <w:color w:val="808080"/>
            <w:sz w:val="21"/>
            <w:szCs w:val="21"/>
            <w:u w:val="single"/>
            <w:bdr w:val="none" w:sz="0" w:space="0" w:color="auto" w:frame="1"/>
          </w:rPr>
          <w:t>技术研究</w:t>
        </w:r>
      </w:hyperlink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.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AOP实现</w:t>
      </w:r>
    </w:p>
    <w:p w:rsidR="00E40F3A" w:rsidRPr="00E40F3A" w:rsidRDefault="00E40F3A" w:rsidP="00E40F3A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Spring AOP代理实现有两种:</w:t>
      </w:r>
      <w:r w:rsidRPr="00E40F3A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JDK动态代理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和</w:t>
      </w:r>
      <w:r w:rsidRPr="00E40F3A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Cglib框架动态代理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, JDK动态代理可以参考博客</w:t>
      </w:r>
      <w:hyperlink r:id="rId11" w:anchor="t3" w:tgtFrame="_blank" w:history="1">
        <w:r w:rsidRPr="00E40F3A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代理模式</w:t>
        </w:r>
      </w:hyperlink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的动态代理部分, 在这里仅介绍CGLib框架实现.</w: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cglib 动态代理</w:t>
      </w:r>
    </w:p>
    <w:p w:rsidR="00E40F3A" w:rsidRPr="00E40F3A" w:rsidRDefault="00E40F3A" w:rsidP="00E40F3A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cglib(Code Generation Library)是一个开源/高性能/高质量的Code生成类库,可以在运行期动态扩展Java类与实现Java接口.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  <w:t>cglib比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java.lang.reflect.Proxy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更强的在于它</w:t>
      </w:r>
      <w:r w:rsidRPr="00E40F3A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不仅可以接管接口类的方法,还可以接管普通类的方法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(cglib</w:t>
      </w:r>
      <w:hyperlink r:id="rId12" w:tgtFrame="_blank" w:history="1">
        <w:r w:rsidRPr="00E40F3A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项目</w:t>
        </w:r>
      </w:hyperlink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).从3.2开始, spring-core包中内置cglib类,因此可以不用添加额外依赖.</w:t>
      </w:r>
    </w:p>
    <w:p w:rsidR="00E40F3A" w:rsidRPr="00E40F3A" w:rsidRDefault="00E40F3A" w:rsidP="00E40F3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UserDAO(并没有实现接口)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7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* @author jifang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@since 16/3/3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上午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11:16.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UserDAO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add(Object o)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System.out.println("UserDAO -&gt; Add: 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+ o.toString());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get(Object o)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System.out.println("UserDAO -&gt; Get: 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+ o.toString());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CGLibProxyFactory</w:t>
      </w:r>
    </w:p>
    <w:tbl>
      <w:tblPr>
        <w:tblW w:w="12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01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201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CGLibProxyFactory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Object target;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CGLibProxyFactory(Object target)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this.target = target;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Callback callback = new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MethodInterceptor()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/**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 *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* @param obj  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代理对象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* @param method   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当期调用方法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* @param args 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方法参数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* @param proxy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被调用方法的代理对象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用于执行父类的方法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 * @return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 * @throws Throwable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 */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@Override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Object intercept(Object obj, Method method, Object[] args, MethodProxy proxy) throws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Throwable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前置增强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System.out.println("+ Before Advice ...");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执行目标方法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//Object result = method.invoke(target, args);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Object result = proxy.invoke(target, args);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后置增强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System.out.println("+ After Advice ...");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result;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};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Object createProxy()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1.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创建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Enhancer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对象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Enhancer enhancer = new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Enhancer();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// 2. cglib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创建代理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对目标对象创建子对象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enhancer.setSuperclass(target.getClass());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3.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传入回调接口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对目标增强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enhancer.setCallback(callback);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enhancer.create();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main(String[] args)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UserDAO proxy = (UserDAO) new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CGLibProxyFactory(new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UserDAO()).createProxy();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proxy.get("hello");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proxy.add("world");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pict>
          <v:rect id="_x0000_i1028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AOP小结</w:t>
      </w:r>
    </w:p>
    <w:p w:rsidR="00E40F3A" w:rsidRPr="00E40F3A" w:rsidRDefault="00E40F3A" w:rsidP="00E40F3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Spring AOP的底层通过JDK/cglib动态代理为目标对象进行横向织入: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  <w:t>1) 若目标对象实现了接口,则Spring使用JDK的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java.lang.reflect.Proxy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代理.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  <w:t>2) 若目标对象没有实现接口,则Spring使用cglib库生成目标对象的子类.</w:t>
      </w:r>
    </w:p>
    <w:p w:rsidR="00E40F3A" w:rsidRPr="00E40F3A" w:rsidRDefault="00E40F3A" w:rsidP="00E40F3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Spring只支持方法连接点,不提供属性连接.</w:t>
      </w:r>
    </w:p>
    <w:p w:rsidR="00E40F3A" w:rsidRPr="00E40F3A" w:rsidRDefault="00E40F3A" w:rsidP="00E40F3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标记为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final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的方法不能被代理,因为无法进行覆盖.</w:t>
      </w:r>
    </w:p>
    <w:p w:rsidR="00E40F3A" w:rsidRPr="00E40F3A" w:rsidRDefault="00E40F3A" w:rsidP="00E40F3A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程序应优先对针对接口代理,这样便于程序解耦/维护.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29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Spring AOP</w:t>
      </w:r>
    </w:p>
    <w:p w:rsidR="00E40F3A" w:rsidRPr="00E40F3A" w:rsidRDefault="00E40F3A" w:rsidP="00E40F3A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AOP联盟为通知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Advice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定义了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org.aopalliance.aop.Advice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接口, Spring在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Advice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的基础上,根据通知在目标方法的连接点位置,扩充为以下五类:</w:t>
      </w:r>
    </w:p>
    <w:tbl>
      <w:tblPr>
        <w:tblW w:w="9135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636"/>
        <w:gridCol w:w="3255"/>
        <w:gridCol w:w="4244"/>
      </w:tblGrid>
      <w:tr w:rsidR="00E40F3A" w:rsidRPr="00E40F3A" w:rsidTr="00E40F3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666666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b/>
                <w:bCs/>
                <w:color w:val="666666"/>
                <w:sz w:val="21"/>
                <w:szCs w:val="21"/>
              </w:rPr>
              <w:t>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6666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b/>
                <w:bCs/>
                <w:color w:val="666666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6666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b/>
                <w:bCs/>
                <w:color w:val="666666"/>
                <w:sz w:val="21"/>
                <w:szCs w:val="21"/>
              </w:rPr>
              <w:t>描述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前置通知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MethodBeforeAdvice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在目标方法执行</w:t>
            </w:r>
            <w:r w:rsidRPr="00E40F3A">
              <w:rPr>
                <w:rFonts w:ascii="SimSun" w:eastAsia="SimSun" w:hAnsi="SimSun" w:cs="SimSun"/>
                <w:b/>
                <w:bCs/>
                <w:i/>
                <w:iCs/>
                <w:sz w:val="21"/>
                <w:szCs w:val="21"/>
                <w:bdr w:val="none" w:sz="0" w:space="0" w:color="auto" w:frame="1"/>
              </w:rPr>
              <w:t>前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实施增强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后置通知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AfterReturningAdvice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…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执行</w:t>
            </w:r>
            <w:r w:rsidRPr="00E40F3A">
              <w:rPr>
                <w:rFonts w:ascii="SimSun" w:eastAsia="SimSun" w:hAnsi="SimSun" w:cs="SimSun"/>
                <w:b/>
                <w:bCs/>
                <w:i/>
                <w:iCs/>
                <w:sz w:val="21"/>
                <w:szCs w:val="21"/>
                <w:bdr w:val="none" w:sz="0" w:space="0" w:color="auto" w:frame="1"/>
              </w:rPr>
              <w:t>后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实施增强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环绕通知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MethodInterceptor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..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执行</w:t>
            </w:r>
            <w:r w:rsidRPr="00E40F3A">
              <w:rPr>
                <w:rFonts w:ascii="SimSun" w:eastAsia="SimSun" w:hAnsi="SimSun" w:cs="SimSun"/>
                <w:b/>
                <w:bCs/>
                <w:i/>
                <w:iCs/>
                <w:sz w:val="21"/>
                <w:szCs w:val="21"/>
                <w:bdr w:val="none" w:sz="0" w:space="0" w:color="auto" w:frame="1"/>
              </w:rPr>
              <w:t>前后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实施增强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异常抛出通知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ThrowsAdvice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…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抛出</w:t>
            </w:r>
            <w:r w:rsidRPr="00E40F3A">
              <w:rPr>
                <w:rFonts w:ascii="SimSun" w:eastAsia="SimSun" w:hAnsi="SimSun" w:cs="SimSun"/>
                <w:b/>
                <w:bCs/>
                <w:i/>
                <w:iCs/>
                <w:sz w:val="21"/>
                <w:szCs w:val="21"/>
                <w:bdr w:val="none" w:sz="0" w:space="0" w:color="auto" w:frame="1"/>
              </w:rPr>
              <w:t>异常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后实施增强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引介通知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IntroductionInterceptor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在目标类中</w:t>
            </w:r>
            <w:r w:rsidRPr="00E40F3A">
              <w:rPr>
                <w:rFonts w:ascii="SimSun" w:eastAsia="SimSun" w:hAnsi="SimSun" w:cs="SimSun"/>
                <w:b/>
                <w:bCs/>
                <w:i/>
                <w:iCs/>
                <w:sz w:val="21"/>
                <w:szCs w:val="21"/>
                <w:bdr w:val="none" w:sz="0" w:space="0" w:color="auto" w:frame="1"/>
              </w:rPr>
              <w:t>添加新的方法和属性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少用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</w:tbl>
    <w:p w:rsidR="00E40F3A" w:rsidRPr="00E40F3A" w:rsidRDefault="00E40F3A" w:rsidP="00E40F3A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添加Spring的AOP依赖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  <w:t>使用Spring的AOP和AspectJ需要在pom.xml中添加如下依赖: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7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&lt;dependency&gt;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&lt;groupId&gt;org.springframework&lt;/groupId&gt;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&lt;artifactId&gt;spring-aop&lt;/artifactId&gt;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&lt;version&gt;${spring.version}&lt;/version&gt;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&lt;dependency&gt;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&lt;groupId&gt;org.springframework&lt;/groupId&gt;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&lt;artifactId&gt;spring-aspects&lt;/artifactId&gt;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&lt;version&gt;${spring.version}&lt;/version&gt;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</w:tc>
      </w:tr>
    </w:tbl>
    <w:p w:rsidR="00E40F3A" w:rsidRPr="00E40F3A" w:rsidRDefault="00E40F3A" w:rsidP="00E40F3A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定义Target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7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* @author jifang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@since 16/3/3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下午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2:50.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OrderService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save();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Integer delete(Integer param);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7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OrderServiceImpl implements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OrderService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save()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添加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...");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Integer delete(Integer param)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删除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...");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param;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定义Advice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7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实现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MethodInterceptor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接口定义环绕通知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*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* @author jifang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@since 16/3/6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下午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2:54.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ConcreteInterceptor implements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MethodInterceptor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Object invoke(MethodInvocation invocation) throws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Throwable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前置通知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-&gt; ");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Object result = invocation.proceed();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System.out.println("&lt;-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后置通知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result;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pict>
          <v:rect id="_x0000_i1030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Spring手动代理</w:t>
      </w:r>
    </w:p>
    <w:p w:rsidR="00E40F3A" w:rsidRPr="00E40F3A" w:rsidRDefault="00E40F3A" w:rsidP="00E40F3A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配置代理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  <w:t>Spring最原始的AOP支持, 手动指定目标对象与通知(没有使用AOP名称空间).</w:t>
      </w: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49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49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&lt;?xml version="1.0"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&lt;beans xmlns="http://www.springframework.org/schema/beans"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xmlns:xsi="http://www.w3.org/2001/XMLSchema-instance"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xsi:schemaLocation="http://www.springframework.org/schema/beans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http://www.springframework.org/schema/beans/spring-beans.xsd"&gt;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&lt;!-- target --&gt;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&lt;bean id="service"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class="com.fq.service.impl.OrderServiceImpl"/&gt;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&lt;!-- advice --&gt;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&lt;bean id="advice"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class="com.fq.advice.ConcreteInterceptor"/&gt;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&lt;bean id="serviceProxy"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class="org.springframework.aop.framework.ProxyFactoryBean"&gt;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&lt;property name="target"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ref="service"/&gt;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&lt;property name="interceptorNames"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value="advice"/&gt;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&lt;property name="proxyTargetClass"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value="false"/&gt;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&lt;/bean&gt;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&lt;/beans&gt;</w:t>
            </w:r>
          </w:p>
        </w:tc>
      </w:tr>
    </w:tbl>
    <w:p w:rsidR="00E40F3A" w:rsidRPr="00E40F3A" w:rsidRDefault="00E40F3A" w:rsidP="00E40F3A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Client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7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@RunWith(SpringJUnit4ClassRunner.class)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@ContextConfiguration(locations = "classpath:spring/applicationContext.xml")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AOPClient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@Autowired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必须指定使用代理对象名称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否则不予代理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@Qualifier("serviceProxy")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OrderService service;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@Test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client()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service.save();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service.delete(88);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shd w:val="clear" w:color="auto" w:fill="FFFFFF"/>
        <w:spacing w:line="315" w:lineRule="atLeast"/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</w:pP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这种方式的缺陷在于每个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Target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都必须手动指定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ProxyFactoryBean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对其代理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(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不能批量指定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),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而且这种方式会在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Spring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容器中存在两份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Target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对象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(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代理前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/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代理后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),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浪费资源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,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且容易出错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(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比如没有指定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@Qualifier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).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pict>
          <v:rect id="_x0000_i1031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Spring自动代理 – 引入AspectJ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通过AspectJ引入Pointcut切点定义</w:t>
      </w:r>
    </w:p>
    <w:p w:rsidR="00E40F3A" w:rsidRPr="00E40F3A" w:rsidRDefault="00E40F3A" w:rsidP="00E40F3A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Target/Advice同前</w:t>
      </w:r>
    </w:p>
    <w:p w:rsidR="00E40F3A" w:rsidRPr="00E40F3A" w:rsidRDefault="00E40F3A" w:rsidP="00E40F3A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定义切面表达式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</w:r>
    </w:p>
    <w:p w:rsidR="00E40F3A" w:rsidRPr="00E40F3A" w:rsidRDefault="00E40F3A" w:rsidP="00E40F3A">
      <w:pPr>
        <w:shd w:val="clear" w:color="auto" w:fill="FFFFFF"/>
        <w:spacing w:line="315" w:lineRule="atLeast"/>
        <w:rPr>
          <w:rFonts w:ascii="Georgia" w:eastAsia="Microsoft YaHei" w:hAnsi="Georgia" w:cs="Times New Roman" w:hint="eastAsia"/>
          <w:i/>
          <w:iCs/>
          <w:color w:val="000000"/>
          <w:sz w:val="21"/>
          <w:szCs w:val="21"/>
        </w:rPr>
      </w:pP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 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通过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execution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函数定义切点表达式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(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定义切点的方法切入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) </w:t>
      </w:r>
      <w:r w:rsidRPr="00E40F3A"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  <w:br/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execution(&lt;</w:t>
      </w:r>
      <w:r w:rsidRPr="00E40F3A">
        <w:rPr>
          <w:rFonts w:ascii="Microsoft YaHei" w:eastAsia="Microsoft YaHei" w:hAnsi="Microsoft YaHei" w:cs="Microsoft YaHei" w:hint="eastAsia"/>
          <w:i/>
          <w:iCs/>
          <w:color w:val="808080"/>
          <w:sz w:val="21"/>
          <w:szCs w:val="21"/>
          <w:bdr w:val="none" w:sz="0" w:space="0" w:color="auto" w:frame="1"/>
        </w:rPr>
        <w:t>访问修饰符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&gt; &lt;</w:t>
      </w:r>
      <w:r w:rsidRPr="00E40F3A">
        <w:rPr>
          <w:rFonts w:ascii="Microsoft YaHei" w:eastAsia="Microsoft YaHei" w:hAnsi="Microsoft YaHei" w:cs="Microsoft YaHei" w:hint="eastAsia"/>
          <w:i/>
          <w:iCs/>
          <w:color w:val="808080"/>
          <w:sz w:val="21"/>
          <w:szCs w:val="21"/>
          <w:bdr w:val="none" w:sz="0" w:space="0" w:color="auto" w:frame="1"/>
        </w:rPr>
        <w:t>返回类型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&gt;&lt;</w:t>
      </w:r>
      <w:r w:rsidRPr="00E40F3A">
        <w:rPr>
          <w:rFonts w:ascii="Microsoft YaHei" w:eastAsia="Microsoft YaHei" w:hAnsi="Microsoft YaHei" w:cs="Microsoft YaHei" w:hint="eastAsia"/>
          <w:i/>
          <w:iCs/>
          <w:color w:val="808080"/>
          <w:sz w:val="21"/>
          <w:szCs w:val="21"/>
          <w:bdr w:val="none" w:sz="0" w:space="0" w:color="auto" w:frame="1"/>
        </w:rPr>
        <w:t>方法名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&gt;(&lt;</w:t>
      </w:r>
      <w:r w:rsidRPr="00E40F3A">
        <w:rPr>
          <w:rFonts w:ascii="Microsoft YaHei" w:eastAsia="Microsoft YaHei" w:hAnsi="Microsoft YaHei" w:cs="Microsoft YaHei" w:hint="eastAsia"/>
          <w:i/>
          <w:iCs/>
          <w:color w:val="808080"/>
          <w:sz w:val="21"/>
          <w:szCs w:val="21"/>
          <w:bdr w:val="none" w:sz="0" w:space="0" w:color="auto" w:frame="1"/>
        </w:rPr>
        <w:t>参数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&gt;)&lt;</w:t>
      </w:r>
      <w:r w:rsidRPr="00E40F3A">
        <w:rPr>
          <w:rFonts w:ascii="Microsoft YaHei" w:eastAsia="Microsoft YaHei" w:hAnsi="Microsoft YaHei" w:cs="Microsoft YaHei" w:hint="eastAsia"/>
          <w:i/>
          <w:iCs/>
          <w:color w:val="808080"/>
          <w:sz w:val="21"/>
          <w:szCs w:val="21"/>
          <w:bdr w:val="none" w:sz="0" w:space="0" w:color="auto" w:frame="1"/>
        </w:rPr>
        <w:t>异常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&gt;)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 </w:t>
      </w:r>
      <w:r w:rsidRPr="00E40F3A"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  <w:br/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如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: </w:t>
      </w:r>
      <w:r w:rsidRPr="00E40F3A"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  <w:br/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1) 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execution(public * *(..))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 xml:space="preserve"> # 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匹配所有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public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方法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. </w:t>
      </w:r>
      <w:r w:rsidRPr="00E40F3A"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  <w:br/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2) 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execution(* com.fq.dao.*(..))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 xml:space="preserve"> # 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匹配指定包下所有类方法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(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不包含子包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) </w:t>
      </w:r>
      <w:r w:rsidRPr="00E40F3A"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  <w:br/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3) 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execution(* com.fq.dao..*(..))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 xml:space="preserve"> # 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匹配指定包下所有类方法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(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包含子包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) </w:t>
      </w:r>
      <w:r w:rsidRPr="00E40F3A"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  <w:br/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4) 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execution(* com.fq.service.impl.OrderServiceImple.*(..))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 xml:space="preserve"> # 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匹配指定类所有方法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 </w:t>
      </w:r>
      <w:r w:rsidRPr="00E40F3A"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  <w:br/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5) 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execution(* com.fq.service.OrderService+.*(..))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 xml:space="preserve"> # 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匹配实现特定接口所有类方法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 </w:t>
      </w:r>
      <w:r w:rsidRPr="00E40F3A"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  <w:br/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6) 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execution(* save*(..))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 xml:space="preserve"> # 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匹配所有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save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开头的方法</w:t>
      </w:r>
    </w:p>
    <w:tbl>
      <w:tblPr>
        <w:tblW w:w="120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490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490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&lt;?xml version="1.0"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&lt;beans xmlns="http://www.springframework.org/schema/beans"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xmlns:xsi="http://www.w3.org/2001/XMLSchema-instance"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xmlns:aop="http://www.springframework.org/schema/aop"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xsi:schemaLocation="http://www.springframework.org/schema/beans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http://www.springframework.org/schema/beans/spring-beans.xsd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http://www.springframework.org/schema/aop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http://www.springframework.org/schema/aop/spring-aop.xsd"&gt;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&lt;!-- target --&gt;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&lt;bean id="service"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class="com.fq.service.impl.OrderServiceImpl"/&gt;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&lt;!-- advice --&gt;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&lt;bean id="advice"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class="com.fq.advice.ConcreteInterceptor"/&gt;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&lt;!--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配置切面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 proxy-target-class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确定是否使用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CGLIB --&gt;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&lt;aop:config proxy-target-class="true"&gt;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&lt;!--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aop:pointcut :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切点定义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aop:advisor: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定义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Spring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传统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AOP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的切面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只支持一个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pointcut/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一个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advice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aop:aspect :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定义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AspectJ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切面的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可以包含多个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pointcut/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多个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advice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--&gt;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&lt;aop:pointcut id="pointcut"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expression="execution(* com.fq.service.impl.OrderServiceImpl.*(..))"/&gt;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&lt;aop:advisor advice-ref="advice"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pointcut-ref="pointcut"/&gt;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&lt;/aop:config&gt;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&lt;/beans&gt;</w:t>
            </w:r>
          </w:p>
        </w:tc>
      </w:tr>
    </w:tbl>
    <w:p w:rsidR="00E40F3A" w:rsidRPr="00E40F3A" w:rsidRDefault="00E40F3A" w:rsidP="00E40F3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Client同前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32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AspectJ AOP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AspectJ是一个基于Java的AOP框架,提供了强大的AOP功能,其他很多AOP框架都借鉴或采纳了AspectJ的一些思想,Spring2.0以后增加了对AspectJ切点表达式支持(如上),并在Spring3.0之后与AspectJ进行了很好的集成.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  <w:t>在Java领域,AspectJ中的很多语法结构基本上已成为AOP领域的标准, 他定义了如下几类通知类型:</w:t>
      </w:r>
    </w:p>
    <w:tbl>
      <w:tblPr>
        <w:tblW w:w="9135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974"/>
        <w:gridCol w:w="2509"/>
        <w:gridCol w:w="4652"/>
      </w:tblGrid>
      <w:tr w:rsidR="00E40F3A" w:rsidRPr="00E40F3A" w:rsidTr="00E40F3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666666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b/>
                <w:bCs/>
                <w:color w:val="666666"/>
                <w:sz w:val="21"/>
                <w:szCs w:val="21"/>
              </w:rPr>
              <w:t>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6666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b/>
                <w:bCs/>
                <w:color w:val="666666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6666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b/>
                <w:bCs/>
                <w:color w:val="666666"/>
                <w:sz w:val="21"/>
                <w:szCs w:val="21"/>
              </w:rPr>
              <w:t>描述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前置通知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@Before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相当于</w:t>
            </w: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BeforeAdvice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后置通知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@AfterReturning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相当于</w:t>
            </w: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AfterReturningAdvice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环绕通知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@Around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相当于</w:t>
            </w: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MethodInterceptor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抛出通知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@AfterThrowing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相当于</w:t>
            </w: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ThrowAdvice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引介通知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@DeclareParents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相当于</w:t>
            </w: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IntroductionInterceptor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最终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final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@After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不管是否异常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该通知都会执行</w:t>
            </w:r>
          </w:p>
        </w:tc>
      </w:tr>
    </w:tbl>
    <w:p w:rsidR="00E40F3A" w:rsidRPr="00E40F3A" w:rsidRDefault="00E40F3A" w:rsidP="00E40F3A">
      <w:pPr>
        <w:shd w:val="clear" w:color="auto" w:fill="FFFFFF"/>
        <w:spacing w:line="315" w:lineRule="atLeast"/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</w:pP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新版本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Spring,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建议使用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AspectJ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方式开发以简化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AOP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配置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.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33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AspectJ-XML-AOP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使用AspectJ编写Advice无需实现任何接口,而且可以将多个通知写入一个切面类.</w: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前置通知</w:t>
      </w:r>
    </w:p>
    <w:p w:rsidR="00E40F3A" w:rsidRPr="00E40F3A" w:rsidRDefault="00E40F3A" w:rsidP="00E40F3A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定义通知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77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* @author jifang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@since 16/3/3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下午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5:38.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Aspect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/**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*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无返回值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*/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before1()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System.out.println("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前置增强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before1");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/**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*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还可以传入连接点参数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JoinPoint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*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* @param point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*/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before2(JoinPoint point)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System.out.printf("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前置增强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before2 %s%n", point.getKind());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装配</w:t>
      </w:r>
    </w:p>
    <w:tbl>
      <w:tblPr>
        <w:tblW w:w="12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910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910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&lt;?xml version="1.0"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&lt;beans xmlns="http://www.springframework.org/schema/beans"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xmlns:xsi="http://www.w3.org/2001/XMLSchema-instance"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xmlns:aop="http://www.springframework.org/schema/aop"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xmlns:context="http://www.springframework.org/schema/context"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xsi:schemaLocation="http://www.springframework.org/schema/beans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http://www.springframework.org/schema/beans/spring-beans.xsd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http://www.springframework.org/schema/aop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http://www.springframework.org/schema/aop/spring-aop.xsd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http://www.springframework.org/schema/context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http://www.springframework.org/schema/context/spring-context.xsd"&gt;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&lt;context:component-scan base-package="com.fq.service"/&gt;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&lt;!--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配置切面通知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&lt;bean id="advice"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class="com.fq.advice.Aspect"/&gt;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&lt;!-- AOP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切面配置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&lt;aop:config&gt;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&lt;aop:aspect ref="advice"&gt;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&lt;aop:pointcut id="pointcut"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expression="execution(* com.fq.service.impl.OrderServiceImpl.*(..))"/&gt;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&lt;aop:before method="before1"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pointcut-ref="pointcut"/&gt;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&lt;aop:before method="before2"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pointcut-ref="pointcut"/&gt;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&lt;/aop:aspect&gt;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&lt;/aop:config&gt;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&lt;/beans&gt;</w:t>
            </w:r>
          </w:p>
        </w:tc>
      </w:tr>
    </w:tbl>
    <w:p w:rsidR="00E40F3A" w:rsidRPr="00E40F3A" w:rsidRDefault="00E40F3A" w:rsidP="00E40F3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前置通知小结</w:t>
      </w:r>
    </w:p>
    <w:p w:rsidR="00E40F3A" w:rsidRPr="00E40F3A" w:rsidRDefault="00E40F3A" w:rsidP="00E40F3A">
      <w:pPr>
        <w:numPr>
          <w:ilvl w:val="1"/>
          <w:numId w:val="14"/>
        </w:numPr>
        <w:shd w:val="clear" w:color="auto" w:fill="FFFFFF"/>
        <w:spacing w:after="0" w:line="315" w:lineRule="atLeast"/>
        <w:ind w:left="30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前置通知会保证在目标方法执行前执行;</w:t>
      </w:r>
    </w:p>
    <w:p w:rsidR="00E40F3A" w:rsidRPr="00E40F3A" w:rsidRDefault="00E40F3A" w:rsidP="00E40F3A">
      <w:pPr>
        <w:numPr>
          <w:ilvl w:val="1"/>
          <w:numId w:val="14"/>
        </w:numPr>
        <w:shd w:val="clear" w:color="auto" w:fill="FFFFFF"/>
        <w:spacing w:after="0" w:line="315" w:lineRule="atLeast"/>
        <w:ind w:left="30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前置通知默认不能阻止目标方法执行(但如果通知抛出异常,则目标方法无法执行);</w:t>
      </w:r>
    </w:p>
    <w:p w:rsidR="00E40F3A" w:rsidRPr="00E40F3A" w:rsidRDefault="00E40F3A" w:rsidP="00E40F3A">
      <w:pPr>
        <w:numPr>
          <w:ilvl w:val="1"/>
          <w:numId w:val="14"/>
        </w:numPr>
        <w:shd w:val="clear" w:color="auto" w:fill="FFFFFF"/>
        <w:spacing w:after="0" w:line="315" w:lineRule="atLeast"/>
        <w:ind w:left="30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可以通过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JoinPoint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参数获得当前拦截对象和方法等信息.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34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后置通知</w:t>
      </w:r>
    </w:p>
    <w:p w:rsidR="00E40F3A" w:rsidRPr="00E40F3A" w:rsidRDefault="00E40F3A" w:rsidP="00E40F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定义通知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80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afterReturning(JoinPoint point, Object result)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System.out.printf("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后置增强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结果为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%s%n", result);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装配</w:t>
      </w:r>
    </w:p>
    <w:tbl>
      <w:tblPr>
        <w:tblW w:w="10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70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0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&lt;aop:after-returning method="afterReturning"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returning="result"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pointcut-ref="pointcut"/&gt;</w:t>
            </w:r>
          </w:p>
        </w:tc>
      </w:tr>
    </w:tbl>
    <w:p w:rsidR="00E40F3A" w:rsidRPr="00E40F3A" w:rsidRDefault="00E40F3A" w:rsidP="00E40F3A">
      <w:pPr>
        <w:shd w:val="clear" w:color="auto" w:fill="FFFFFF"/>
        <w:spacing w:line="315" w:lineRule="atLeast"/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</w:pP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后置通知可以获得方法返回值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,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但在配置文件定义返回值参数名必须与后置通知方法参数名一致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(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如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result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).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35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环绕通知</w:t>
      </w:r>
    </w:p>
    <w:p w:rsidR="00E40F3A" w:rsidRPr="00E40F3A" w:rsidRDefault="00E40F3A" w:rsidP="00E40F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定义通知</w:t>
      </w:r>
    </w:p>
    <w:tbl>
      <w:tblPr>
        <w:tblW w:w="12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2570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70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Object around(ProceedingJoinPoint point) throws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Throwable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System.out.printf("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环绕前置增强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method: %s, args: %s%n", point.toShortString(), Arrays.toString(point.getArgs()));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Object result = point.proceed(point.getArgs());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System.out.printf("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环绕后置增强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result: %s%n", result);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result;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装配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&lt;aop:around method="around"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arg-names="point"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pointcut-ref="pointcut"/&gt;</w:t>
            </w:r>
          </w:p>
        </w:tc>
      </w:tr>
    </w:tbl>
    <w:p w:rsidR="00E40F3A" w:rsidRPr="00E40F3A" w:rsidRDefault="00E40F3A" w:rsidP="00E40F3A">
      <w:pPr>
        <w:shd w:val="clear" w:color="auto" w:fill="FFFFFF"/>
        <w:spacing w:line="315" w:lineRule="atLeast"/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</w:pP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环绕通知可以实现任何通知的效果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 xml:space="preserve">, 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甚至可以阻止目标方法的执行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.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36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抛出通知</w:t>
      </w:r>
    </w:p>
    <w:p w:rsidR="00E40F3A" w:rsidRPr="00E40F3A" w:rsidRDefault="00E40F3A" w:rsidP="00E40F3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定义通知</w:t>
      </w:r>
    </w:p>
    <w:tbl>
      <w:tblPr>
        <w:tblW w:w="13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264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4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Logger LOGGER = LoggerFactory.getLogger(Aspect.class);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afterThrowing(JoinPoint point, Throwable ex)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String message = new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StringBuilder("method ").append(point.getSignature().getName()).append(" error").toString();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System.out.println(message);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LOGGER.error("{},", message, ex);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装配</w:t>
      </w:r>
    </w:p>
    <w:tbl>
      <w:tblPr>
        <w:tblW w:w="9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970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70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&lt;aop:after-throwing method="afterThrowing"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throwing="ex"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pointcut-ref="pointcut"/&gt;</w:t>
            </w:r>
          </w:p>
        </w:tc>
      </w:tr>
    </w:tbl>
    <w:p w:rsidR="00E40F3A" w:rsidRPr="00E40F3A" w:rsidRDefault="00E40F3A" w:rsidP="00E40F3A">
      <w:pPr>
        <w:shd w:val="clear" w:color="auto" w:fill="FFFFFF"/>
        <w:spacing w:line="315" w:lineRule="atLeast"/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</w:pP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throwing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属性指定异常对象名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 xml:space="preserve">, 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该名称应和方法定义参数名一致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.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37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最终通知</w:t>
      </w:r>
    </w:p>
    <w:p w:rsidR="00E40F3A" w:rsidRPr="00E40F3A" w:rsidRDefault="00E40F3A" w:rsidP="00E40F3A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定义通知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80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after(JoinPoint point)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最终通知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释放资源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装配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&lt;aop:after method="after"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pointcut-ref="pointcut"/&gt;</w:t>
            </w:r>
          </w:p>
        </w:tc>
      </w:tr>
    </w:tbl>
    <w:p w:rsidR="00E40F3A" w:rsidRPr="00E40F3A" w:rsidRDefault="00E40F3A" w:rsidP="00E40F3A">
      <w:pPr>
        <w:shd w:val="clear" w:color="auto" w:fill="FFFFFF"/>
        <w:spacing w:line="315" w:lineRule="atLeast"/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</w:pP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无论目标方法是否出现异常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,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该通知都会执行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(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类似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finally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代码块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 xml:space="preserve">, 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应用场景为释放资源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).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38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AspectJ-Annotation-AOP</w:t>
      </w:r>
    </w:p>
    <w:p w:rsidR="00E40F3A" w:rsidRPr="00E40F3A" w:rsidRDefault="00E40F3A" w:rsidP="00E40F3A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@AspectJ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是AspectJ 1.5新增功能,可以通过JDK注解技术,直接在Bean类中定义切面.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  <w:t>AspectJ预定义的注解有: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@Before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@AfterReturning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@Around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@AfterThrowing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@DeclareParents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@After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.描述同前.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  <w:t>使用AspectJ注解AOP需要在applicationContext.xml文件中开启注解自动代理功能: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77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&lt;?xml version="1.0"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&lt;beans xmlns="http://www.springframework.org/schema/beans"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xmlns:xsi="http://www.w3.org/2001/XMLSchema-instance"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xmlns:aop="http://www.springframework.org/schema/aop"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xmlns:context="http://www.springframework.org/schema/context"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xsi:schemaLocation="http://www.springframework.org/schema/beans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http://www.springframework.org/schema/beans/spring-beans.xsd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http://www.springframework.org/schema/aop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http://www.springframework.org/schema/aop/spring-aop.xsd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http://www.springframework.org/schema/context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http://www.springframework.org/schema/context/spring-context.xsd"&gt;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&lt;!--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批量扫描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@Component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--&gt;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&lt;context:component-scan base-package="com.fq"/&gt;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&lt;!--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启用注解自动代理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@Aspect--&gt;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&lt;aop:aspectj-autoproxy/&gt;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&lt;/beans&gt;</w:t>
            </w:r>
          </w:p>
        </w:tc>
      </w:tr>
    </w:tbl>
    <w:p w:rsidR="00E40F3A" w:rsidRPr="00E40F3A" w:rsidRDefault="00E40F3A" w:rsidP="00E40F3A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OrderService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/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Client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同前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39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@Before</w:t>
      </w:r>
    </w:p>
    <w:p w:rsidR="00E40F3A" w:rsidRPr="00E40F3A" w:rsidRDefault="00E40F3A" w:rsidP="00E40F3A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Aspect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7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/**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@Aspect: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指定是一个切面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@Component: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指定可以被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Spring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容器扫描到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@Aspect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@Component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CustomAspect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@Before("execution(* com.fq.service.impl.OrderServiceImpl.*(..))")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before(JoinPoint point)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System.out.printf("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前置增强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before2 %s%n", point.getKind());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pict>
          <v:rect id="_x0000_i1040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@AfterReturning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38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8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@AfterReturning(value = "execution(* com.fq.service.impl.OrderServiceImpl.d*(..))", returning = "result")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afterReturning(JoinPoint point, Object result)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System.out.printf("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后置增强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结果为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%s%n", result);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41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@Around</w:t>
      </w:r>
    </w:p>
    <w:tbl>
      <w:tblPr>
        <w:tblW w:w="10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600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0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@Around("execution(* com.fq.service.impl.OrderServiceImpl.*(..))")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Object around(ProceedingJoinPoint point) throws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Throwable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long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start = System.currentTimeMillis();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Object result = point.proceed(point.getArgs());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long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time = System.currentTimeMillis() - start;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System.out.printf("method %s invoke consuming %d ms%n", point.toLongString(), time);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result;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shd w:val="clear" w:color="auto" w:fill="FFFFFF"/>
        <w:spacing w:line="315" w:lineRule="atLeast"/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</w:pP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如果不调用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ProceedingJoinPoint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的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proceed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方法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,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那么目标方法就不执行了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.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42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@AfterThrowing</w:t>
      </w:r>
    </w:p>
    <w:tbl>
      <w:tblPr>
        <w:tblW w:w="13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264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4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@AfterThrowing(value = "execution(* com.fq.service.impl.OrderServiceImpl.*(..))", throwing = "ex")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afterThrowing(JoinPoint point, Throwable ex)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String message = new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StringBuilder("method ").append(point.getSignature().getName()).append(" error").toString();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System.out.println(message);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LOGGER.error("{},", message, ex);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43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lastRenderedPageBreak/>
        <w:t>@After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80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@After("execution(* com.fq.service.impl.OrderServiceImpl.*(..))")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after(JoinPoint point)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最终通知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释放资源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@Pointcut定义切点</w:t>
      </w:r>
    </w:p>
    <w:p w:rsidR="00E40F3A" w:rsidRPr="00E40F3A" w:rsidRDefault="00E40F3A" w:rsidP="00E40F3A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对于重复的切点,可以使用</w:t>
      </w:r>
      <w:r w:rsidRPr="00E40F3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@Pointcut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进行定义, 然后在通知注解内引用.</w:t>
      </w:r>
    </w:p>
    <w:p w:rsidR="00E40F3A" w:rsidRPr="00E40F3A" w:rsidRDefault="00E40F3A" w:rsidP="00E40F3A">
      <w:pPr>
        <w:numPr>
          <w:ilvl w:val="0"/>
          <w:numId w:val="25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定义切点方法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  <w:t>无参/无返回值/方法名为切点名: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75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* @author jifang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@since 16/3/4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上午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11:47.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OrderServicePointcut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@Pointcut("execution(* com.fq.service.impl.OrderServiceImpl.*(..))")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pointcut()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引用切点</w:t>
      </w: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br/>
        <w:t>在Advice上像调用方法一样引用切点: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E40F3A" w:rsidRPr="00E40F3A" w:rsidTr="00E40F3A">
        <w:tc>
          <w:tcPr>
            <w:tcW w:w="0" w:type="auto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80" w:type="dxa"/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@After("OrderServicePointcut.pointcut()")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40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after(JoinPoint point) {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    System.out.println("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最终通知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E40F3A">
              <w:rPr>
                <w:rFonts w:ascii="Microsoft YaHei" w:eastAsia="Microsoft YaHei" w:hAnsi="Microsoft YaHei" w:cs="Microsoft YaHei"/>
                <w:sz w:val="20"/>
                <w:szCs w:val="20"/>
              </w:rPr>
              <w:t>释放资源</w:t>
            </w: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E40F3A" w:rsidRPr="00E40F3A" w:rsidRDefault="00E40F3A" w:rsidP="00E4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0F3A" w:rsidRPr="00E40F3A" w:rsidRDefault="00E40F3A" w:rsidP="00E40F3A">
      <w:pPr>
        <w:shd w:val="clear" w:color="auto" w:fill="FFFFFF"/>
        <w:spacing w:line="315" w:lineRule="atLeast"/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</w:pP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 xml:space="preserve">1) 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如果切点与切面在同一个类内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 xml:space="preserve">, 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可省去类名前缀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; </w:t>
      </w:r>
      <w:r w:rsidRPr="00E40F3A">
        <w:rPr>
          <w:rFonts w:ascii="Georgia" w:eastAsia="Microsoft YaHei" w:hAnsi="Georgia" w:cs="Times New Roman"/>
          <w:i/>
          <w:iCs/>
          <w:color w:val="000000"/>
          <w:sz w:val="21"/>
          <w:szCs w:val="21"/>
        </w:rPr>
        <w:br/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 xml:space="preserve">2) 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当需要通知多个切点时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,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可以使用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||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/</w:t>
      </w:r>
      <w:r w:rsidRPr="00E40F3A">
        <w:rPr>
          <w:rFonts w:ascii="Consolas" w:eastAsia="Times New Roman" w:hAnsi="Consolas" w:cs="Consolas"/>
          <w:i/>
          <w:iCs/>
          <w:color w:val="808080"/>
          <w:sz w:val="21"/>
          <w:szCs w:val="21"/>
          <w:bdr w:val="none" w:sz="0" w:space="0" w:color="auto" w:frame="1"/>
        </w:rPr>
        <w:t>&amp;&amp;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进行连接</w:t>
      </w:r>
      <w:r w:rsidRPr="00E40F3A">
        <w:rPr>
          <w:rFonts w:ascii="Georgia" w:eastAsia="Microsoft YaHei" w:hAnsi="Georgia" w:cs="Times New Roman"/>
          <w:i/>
          <w:iCs/>
          <w:color w:val="808080"/>
          <w:sz w:val="21"/>
          <w:szCs w:val="21"/>
          <w:bdr w:val="none" w:sz="0" w:space="0" w:color="auto" w:frame="1"/>
        </w:rPr>
        <w:t>.</w:t>
      </w:r>
    </w:p>
    <w:p w:rsidR="00E40F3A" w:rsidRPr="00E40F3A" w:rsidRDefault="00E40F3A" w:rsidP="00E40F3A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pict>
          <v:rect id="_x0000_i1044" style="width:0;height:0" o:hralign="center" o:hrstd="t" o:hr="t" fillcolor="#a0a0a0" stroked="f"/>
        </w:pict>
      </w:r>
    </w:p>
    <w:p w:rsidR="00E40F3A" w:rsidRPr="00E40F3A" w:rsidRDefault="00E40F3A" w:rsidP="00E40F3A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E40F3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小结</w:t>
      </w:r>
    </w:p>
    <w:tbl>
      <w:tblPr>
        <w:tblW w:w="9135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934"/>
        <w:gridCol w:w="7201"/>
      </w:tblGrid>
      <w:tr w:rsidR="00E40F3A" w:rsidRPr="00E40F3A" w:rsidTr="00E40F3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666666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b/>
                <w:bCs/>
                <w:color w:val="666666"/>
                <w:sz w:val="21"/>
                <w:szCs w:val="21"/>
              </w:rPr>
              <w:t>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6666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b/>
                <w:bCs/>
                <w:color w:val="666666"/>
                <w:sz w:val="21"/>
                <w:szCs w:val="21"/>
              </w:rPr>
              <w:t>描述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前置通知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权限控制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少用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后置通知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少用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环绕通知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权限控制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性能监控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缓存实现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事务管理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异常通知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发生异常后</w:t>
            </w:r>
            <w:r w:rsidRPr="00E40F3A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r w:rsidRPr="00E40F3A">
              <w:rPr>
                <w:rFonts w:ascii="SimSun" w:eastAsia="SimSun" w:hAnsi="SimSun" w:cs="SimSun"/>
                <w:sz w:val="21"/>
                <w:szCs w:val="21"/>
              </w:rPr>
              <w:t>记录错误日志</w:t>
            </w:r>
          </w:p>
        </w:tc>
      </w:tr>
      <w:tr w:rsidR="00E40F3A" w:rsidRPr="00E40F3A" w:rsidTr="00E40F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lastRenderedPageBreak/>
              <w:t>最终通知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40F3A" w:rsidRPr="00E40F3A" w:rsidRDefault="00E40F3A" w:rsidP="00E4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0F3A">
              <w:rPr>
                <w:rFonts w:ascii="SimSun" w:eastAsia="SimSun" w:hAnsi="SimSun" w:cs="SimSun"/>
                <w:sz w:val="21"/>
                <w:szCs w:val="21"/>
              </w:rPr>
              <w:t>释放资源</w:t>
            </w:r>
          </w:p>
        </w:tc>
      </w:tr>
    </w:tbl>
    <w:p w:rsidR="00CB473D" w:rsidRDefault="00E40F3A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D90"/>
    <w:multiLevelType w:val="multilevel"/>
    <w:tmpl w:val="035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0119F3"/>
    <w:multiLevelType w:val="multilevel"/>
    <w:tmpl w:val="7FE0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A723A1"/>
    <w:multiLevelType w:val="multilevel"/>
    <w:tmpl w:val="1AF0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67603A"/>
    <w:multiLevelType w:val="multilevel"/>
    <w:tmpl w:val="A87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8E3CA6"/>
    <w:multiLevelType w:val="multilevel"/>
    <w:tmpl w:val="F82A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C7261A"/>
    <w:multiLevelType w:val="multilevel"/>
    <w:tmpl w:val="EF38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EA6D6C"/>
    <w:multiLevelType w:val="multilevel"/>
    <w:tmpl w:val="41D8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734B01"/>
    <w:multiLevelType w:val="multilevel"/>
    <w:tmpl w:val="3380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6F6754B"/>
    <w:multiLevelType w:val="multilevel"/>
    <w:tmpl w:val="0C40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725A29"/>
    <w:multiLevelType w:val="multilevel"/>
    <w:tmpl w:val="19F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9BF4EE1"/>
    <w:multiLevelType w:val="multilevel"/>
    <w:tmpl w:val="88B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3DE7E94"/>
    <w:multiLevelType w:val="multilevel"/>
    <w:tmpl w:val="899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56776D1"/>
    <w:multiLevelType w:val="multilevel"/>
    <w:tmpl w:val="F2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4D5B1E"/>
    <w:multiLevelType w:val="multilevel"/>
    <w:tmpl w:val="9A0E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2D7D25"/>
    <w:multiLevelType w:val="multilevel"/>
    <w:tmpl w:val="829A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27D7C90"/>
    <w:multiLevelType w:val="multilevel"/>
    <w:tmpl w:val="C55A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6CA0449"/>
    <w:multiLevelType w:val="multilevel"/>
    <w:tmpl w:val="333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4285560"/>
    <w:multiLevelType w:val="multilevel"/>
    <w:tmpl w:val="205E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6E301DA"/>
    <w:multiLevelType w:val="multilevel"/>
    <w:tmpl w:val="4B90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8CE7754"/>
    <w:multiLevelType w:val="multilevel"/>
    <w:tmpl w:val="3F6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C4B46E2"/>
    <w:multiLevelType w:val="multilevel"/>
    <w:tmpl w:val="3A4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E434391"/>
    <w:multiLevelType w:val="multilevel"/>
    <w:tmpl w:val="9DB8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1686102"/>
    <w:multiLevelType w:val="multilevel"/>
    <w:tmpl w:val="CE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2340D95"/>
    <w:multiLevelType w:val="multilevel"/>
    <w:tmpl w:val="9666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4FA5B3C"/>
    <w:multiLevelType w:val="multilevel"/>
    <w:tmpl w:val="A38C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E4B6124"/>
    <w:multiLevelType w:val="multilevel"/>
    <w:tmpl w:val="FAD4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16"/>
  </w:num>
  <w:num w:numId="5">
    <w:abstractNumId w:val="14"/>
  </w:num>
  <w:num w:numId="6">
    <w:abstractNumId w:val="2"/>
  </w:num>
  <w:num w:numId="7">
    <w:abstractNumId w:val="18"/>
  </w:num>
  <w:num w:numId="8">
    <w:abstractNumId w:val="17"/>
  </w:num>
  <w:num w:numId="9">
    <w:abstractNumId w:val="19"/>
  </w:num>
  <w:num w:numId="10">
    <w:abstractNumId w:val="11"/>
  </w:num>
  <w:num w:numId="11">
    <w:abstractNumId w:val="22"/>
  </w:num>
  <w:num w:numId="12">
    <w:abstractNumId w:val="0"/>
  </w:num>
  <w:num w:numId="13">
    <w:abstractNumId w:val="8"/>
  </w:num>
  <w:num w:numId="14">
    <w:abstractNumId w:val="1"/>
  </w:num>
  <w:num w:numId="15">
    <w:abstractNumId w:val="9"/>
  </w:num>
  <w:num w:numId="16">
    <w:abstractNumId w:val="24"/>
  </w:num>
  <w:num w:numId="17">
    <w:abstractNumId w:val="10"/>
  </w:num>
  <w:num w:numId="18">
    <w:abstractNumId w:val="21"/>
  </w:num>
  <w:num w:numId="19">
    <w:abstractNumId w:val="5"/>
  </w:num>
  <w:num w:numId="20">
    <w:abstractNumId w:val="13"/>
  </w:num>
  <w:num w:numId="21">
    <w:abstractNumId w:val="6"/>
  </w:num>
  <w:num w:numId="22">
    <w:abstractNumId w:val="23"/>
  </w:num>
  <w:num w:numId="23">
    <w:abstractNumId w:val="4"/>
  </w:num>
  <w:num w:numId="24">
    <w:abstractNumId w:val="7"/>
  </w:num>
  <w:num w:numId="25">
    <w:abstractNumId w:val="2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C8"/>
    <w:rsid w:val="00033E17"/>
    <w:rsid w:val="00205390"/>
    <w:rsid w:val="00554BC8"/>
    <w:rsid w:val="00E4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4DBA8-BD58-4588-A266-59BDFC19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0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0F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F3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ntry-meta-hide-on-mobile">
    <w:name w:val="entry-meta-hide-on-mobile"/>
    <w:basedOn w:val="Normal"/>
    <w:rsid w:val="00E4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40F3A"/>
  </w:style>
  <w:style w:type="character" w:styleId="Hyperlink">
    <w:name w:val="Hyperlink"/>
    <w:basedOn w:val="DefaultParagraphFont"/>
    <w:uiPriority w:val="99"/>
    <w:semiHidden/>
    <w:unhideWhenUsed/>
    <w:rsid w:val="00E40F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F3A"/>
    <w:rPr>
      <w:color w:val="800080"/>
      <w:u w:val="single"/>
    </w:rPr>
  </w:style>
  <w:style w:type="character" w:customStyle="1" w:styleId="jiathistxt">
    <w:name w:val="jiathis_txt"/>
    <w:basedOn w:val="DefaultParagraphFont"/>
    <w:rsid w:val="00E40F3A"/>
  </w:style>
  <w:style w:type="character" w:customStyle="1" w:styleId="jiathisbuttonexpanded">
    <w:name w:val="jiathis_button_expanded"/>
    <w:basedOn w:val="DefaultParagraphFont"/>
    <w:rsid w:val="00E40F3A"/>
  </w:style>
  <w:style w:type="paragraph" w:styleId="NormalWeb">
    <w:name w:val="Normal (Web)"/>
    <w:basedOn w:val="Normal"/>
    <w:uiPriority w:val="99"/>
    <w:semiHidden/>
    <w:unhideWhenUsed/>
    <w:rsid w:val="00E4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F3A"/>
    <w:rPr>
      <w:i/>
      <w:iCs/>
    </w:rPr>
  </w:style>
  <w:style w:type="character" w:styleId="Strong">
    <w:name w:val="Strong"/>
    <w:basedOn w:val="DefaultParagraphFont"/>
    <w:uiPriority w:val="22"/>
    <w:qFormat/>
    <w:rsid w:val="00E40F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0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4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74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7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3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1155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2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3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48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2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4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095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12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0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2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4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3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9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6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2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7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3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9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0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4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3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2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1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7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7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0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7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4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5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5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86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7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44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0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1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8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1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6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5041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8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0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6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7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9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5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238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02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7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4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6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985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7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939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9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1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3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5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8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05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6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0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8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5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93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9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7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6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0066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2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59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9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1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0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8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64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90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56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6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0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563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5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0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0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09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5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8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76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7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1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96410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5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6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306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7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46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94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9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7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7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8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8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6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9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9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5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96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82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59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8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4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7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81616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602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1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36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4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3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4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4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1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9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69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46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1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918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86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8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9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93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0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64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23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03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2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3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6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7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7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94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25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73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23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0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7824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59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4189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7780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1213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8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4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0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85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6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242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92575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1768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3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8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5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039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4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87181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124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5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5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5628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63692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4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67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0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8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7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8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3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2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97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2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0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9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3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5876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6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9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13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36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0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0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7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198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3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8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004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3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5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46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0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86960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897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16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2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84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7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94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140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2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9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7039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1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2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9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8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5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9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0150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7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72049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tag/sp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portnew.com/tag/aop" TargetMode="External"/><Relationship Id="rId12" Type="http://schemas.openxmlformats.org/officeDocument/2006/relationships/hyperlink" Target="https://github.com/cglib/cgl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portnew.com/19041.html" TargetMode="External"/><Relationship Id="rId11" Type="http://schemas.openxmlformats.org/officeDocument/2006/relationships/hyperlink" Target="http://blog.csdn.net/zjf280441589/article/details/50411737" TargetMode="External"/><Relationship Id="rId5" Type="http://schemas.openxmlformats.org/officeDocument/2006/relationships/hyperlink" Target="http://www.importnew.com/cat/basic" TargetMode="External"/><Relationship Id="rId10" Type="http://schemas.openxmlformats.org/officeDocument/2006/relationships/hyperlink" Target="http://www.cnblogs.com/wayfarer/archive/2005/09/21/24103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jf280441589/article/details/508168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2329</Words>
  <Characters>13277</Characters>
  <Application>Microsoft Office Word</Application>
  <DocSecurity>0</DocSecurity>
  <Lines>110</Lines>
  <Paragraphs>31</Paragraphs>
  <ScaleCrop>false</ScaleCrop>
  <Company>Vmware, Inc.</Company>
  <LinksUpToDate>false</LinksUpToDate>
  <CharactersWithSpaces>15575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2016-04-19T07:46:00Z</dcterms:created>
  <dcterms:modified xsi:type="dcterms:W3CDTF">2016-04-19T07:46:00Z</dcterms:modified>
</cp:coreProperties>
</file>