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2EC1F" w14:textId="4B980B62" w:rsidR="004924DD" w:rsidRPr="004924DD" w:rsidRDefault="004924DD" w:rsidP="004924DD">
      <w:pPr>
        <w:pStyle w:val="StandardWeb"/>
        <w:spacing w:line="360" w:lineRule="auto"/>
        <w:jc w:val="center"/>
        <w:rPr>
          <w:b/>
          <w:bCs/>
        </w:rPr>
      </w:pPr>
      <w:r w:rsidRPr="004924DD">
        <w:rPr>
          <w:b/>
          <w:bCs/>
        </w:rPr>
        <w:t>The Role of Political Slurs in Polarization: A Cross-Linguistic Analysis of Croatia and the Anglo-American Sphere</w:t>
      </w:r>
    </w:p>
    <w:p w14:paraId="7835077A" w14:textId="38A40BAA" w:rsidR="00A170F3" w:rsidRDefault="00A170F3" w:rsidP="004924DD">
      <w:pPr>
        <w:pStyle w:val="StandardWeb"/>
        <w:spacing w:line="360" w:lineRule="auto"/>
        <w:jc w:val="both"/>
      </w:pPr>
      <w:r>
        <w:t>Epistemic democrats have long argued that collective deliberation possesses important epistemic qualities—whether intrinsically or instrumentally—that bolster the legitimacy of democratic decision-making. On one view, deliberative procedures are legitimate because they enable citizens to participate equally in shared epistemic practices (Peter 2012); on another, public deliberation is justified insofar as it tends to produce substantively better decisions, understood as more just, efficient, or correct (</w:t>
      </w:r>
      <w:proofErr w:type="spellStart"/>
      <w:r>
        <w:t>Landemore</w:t>
      </w:r>
      <w:proofErr w:type="spellEnd"/>
      <w:r>
        <w:t xml:space="preserve"> 2021; Estlund 2008; </w:t>
      </w:r>
      <w:r w:rsidR="001E5DEE">
        <w:t>[name omitted for blind review</w:t>
      </w:r>
      <w:r w:rsidR="001E5DEE" w:rsidRPr="001E5DEE">
        <w:t>]</w:t>
      </w:r>
      <w:r>
        <w:t xml:space="preserve"> 2020). Yet these epistemic virtues are routinely weakened by familiar obstacles such as widespread ignorance (Brennan 2016), mistrust of experts (</w:t>
      </w:r>
      <w:proofErr w:type="spellStart"/>
      <w:r>
        <w:t>Prijić</w:t>
      </w:r>
      <w:proofErr w:type="spellEnd"/>
      <w:r>
        <w:t>-Samaržija 2018), deepening inequality (Christiano 2010), and accelerating polarization (Talisse 2021). We contribute to this ongoing debate by examining an underexplored but increasingly salient phenomenon: the epistemic and political effects of slurs—derogatory labels targeting individuals or groups based on political or social identity—on public deliberation and polarization. Drawing from the philosophy of language, social epistemology, and political theory, we analyze how slurs foster epistemic vices among both speakers and hearers, thereby eroding the epistemic quality of democratic deliberation</w:t>
      </w:r>
      <w:r w:rsidR="00A01270">
        <w:t>, as well as analyze whether there is a correlation between the usage of slurs in the public sphere and perceived polarization in Croatia</w:t>
      </w:r>
      <w:r>
        <w:t>.</w:t>
      </w:r>
    </w:p>
    <w:p w14:paraId="766FDA42" w14:textId="76EE6BFA" w:rsidR="00A170F3" w:rsidRDefault="00A170F3" w:rsidP="004924DD">
      <w:pPr>
        <w:pStyle w:val="StandardWeb"/>
        <w:spacing w:line="360" w:lineRule="auto"/>
        <w:jc w:val="both"/>
      </w:pPr>
      <w:r>
        <w:t>Slurs are commonly understood as expressions that mark their targets as unworthy of equal respect or standing (</w:t>
      </w:r>
      <w:proofErr w:type="spellStart"/>
      <w:r>
        <w:t>Jeshion</w:t>
      </w:r>
      <w:proofErr w:type="spellEnd"/>
      <w:r>
        <w:t xml:space="preserve"> 2013). Increasingly, contemporary political discourse features slurs directed at ideological positions or political identities. Terms such as </w:t>
      </w:r>
      <w:proofErr w:type="spellStart"/>
      <w:r>
        <w:rPr>
          <w:rStyle w:val="Istaknuto"/>
          <w:rFonts w:eastAsiaTheme="majorEastAsia"/>
        </w:rPr>
        <w:t>libtard</w:t>
      </w:r>
      <w:proofErr w:type="spellEnd"/>
      <w:r>
        <w:t xml:space="preserve">, </w:t>
      </w:r>
      <w:proofErr w:type="spellStart"/>
      <w:r>
        <w:rPr>
          <w:rStyle w:val="Istaknuto"/>
          <w:rFonts w:eastAsiaTheme="majorEastAsia"/>
        </w:rPr>
        <w:t>brexshiteer</w:t>
      </w:r>
      <w:proofErr w:type="spellEnd"/>
      <w:r>
        <w:t xml:space="preserve">, </w:t>
      </w:r>
      <w:r>
        <w:rPr>
          <w:rStyle w:val="Istaknuto"/>
          <w:rFonts w:eastAsiaTheme="majorEastAsia"/>
        </w:rPr>
        <w:t>snowflake</w:t>
      </w:r>
      <w:r>
        <w:t xml:space="preserve">, and </w:t>
      </w:r>
      <w:r>
        <w:rPr>
          <w:rStyle w:val="Istaknuto"/>
          <w:rFonts w:eastAsiaTheme="majorEastAsia"/>
        </w:rPr>
        <w:t>Tea Bagger</w:t>
      </w:r>
      <w:r>
        <w:t xml:space="preserve"> function to degrade based on political outlook rather than demographic traits. Although typically excluded from legal definitions of hate speech, such political slurs still produce epistemically and morally harmful effects, undermining the conditions necessary for citizens to engage one another as equals in democratic reasoning. We juxtapose these English language slurs with regional ones used in Croatia, such as </w:t>
      </w:r>
      <w:proofErr w:type="spellStart"/>
      <w:r w:rsidRPr="00345827">
        <w:rPr>
          <w:i/>
          <w:iCs/>
        </w:rPr>
        <w:t>jugonostalgičar</w:t>
      </w:r>
      <w:proofErr w:type="spellEnd"/>
      <w:r>
        <w:t xml:space="preserve">, </w:t>
      </w:r>
      <w:proofErr w:type="spellStart"/>
      <w:r w:rsidRPr="00345827">
        <w:rPr>
          <w:i/>
          <w:iCs/>
        </w:rPr>
        <w:t>klerofašist</w:t>
      </w:r>
      <w:proofErr w:type="spellEnd"/>
      <w:r>
        <w:t xml:space="preserve">, </w:t>
      </w:r>
      <w:proofErr w:type="spellStart"/>
      <w:r w:rsidRPr="00345827">
        <w:rPr>
          <w:i/>
          <w:iCs/>
        </w:rPr>
        <w:t>jugočet</w:t>
      </w:r>
      <w:r w:rsidR="00345827" w:rsidRPr="00345827">
        <w:rPr>
          <w:i/>
          <w:iCs/>
        </w:rPr>
        <w:t>nici</w:t>
      </w:r>
      <w:proofErr w:type="spellEnd"/>
      <w:r w:rsidR="00345827">
        <w:rPr>
          <w:i/>
          <w:iCs/>
        </w:rPr>
        <w:t xml:space="preserve">, </w:t>
      </w:r>
      <w:proofErr w:type="spellStart"/>
      <w:r w:rsidR="00345827">
        <w:rPr>
          <w:i/>
          <w:iCs/>
        </w:rPr>
        <w:t>komunjara</w:t>
      </w:r>
      <w:proofErr w:type="spellEnd"/>
      <w:r w:rsidR="00345827">
        <w:t xml:space="preserve"> and others. </w:t>
      </w:r>
    </w:p>
    <w:p w14:paraId="7199E5AC" w14:textId="24018355" w:rsidR="00C705D9" w:rsidRDefault="00C705D9" w:rsidP="004924DD">
      <w:pPr>
        <w:pStyle w:val="StandardWeb"/>
        <w:spacing w:line="360" w:lineRule="auto"/>
        <w:jc w:val="both"/>
      </w:pPr>
      <w:r>
        <w:t xml:space="preserve">The paper analyzes contemporary Croatian political slurs, focusing in particular on </w:t>
      </w:r>
      <w:proofErr w:type="spellStart"/>
      <w:r>
        <w:rPr>
          <w:rStyle w:val="Istaknuto"/>
          <w:rFonts w:eastAsiaTheme="majorEastAsia"/>
        </w:rPr>
        <w:t>komunjara</w:t>
      </w:r>
      <w:proofErr w:type="spellEnd"/>
      <w:r>
        <w:t xml:space="preserve">, </w:t>
      </w:r>
      <w:proofErr w:type="spellStart"/>
      <w:r>
        <w:rPr>
          <w:rStyle w:val="Istaknuto"/>
          <w:rFonts w:eastAsiaTheme="majorEastAsia"/>
        </w:rPr>
        <w:t>klerofašist</w:t>
      </w:r>
      <w:proofErr w:type="spellEnd"/>
      <w:r>
        <w:t xml:space="preserve">, and other politically salient derogatory terms that structure ideological conflict in the </w:t>
      </w:r>
      <w:r>
        <w:lastRenderedPageBreak/>
        <w:t>public sphere. These slurs, each tied to deeply embedded historical narratives and antagonisms, are frequently deployed to delegitimize political opponents. Analyzing these terms is especially crucial at a moment when nationalist rhetoric has markedly intensified in Croatia, shaping electoral campaigns, public debates, and online political cultures. As nationalist narratives grow more prominent and polarizing, political slurs become powerful tools for enforcing ideological boundaries and mobilizing support, making their study essential for understanding contemporary political dynamics. Through a mixed-methods analysis of media corpora, parliamentary transcripts, social media data, and digital news archives, we investigate how often these slurs appear in public discourse, which actors—politicians, journalists, influencers, or ordinary citizens—use them most frequently, and whether their usage has increased over the past five years. This temporal and contextual examination enables us to juxtapose fluctuations in slur frequency with citizens’ perceived levels of political polarization, thereby assessing whether an intensification in derogatory political language corresponds with the growing sense of ideological division in Croatia. By situating these findings within broader regional dynamics in the Western Balkans, the analysis illuminates how political slurs operate in societies marked by contested historical memories, shifting national identities, and fragile democratic cultures.</w:t>
      </w:r>
    </w:p>
    <w:p w14:paraId="256CBE9F" w14:textId="114BA1B7" w:rsidR="00A170F3" w:rsidRDefault="00A01270" w:rsidP="004924DD">
      <w:pPr>
        <w:pStyle w:val="StandardWeb"/>
        <w:spacing w:line="360" w:lineRule="auto"/>
        <w:jc w:val="both"/>
      </w:pPr>
      <w:r>
        <w:t xml:space="preserve">The paper proceeds by first offering a conceptual analysis of slurs informed by philosophy of language, clarifying how such expressions introduce negative identity prejudices into public reasoning (following Fricker 2007 and </w:t>
      </w:r>
      <w:bookmarkStart w:id="0" w:name="_Hlk216281515"/>
      <w:r w:rsidR="001E5DEE">
        <w:t>[name omitted for blind review</w:t>
      </w:r>
      <w:r w:rsidR="001E5DEE" w:rsidRPr="001E5DEE">
        <w:t>]</w:t>
      </w:r>
      <w:r>
        <w:t xml:space="preserve"> </w:t>
      </w:r>
      <w:bookmarkEnd w:id="0"/>
      <w:r>
        <w:t xml:space="preserve">2025). Building on this foundation, we examine the epistemic harms directed toward the ingroup, showing how political slurs cultivate closed-mindedness, arrogance, and dogmatism among those who rely on them as tools of dismissal or ridicule. We then assess the broader democratic implications, arguing that the normalization of political slurs undermines essential deliberative norms—such as reciprocity, mutual respect, and the presumption of equality—and ultimately degrades the epistemic environment in which democratic decision-making unfolds. </w:t>
      </w:r>
      <w:r w:rsidR="00A170F3">
        <w:t xml:space="preserve">Empirical work shows that derogatory language can legitimize exclusion or aggression toward targeted groups, help police norms within the ingroup, and strengthen ingroup cohesion (Cervone, Augoustinos &amp; Maass 2021). Beyond these ingroup dynamics, slurs also affect the outgroup: repeated exposure can give rise to identity prejudice and even self-undermining internalization of demeaning stereotypes, a dynamic </w:t>
      </w:r>
      <w:r w:rsidR="00A170F3">
        <w:lastRenderedPageBreak/>
        <w:t xml:space="preserve">anticipated by Fricker’s (2007) account of epistemic injustice and extended by </w:t>
      </w:r>
      <w:r w:rsidR="003B33A0">
        <w:t>[name omitted for blind review</w:t>
      </w:r>
      <w:r w:rsidR="003B33A0" w:rsidRPr="001E5DEE">
        <w:t>]</w:t>
      </w:r>
      <w:r w:rsidR="003B33A0">
        <w:t xml:space="preserve"> </w:t>
      </w:r>
      <w:r w:rsidR="00A170F3">
        <w:t>(2025).</w:t>
      </w:r>
    </w:p>
    <w:p w14:paraId="1DD4A4A6" w14:textId="77777777" w:rsidR="00A170F3" w:rsidRDefault="00A170F3" w:rsidP="004924DD">
      <w:pPr>
        <w:pStyle w:val="StandardWeb"/>
        <w:spacing w:line="360" w:lineRule="auto"/>
        <w:jc w:val="both"/>
      </w:pPr>
      <w:r>
        <w:t>By foregrounding the socio-political and epistemic dimensions of derogatory political language, this paper advances ongoing debates about the normative role of language in democratic societies. It demonstrates how everyday speech practices, far from being mere rhetorical ornaments, actively shape political realities, contribute to polarization, and determine whether democratic deliberation can fulfill its epistemic aims.</w:t>
      </w:r>
    </w:p>
    <w:p w14:paraId="3512061E" w14:textId="77777777" w:rsidR="004924DD" w:rsidRPr="004924DD" w:rsidRDefault="004924DD" w:rsidP="004924DD">
      <w:pPr>
        <w:jc w:val="both"/>
        <w:rPr>
          <w:rFonts w:ascii="Times New Roman" w:hAnsi="Times New Roman" w:cs="Times New Roman"/>
          <w:b/>
        </w:rPr>
      </w:pPr>
      <w:r w:rsidRPr="004924DD">
        <w:rPr>
          <w:rFonts w:ascii="Times New Roman" w:hAnsi="Times New Roman" w:cs="Times New Roman"/>
          <w:b/>
        </w:rPr>
        <w:t>Literature</w:t>
      </w:r>
    </w:p>
    <w:p w14:paraId="0F8185B1" w14:textId="77777777" w:rsidR="004924DD" w:rsidRPr="004924DD" w:rsidRDefault="004924DD" w:rsidP="004924DD">
      <w:pPr>
        <w:jc w:val="both"/>
        <w:rPr>
          <w:rFonts w:ascii="Times New Roman" w:hAnsi="Times New Roman" w:cs="Times New Roman"/>
        </w:rPr>
      </w:pPr>
      <w:r w:rsidRPr="004924DD">
        <w:rPr>
          <w:rFonts w:ascii="Times New Roman" w:hAnsi="Times New Roman" w:cs="Times New Roman"/>
        </w:rPr>
        <w:t xml:space="preserve">Brennan, Jason. 2016. </w:t>
      </w:r>
      <w:r w:rsidRPr="004924DD">
        <w:rPr>
          <w:rFonts w:ascii="Times New Roman" w:hAnsi="Times New Roman" w:cs="Times New Roman"/>
          <w:i/>
          <w:iCs/>
        </w:rPr>
        <w:t>Against Democracy</w:t>
      </w:r>
      <w:r w:rsidRPr="004924DD">
        <w:rPr>
          <w:rFonts w:ascii="Times New Roman" w:hAnsi="Times New Roman" w:cs="Times New Roman"/>
        </w:rPr>
        <w:t>. Princeton: Princeton University Press.</w:t>
      </w:r>
    </w:p>
    <w:p w14:paraId="728FA647" w14:textId="12A89CC4" w:rsidR="001E5DEE" w:rsidRDefault="001E5DEE" w:rsidP="004924DD">
      <w:pPr>
        <w:jc w:val="both"/>
        <w:rPr>
          <w:rFonts w:ascii="Times New Roman" w:hAnsi="Times New Roman" w:cs="Times New Roman"/>
        </w:rPr>
      </w:pPr>
      <w:r w:rsidRPr="001E5DEE">
        <w:rPr>
          <w:rFonts w:ascii="Times New Roman" w:hAnsi="Times New Roman" w:cs="Times New Roman"/>
        </w:rPr>
        <w:t>[name omitted for blind review]</w:t>
      </w:r>
    </w:p>
    <w:p w14:paraId="532A15CC" w14:textId="08605453" w:rsidR="004924DD" w:rsidRPr="004924DD" w:rsidRDefault="004924DD" w:rsidP="004924DD">
      <w:pPr>
        <w:jc w:val="both"/>
        <w:rPr>
          <w:rFonts w:ascii="Times New Roman" w:hAnsi="Times New Roman" w:cs="Times New Roman"/>
        </w:rPr>
      </w:pPr>
      <w:r w:rsidRPr="004924DD">
        <w:rPr>
          <w:rFonts w:ascii="Times New Roman" w:hAnsi="Times New Roman" w:cs="Times New Roman"/>
        </w:rPr>
        <w:t xml:space="preserve">Christiano, Thomas. 2010. </w:t>
      </w:r>
      <w:r w:rsidRPr="004924DD">
        <w:rPr>
          <w:rFonts w:ascii="Times New Roman" w:hAnsi="Times New Roman" w:cs="Times New Roman"/>
          <w:i/>
        </w:rPr>
        <w:t>The uneasy relationship between democracy and capital</w:t>
      </w:r>
      <w:r w:rsidRPr="004924DD">
        <w:rPr>
          <w:rFonts w:ascii="Times New Roman" w:hAnsi="Times New Roman" w:cs="Times New Roman"/>
        </w:rPr>
        <w:t>. Social Philosophy and Policy 27 (1):195-217.</w:t>
      </w:r>
    </w:p>
    <w:p w14:paraId="10932288" w14:textId="77777777" w:rsidR="004924DD" w:rsidRPr="004924DD" w:rsidRDefault="004924DD" w:rsidP="004924DD">
      <w:pPr>
        <w:pStyle w:val="StandardWeb"/>
        <w:shd w:val="clear" w:color="auto" w:fill="FFFFFF"/>
        <w:jc w:val="both"/>
      </w:pPr>
      <w:r w:rsidRPr="004924DD">
        <w:t>Estlund, David</w:t>
      </w:r>
      <w:r w:rsidRPr="004924DD">
        <w:rPr>
          <w:lang w:val="hr-HR"/>
        </w:rPr>
        <w:t xml:space="preserve">. </w:t>
      </w:r>
      <w:r w:rsidRPr="004924DD">
        <w:t>2008</w:t>
      </w:r>
      <w:r w:rsidRPr="004924DD">
        <w:rPr>
          <w:lang w:val="hr-HR"/>
        </w:rPr>
        <w:t>.</w:t>
      </w:r>
      <w:r w:rsidRPr="004924DD">
        <w:t xml:space="preserve"> </w:t>
      </w:r>
      <w:r w:rsidRPr="004924DD">
        <w:rPr>
          <w:i/>
          <w:iCs/>
        </w:rPr>
        <w:t>Democratic Authority</w:t>
      </w:r>
      <w:r w:rsidRPr="004924DD">
        <w:t xml:space="preserve">. New Jersey: Princeton University Press. </w:t>
      </w:r>
    </w:p>
    <w:p w14:paraId="77A072B3" w14:textId="77777777" w:rsidR="004924DD" w:rsidRPr="004924DD" w:rsidRDefault="004924DD" w:rsidP="004924DD">
      <w:pPr>
        <w:jc w:val="both"/>
        <w:rPr>
          <w:rFonts w:ascii="Times New Roman" w:hAnsi="Times New Roman" w:cs="Times New Roman"/>
        </w:rPr>
      </w:pPr>
      <w:r w:rsidRPr="004924DD">
        <w:rPr>
          <w:rFonts w:ascii="Times New Roman" w:hAnsi="Times New Roman" w:cs="Times New Roman"/>
        </w:rPr>
        <w:t xml:space="preserve">Fricker, Miranda. 2007. </w:t>
      </w:r>
      <w:r w:rsidRPr="004924DD">
        <w:rPr>
          <w:rFonts w:ascii="Times New Roman" w:hAnsi="Times New Roman" w:cs="Times New Roman"/>
          <w:i/>
          <w:iCs/>
        </w:rPr>
        <w:t>Epistemic Injustice: Power and the Ethics of Knowing</w:t>
      </w:r>
      <w:r w:rsidRPr="004924DD">
        <w:rPr>
          <w:rFonts w:ascii="Times New Roman" w:hAnsi="Times New Roman" w:cs="Times New Roman"/>
        </w:rPr>
        <w:t>. Oxford: Oxford University Press.</w:t>
      </w:r>
    </w:p>
    <w:p w14:paraId="615D3F2D" w14:textId="77777777" w:rsidR="004924DD" w:rsidRPr="004924DD" w:rsidRDefault="004924DD" w:rsidP="004924DD">
      <w:pPr>
        <w:jc w:val="both"/>
        <w:rPr>
          <w:rFonts w:ascii="Times New Roman" w:hAnsi="Times New Roman" w:cs="Times New Roman"/>
        </w:rPr>
      </w:pPr>
      <w:proofErr w:type="spellStart"/>
      <w:r w:rsidRPr="004924DD">
        <w:rPr>
          <w:rFonts w:ascii="Times New Roman" w:hAnsi="Times New Roman" w:cs="Times New Roman"/>
        </w:rPr>
        <w:t>Jeshion</w:t>
      </w:r>
      <w:proofErr w:type="spellEnd"/>
      <w:r w:rsidRPr="004924DD">
        <w:rPr>
          <w:rFonts w:ascii="Times New Roman" w:hAnsi="Times New Roman" w:cs="Times New Roman"/>
        </w:rPr>
        <w:t xml:space="preserve">, Robin. 2013. </w:t>
      </w:r>
      <w:proofErr w:type="spellStart"/>
      <w:r w:rsidRPr="004924DD">
        <w:rPr>
          <w:rFonts w:ascii="Times New Roman" w:hAnsi="Times New Roman" w:cs="Times New Roman"/>
        </w:rPr>
        <w:t>Expressivism</w:t>
      </w:r>
      <w:proofErr w:type="spellEnd"/>
      <w:r w:rsidRPr="004924DD">
        <w:rPr>
          <w:rFonts w:ascii="Times New Roman" w:hAnsi="Times New Roman" w:cs="Times New Roman"/>
        </w:rPr>
        <w:t xml:space="preserve"> and the Offensiveness of Slurs. </w:t>
      </w:r>
      <w:r w:rsidRPr="004924DD">
        <w:rPr>
          <w:rFonts w:ascii="Times New Roman" w:hAnsi="Times New Roman" w:cs="Times New Roman"/>
          <w:i/>
          <w:iCs/>
        </w:rPr>
        <w:t xml:space="preserve">Philosophical Perspectives </w:t>
      </w:r>
      <w:r w:rsidRPr="004924DD">
        <w:rPr>
          <w:rFonts w:ascii="Times New Roman" w:hAnsi="Times New Roman" w:cs="Times New Roman"/>
        </w:rPr>
        <w:t>27: 231-259.</w:t>
      </w:r>
    </w:p>
    <w:p w14:paraId="514D8ED1" w14:textId="77777777" w:rsidR="004924DD" w:rsidRPr="004924DD" w:rsidRDefault="004924DD" w:rsidP="004924DD">
      <w:pPr>
        <w:jc w:val="both"/>
        <w:rPr>
          <w:rFonts w:ascii="Times New Roman" w:hAnsi="Times New Roman" w:cs="Times New Roman"/>
        </w:rPr>
      </w:pPr>
      <w:proofErr w:type="spellStart"/>
      <w:r w:rsidRPr="004924DD">
        <w:rPr>
          <w:rFonts w:ascii="Times New Roman" w:hAnsi="Times New Roman" w:cs="Times New Roman"/>
        </w:rPr>
        <w:t>Landemore</w:t>
      </w:r>
      <w:proofErr w:type="spellEnd"/>
      <w:r w:rsidRPr="004924DD">
        <w:rPr>
          <w:rFonts w:ascii="Times New Roman" w:hAnsi="Times New Roman" w:cs="Times New Roman"/>
        </w:rPr>
        <w:t xml:space="preserve">, Hélène. 2021. "An Epistemic Argument for Democracy." In </w:t>
      </w:r>
      <w:r w:rsidRPr="004924DD">
        <w:rPr>
          <w:rFonts w:ascii="Times New Roman" w:hAnsi="Times New Roman" w:cs="Times New Roman"/>
          <w:i/>
          <w:iCs/>
        </w:rPr>
        <w:t>The Routledge Handbook of Political Epistemology</w:t>
      </w:r>
      <w:r w:rsidRPr="004924DD">
        <w:rPr>
          <w:rFonts w:ascii="Times New Roman" w:hAnsi="Times New Roman" w:cs="Times New Roman"/>
        </w:rPr>
        <w:t>, edited by M. Hannon and J. de Ridder, 363-373. London: Routledge.</w:t>
      </w:r>
    </w:p>
    <w:p w14:paraId="5A393557" w14:textId="43B6A479" w:rsidR="001E5DEE" w:rsidRDefault="001E5DEE" w:rsidP="004924DD">
      <w:pPr>
        <w:jc w:val="both"/>
        <w:rPr>
          <w:rFonts w:ascii="Times New Roman" w:hAnsi="Times New Roman" w:cs="Times New Roman"/>
        </w:rPr>
      </w:pPr>
      <w:r w:rsidRPr="001E5DEE">
        <w:rPr>
          <w:rFonts w:ascii="Times New Roman" w:hAnsi="Times New Roman" w:cs="Times New Roman"/>
        </w:rPr>
        <w:t>[name omitted for blind review]</w:t>
      </w:r>
    </w:p>
    <w:p w14:paraId="147D14EB" w14:textId="5E78C562" w:rsidR="004924DD" w:rsidRPr="004924DD" w:rsidRDefault="004924DD" w:rsidP="004924DD">
      <w:pPr>
        <w:jc w:val="both"/>
        <w:rPr>
          <w:rFonts w:ascii="Times New Roman" w:hAnsi="Times New Roman" w:cs="Times New Roman"/>
        </w:rPr>
      </w:pPr>
      <w:proofErr w:type="spellStart"/>
      <w:r w:rsidRPr="004924DD">
        <w:rPr>
          <w:rFonts w:ascii="Times New Roman" w:hAnsi="Times New Roman" w:cs="Times New Roman"/>
        </w:rPr>
        <w:t>Prijić</w:t>
      </w:r>
      <w:proofErr w:type="spellEnd"/>
      <w:r w:rsidRPr="004924DD">
        <w:rPr>
          <w:rFonts w:ascii="Times New Roman" w:hAnsi="Times New Roman" w:cs="Times New Roman"/>
        </w:rPr>
        <w:t xml:space="preserve">-Samaržija, Snježana. 2018. </w:t>
      </w:r>
      <w:r w:rsidRPr="004924DD">
        <w:rPr>
          <w:rFonts w:ascii="Times New Roman" w:hAnsi="Times New Roman" w:cs="Times New Roman"/>
          <w:i/>
          <w:iCs/>
        </w:rPr>
        <w:t>Democracy and Truth: The Conflict Between Political and Epistemic Virtues</w:t>
      </w:r>
      <w:r w:rsidRPr="004924DD">
        <w:rPr>
          <w:rFonts w:ascii="Times New Roman" w:hAnsi="Times New Roman" w:cs="Times New Roman"/>
        </w:rPr>
        <w:t>. Udine: Mimesis International.</w:t>
      </w:r>
    </w:p>
    <w:p w14:paraId="1D9838AA" w14:textId="77777777" w:rsidR="004924DD" w:rsidRPr="004924DD" w:rsidRDefault="004924DD" w:rsidP="004924DD">
      <w:pPr>
        <w:jc w:val="both"/>
        <w:rPr>
          <w:rFonts w:ascii="Times New Roman" w:hAnsi="Times New Roman" w:cs="Times New Roman"/>
        </w:rPr>
      </w:pPr>
      <w:r w:rsidRPr="004924DD">
        <w:rPr>
          <w:rFonts w:ascii="Times New Roman" w:hAnsi="Times New Roman" w:cs="Times New Roman"/>
        </w:rPr>
        <w:t xml:space="preserve">Talisse, Robert B. 2021. </w:t>
      </w:r>
      <w:r w:rsidRPr="004924DD">
        <w:rPr>
          <w:rFonts w:ascii="Times New Roman" w:hAnsi="Times New Roman" w:cs="Times New Roman"/>
          <w:i/>
          <w:iCs/>
        </w:rPr>
        <w:t>Sustaining Democracy: What We Owe to the Other Side</w:t>
      </w:r>
      <w:r w:rsidRPr="004924DD">
        <w:rPr>
          <w:rFonts w:ascii="Times New Roman" w:hAnsi="Times New Roman" w:cs="Times New Roman"/>
        </w:rPr>
        <w:t>. Oxford: Oxford University Press.</w:t>
      </w:r>
    </w:p>
    <w:p w14:paraId="176CB0CB" w14:textId="77777777" w:rsidR="004E6073" w:rsidRPr="004924DD" w:rsidRDefault="004E6073" w:rsidP="00A170F3">
      <w:pPr>
        <w:jc w:val="both"/>
        <w:rPr>
          <w:rFonts w:ascii="Times New Roman" w:hAnsi="Times New Roman" w:cs="Times New Roman"/>
        </w:rPr>
      </w:pPr>
    </w:p>
    <w:sectPr w:rsidR="004E6073" w:rsidRPr="004924D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6A7"/>
    <w:rsid w:val="00050418"/>
    <w:rsid w:val="00172D10"/>
    <w:rsid w:val="001E5DEE"/>
    <w:rsid w:val="00270F03"/>
    <w:rsid w:val="00311384"/>
    <w:rsid w:val="00345827"/>
    <w:rsid w:val="003B33A0"/>
    <w:rsid w:val="003D16B7"/>
    <w:rsid w:val="004924DD"/>
    <w:rsid w:val="004E6073"/>
    <w:rsid w:val="005128EB"/>
    <w:rsid w:val="0051498D"/>
    <w:rsid w:val="005D5381"/>
    <w:rsid w:val="0071555E"/>
    <w:rsid w:val="00913814"/>
    <w:rsid w:val="00925B7F"/>
    <w:rsid w:val="009C6E76"/>
    <w:rsid w:val="009C7BD7"/>
    <w:rsid w:val="00A01270"/>
    <w:rsid w:val="00A170F3"/>
    <w:rsid w:val="00AB30CF"/>
    <w:rsid w:val="00BD4DFC"/>
    <w:rsid w:val="00BE6B68"/>
    <w:rsid w:val="00C12F2B"/>
    <w:rsid w:val="00C51BAD"/>
    <w:rsid w:val="00C656A7"/>
    <w:rsid w:val="00C705D9"/>
    <w:rsid w:val="00D265B9"/>
    <w:rsid w:val="00DB2E85"/>
    <w:rsid w:val="00E379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EE268"/>
  <w15:chartTrackingRefBased/>
  <w15:docId w15:val="{99E3AA09-D0CC-4D8D-B5BB-4445ED06F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Naslov1">
    <w:name w:val="heading 1"/>
    <w:basedOn w:val="Normal"/>
    <w:next w:val="Normal"/>
    <w:link w:val="Naslov1Char"/>
    <w:uiPriority w:val="9"/>
    <w:qFormat/>
    <w:rsid w:val="00C656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ormal"/>
    <w:next w:val="Normal"/>
    <w:link w:val="Naslov2Char"/>
    <w:uiPriority w:val="9"/>
    <w:semiHidden/>
    <w:unhideWhenUsed/>
    <w:qFormat/>
    <w:rsid w:val="00C656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ormal"/>
    <w:next w:val="Normal"/>
    <w:link w:val="Naslov3Char"/>
    <w:uiPriority w:val="9"/>
    <w:semiHidden/>
    <w:unhideWhenUsed/>
    <w:qFormat/>
    <w:rsid w:val="00C656A7"/>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ormal"/>
    <w:next w:val="Normal"/>
    <w:link w:val="Naslov4Char"/>
    <w:uiPriority w:val="9"/>
    <w:semiHidden/>
    <w:unhideWhenUsed/>
    <w:qFormat/>
    <w:rsid w:val="00C656A7"/>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ormal"/>
    <w:next w:val="Normal"/>
    <w:link w:val="Naslov5Char"/>
    <w:uiPriority w:val="9"/>
    <w:semiHidden/>
    <w:unhideWhenUsed/>
    <w:qFormat/>
    <w:rsid w:val="00C656A7"/>
    <w:pPr>
      <w:keepNext/>
      <w:keepLines/>
      <w:spacing w:before="80" w:after="40"/>
      <w:outlineLvl w:val="4"/>
    </w:pPr>
    <w:rPr>
      <w:rFonts w:eastAsiaTheme="majorEastAsia" w:cstheme="majorBidi"/>
      <w:color w:val="0F4761" w:themeColor="accent1" w:themeShade="BF"/>
    </w:rPr>
  </w:style>
  <w:style w:type="paragraph" w:styleId="Naslov6">
    <w:name w:val="heading 6"/>
    <w:basedOn w:val="Normal"/>
    <w:next w:val="Normal"/>
    <w:link w:val="Naslov6Char"/>
    <w:uiPriority w:val="9"/>
    <w:semiHidden/>
    <w:unhideWhenUsed/>
    <w:qFormat/>
    <w:rsid w:val="00C656A7"/>
    <w:pPr>
      <w:keepNext/>
      <w:keepLines/>
      <w:spacing w:before="40" w:after="0"/>
      <w:outlineLvl w:val="5"/>
    </w:pPr>
    <w:rPr>
      <w:rFonts w:eastAsiaTheme="majorEastAsia" w:cstheme="majorBidi"/>
      <w:i/>
      <w:iCs/>
      <w:color w:val="595959" w:themeColor="text1" w:themeTint="A6"/>
    </w:rPr>
  </w:style>
  <w:style w:type="paragraph" w:styleId="Naslov7">
    <w:name w:val="heading 7"/>
    <w:basedOn w:val="Normal"/>
    <w:next w:val="Normal"/>
    <w:link w:val="Naslov7Char"/>
    <w:uiPriority w:val="9"/>
    <w:semiHidden/>
    <w:unhideWhenUsed/>
    <w:qFormat/>
    <w:rsid w:val="00C656A7"/>
    <w:pPr>
      <w:keepNext/>
      <w:keepLines/>
      <w:spacing w:before="40" w:after="0"/>
      <w:outlineLvl w:val="6"/>
    </w:pPr>
    <w:rPr>
      <w:rFonts w:eastAsiaTheme="majorEastAsia" w:cstheme="majorBidi"/>
      <w:color w:val="595959" w:themeColor="text1" w:themeTint="A6"/>
    </w:rPr>
  </w:style>
  <w:style w:type="paragraph" w:styleId="Naslov8">
    <w:name w:val="heading 8"/>
    <w:basedOn w:val="Normal"/>
    <w:next w:val="Normal"/>
    <w:link w:val="Naslov8Char"/>
    <w:uiPriority w:val="9"/>
    <w:semiHidden/>
    <w:unhideWhenUsed/>
    <w:qFormat/>
    <w:rsid w:val="00C656A7"/>
    <w:pPr>
      <w:keepNext/>
      <w:keepLines/>
      <w:spacing w:after="0"/>
      <w:outlineLvl w:val="7"/>
    </w:pPr>
    <w:rPr>
      <w:rFonts w:eastAsiaTheme="majorEastAsia" w:cstheme="majorBidi"/>
      <w:i/>
      <w:iCs/>
      <w:color w:val="272727" w:themeColor="text1" w:themeTint="D8"/>
    </w:rPr>
  </w:style>
  <w:style w:type="paragraph" w:styleId="Naslov9">
    <w:name w:val="heading 9"/>
    <w:basedOn w:val="Normal"/>
    <w:next w:val="Normal"/>
    <w:link w:val="Naslov9Char"/>
    <w:uiPriority w:val="9"/>
    <w:semiHidden/>
    <w:unhideWhenUsed/>
    <w:qFormat/>
    <w:rsid w:val="00C656A7"/>
    <w:pPr>
      <w:keepNext/>
      <w:keepLines/>
      <w:spacing w:after="0"/>
      <w:outlineLvl w:val="8"/>
    </w:pPr>
    <w:rPr>
      <w:rFonts w:eastAsiaTheme="majorEastAsia" w:cstheme="majorBidi"/>
      <w:color w:val="272727" w:themeColor="text1" w:themeTint="D8"/>
    </w:rPr>
  </w:style>
  <w:style w:type="character" w:default="1" w:styleId="Zadanifontodlomka">
    <w:name w:val="Default Paragraph Font"/>
    <w:uiPriority w:val="1"/>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uiPriority w:val="9"/>
    <w:rsid w:val="00C656A7"/>
    <w:rPr>
      <w:rFonts w:asciiTheme="majorHAnsi" w:eastAsiaTheme="majorEastAsia" w:hAnsiTheme="majorHAnsi" w:cstheme="majorBidi"/>
      <w:color w:val="0F4761" w:themeColor="accent1" w:themeShade="BF"/>
      <w:sz w:val="40"/>
      <w:szCs w:val="40"/>
    </w:rPr>
  </w:style>
  <w:style w:type="character" w:customStyle="1" w:styleId="Naslov2Char">
    <w:name w:val="Naslov 2 Char"/>
    <w:basedOn w:val="Zadanifontodlomka"/>
    <w:link w:val="Naslov2"/>
    <w:uiPriority w:val="9"/>
    <w:semiHidden/>
    <w:rsid w:val="00C656A7"/>
    <w:rPr>
      <w:rFonts w:asciiTheme="majorHAnsi" w:eastAsiaTheme="majorEastAsia" w:hAnsiTheme="majorHAnsi" w:cstheme="majorBidi"/>
      <w:color w:val="0F4761" w:themeColor="accent1" w:themeShade="BF"/>
      <w:sz w:val="32"/>
      <w:szCs w:val="32"/>
    </w:rPr>
  </w:style>
  <w:style w:type="character" w:customStyle="1" w:styleId="Naslov3Char">
    <w:name w:val="Naslov 3 Char"/>
    <w:basedOn w:val="Zadanifontodlomka"/>
    <w:link w:val="Naslov3"/>
    <w:uiPriority w:val="9"/>
    <w:semiHidden/>
    <w:rsid w:val="00C656A7"/>
    <w:rPr>
      <w:rFonts w:eastAsiaTheme="majorEastAsia" w:cstheme="majorBidi"/>
      <w:color w:val="0F4761" w:themeColor="accent1" w:themeShade="BF"/>
      <w:sz w:val="28"/>
      <w:szCs w:val="28"/>
    </w:rPr>
  </w:style>
  <w:style w:type="character" w:customStyle="1" w:styleId="Naslov4Char">
    <w:name w:val="Naslov 4 Char"/>
    <w:basedOn w:val="Zadanifontodlomka"/>
    <w:link w:val="Naslov4"/>
    <w:uiPriority w:val="9"/>
    <w:semiHidden/>
    <w:rsid w:val="00C656A7"/>
    <w:rPr>
      <w:rFonts w:eastAsiaTheme="majorEastAsia" w:cstheme="majorBidi"/>
      <w:i/>
      <w:iCs/>
      <w:color w:val="0F4761" w:themeColor="accent1" w:themeShade="BF"/>
    </w:rPr>
  </w:style>
  <w:style w:type="character" w:customStyle="1" w:styleId="Naslov5Char">
    <w:name w:val="Naslov 5 Char"/>
    <w:basedOn w:val="Zadanifontodlomka"/>
    <w:link w:val="Naslov5"/>
    <w:uiPriority w:val="9"/>
    <w:semiHidden/>
    <w:rsid w:val="00C656A7"/>
    <w:rPr>
      <w:rFonts w:eastAsiaTheme="majorEastAsia" w:cstheme="majorBidi"/>
      <w:color w:val="0F4761" w:themeColor="accent1" w:themeShade="BF"/>
    </w:rPr>
  </w:style>
  <w:style w:type="character" w:customStyle="1" w:styleId="Naslov6Char">
    <w:name w:val="Naslov 6 Char"/>
    <w:basedOn w:val="Zadanifontodlomka"/>
    <w:link w:val="Naslov6"/>
    <w:uiPriority w:val="9"/>
    <w:semiHidden/>
    <w:rsid w:val="00C656A7"/>
    <w:rPr>
      <w:rFonts w:eastAsiaTheme="majorEastAsia" w:cstheme="majorBidi"/>
      <w:i/>
      <w:iCs/>
      <w:color w:val="595959" w:themeColor="text1" w:themeTint="A6"/>
    </w:rPr>
  </w:style>
  <w:style w:type="character" w:customStyle="1" w:styleId="Naslov7Char">
    <w:name w:val="Naslov 7 Char"/>
    <w:basedOn w:val="Zadanifontodlomka"/>
    <w:link w:val="Naslov7"/>
    <w:uiPriority w:val="9"/>
    <w:semiHidden/>
    <w:rsid w:val="00C656A7"/>
    <w:rPr>
      <w:rFonts w:eastAsiaTheme="majorEastAsia" w:cstheme="majorBidi"/>
      <w:color w:val="595959" w:themeColor="text1" w:themeTint="A6"/>
    </w:rPr>
  </w:style>
  <w:style w:type="character" w:customStyle="1" w:styleId="Naslov8Char">
    <w:name w:val="Naslov 8 Char"/>
    <w:basedOn w:val="Zadanifontodlomka"/>
    <w:link w:val="Naslov8"/>
    <w:uiPriority w:val="9"/>
    <w:semiHidden/>
    <w:rsid w:val="00C656A7"/>
    <w:rPr>
      <w:rFonts w:eastAsiaTheme="majorEastAsia" w:cstheme="majorBidi"/>
      <w:i/>
      <w:iCs/>
      <w:color w:val="272727" w:themeColor="text1" w:themeTint="D8"/>
    </w:rPr>
  </w:style>
  <w:style w:type="character" w:customStyle="1" w:styleId="Naslov9Char">
    <w:name w:val="Naslov 9 Char"/>
    <w:basedOn w:val="Zadanifontodlomka"/>
    <w:link w:val="Naslov9"/>
    <w:uiPriority w:val="9"/>
    <w:semiHidden/>
    <w:rsid w:val="00C656A7"/>
    <w:rPr>
      <w:rFonts w:eastAsiaTheme="majorEastAsia" w:cstheme="majorBidi"/>
      <w:color w:val="272727" w:themeColor="text1" w:themeTint="D8"/>
    </w:rPr>
  </w:style>
  <w:style w:type="paragraph" w:styleId="Naslov">
    <w:name w:val="Title"/>
    <w:basedOn w:val="Normal"/>
    <w:next w:val="Normal"/>
    <w:link w:val="NaslovChar"/>
    <w:uiPriority w:val="10"/>
    <w:qFormat/>
    <w:rsid w:val="00C656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Char">
    <w:name w:val="Naslov Char"/>
    <w:basedOn w:val="Zadanifontodlomka"/>
    <w:link w:val="Naslov"/>
    <w:uiPriority w:val="10"/>
    <w:rsid w:val="00C656A7"/>
    <w:rPr>
      <w:rFonts w:asciiTheme="majorHAnsi" w:eastAsiaTheme="majorEastAsia" w:hAnsiTheme="majorHAnsi" w:cstheme="majorBidi"/>
      <w:spacing w:val="-10"/>
      <w:kern w:val="28"/>
      <w:sz w:val="56"/>
      <w:szCs w:val="56"/>
    </w:rPr>
  </w:style>
  <w:style w:type="paragraph" w:styleId="Podnaslov">
    <w:name w:val="Subtitle"/>
    <w:basedOn w:val="Normal"/>
    <w:next w:val="Normal"/>
    <w:link w:val="PodnaslovChar"/>
    <w:uiPriority w:val="11"/>
    <w:qFormat/>
    <w:rsid w:val="00C656A7"/>
    <w:pPr>
      <w:numPr>
        <w:ilvl w:val="1"/>
      </w:numPr>
    </w:pPr>
    <w:rPr>
      <w:rFonts w:eastAsiaTheme="majorEastAsia" w:cstheme="majorBidi"/>
      <w:color w:val="595959" w:themeColor="text1" w:themeTint="A6"/>
      <w:spacing w:val="15"/>
      <w:sz w:val="28"/>
      <w:szCs w:val="28"/>
    </w:rPr>
  </w:style>
  <w:style w:type="character" w:customStyle="1" w:styleId="PodnaslovChar">
    <w:name w:val="Podnaslov Char"/>
    <w:basedOn w:val="Zadanifontodlomka"/>
    <w:link w:val="Podnaslov"/>
    <w:uiPriority w:val="11"/>
    <w:rsid w:val="00C656A7"/>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C656A7"/>
    <w:pPr>
      <w:spacing w:before="160"/>
      <w:jc w:val="center"/>
    </w:pPr>
    <w:rPr>
      <w:i/>
      <w:iCs/>
      <w:color w:val="404040" w:themeColor="text1" w:themeTint="BF"/>
    </w:rPr>
  </w:style>
  <w:style w:type="character" w:customStyle="1" w:styleId="CitatChar">
    <w:name w:val="Citat Char"/>
    <w:basedOn w:val="Zadanifontodlomka"/>
    <w:link w:val="Citat"/>
    <w:uiPriority w:val="29"/>
    <w:rsid w:val="00C656A7"/>
    <w:rPr>
      <w:i/>
      <w:iCs/>
      <w:color w:val="404040" w:themeColor="text1" w:themeTint="BF"/>
    </w:rPr>
  </w:style>
  <w:style w:type="paragraph" w:styleId="Odlomakpopisa">
    <w:name w:val="List Paragraph"/>
    <w:basedOn w:val="Normal"/>
    <w:uiPriority w:val="34"/>
    <w:qFormat/>
    <w:rsid w:val="00C656A7"/>
    <w:pPr>
      <w:ind w:left="720"/>
      <w:contextualSpacing/>
    </w:pPr>
  </w:style>
  <w:style w:type="character" w:styleId="Jakoisticanje">
    <w:name w:val="Intense Emphasis"/>
    <w:basedOn w:val="Zadanifontodlomka"/>
    <w:uiPriority w:val="21"/>
    <w:qFormat/>
    <w:rsid w:val="00C656A7"/>
    <w:rPr>
      <w:i/>
      <w:iCs/>
      <w:color w:val="0F4761" w:themeColor="accent1" w:themeShade="BF"/>
    </w:rPr>
  </w:style>
  <w:style w:type="paragraph" w:styleId="Naglaencitat">
    <w:name w:val="Intense Quote"/>
    <w:basedOn w:val="Normal"/>
    <w:next w:val="Normal"/>
    <w:link w:val="NaglaencitatChar"/>
    <w:uiPriority w:val="30"/>
    <w:qFormat/>
    <w:rsid w:val="00C656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aglaencitatChar">
    <w:name w:val="Naglašen citat Char"/>
    <w:basedOn w:val="Zadanifontodlomka"/>
    <w:link w:val="Naglaencitat"/>
    <w:uiPriority w:val="30"/>
    <w:rsid w:val="00C656A7"/>
    <w:rPr>
      <w:i/>
      <w:iCs/>
      <w:color w:val="0F4761" w:themeColor="accent1" w:themeShade="BF"/>
    </w:rPr>
  </w:style>
  <w:style w:type="character" w:styleId="Istaknutareferenca">
    <w:name w:val="Intense Reference"/>
    <w:basedOn w:val="Zadanifontodlomka"/>
    <w:uiPriority w:val="32"/>
    <w:qFormat/>
    <w:rsid w:val="00C656A7"/>
    <w:rPr>
      <w:b/>
      <w:bCs/>
      <w:smallCaps/>
      <w:color w:val="0F4761" w:themeColor="accent1" w:themeShade="BF"/>
      <w:spacing w:val="5"/>
    </w:rPr>
  </w:style>
  <w:style w:type="paragraph" w:styleId="StandardWeb">
    <w:name w:val="Normal (Web)"/>
    <w:basedOn w:val="Normal"/>
    <w:uiPriority w:val="99"/>
    <w:unhideWhenUsed/>
    <w:rsid w:val="00A170F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Istaknuto">
    <w:name w:val="Emphasis"/>
    <w:basedOn w:val="Zadanifontodlomka"/>
    <w:uiPriority w:val="20"/>
    <w:qFormat/>
    <w:rsid w:val="00A170F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3</Pages>
  <Words>1023</Words>
  <Characters>5832</Characters>
  <Application>Microsoft Office Word</Application>
  <DocSecurity>0</DocSecurity>
  <Lines>48</Lines>
  <Paragraphs>13</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Julija Perhat</dc:creator>
  <cp:keywords/>
  <dc:description/>
  <cp:lastModifiedBy>Julija Perhat</cp:lastModifiedBy>
  <cp:revision>8</cp:revision>
  <dcterms:created xsi:type="dcterms:W3CDTF">2025-12-10T16:04:00Z</dcterms:created>
  <dcterms:modified xsi:type="dcterms:W3CDTF">2025-12-10T17:11:00Z</dcterms:modified>
</cp:coreProperties>
</file>