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15F" w:rsidRDefault="00E47ABA" w:rsidP="00E47ABA">
      <w:pPr>
        <w:jc w:val="right"/>
      </w:pPr>
      <w:r>
        <w:t xml:space="preserve">Brad </w:t>
      </w:r>
      <w:proofErr w:type="spellStart"/>
      <w:r>
        <w:t>Pershon</w:t>
      </w:r>
      <w:proofErr w:type="spellEnd"/>
      <w:r>
        <w:br/>
        <w:t>Data Mining</w:t>
      </w:r>
      <w:r>
        <w:br/>
        <w:t>HW #5 K-Means</w:t>
      </w:r>
    </w:p>
    <w:p w:rsidR="00E47ABA" w:rsidRDefault="0028499B" w:rsidP="00E47ABA">
      <w:pPr>
        <w:rPr>
          <w:rFonts w:asciiTheme="majorHAnsi" w:hAnsiTheme="majorHAnsi"/>
          <w:b/>
          <w:u w:val="single"/>
        </w:rPr>
      </w:pPr>
      <w:r>
        <w:rPr>
          <w:rFonts w:asciiTheme="majorHAnsi" w:hAnsiTheme="majorHAnsi"/>
          <w:b/>
          <w:u w:val="single"/>
        </w:rPr>
        <w:t>Program Design</w:t>
      </w:r>
    </w:p>
    <w:p w:rsidR="00F77142" w:rsidRDefault="00F77142" w:rsidP="00E47ABA">
      <w:r>
        <w:tab/>
        <w:t>The k-Means progra</w:t>
      </w:r>
      <w:r w:rsidR="000F4C37">
        <w:t xml:space="preserve">m we implemented accepts as a parameter the number of clusters k from the user. The program then performs the k-Means algorithm on both the </w:t>
      </w:r>
      <w:proofErr w:type="spellStart"/>
      <w:r w:rsidR="000F4C37">
        <w:t>TwoDimHard</w:t>
      </w:r>
      <w:proofErr w:type="spellEnd"/>
      <w:r w:rsidR="000F4C37">
        <w:t xml:space="preserve"> and Wine data sets. Our implementation starts with an initial estimate for the centroids by selecting k randomly generated points. The algorithm iterates between two steps: the data assignment step and the centroid update step. </w:t>
      </w:r>
    </w:p>
    <w:p w:rsidR="005E177D" w:rsidRPr="00F77142" w:rsidRDefault="000F4C37" w:rsidP="00E47ABA">
      <w:r>
        <w:tab/>
        <w:t xml:space="preserve">In the data assignment step each record is assigned to its nearest centroid based on Euclidean distance. Once the entire dataset has been assigned to a cluster we continue on to the centroid update step. In this step the centroids are recomputed by taking the mean of all data points assigned to that centroids cluster. </w:t>
      </w:r>
      <w:r w:rsidR="00247F7E">
        <w:t xml:space="preserve">These two steps repeat until the centroids do not change. </w:t>
      </w:r>
      <w:r w:rsidR="005E177D">
        <w:t xml:space="preserve">Our implementation is based on the simple k-Means algorithm, given this was our first attempt at implementing a clustering algorithm we thought it was best to start </w:t>
      </w:r>
      <w:r w:rsidR="006810F5">
        <w:t xml:space="preserve">with the basic version. Both datasets are normalized before the k-Means algorithm is applied. </w:t>
      </w:r>
    </w:p>
    <w:p w:rsidR="0028499B" w:rsidRDefault="0028499B" w:rsidP="00E47ABA">
      <w:pPr>
        <w:rPr>
          <w:rFonts w:asciiTheme="majorHAnsi" w:hAnsiTheme="majorHAnsi"/>
          <w:b/>
          <w:u w:val="single"/>
        </w:rPr>
      </w:pPr>
      <w:r>
        <w:rPr>
          <w:rFonts w:asciiTheme="majorHAnsi" w:hAnsiTheme="majorHAnsi"/>
          <w:b/>
          <w:u w:val="single"/>
        </w:rPr>
        <w:t xml:space="preserve">Dataset 1: </w:t>
      </w:r>
      <w:proofErr w:type="spellStart"/>
      <w:r>
        <w:rPr>
          <w:rFonts w:asciiTheme="majorHAnsi" w:hAnsiTheme="majorHAnsi"/>
          <w:b/>
          <w:u w:val="single"/>
        </w:rPr>
        <w:t>TwoDimHard</w:t>
      </w:r>
      <w:proofErr w:type="spellEnd"/>
    </w:p>
    <w:p w:rsidR="00CA762B" w:rsidRDefault="00CA762B" w:rsidP="00E47ABA">
      <w:r>
        <w:tab/>
        <w:t xml:space="preserve">The </w:t>
      </w:r>
      <w:proofErr w:type="spellStart"/>
      <w:r>
        <w:t>TwoDimHard</w:t>
      </w:r>
      <w:proofErr w:type="spellEnd"/>
      <w:r>
        <w:t xml:space="preserve"> dataset is a collection of 2D points with a corresponding cluster label ranging from 1 to 4. The figures below show the scatterplots for points with their cluster membership depicted by color.</w:t>
      </w:r>
      <w:r w:rsidR="008340C4">
        <w:t xml:space="preserve"> For this section we ran our algorithm</w:t>
      </w:r>
      <w:r w:rsidR="00C8678C">
        <w:t xml:space="preserve"> with k set to four</w:t>
      </w:r>
      <w:r w:rsidR="008340C4">
        <w:t xml:space="preserve">. </w:t>
      </w:r>
    </w:p>
    <w:p w:rsidR="002C0376" w:rsidRDefault="00CA762B" w:rsidP="006750E1">
      <w:pPr>
        <w:jc w:val="center"/>
        <w:rPr>
          <w:i/>
        </w:rPr>
      </w:pPr>
      <w:r>
        <w:rPr>
          <w:noProof/>
        </w:rPr>
        <w:drawing>
          <wp:inline distT="0" distB="0" distL="0" distR="0">
            <wp:extent cx="2432597" cy="1634705"/>
            <wp:effectExtent l="0" t="0" r="635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4cluster-real.png"/>
                    <pic:cNvPicPr/>
                  </pic:nvPicPr>
                  <pic:blipFill>
                    <a:blip r:embed="rId6">
                      <a:extLst>
                        <a:ext uri="{28A0092B-C50C-407E-A947-70E740481C1C}">
                          <a14:useLocalDpi xmlns:a14="http://schemas.microsoft.com/office/drawing/2010/main" val="0"/>
                        </a:ext>
                      </a:extLst>
                    </a:blip>
                    <a:stretch>
                      <a:fillRect/>
                    </a:stretch>
                  </pic:blipFill>
                  <pic:spPr>
                    <a:xfrm>
                      <a:off x="0" y="0"/>
                      <a:ext cx="2433519" cy="1635324"/>
                    </a:xfrm>
                    <a:prstGeom prst="rect">
                      <a:avLst/>
                    </a:prstGeom>
                  </pic:spPr>
                </pic:pic>
              </a:graphicData>
            </a:graphic>
          </wp:inline>
        </w:drawing>
      </w:r>
      <w:r w:rsidR="00344B3E">
        <w:rPr>
          <w:noProof/>
        </w:rPr>
        <w:drawing>
          <wp:inline distT="0" distB="0" distL="0" distR="0">
            <wp:extent cx="2432304" cy="1636776"/>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4cluster-assigned.png"/>
                    <pic:cNvPicPr/>
                  </pic:nvPicPr>
                  <pic:blipFill>
                    <a:blip r:embed="rId7">
                      <a:extLst>
                        <a:ext uri="{28A0092B-C50C-407E-A947-70E740481C1C}">
                          <a14:useLocalDpi xmlns:a14="http://schemas.microsoft.com/office/drawing/2010/main" val="0"/>
                        </a:ext>
                      </a:extLst>
                    </a:blip>
                    <a:stretch>
                      <a:fillRect/>
                    </a:stretch>
                  </pic:blipFill>
                  <pic:spPr>
                    <a:xfrm>
                      <a:off x="0" y="0"/>
                      <a:ext cx="2432304" cy="1636776"/>
                    </a:xfrm>
                    <a:prstGeom prst="rect">
                      <a:avLst/>
                    </a:prstGeom>
                  </pic:spPr>
                </pic:pic>
              </a:graphicData>
            </a:graphic>
          </wp:inline>
        </w:drawing>
      </w:r>
      <w:r w:rsidR="006750E1">
        <w:br/>
      </w:r>
      <w:r w:rsidR="006750E1">
        <w:rPr>
          <w:i/>
        </w:rPr>
        <w:t>Figure 1: The left image shows the scatterplot of 2D points given their true class labels. The right image shows the scatterplot of 2D points given their assigned class labels</w:t>
      </w:r>
      <w:r w:rsidR="00C8678C">
        <w:rPr>
          <w:i/>
        </w:rPr>
        <w:t xml:space="preserve"> with k set to four</w:t>
      </w:r>
      <w:r w:rsidR="006750E1">
        <w:rPr>
          <w:i/>
        </w:rPr>
        <w:t xml:space="preserve">. </w:t>
      </w:r>
    </w:p>
    <w:p w:rsidR="006750E1" w:rsidRDefault="00344B3E" w:rsidP="006750E1">
      <w:r>
        <w:tab/>
        <w:t>The left scatterplot displaying the ground truth cluster labels has points which are closer to the mean of other cluster centroids. For example the yellow dots mixed in with the blue and green dots. Our k-Means algorithm classifies points based on closest centroid, so there is no intermingling of colors.</w:t>
      </w:r>
      <w:r w:rsidR="00B7115C">
        <w:t xml:space="preserve"> The SSE for each cluster and the SSB are shown below in table 1.</w:t>
      </w:r>
    </w:p>
    <w:p w:rsidR="00344B3E" w:rsidRDefault="00344B3E" w:rsidP="006750E1"/>
    <w:p w:rsidR="00344B3E" w:rsidRDefault="00344B3E" w:rsidP="006750E1"/>
    <w:tbl>
      <w:tblPr>
        <w:tblStyle w:val="TableGrid"/>
        <w:tblW w:w="0" w:type="auto"/>
        <w:jc w:val="center"/>
        <w:tblLook w:val="04A0" w:firstRow="1" w:lastRow="0" w:firstColumn="1" w:lastColumn="0" w:noHBand="0" w:noVBand="1"/>
      </w:tblPr>
      <w:tblGrid>
        <w:gridCol w:w="1720"/>
        <w:gridCol w:w="1722"/>
        <w:gridCol w:w="1720"/>
        <w:gridCol w:w="1720"/>
      </w:tblGrid>
      <w:tr w:rsidR="00BF7C97" w:rsidTr="00805E5F">
        <w:trPr>
          <w:trHeight w:val="224"/>
          <w:jc w:val="center"/>
        </w:trPr>
        <w:tc>
          <w:tcPr>
            <w:tcW w:w="1720" w:type="dxa"/>
          </w:tcPr>
          <w:p w:rsidR="00BF7C97" w:rsidRDefault="00BF7C97" w:rsidP="00344B3E">
            <w:pPr>
              <w:jc w:val="center"/>
              <w:rPr>
                <w:b/>
              </w:rPr>
            </w:pPr>
            <w:r>
              <w:rPr>
                <w:b/>
              </w:rPr>
              <w:t>Cluster</w:t>
            </w:r>
          </w:p>
        </w:tc>
        <w:tc>
          <w:tcPr>
            <w:tcW w:w="1720" w:type="dxa"/>
          </w:tcPr>
          <w:p w:rsidR="00BF7C97" w:rsidRDefault="00BF7C97" w:rsidP="00344B3E">
            <w:pPr>
              <w:jc w:val="center"/>
              <w:rPr>
                <w:b/>
              </w:rPr>
            </w:pPr>
            <w:r>
              <w:rPr>
                <w:b/>
              </w:rPr>
              <w:t>Real SSE</w:t>
            </w:r>
          </w:p>
        </w:tc>
        <w:tc>
          <w:tcPr>
            <w:tcW w:w="1720" w:type="dxa"/>
          </w:tcPr>
          <w:p w:rsidR="00BF7C97" w:rsidRPr="00344B3E" w:rsidRDefault="00BF7C97" w:rsidP="00344B3E">
            <w:pPr>
              <w:jc w:val="center"/>
              <w:rPr>
                <w:b/>
              </w:rPr>
            </w:pPr>
            <w:r>
              <w:rPr>
                <w:b/>
              </w:rPr>
              <w:t>Cluster</w:t>
            </w:r>
          </w:p>
        </w:tc>
        <w:tc>
          <w:tcPr>
            <w:tcW w:w="1720" w:type="dxa"/>
          </w:tcPr>
          <w:p w:rsidR="00BF7C97" w:rsidRPr="00344B3E" w:rsidRDefault="00BF7C97" w:rsidP="00344B3E">
            <w:pPr>
              <w:jc w:val="center"/>
              <w:rPr>
                <w:b/>
              </w:rPr>
            </w:pPr>
            <w:r>
              <w:rPr>
                <w:b/>
              </w:rPr>
              <w:t>Assigned SSE</w:t>
            </w:r>
          </w:p>
        </w:tc>
      </w:tr>
      <w:tr w:rsidR="00BF7C97" w:rsidTr="00805E5F">
        <w:trPr>
          <w:trHeight w:val="224"/>
          <w:jc w:val="center"/>
        </w:trPr>
        <w:tc>
          <w:tcPr>
            <w:tcW w:w="1720" w:type="dxa"/>
          </w:tcPr>
          <w:p w:rsidR="00BF7C97" w:rsidRDefault="00BF7C97" w:rsidP="00344B3E">
            <w:pPr>
              <w:jc w:val="center"/>
            </w:pPr>
            <w:r>
              <w:t>1</w:t>
            </w:r>
          </w:p>
        </w:tc>
        <w:tc>
          <w:tcPr>
            <w:tcW w:w="1720" w:type="dxa"/>
          </w:tcPr>
          <w:p w:rsidR="00BF7C97" w:rsidRDefault="003303CC" w:rsidP="00344B3E">
            <w:pPr>
              <w:jc w:val="center"/>
            </w:pPr>
            <w:r w:rsidRPr="003303CC">
              <w:t>0.435498632431</w:t>
            </w:r>
          </w:p>
        </w:tc>
        <w:tc>
          <w:tcPr>
            <w:tcW w:w="1720" w:type="dxa"/>
          </w:tcPr>
          <w:p w:rsidR="00BF7C97" w:rsidRDefault="00BF7C97" w:rsidP="00344B3E">
            <w:pPr>
              <w:jc w:val="center"/>
            </w:pPr>
            <w:r>
              <w:t>1</w:t>
            </w:r>
          </w:p>
        </w:tc>
        <w:tc>
          <w:tcPr>
            <w:tcW w:w="1720" w:type="dxa"/>
          </w:tcPr>
          <w:p w:rsidR="00BF7C97" w:rsidRDefault="00BF7C97" w:rsidP="00344B3E">
            <w:pPr>
              <w:jc w:val="center"/>
            </w:pPr>
            <w:r w:rsidRPr="00344B3E">
              <w:t>0.69174237291</w:t>
            </w:r>
          </w:p>
        </w:tc>
      </w:tr>
      <w:tr w:rsidR="00BF7C97" w:rsidTr="00805E5F">
        <w:trPr>
          <w:trHeight w:val="224"/>
          <w:jc w:val="center"/>
        </w:trPr>
        <w:tc>
          <w:tcPr>
            <w:tcW w:w="1720" w:type="dxa"/>
          </w:tcPr>
          <w:p w:rsidR="00BF7C97" w:rsidRDefault="00BF7C97" w:rsidP="00344B3E">
            <w:pPr>
              <w:jc w:val="center"/>
            </w:pPr>
            <w:r>
              <w:t>2</w:t>
            </w:r>
          </w:p>
        </w:tc>
        <w:tc>
          <w:tcPr>
            <w:tcW w:w="1720" w:type="dxa"/>
          </w:tcPr>
          <w:p w:rsidR="00BF7C97" w:rsidRDefault="003303CC" w:rsidP="00344B3E">
            <w:pPr>
              <w:jc w:val="center"/>
            </w:pPr>
            <w:r w:rsidRPr="003303CC">
              <w:t>1.25877334472</w:t>
            </w:r>
          </w:p>
        </w:tc>
        <w:tc>
          <w:tcPr>
            <w:tcW w:w="1720" w:type="dxa"/>
          </w:tcPr>
          <w:p w:rsidR="00BF7C97" w:rsidRDefault="00BF7C97" w:rsidP="00344B3E">
            <w:pPr>
              <w:jc w:val="center"/>
            </w:pPr>
            <w:r>
              <w:t>2</w:t>
            </w:r>
          </w:p>
        </w:tc>
        <w:tc>
          <w:tcPr>
            <w:tcW w:w="1720" w:type="dxa"/>
          </w:tcPr>
          <w:p w:rsidR="00BF7C97" w:rsidRDefault="00BF7C97" w:rsidP="00344B3E">
            <w:pPr>
              <w:jc w:val="center"/>
            </w:pPr>
            <w:r w:rsidRPr="00344B3E">
              <w:t>1.49663929573</w:t>
            </w:r>
          </w:p>
        </w:tc>
      </w:tr>
      <w:tr w:rsidR="00BF7C97" w:rsidTr="00805E5F">
        <w:trPr>
          <w:trHeight w:val="224"/>
          <w:jc w:val="center"/>
        </w:trPr>
        <w:tc>
          <w:tcPr>
            <w:tcW w:w="1720" w:type="dxa"/>
          </w:tcPr>
          <w:p w:rsidR="00BF7C97" w:rsidRDefault="00BF7C97" w:rsidP="00344B3E">
            <w:pPr>
              <w:jc w:val="center"/>
            </w:pPr>
            <w:r>
              <w:t>3</w:t>
            </w:r>
          </w:p>
        </w:tc>
        <w:tc>
          <w:tcPr>
            <w:tcW w:w="1720" w:type="dxa"/>
          </w:tcPr>
          <w:p w:rsidR="00BF7C97" w:rsidRDefault="003303CC" w:rsidP="00344B3E">
            <w:pPr>
              <w:jc w:val="center"/>
            </w:pPr>
            <w:r w:rsidRPr="003303CC">
              <w:t>3.35053610917</w:t>
            </w:r>
          </w:p>
        </w:tc>
        <w:tc>
          <w:tcPr>
            <w:tcW w:w="1720" w:type="dxa"/>
          </w:tcPr>
          <w:p w:rsidR="00BF7C97" w:rsidRDefault="00BF7C97" w:rsidP="00344B3E">
            <w:pPr>
              <w:jc w:val="center"/>
            </w:pPr>
            <w:r>
              <w:t>3</w:t>
            </w:r>
          </w:p>
        </w:tc>
        <w:tc>
          <w:tcPr>
            <w:tcW w:w="1720" w:type="dxa"/>
          </w:tcPr>
          <w:p w:rsidR="00BF7C97" w:rsidRDefault="00BF7C97" w:rsidP="00344B3E">
            <w:pPr>
              <w:jc w:val="center"/>
            </w:pPr>
            <w:r w:rsidRPr="00344B3E">
              <w:t>2.54908599895</w:t>
            </w:r>
          </w:p>
        </w:tc>
      </w:tr>
      <w:tr w:rsidR="00BF7C97" w:rsidTr="00805E5F">
        <w:trPr>
          <w:trHeight w:val="229"/>
          <w:jc w:val="center"/>
        </w:trPr>
        <w:tc>
          <w:tcPr>
            <w:tcW w:w="1720" w:type="dxa"/>
          </w:tcPr>
          <w:p w:rsidR="00BF7C97" w:rsidRDefault="00BF7C97" w:rsidP="00344B3E">
            <w:pPr>
              <w:jc w:val="center"/>
            </w:pPr>
            <w:r>
              <w:t>4</w:t>
            </w:r>
          </w:p>
        </w:tc>
        <w:tc>
          <w:tcPr>
            <w:tcW w:w="1720" w:type="dxa"/>
          </w:tcPr>
          <w:p w:rsidR="00BF7C97" w:rsidRDefault="003303CC" w:rsidP="00344B3E">
            <w:pPr>
              <w:jc w:val="center"/>
            </w:pPr>
            <w:r w:rsidRPr="003303CC">
              <w:t>2.65147771493</w:t>
            </w:r>
          </w:p>
        </w:tc>
        <w:tc>
          <w:tcPr>
            <w:tcW w:w="1720" w:type="dxa"/>
          </w:tcPr>
          <w:p w:rsidR="00BF7C97" w:rsidRDefault="00BF7C97" w:rsidP="00344B3E">
            <w:pPr>
              <w:jc w:val="center"/>
            </w:pPr>
            <w:r>
              <w:t>4</w:t>
            </w:r>
          </w:p>
        </w:tc>
        <w:tc>
          <w:tcPr>
            <w:tcW w:w="1720" w:type="dxa"/>
          </w:tcPr>
          <w:p w:rsidR="00BF7C97" w:rsidRDefault="00BF7C97" w:rsidP="00344B3E">
            <w:pPr>
              <w:jc w:val="center"/>
            </w:pPr>
            <w:r w:rsidRPr="00344B3E">
              <w:t>2.04197718063</w:t>
            </w:r>
          </w:p>
        </w:tc>
      </w:tr>
      <w:tr w:rsidR="00BF7C97" w:rsidTr="00805E5F">
        <w:trPr>
          <w:trHeight w:val="229"/>
          <w:jc w:val="center"/>
        </w:trPr>
        <w:tc>
          <w:tcPr>
            <w:tcW w:w="1720" w:type="dxa"/>
          </w:tcPr>
          <w:p w:rsidR="00BF7C97" w:rsidRDefault="00BF7C97" w:rsidP="00344B3E">
            <w:pPr>
              <w:jc w:val="center"/>
              <w:rPr>
                <w:b/>
              </w:rPr>
            </w:pPr>
            <w:r>
              <w:rPr>
                <w:b/>
              </w:rPr>
              <w:t>Real Total</w:t>
            </w:r>
          </w:p>
        </w:tc>
        <w:tc>
          <w:tcPr>
            <w:tcW w:w="1720" w:type="dxa"/>
          </w:tcPr>
          <w:p w:rsidR="00BF7C97" w:rsidRPr="003303CC" w:rsidRDefault="003303CC" w:rsidP="00344B3E">
            <w:pPr>
              <w:jc w:val="center"/>
            </w:pPr>
            <w:r w:rsidRPr="003303CC">
              <w:t>7.69628580125</w:t>
            </w:r>
          </w:p>
        </w:tc>
        <w:tc>
          <w:tcPr>
            <w:tcW w:w="1720" w:type="dxa"/>
          </w:tcPr>
          <w:p w:rsidR="00BF7C97" w:rsidRPr="00344B3E" w:rsidRDefault="00BF7C97" w:rsidP="00344B3E">
            <w:pPr>
              <w:jc w:val="center"/>
              <w:rPr>
                <w:b/>
              </w:rPr>
            </w:pPr>
            <w:r>
              <w:rPr>
                <w:b/>
              </w:rPr>
              <w:t xml:space="preserve">Assigned Total </w:t>
            </w:r>
          </w:p>
        </w:tc>
        <w:tc>
          <w:tcPr>
            <w:tcW w:w="1720" w:type="dxa"/>
          </w:tcPr>
          <w:p w:rsidR="00BF7C97" w:rsidRDefault="00BF7C97" w:rsidP="00344B3E">
            <w:pPr>
              <w:jc w:val="center"/>
            </w:pPr>
            <w:r w:rsidRPr="00344B3E">
              <w:t>6.77944484822</w:t>
            </w:r>
          </w:p>
        </w:tc>
      </w:tr>
      <w:tr w:rsidR="00BF7C97" w:rsidTr="00805E5F">
        <w:trPr>
          <w:trHeight w:val="229"/>
          <w:jc w:val="center"/>
        </w:trPr>
        <w:tc>
          <w:tcPr>
            <w:tcW w:w="1720" w:type="dxa"/>
          </w:tcPr>
          <w:p w:rsidR="00BF7C97" w:rsidRDefault="00BF7C97" w:rsidP="00344B3E">
            <w:pPr>
              <w:jc w:val="center"/>
              <w:rPr>
                <w:b/>
              </w:rPr>
            </w:pPr>
            <w:r>
              <w:rPr>
                <w:b/>
              </w:rPr>
              <w:t>Real SSB</w:t>
            </w:r>
          </w:p>
        </w:tc>
        <w:tc>
          <w:tcPr>
            <w:tcW w:w="1720" w:type="dxa"/>
          </w:tcPr>
          <w:p w:rsidR="00BF7C97" w:rsidRPr="003303CC" w:rsidRDefault="003303CC" w:rsidP="00344B3E">
            <w:pPr>
              <w:jc w:val="center"/>
            </w:pPr>
            <w:r>
              <w:t>32.97174104387</w:t>
            </w:r>
          </w:p>
        </w:tc>
        <w:tc>
          <w:tcPr>
            <w:tcW w:w="1720" w:type="dxa"/>
          </w:tcPr>
          <w:p w:rsidR="00BF7C97" w:rsidRDefault="00BF7C97" w:rsidP="00344B3E">
            <w:pPr>
              <w:jc w:val="center"/>
              <w:rPr>
                <w:b/>
              </w:rPr>
            </w:pPr>
            <w:r>
              <w:rPr>
                <w:b/>
              </w:rPr>
              <w:t>Assigned SSB</w:t>
            </w:r>
          </w:p>
        </w:tc>
        <w:tc>
          <w:tcPr>
            <w:tcW w:w="1720" w:type="dxa"/>
          </w:tcPr>
          <w:p w:rsidR="00BF7C97" w:rsidRPr="00344B3E" w:rsidRDefault="00BF7C97" w:rsidP="00344B3E">
            <w:pPr>
              <w:jc w:val="center"/>
            </w:pPr>
            <w:r w:rsidRPr="00B7115C">
              <w:t>33.8885819969</w:t>
            </w:r>
          </w:p>
        </w:tc>
      </w:tr>
    </w:tbl>
    <w:p w:rsidR="00B7115C" w:rsidRDefault="00B7115C" w:rsidP="00B7115C">
      <w:pPr>
        <w:jc w:val="center"/>
        <w:rPr>
          <w:i/>
        </w:rPr>
      </w:pPr>
      <w:r>
        <w:rPr>
          <w:i/>
        </w:rPr>
        <w:t xml:space="preserve">Table 1: </w:t>
      </w:r>
      <w:r w:rsidR="00BF7C97">
        <w:rPr>
          <w:i/>
        </w:rPr>
        <w:t xml:space="preserve">Real and </w:t>
      </w:r>
      <w:r>
        <w:rPr>
          <w:i/>
        </w:rPr>
        <w:t xml:space="preserve">Assigned SSE and SSB calculations for the </w:t>
      </w:r>
      <w:proofErr w:type="spellStart"/>
      <w:r>
        <w:rPr>
          <w:i/>
        </w:rPr>
        <w:t>TwoDimHard</w:t>
      </w:r>
      <w:proofErr w:type="spellEnd"/>
      <w:r>
        <w:rPr>
          <w:i/>
        </w:rPr>
        <w:t xml:space="preserve"> dataset with k set to four.</w:t>
      </w:r>
    </w:p>
    <w:p w:rsidR="00B7115C" w:rsidRDefault="00B7115C" w:rsidP="00B7115C">
      <w:r>
        <w:tab/>
        <w:t xml:space="preserve">The </w:t>
      </w:r>
      <w:r w:rsidR="003303CC">
        <w:t xml:space="preserve">calculated SSE and SSB numbers appear to coincide with our scatterplots above. The Real SSE is higher because you have more outliers between clusters, and the assigned SSE is lower because our algorithm assigns a point’s cluster based on its closest centroid. So we have tighter cluster cohesion than the ground truth.  The cluster outliers in the real scatterplot account for a </w:t>
      </w:r>
      <w:r w:rsidR="00E271E3">
        <w:t xml:space="preserve">lower cluster separation score given by the Real SSB. </w:t>
      </w:r>
      <w:r w:rsidR="00D01F71">
        <w:t>The table shown below outlines the number of points assigned to each class. These numbers appear correct as the outliers of clusters 3 and 4 are reassigned to clusters 1 and 2 in our k-Means implementation.</w:t>
      </w:r>
    </w:p>
    <w:tbl>
      <w:tblPr>
        <w:tblStyle w:val="TableGrid"/>
        <w:tblW w:w="0" w:type="auto"/>
        <w:jc w:val="center"/>
        <w:tblLook w:val="04A0" w:firstRow="1" w:lastRow="0" w:firstColumn="1" w:lastColumn="0" w:noHBand="0" w:noVBand="1"/>
      </w:tblPr>
      <w:tblGrid>
        <w:gridCol w:w="2060"/>
        <w:gridCol w:w="2060"/>
        <w:gridCol w:w="2060"/>
      </w:tblGrid>
      <w:tr w:rsidR="00B7115C" w:rsidTr="00B7115C">
        <w:trPr>
          <w:trHeight w:val="247"/>
          <w:jc w:val="center"/>
        </w:trPr>
        <w:tc>
          <w:tcPr>
            <w:tcW w:w="2060" w:type="dxa"/>
          </w:tcPr>
          <w:p w:rsidR="00B7115C" w:rsidRPr="00B7115C" w:rsidRDefault="00B7115C" w:rsidP="00B7115C">
            <w:pPr>
              <w:jc w:val="center"/>
              <w:rPr>
                <w:b/>
              </w:rPr>
            </w:pPr>
            <w:r>
              <w:rPr>
                <w:b/>
              </w:rPr>
              <w:t>Cluster</w:t>
            </w:r>
          </w:p>
        </w:tc>
        <w:tc>
          <w:tcPr>
            <w:tcW w:w="2060" w:type="dxa"/>
          </w:tcPr>
          <w:p w:rsidR="00B7115C" w:rsidRPr="00B7115C" w:rsidRDefault="00B7115C" w:rsidP="00B7115C">
            <w:pPr>
              <w:jc w:val="center"/>
              <w:rPr>
                <w:b/>
              </w:rPr>
            </w:pPr>
            <w:r>
              <w:rPr>
                <w:b/>
              </w:rPr>
              <w:t>Real Label</w:t>
            </w:r>
          </w:p>
        </w:tc>
        <w:tc>
          <w:tcPr>
            <w:tcW w:w="2060" w:type="dxa"/>
          </w:tcPr>
          <w:p w:rsidR="00B7115C" w:rsidRPr="00B7115C" w:rsidRDefault="00B7115C" w:rsidP="00B7115C">
            <w:pPr>
              <w:jc w:val="center"/>
              <w:rPr>
                <w:b/>
              </w:rPr>
            </w:pPr>
            <w:r>
              <w:rPr>
                <w:b/>
              </w:rPr>
              <w:t>Assigned Label</w:t>
            </w:r>
          </w:p>
        </w:tc>
      </w:tr>
      <w:tr w:rsidR="00B7115C" w:rsidTr="00B7115C">
        <w:trPr>
          <w:trHeight w:val="247"/>
          <w:jc w:val="center"/>
        </w:trPr>
        <w:tc>
          <w:tcPr>
            <w:tcW w:w="2060" w:type="dxa"/>
          </w:tcPr>
          <w:p w:rsidR="00B7115C" w:rsidRDefault="00B7115C" w:rsidP="00B7115C">
            <w:pPr>
              <w:jc w:val="center"/>
            </w:pPr>
            <w:r>
              <w:t>1</w:t>
            </w:r>
          </w:p>
        </w:tc>
        <w:tc>
          <w:tcPr>
            <w:tcW w:w="2060" w:type="dxa"/>
          </w:tcPr>
          <w:p w:rsidR="00B7115C" w:rsidRDefault="00B7115C" w:rsidP="00B7115C">
            <w:pPr>
              <w:jc w:val="center"/>
            </w:pPr>
            <w:r>
              <w:t>89</w:t>
            </w:r>
          </w:p>
        </w:tc>
        <w:tc>
          <w:tcPr>
            <w:tcW w:w="2060" w:type="dxa"/>
          </w:tcPr>
          <w:p w:rsidR="00B7115C" w:rsidRDefault="00B7115C" w:rsidP="00B7115C">
            <w:pPr>
              <w:jc w:val="center"/>
            </w:pPr>
            <w:r>
              <w:t>95</w:t>
            </w:r>
          </w:p>
        </w:tc>
      </w:tr>
      <w:tr w:rsidR="00B7115C" w:rsidTr="00B7115C">
        <w:trPr>
          <w:trHeight w:val="247"/>
          <w:jc w:val="center"/>
        </w:trPr>
        <w:tc>
          <w:tcPr>
            <w:tcW w:w="2060" w:type="dxa"/>
          </w:tcPr>
          <w:p w:rsidR="00B7115C" w:rsidRDefault="00B7115C" w:rsidP="00B7115C">
            <w:pPr>
              <w:jc w:val="center"/>
            </w:pPr>
            <w:r>
              <w:t>2</w:t>
            </w:r>
          </w:p>
        </w:tc>
        <w:tc>
          <w:tcPr>
            <w:tcW w:w="2060" w:type="dxa"/>
          </w:tcPr>
          <w:p w:rsidR="00B7115C" w:rsidRDefault="00B7115C" w:rsidP="00B7115C">
            <w:pPr>
              <w:jc w:val="center"/>
            </w:pPr>
            <w:r>
              <w:t>100</w:t>
            </w:r>
          </w:p>
        </w:tc>
        <w:tc>
          <w:tcPr>
            <w:tcW w:w="2060" w:type="dxa"/>
          </w:tcPr>
          <w:p w:rsidR="00B7115C" w:rsidRDefault="00B7115C" w:rsidP="00B7115C">
            <w:pPr>
              <w:jc w:val="center"/>
            </w:pPr>
            <w:r>
              <w:t>108</w:t>
            </w:r>
          </w:p>
        </w:tc>
      </w:tr>
      <w:tr w:rsidR="00B7115C" w:rsidTr="00B7115C">
        <w:trPr>
          <w:trHeight w:val="247"/>
          <w:jc w:val="center"/>
        </w:trPr>
        <w:tc>
          <w:tcPr>
            <w:tcW w:w="2060" w:type="dxa"/>
          </w:tcPr>
          <w:p w:rsidR="00B7115C" w:rsidRDefault="00B7115C" w:rsidP="00B7115C">
            <w:pPr>
              <w:jc w:val="center"/>
            </w:pPr>
            <w:r>
              <w:t>3</w:t>
            </w:r>
          </w:p>
        </w:tc>
        <w:tc>
          <w:tcPr>
            <w:tcW w:w="2060" w:type="dxa"/>
          </w:tcPr>
          <w:p w:rsidR="00B7115C" w:rsidRDefault="00B7115C" w:rsidP="00B7115C">
            <w:pPr>
              <w:jc w:val="center"/>
            </w:pPr>
            <w:r>
              <w:t>97</w:t>
            </w:r>
          </w:p>
        </w:tc>
        <w:tc>
          <w:tcPr>
            <w:tcW w:w="2060" w:type="dxa"/>
          </w:tcPr>
          <w:p w:rsidR="00B7115C" w:rsidRDefault="00B7115C" w:rsidP="00B7115C">
            <w:pPr>
              <w:jc w:val="center"/>
            </w:pPr>
            <w:r>
              <w:t>90</w:t>
            </w:r>
          </w:p>
        </w:tc>
      </w:tr>
      <w:tr w:rsidR="00B7115C" w:rsidTr="00B7115C">
        <w:trPr>
          <w:trHeight w:val="252"/>
          <w:jc w:val="center"/>
        </w:trPr>
        <w:tc>
          <w:tcPr>
            <w:tcW w:w="2060" w:type="dxa"/>
          </w:tcPr>
          <w:p w:rsidR="00B7115C" w:rsidRDefault="00B7115C" w:rsidP="00B7115C">
            <w:pPr>
              <w:jc w:val="center"/>
            </w:pPr>
            <w:r>
              <w:t>4</w:t>
            </w:r>
          </w:p>
        </w:tc>
        <w:tc>
          <w:tcPr>
            <w:tcW w:w="2060" w:type="dxa"/>
          </w:tcPr>
          <w:p w:rsidR="00B7115C" w:rsidRDefault="00B7115C" w:rsidP="00B7115C">
            <w:pPr>
              <w:jc w:val="center"/>
            </w:pPr>
            <w:r>
              <w:t>114</w:t>
            </w:r>
          </w:p>
        </w:tc>
        <w:tc>
          <w:tcPr>
            <w:tcW w:w="2060" w:type="dxa"/>
          </w:tcPr>
          <w:p w:rsidR="00B7115C" w:rsidRDefault="00B7115C" w:rsidP="00B7115C">
            <w:pPr>
              <w:jc w:val="center"/>
            </w:pPr>
            <w:r>
              <w:t>107</w:t>
            </w:r>
          </w:p>
        </w:tc>
      </w:tr>
    </w:tbl>
    <w:p w:rsidR="00D01F71" w:rsidRDefault="00B7115C" w:rsidP="00B7115C">
      <w:pPr>
        <w:jc w:val="center"/>
        <w:rPr>
          <w:i/>
        </w:rPr>
      </w:pPr>
      <w:r>
        <w:rPr>
          <w:i/>
        </w:rPr>
        <w:t>Table 2: Cross tabulation matrix comparing the actual and assigned clusters</w:t>
      </w:r>
      <w:r w:rsidR="00C8678C">
        <w:rPr>
          <w:i/>
        </w:rPr>
        <w:t xml:space="preserve"> with k set to four</w:t>
      </w:r>
      <w:r>
        <w:rPr>
          <w:i/>
        </w:rPr>
        <w:t>.</w:t>
      </w:r>
    </w:p>
    <w:p w:rsidR="008340C4" w:rsidRDefault="00D01F71" w:rsidP="00D01F71">
      <w:r>
        <w:tab/>
      </w:r>
      <w:r w:rsidR="00B7115C">
        <w:br/>
      </w:r>
      <w:r w:rsidR="007D3417">
        <w:tab/>
      </w:r>
      <w:r w:rsidR="008340C4">
        <w:t xml:space="preserve">Below are the results of running our algorithm on the </w:t>
      </w:r>
      <w:proofErr w:type="spellStart"/>
      <w:r w:rsidR="008340C4">
        <w:t>Tw</w:t>
      </w:r>
      <w:r w:rsidR="00C8678C">
        <w:t>oDimHard</w:t>
      </w:r>
      <w:proofErr w:type="spellEnd"/>
      <w:r w:rsidR="00C8678C">
        <w:t xml:space="preserve"> dataset with k set to three</w:t>
      </w:r>
      <w:r w:rsidR="008340C4">
        <w:t>.</w:t>
      </w:r>
    </w:p>
    <w:p w:rsidR="00344B3E" w:rsidRDefault="008340C4" w:rsidP="008340C4">
      <w:pPr>
        <w:jc w:val="center"/>
        <w:rPr>
          <w:i/>
        </w:rPr>
      </w:pPr>
      <w:r>
        <w:rPr>
          <w:noProof/>
        </w:rPr>
        <w:drawing>
          <wp:inline distT="0" distB="0" distL="0" distR="0">
            <wp:extent cx="3109823" cy="208980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rd-3cluster-assigned.png"/>
                    <pic:cNvPicPr/>
                  </pic:nvPicPr>
                  <pic:blipFill>
                    <a:blip r:embed="rId8">
                      <a:extLst>
                        <a:ext uri="{28A0092B-C50C-407E-A947-70E740481C1C}">
                          <a14:useLocalDpi xmlns:a14="http://schemas.microsoft.com/office/drawing/2010/main" val="0"/>
                        </a:ext>
                      </a:extLst>
                    </a:blip>
                    <a:stretch>
                      <a:fillRect/>
                    </a:stretch>
                  </pic:blipFill>
                  <pic:spPr>
                    <a:xfrm>
                      <a:off x="0" y="0"/>
                      <a:ext cx="3111001" cy="2090593"/>
                    </a:xfrm>
                    <a:prstGeom prst="rect">
                      <a:avLst/>
                    </a:prstGeom>
                  </pic:spPr>
                </pic:pic>
              </a:graphicData>
            </a:graphic>
          </wp:inline>
        </w:drawing>
      </w:r>
      <w:r w:rsidR="00B7115C">
        <w:br/>
      </w:r>
      <w:r>
        <w:rPr>
          <w:i/>
        </w:rPr>
        <w:t xml:space="preserve">Figure 2: The image shows the scatterplot of 2D points given their assigned class labels with k set to </w:t>
      </w:r>
      <w:r w:rsidR="00C8678C">
        <w:rPr>
          <w:i/>
        </w:rPr>
        <w:t>three</w:t>
      </w:r>
      <w:r>
        <w:rPr>
          <w:i/>
        </w:rPr>
        <w:t>.</w:t>
      </w:r>
    </w:p>
    <w:p w:rsidR="00C8678C" w:rsidRPr="008340C4" w:rsidRDefault="00C8678C" w:rsidP="008340C4">
      <w:pPr>
        <w:jc w:val="center"/>
        <w:rPr>
          <w:i/>
        </w:rPr>
      </w:pPr>
    </w:p>
    <w:p w:rsidR="00D01F71" w:rsidRDefault="00C8678C" w:rsidP="00D01F71">
      <w:r>
        <w:lastRenderedPageBreak/>
        <w:tab/>
        <w:t xml:space="preserve">The scatterplot shows the 2D points with their cluster membership denoted by color. With the loss of one cluster class we see the remaining 3 classes absorb the free points. With the number of clusters reduced from four to three we expect to see the cluster cohesion decrease. This is exactly what happens, as shown in table 3 the assigned SSE roughly doubled from 6.78 to 12.01. </w:t>
      </w:r>
    </w:p>
    <w:tbl>
      <w:tblPr>
        <w:tblStyle w:val="TableGrid"/>
        <w:tblW w:w="0" w:type="auto"/>
        <w:jc w:val="center"/>
        <w:tblLook w:val="04A0" w:firstRow="1" w:lastRow="0" w:firstColumn="1" w:lastColumn="0" w:noHBand="0" w:noVBand="1"/>
      </w:tblPr>
      <w:tblGrid>
        <w:gridCol w:w="2202"/>
        <w:gridCol w:w="2202"/>
      </w:tblGrid>
      <w:tr w:rsidR="00C8678C" w:rsidTr="00805E5F">
        <w:trPr>
          <w:trHeight w:val="250"/>
          <w:jc w:val="center"/>
        </w:trPr>
        <w:tc>
          <w:tcPr>
            <w:tcW w:w="2202" w:type="dxa"/>
          </w:tcPr>
          <w:p w:rsidR="00C8678C" w:rsidRPr="00FE52FB" w:rsidRDefault="00C8678C" w:rsidP="00805E5F">
            <w:pPr>
              <w:jc w:val="center"/>
              <w:rPr>
                <w:rFonts w:asciiTheme="majorHAnsi" w:hAnsiTheme="majorHAnsi"/>
                <w:b/>
              </w:rPr>
            </w:pPr>
            <w:r>
              <w:rPr>
                <w:rFonts w:asciiTheme="majorHAnsi" w:hAnsiTheme="majorHAnsi"/>
                <w:b/>
              </w:rPr>
              <w:t>Cluster</w:t>
            </w:r>
          </w:p>
        </w:tc>
        <w:tc>
          <w:tcPr>
            <w:tcW w:w="2202" w:type="dxa"/>
          </w:tcPr>
          <w:p w:rsidR="00C8678C" w:rsidRPr="00FE52FB" w:rsidRDefault="00C8678C" w:rsidP="00805E5F">
            <w:pPr>
              <w:jc w:val="center"/>
              <w:rPr>
                <w:rFonts w:asciiTheme="majorHAnsi" w:hAnsiTheme="majorHAnsi"/>
                <w:b/>
              </w:rPr>
            </w:pPr>
            <w:r>
              <w:rPr>
                <w:rFonts w:asciiTheme="majorHAnsi" w:hAnsiTheme="majorHAnsi"/>
                <w:b/>
              </w:rPr>
              <w:t xml:space="preserve"> Assigned SSE</w:t>
            </w:r>
          </w:p>
        </w:tc>
      </w:tr>
      <w:tr w:rsidR="00C8678C" w:rsidTr="00805E5F">
        <w:trPr>
          <w:trHeight w:val="243"/>
          <w:jc w:val="center"/>
        </w:trPr>
        <w:tc>
          <w:tcPr>
            <w:tcW w:w="2202" w:type="dxa"/>
          </w:tcPr>
          <w:p w:rsidR="00C8678C" w:rsidRPr="00FE52FB" w:rsidRDefault="00C8678C" w:rsidP="00805E5F">
            <w:pPr>
              <w:jc w:val="center"/>
              <w:rPr>
                <w:rFonts w:asciiTheme="majorHAnsi" w:hAnsiTheme="majorHAnsi"/>
              </w:rPr>
            </w:pPr>
            <w:r>
              <w:rPr>
                <w:rFonts w:asciiTheme="majorHAnsi" w:hAnsiTheme="majorHAnsi"/>
              </w:rPr>
              <w:t>1</w:t>
            </w:r>
          </w:p>
        </w:tc>
        <w:tc>
          <w:tcPr>
            <w:tcW w:w="2202" w:type="dxa"/>
          </w:tcPr>
          <w:p w:rsidR="00C8678C" w:rsidRPr="00FE52FB" w:rsidRDefault="00C8678C" w:rsidP="00805E5F">
            <w:pPr>
              <w:jc w:val="center"/>
              <w:rPr>
                <w:rFonts w:asciiTheme="majorHAnsi" w:hAnsiTheme="majorHAnsi"/>
              </w:rPr>
            </w:pPr>
            <w:r w:rsidRPr="00FE52FB">
              <w:rPr>
                <w:rFonts w:asciiTheme="majorHAnsi" w:hAnsiTheme="majorHAnsi"/>
              </w:rPr>
              <w:t>2.70729501084</w:t>
            </w:r>
          </w:p>
        </w:tc>
      </w:tr>
      <w:tr w:rsidR="00C8678C" w:rsidTr="00805E5F">
        <w:trPr>
          <w:trHeight w:val="250"/>
          <w:jc w:val="center"/>
        </w:trPr>
        <w:tc>
          <w:tcPr>
            <w:tcW w:w="2202" w:type="dxa"/>
          </w:tcPr>
          <w:p w:rsidR="00C8678C" w:rsidRPr="00FE52FB" w:rsidRDefault="00C8678C" w:rsidP="00805E5F">
            <w:pPr>
              <w:jc w:val="center"/>
              <w:rPr>
                <w:rFonts w:asciiTheme="majorHAnsi" w:hAnsiTheme="majorHAnsi"/>
              </w:rPr>
            </w:pPr>
            <w:r>
              <w:rPr>
                <w:rFonts w:asciiTheme="majorHAnsi" w:hAnsiTheme="majorHAnsi"/>
              </w:rPr>
              <w:t>2</w:t>
            </w:r>
          </w:p>
        </w:tc>
        <w:tc>
          <w:tcPr>
            <w:tcW w:w="2202" w:type="dxa"/>
          </w:tcPr>
          <w:p w:rsidR="00C8678C" w:rsidRPr="00FE52FB" w:rsidRDefault="00C8678C" w:rsidP="00805E5F">
            <w:pPr>
              <w:jc w:val="center"/>
              <w:rPr>
                <w:rFonts w:asciiTheme="majorHAnsi" w:hAnsiTheme="majorHAnsi"/>
              </w:rPr>
            </w:pPr>
            <w:r w:rsidRPr="00FE52FB">
              <w:rPr>
                <w:rFonts w:asciiTheme="majorHAnsi" w:hAnsiTheme="majorHAnsi"/>
              </w:rPr>
              <w:t>3.11814079404</w:t>
            </w:r>
          </w:p>
        </w:tc>
      </w:tr>
      <w:tr w:rsidR="00C8678C" w:rsidTr="00805E5F">
        <w:trPr>
          <w:trHeight w:val="243"/>
          <w:jc w:val="center"/>
        </w:trPr>
        <w:tc>
          <w:tcPr>
            <w:tcW w:w="2202" w:type="dxa"/>
          </w:tcPr>
          <w:p w:rsidR="00C8678C" w:rsidRPr="00FE52FB" w:rsidRDefault="00C8678C" w:rsidP="00805E5F">
            <w:pPr>
              <w:jc w:val="center"/>
              <w:rPr>
                <w:rFonts w:asciiTheme="majorHAnsi" w:hAnsiTheme="majorHAnsi"/>
              </w:rPr>
            </w:pPr>
            <w:r>
              <w:rPr>
                <w:rFonts w:asciiTheme="majorHAnsi" w:hAnsiTheme="majorHAnsi"/>
              </w:rPr>
              <w:t>3</w:t>
            </w:r>
          </w:p>
        </w:tc>
        <w:tc>
          <w:tcPr>
            <w:tcW w:w="2202" w:type="dxa"/>
          </w:tcPr>
          <w:p w:rsidR="00C8678C" w:rsidRPr="00FE52FB" w:rsidRDefault="00C8678C" w:rsidP="00805E5F">
            <w:pPr>
              <w:jc w:val="center"/>
              <w:rPr>
                <w:rFonts w:asciiTheme="majorHAnsi" w:hAnsiTheme="majorHAnsi"/>
              </w:rPr>
            </w:pPr>
            <w:r w:rsidRPr="00FE52FB">
              <w:rPr>
                <w:rFonts w:asciiTheme="majorHAnsi" w:hAnsiTheme="majorHAnsi"/>
              </w:rPr>
              <w:t>6.18052318884</w:t>
            </w:r>
          </w:p>
        </w:tc>
      </w:tr>
      <w:tr w:rsidR="00C8678C" w:rsidTr="00805E5F">
        <w:trPr>
          <w:trHeight w:val="250"/>
          <w:jc w:val="center"/>
        </w:trPr>
        <w:tc>
          <w:tcPr>
            <w:tcW w:w="2202" w:type="dxa"/>
          </w:tcPr>
          <w:p w:rsidR="00C8678C" w:rsidRPr="00FE52FB" w:rsidRDefault="00C8678C" w:rsidP="00805E5F">
            <w:pPr>
              <w:jc w:val="center"/>
              <w:rPr>
                <w:rFonts w:asciiTheme="majorHAnsi" w:hAnsiTheme="majorHAnsi"/>
              </w:rPr>
            </w:pPr>
            <w:r w:rsidRPr="00FE52FB">
              <w:rPr>
                <w:rFonts w:asciiTheme="majorHAnsi" w:hAnsiTheme="majorHAnsi"/>
                <w:b/>
              </w:rPr>
              <w:t>Assigned Total</w:t>
            </w:r>
          </w:p>
        </w:tc>
        <w:tc>
          <w:tcPr>
            <w:tcW w:w="2202" w:type="dxa"/>
          </w:tcPr>
          <w:p w:rsidR="00C8678C" w:rsidRPr="00FE52FB" w:rsidRDefault="00C8678C" w:rsidP="00805E5F">
            <w:pPr>
              <w:jc w:val="center"/>
              <w:rPr>
                <w:rFonts w:asciiTheme="majorHAnsi" w:hAnsiTheme="majorHAnsi"/>
              </w:rPr>
            </w:pPr>
            <w:r w:rsidRPr="00FE52FB">
              <w:rPr>
                <w:rFonts w:asciiTheme="majorHAnsi" w:hAnsiTheme="majorHAnsi"/>
              </w:rPr>
              <w:t>12.0059589937</w:t>
            </w:r>
          </w:p>
        </w:tc>
      </w:tr>
      <w:tr w:rsidR="00C8678C" w:rsidTr="00805E5F">
        <w:trPr>
          <w:trHeight w:val="250"/>
          <w:jc w:val="center"/>
        </w:trPr>
        <w:tc>
          <w:tcPr>
            <w:tcW w:w="2202" w:type="dxa"/>
          </w:tcPr>
          <w:p w:rsidR="00C8678C" w:rsidRPr="00FE52FB" w:rsidRDefault="00C8678C" w:rsidP="00805E5F">
            <w:pPr>
              <w:jc w:val="center"/>
              <w:rPr>
                <w:rFonts w:asciiTheme="majorHAnsi" w:hAnsiTheme="majorHAnsi"/>
                <w:b/>
              </w:rPr>
            </w:pPr>
            <w:r w:rsidRPr="00FE52FB">
              <w:rPr>
                <w:rFonts w:asciiTheme="majorHAnsi" w:hAnsiTheme="majorHAnsi"/>
                <w:b/>
              </w:rPr>
              <w:t>Assigned SSB</w:t>
            </w:r>
          </w:p>
        </w:tc>
        <w:tc>
          <w:tcPr>
            <w:tcW w:w="2202" w:type="dxa"/>
          </w:tcPr>
          <w:p w:rsidR="00C8678C" w:rsidRPr="00FE52FB" w:rsidRDefault="00C8678C" w:rsidP="00805E5F">
            <w:pPr>
              <w:jc w:val="center"/>
              <w:rPr>
                <w:rFonts w:asciiTheme="majorHAnsi" w:hAnsiTheme="majorHAnsi"/>
              </w:rPr>
            </w:pPr>
            <w:r w:rsidRPr="00FE52FB">
              <w:rPr>
                <w:rFonts w:asciiTheme="majorHAnsi" w:hAnsiTheme="majorHAnsi"/>
              </w:rPr>
              <w:t>28.6620678514</w:t>
            </w:r>
          </w:p>
        </w:tc>
      </w:tr>
    </w:tbl>
    <w:p w:rsidR="00C8678C" w:rsidRDefault="00C8678C" w:rsidP="00C8678C">
      <w:pPr>
        <w:jc w:val="center"/>
        <w:rPr>
          <w:i/>
        </w:rPr>
      </w:pPr>
      <w:r>
        <w:rPr>
          <w:i/>
        </w:rPr>
        <w:t xml:space="preserve">Table 3: Real and Assigned SSE and SSB calculations for the </w:t>
      </w:r>
      <w:proofErr w:type="spellStart"/>
      <w:r>
        <w:rPr>
          <w:i/>
        </w:rPr>
        <w:t>TwoDimHard</w:t>
      </w:r>
      <w:proofErr w:type="spellEnd"/>
      <w:r>
        <w:rPr>
          <w:i/>
        </w:rPr>
        <w:t xml:space="preserve"> dataset with k set to three.</w:t>
      </w:r>
    </w:p>
    <w:p w:rsidR="00D01F71" w:rsidRPr="006750E1" w:rsidRDefault="00C8678C" w:rsidP="00D01F71">
      <w:r>
        <w:tab/>
        <w:t xml:space="preserve">Table 4 shown below provides a breakdown of the number of points belonging to each cluster. </w:t>
      </w:r>
      <w:r w:rsidR="00DB2B25">
        <w:t xml:space="preserve">The top cluster, cluster 3, appears to have absorbed the majority of the free cluster points. The bottom right cluster, cluster 1 in this instance, appears to remain relatively the same. </w:t>
      </w:r>
    </w:p>
    <w:tbl>
      <w:tblPr>
        <w:tblStyle w:val="TableGrid"/>
        <w:tblW w:w="0" w:type="auto"/>
        <w:jc w:val="center"/>
        <w:tblLook w:val="04A0" w:firstRow="1" w:lastRow="0" w:firstColumn="1" w:lastColumn="0" w:noHBand="0" w:noVBand="1"/>
      </w:tblPr>
      <w:tblGrid>
        <w:gridCol w:w="2060"/>
        <w:gridCol w:w="2060"/>
        <w:gridCol w:w="2060"/>
      </w:tblGrid>
      <w:tr w:rsidR="00FE52FB" w:rsidTr="00805E5F">
        <w:trPr>
          <w:trHeight w:val="247"/>
          <w:jc w:val="center"/>
        </w:trPr>
        <w:tc>
          <w:tcPr>
            <w:tcW w:w="2060" w:type="dxa"/>
          </w:tcPr>
          <w:p w:rsidR="00FE52FB" w:rsidRPr="00B7115C" w:rsidRDefault="00FE52FB" w:rsidP="00805E5F">
            <w:pPr>
              <w:jc w:val="center"/>
              <w:rPr>
                <w:b/>
              </w:rPr>
            </w:pPr>
            <w:r>
              <w:rPr>
                <w:b/>
              </w:rPr>
              <w:t>Cluster</w:t>
            </w:r>
          </w:p>
        </w:tc>
        <w:tc>
          <w:tcPr>
            <w:tcW w:w="2060" w:type="dxa"/>
          </w:tcPr>
          <w:p w:rsidR="00FE52FB" w:rsidRPr="00B7115C" w:rsidRDefault="00FE52FB" w:rsidP="00805E5F">
            <w:pPr>
              <w:jc w:val="center"/>
              <w:rPr>
                <w:b/>
              </w:rPr>
            </w:pPr>
            <w:r>
              <w:rPr>
                <w:b/>
              </w:rPr>
              <w:t>Real Label</w:t>
            </w:r>
          </w:p>
        </w:tc>
        <w:tc>
          <w:tcPr>
            <w:tcW w:w="2060" w:type="dxa"/>
          </w:tcPr>
          <w:p w:rsidR="00FE52FB" w:rsidRPr="00B7115C" w:rsidRDefault="00FE52FB" w:rsidP="00805E5F">
            <w:pPr>
              <w:jc w:val="center"/>
              <w:rPr>
                <w:b/>
              </w:rPr>
            </w:pPr>
            <w:r>
              <w:rPr>
                <w:b/>
              </w:rPr>
              <w:t>Assigned Label</w:t>
            </w:r>
          </w:p>
        </w:tc>
      </w:tr>
      <w:tr w:rsidR="00FE52FB" w:rsidTr="00805E5F">
        <w:trPr>
          <w:trHeight w:val="247"/>
          <w:jc w:val="center"/>
        </w:trPr>
        <w:tc>
          <w:tcPr>
            <w:tcW w:w="2060" w:type="dxa"/>
          </w:tcPr>
          <w:p w:rsidR="00FE52FB" w:rsidRDefault="00FE52FB" w:rsidP="00805E5F">
            <w:pPr>
              <w:jc w:val="center"/>
            </w:pPr>
            <w:r>
              <w:t>1</w:t>
            </w:r>
          </w:p>
        </w:tc>
        <w:tc>
          <w:tcPr>
            <w:tcW w:w="2060" w:type="dxa"/>
          </w:tcPr>
          <w:p w:rsidR="00FE52FB" w:rsidRDefault="00FE52FB" w:rsidP="00805E5F">
            <w:pPr>
              <w:jc w:val="center"/>
            </w:pPr>
            <w:r>
              <w:t>89</w:t>
            </w:r>
          </w:p>
        </w:tc>
        <w:tc>
          <w:tcPr>
            <w:tcW w:w="2060" w:type="dxa"/>
          </w:tcPr>
          <w:p w:rsidR="00FE52FB" w:rsidRDefault="00FE52FB" w:rsidP="00805E5F">
            <w:pPr>
              <w:jc w:val="center"/>
            </w:pPr>
            <w:r>
              <w:t>92</w:t>
            </w:r>
          </w:p>
        </w:tc>
      </w:tr>
      <w:tr w:rsidR="00FE52FB" w:rsidTr="00805E5F">
        <w:trPr>
          <w:trHeight w:val="247"/>
          <w:jc w:val="center"/>
        </w:trPr>
        <w:tc>
          <w:tcPr>
            <w:tcW w:w="2060" w:type="dxa"/>
          </w:tcPr>
          <w:p w:rsidR="00FE52FB" w:rsidRDefault="00FE52FB" w:rsidP="00805E5F">
            <w:pPr>
              <w:jc w:val="center"/>
            </w:pPr>
            <w:r>
              <w:t>2</w:t>
            </w:r>
          </w:p>
        </w:tc>
        <w:tc>
          <w:tcPr>
            <w:tcW w:w="2060" w:type="dxa"/>
          </w:tcPr>
          <w:p w:rsidR="00FE52FB" w:rsidRDefault="00FE52FB" w:rsidP="00805E5F">
            <w:pPr>
              <w:jc w:val="center"/>
            </w:pPr>
            <w:r>
              <w:t>100</w:t>
            </w:r>
          </w:p>
        </w:tc>
        <w:tc>
          <w:tcPr>
            <w:tcW w:w="2060" w:type="dxa"/>
          </w:tcPr>
          <w:p w:rsidR="00FE52FB" w:rsidRDefault="00FE52FB" w:rsidP="00805E5F">
            <w:pPr>
              <w:jc w:val="center"/>
            </w:pPr>
            <w:r>
              <w:t>122</w:t>
            </w:r>
          </w:p>
        </w:tc>
      </w:tr>
      <w:tr w:rsidR="00FE52FB" w:rsidTr="00805E5F">
        <w:trPr>
          <w:trHeight w:val="247"/>
          <w:jc w:val="center"/>
        </w:trPr>
        <w:tc>
          <w:tcPr>
            <w:tcW w:w="2060" w:type="dxa"/>
          </w:tcPr>
          <w:p w:rsidR="00FE52FB" w:rsidRDefault="00FE52FB" w:rsidP="00805E5F">
            <w:pPr>
              <w:jc w:val="center"/>
            </w:pPr>
            <w:r>
              <w:t>3</w:t>
            </w:r>
          </w:p>
        </w:tc>
        <w:tc>
          <w:tcPr>
            <w:tcW w:w="2060" w:type="dxa"/>
          </w:tcPr>
          <w:p w:rsidR="00FE52FB" w:rsidRDefault="00FE52FB" w:rsidP="00805E5F">
            <w:pPr>
              <w:jc w:val="center"/>
            </w:pPr>
            <w:r>
              <w:t>97</w:t>
            </w:r>
          </w:p>
        </w:tc>
        <w:tc>
          <w:tcPr>
            <w:tcW w:w="2060" w:type="dxa"/>
          </w:tcPr>
          <w:p w:rsidR="00FE52FB" w:rsidRDefault="00FE52FB" w:rsidP="00805E5F">
            <w:pPr>
              <w:jc w:val="center"/>
            </w:pPr>
            <w:r>
              <w:t>186</w:t>
            </w:r>
          </w:p>
        </w:tc>
      </w:tr>
      <w:tr w:rsidR="00FE52FB" w:rsidTr="00805E5F">
        <w:trPr>
          <w:trHeight w:val="252"/>
          <w:jc w:val="center"/>
        </w:trPr>
        <w:tc>
          <w:tcPr>
            <w:tcW w:w="2060" w:type="dxa"/>
          </w:tcPr>
          <w:p w:rsidR="00FE52FB" w:rsidRDefault="00FE52FB" w:rsidP="00805E5F">
            <w:pPr>
              <w:jc w:val="center"/>
            </w:pPr>
            <w:r>
              <w:t>4</w:t>
            </w:r>
          </w:p>
        </w:tc>
        <w:tc>
          <w:tcPr>
            <w:tcW w:w="2060" w:type="dxa"/>
          </w:tcPr>
          <w:p w:rsidR="00FE52FB" w:rsidRDefault="00FE52FB" w:rsidP="00805E5F">
            <w:pPr>
              <w:jc w:val="center"/>
            </w:pPr>
            <w:r>
              <w:t>114</w:t>
            </w:r>
          </w:p>
        </w:tc>
        <w:tc>
          <w:tcPr>
            <w:tcW w:w="2060" w:type="dxa"/>
          </w:tcPr>
          <w:p w:rsidR="00FE52FB" w:rsidRDefault="00FE52FB" w:rsidP="00805E5F">
            <w:pPr>
              <w:jc w:val="center"/>
            </w:pPr>
            <w:r>
              <w:t>-</w:t>
            </w:r>
          </w:p>
        </w:tc>
      </w:tr>
    </w:tbl>
    <w:p w:rsidR="00FE52FB" w:rsidRDefault="00FE52FB" w:rsidP="00FE52FB">
      <w:pPr>
        <w:jc w:val="center"/>
        <w:rPr>
          <w:i/>
        </w:rPr>
      </w:pPr>
      <w:r>
        <w:rPr>
          <w:i/>
        </w:rPr>
        <w:t xml:space="preserve">Table </w:t>
      </w:r>
      <w:r w:rsidR="00C8678C">
        <w:rPr>
          <w:i/>
        </w:rPr>
        <w:t>4</w:t>
      </w:r>
      <w:r>
        <w:rPr>
          <w:i/>
        </w:rPr>
        <w:t xml:space="preserve">: Cross tabulation matrix comparing the actual and assigned clusters with k set to </w:t>
      </w:r>
      <w:r w:rsidR="00C8678C">
        <w:rPr>
          <w:i/>
        </w:rPr>
        <w:t>three</w:t>
      </w:r>
      <w:r>
        <w:rPr>
          <w:i/>
        </w:rPr>
        <w:t>.</w:t>
      </w:r>
    </w:p>
    <w:p w:rsidR="008340C4" w:rsidRDefault="00DB2B25" w:rsidP="00DB2B25">
      <w:pPr>
        <w:rPr>
          <w:rFonts w:asciiTheme="majorHAnsi" w:hAnsiTheme="majorHAnsi"/>
          <w:b/>
          <w:u w:val="single"/>
        </w:rPr>
      </w:pPr>
      <w:r>
        <w:rPr>
          <w:rFonts w:asciiTheme="majorHAnsi" w:hAnsiTheme="majorHAnsi"/>
        </w:rPr>
        <w:tab/>
        <w:t xml:space="preserve">Reducing the number of clusters definitely changes the results. With a reduction in the number of clusters we saw a reduction in cluster cohesion as the remaining clusters had to absorb the free points. From table 4 we can see the top cluster gained the majority of the free points once k was reduced. Given the scatterplot in figure 2 we can see the large spread of points within the top cluster. Based on the scatterplots in figure 1 and the smaller SSE we would say the clustering with k set to four is better.  </w:t>
      </w:r>
      <w:r w:rsidR="00FE52FB">
        <w:rPr>
          <w:rFonts w:asciiTheme="majorHAnsi" w:hAnsiTheme="majorHAnsi"/>
          <w:b/>
          <w:u w:val="single"/>
        </w:rPr>
        <w:br/>
      </w:r>
    </w:p>
    <w:p w:rsidR="00B7091F" w:rsidRDefault="00B7091F" w:rsidP="00DB2B25">
      <w:pPr>
        <w:rPr>
          <w:rFonts w:asciiTheme="majorHAnsi" w:hAnsiTheme="majorHAnsi"/>
          <w:b/>
          <w:u w:val="single"/>
        </w:rPr>
      </w:pPr>
    </w:p>
    <w:p w:rsidR="00B7091F" w:rsidRDefault="00B7091F" w:rsidP="00DB2B25">
      <w:pPr>
        <w:rPr>
          <w:rFonts w:asciiTheme="majorHAnsi" w:hAnsiTheme="majorHAnsi"/>
          <w:b/>
          <w:u w:val="single"/>
        </w:rPr>
      </w:pPr>
    </w:p>
    <w:p w:rsidR="00B7091F" w:rsidRDefault="00B7091F" w:rsidP="00DB2B25">
      <w:pPr>
        <w:rPr>
          <w:rFonts w:asciiTheme="majorHAnsi" w:hAnsiTheme="majorHAnsi"/>
          <w:b/>
          <w:u w:val="single"/>
        </w:rPr>
      </w:pPr>
    </w:p>
    <w:p w:rsidR="00B7091F" w:rsidRDefault="00B7091F" w:rsidP="00DB2B25">
      <w:pPr>
        <w:rPr>
          <w:rFonts w:asciiTheme="majorHAnsi" w:hAnsiTheme="majorHAnsi"/>
          <w:b/>
          <w:u w:val="single"/>
        </w:rPr>
      </w:pPr>
    </w:p>
    <w:p w:rsidR="00B7091F" w:rsidRDefault="00B7091F" w:rsidP="00DB2B25">
      <w:pPr>
        <w:rPr>
          <w:rFonts w:asciiTheme="majorHAnsi" w:hAnsiTheme="majorHAnsi"/>
          <w:b/>
          <w:u w:val="single"/>
        </w:rPr>
      </w:pPr>
    </w:p>
    <w:p w:rsidR="00B7091F" w:rsidRDefault="00B7091F" w:rsidP="00DB2B25">
      <w:pPr>
        <w:rPr>
          <w:rFonts w:asciiTheme="majorHAnsi" w:hAnsiTheme="majorHAnsi"/>
          <w:b/>
          <w:u w:val="single"/>
        </w:rPr>
      </w:pPr>
    </w:p>
    <w:p w:rsidR="00B7091F" w:rsidRDefault="00B7091F" w:rsidP="00DB2B25">
      <w:pPr>
        <w:rPr>
          <w:rFonts w:asciiTheme="majorHAnsi" w:hAnsiTheme="majorHAnsi"/>
          <w:b/>
          <w:u w:val="single"/>
        </w:rPr>
      </w:pPr>
    </w:p>
    <w:p w:rsidR="00B7091F" w:rsidRDefault="00B7091F" w:rsidP="00DB2B25">
      <w:pPr>
        <w:rPr>
          <w:rFonts w:asciiTheme="majorHAnsi" w:hAnsiTheme="majorHAnsi"/>
          <w:b/>
          <w:u w:val="single"/>
        </w:rPr>
      </w:pPr>
    </w:p>
    <w:p w:rsidR="0028499B" w:rsidRDefault="0028499B" w:rsidP="00E47ABA">
      <w:pPr>
        <w:rPr>
          <w:rFonts w:asciiTheme="majorHAnsi" w:hAnsiTheme="majorHAnsi"/>
          <w:b/>
          <w:u w:val="single"/>
        </w:rPr>
      </w:pPr>
      <w:r>
        <w:rPr>
          <w:rFonts w:asciiTheme="majorHAnsi" w:hAnsiTheme="majorHAnsi"/>
          <w:b/>
          <w:u w:val="single"/>
        </w:rPr>
        <w:lastRenderedPageBreak/>
        <w:t>Dataset 2: Wine</w:t>
      </w:r>
    </w:p>
    <w:p w:rsidR="00B7091F" w:rsidRDefault="00B7091F" w:rsidP="00E47ABA">
      <w:pPr>
        <w:rPr>
          <w:rFonts w:asciiTheme="majorHAnsi" w:hAnsiTheme="majorHAnsi"/>
        </w:rPr>
      </w:pPr>
      <w:r>
        <w:rPr>
          <w:rFonts w:asciiTheme="majorHAnsi" w:hAnsiTheme="majorHAnsi"/>
        </w:rPr>
        <w:tab/>
        <w:t>The Wine dataset has 14 dimensions, 11 are measurable attributes, an ID attribute, a dependent quality score, and a class label. The ID, quality score, and class label were removed and the measureable data was normalized before performing the k-Means algorithm. Below are the results with k set to four:</w:t>
      </w:r>
    </w:p>
    <w:tbl>
      <w:tblPr>
        <w:tblStyle w:val="TableGrid"/>
        <w:tblW w:w="0" w:type="auto"/>
        <w:jc w:val="center"/>
        <w:tblLook w:val="04A0" w:firstRow="1" w:lastRow="0" w:firstColumn="1" w:lastColumn="0" w:noHBand="0" w:noVBand="1"/>
      </w:tblPr>
      <w:tblGrid>
        <w:gridCol w:w="2011"/>
        <w:gridCol w:w="2011"/>
        <w:gridCol w:w="2011"/>
      </w:tblGrid>
      <w:tr w:rsidR="00B7091F" w:rsidTr="00B7091F">
        <w:trPr>
          <w:trHeight w:val="230"/>
          <w:jc w:val="center"/>
        </w:trPr>
        <w:tc>
          <w:tcPr>
            <w:tcW w:w="2011" w:type="dxa"/>
          </w:tcPr>
          <w:p w:rsidR="00B7091F" w:rsidRPr="00B7091F" w:rsidRDefault="00B7091F" w:rsidP="00B7091F">
            <w:pPr>
              <w:jc w:val="center"/>
              <w:rPr>
                <w:rFonts w:asciiTheme="majorHAnsi" w:hAnsiTheme="majorHAnsi"/>
                <w:b/>
              </w:rPr>
            </w:pPr>
            <w:r>
              <w:rPr>
                <w:rFonts w:asciiTheme="majorHAnsi" w:hAnsiTheme="majorHAnsi"/>
                <w:b/>
              </w:rPr>
              <w:t>Quality</w:t>
            </w:r>
          </w:p>
        </w:tc>
        <w:tc>
          <w:tcPr>
            <w:tcW w:w="2011" w:type="dxa"/>
          </w:tcPr>
          <w:p w:rsidR="00B7091F" w:rsidRPr="00B7091F" w:rsidRDefault="00B7091F" w:rsidP="00B7091F">
            <w:pPr>
              <w:jc w:val="center"/>
              <w:rPr>
                <w:rFonts w:asciiTheme="majorHAnsi" w:hAnsiTheme="majorHAnsi"/>
                <w:b/>
              </w:rPr>
            </w:pPr>
            <w:r>
              <w:rPr>
                <w:rFonts w:asciiTheme="majorHAnsi" w:hAnsiTheme="majorHAnsi"/>
                <w:b/>
              </w:rPr>
              <w:t>Real</w:t>
            </w:r>
          </w:p>
        </w:tc>
        <w:tc>
          <w:tcPr>
            <w:tcW w:w="2011" w:type="dxa"/>
          </w:tcPr>
          <w:p w:rsidR="00B7091F" w:rsidRDefault="00B7091F" w:rsidP="00B7091F">
            <w:pPr>
              <w:jc w:val="center"/>
              <w:rPr>
                <w:rFonts w:asciiTheme="majorHAnsi" w:hAnsiTheme="majorHAnsi"/>
                <w:b/>
              </w:rPr>
            </w:pPr>
            <w:r>
              <w:rPr>
                <w:rFonts w:asciiTheme="majorHAnsi" w:hAnsiTheme="majorHAnsi"/>
                <w:b/>
              </w:rPr>
              <w:t>Assigned</w:t>
            </w:r>
          </w:p>
        </w:tc>
      </w:tr>
      <w:tr w:rsidR="00B7091F" w:rsidTr="00B7091F">
        <w:trPr>
          <w:trHeight w:val="236"/>
          <w:jc w:val="center"/>
        </w:trPr>
        <w:tc>
          <w:tcPr>
            <w:tcW w:w="2011" w:type="dxa"/>
          </w:tcPr>
          <w:p w:rsidR="00B7091F" w:rsidRDefault="00B7091F" w:rsidP="00B7091F">
            <w:pPr>
              <w:jc w:val="center"/>
              <w:rPr>
                <w:rFonts w:asciiTheme="majorHAnsi" w:hAnsiTheme="majorHAnsi"/>
              </w:rPr>
            </w:pPr>
            <w:r>
              <w:rPr>
                <w:rFonts w:asciiTheme="majorHAnsi" w:hAnsiTheme="majorHAnsi"/>
              </w:rPr>
              <w:t>3</w:t>
            </w:r>
          </w:p>
        </w:tc>
        <w:tc>
          <w:tcPr>
            <w:tcW w:w="2011" w:type="dxa"/>
          </w:tcPr>
          <w:p w:rsidR="00B7091F" w:rsidRDefault="00B7091F" w:rsidP="00B7091F">
            <w:pPr>
              <w:jc w:val="center"/>
              <w:rPr>
                <w:rFonts w:asciiTheme="majorHAnsi" w:hAnsiTheme="majorHAnsi"/>
              </w:rPr>
            </w:pPr>
            <w:r>
              <w:rPr>
                <w:rFonts w:asciiTheme="majorHAnsi" w:hAnsiTheme="majorHAnsi"/>
              </w:rPr>
              <w:t>10</w:t>
            </w:r>
          </w:p>
        </w:tc>
        <w:tc>
          <w:tcPr>
            <w:tcW w:w="2011" w:type="dxa"/>
          </w:tcPr>
          <w:p w:rsidR="00B7091F" w:rsidRDefault="00B7091F" w:rsidP="00B7091F">
            <w:pPr>
              <w:jc w:val="center"/>
              <w:rPr>
                <w:rFonts w:asciiTheme="majorHAnsi" w:hAnsiTheme="majorHAnsi"/>
              </w:rPr>
            </w:pPr>
            <w:r>
              <w:rPr>
                <w:rFonts w:asciiTheme="majorHAnsi" w:hAnsiTheme="majorHAnsi"/>
              </w:rPr>
              <w:t>-</w:t>
            </w:r>
          </w:p>
        </w:tc>
      </w:tr>
      <w:tr w:rsidR="00B7091F" w:rsidTr="00B7091F">
        <w:trPr>
          <w:trHeight w:val="230"/>
          <w:jc w:val="center"/>
        </w:trPr>
        <w:tc>
          <w:tcPr>
            <w:tcW w:w="2011" w:type="dxa"/>
          </w:tcPr>
          <w:p w:rsidR="00B7091F" w:rsidRDefault="00B7091F" w:rsidP="00B7091F">
            <w:pPr>
              <w:jc w:val="center"/>
              <w:rPr>
                <w:rFonts w:asciiTheme="majorHAnsi" w:hAnsiTheme="majorHAnsi"/>
              </w:rPr>
            </w:pPr>
            <w:r>
              <w:rPr>
                <w:rFonts w:asciiTheme="majorHAnsi" w:hAnsiTheme="majorHAnsi"/>
              </w:rPr>
              <w:t>4</w:t>
            </w:r>
          </w:p>
        </w:tc>
        <w:tc>
          <w:tcPr>
            <w:tcW w:w="2011" w:type="dxa"/>
          </w:tcPr>
          <w:p w:rsidR="00B7091F" w:rsidRDefault="00B7091F" w:rsidP="00B7091F">
            <w:pPr>
              <w:jc w:val="center"/>
              <w:rPr>
                <w:rFonts w:asciiTheme="majorHAnsi" w:hAnsiTheme="majorHAnsi"/>
              </w:rPr>
            </w:pPr>
            <w:r>
              <w:rPr>
                <w:rFonts w:asciiTheme="majorHAnsi" w:hAnsiTheme="majorHAnsi"/>
              </w:rPr>
              <w:t>53</w:t>
            </w:r>
          </w:p>
        </w:tc>
        <w:tc>
          <w:tcPr>
            <w:tcW w:w="2011" w:type="dxa"/>
          </w:tcPr>
          <w:p w:rsidR="00B7091F" w:rsidRDefault="00B7091F" w:rsidP="00B7091F">
            <w:pPr>
              <w:jc w:val="center"/>
              <w:rPr>
                <w:rFonts w:asciiTheme="majorHAnsi" w:hAnsiTheme="majorHAnsi"/>
              </w:rPr>
            </w:pPr>
            <w:r>
              <w:rPr>
                <w:rFonts w:asciiTheme="majorHAnsi" w:hAnsiTheme="majorHAnsi"/>
              </w:rPr>
              <w:t>29</w:t>
            </w:r>
          </w:p>
        </w:tc>
      </w:tr>
      <w:tr w:rsidR="00B7091F" w:rsidTr="00B7091F">
        <w:trPr>
          <w:trHeight w:val="236"/>
          <w:jc w:val="center"/>
        </w:trPr>
        <w:tc>
          <w:tcPr>
            <w:tcW w:w="2011" w:type="dxa"/>
          </w:tcPr>
          <w:p w:rsidR="00B7091F" w:rsidRDefault="00B7091F" w:rsidP="00B7091F">
            <w:pPr>
              <w:jc w:val="center"/>
              <w:rPr>
                <w:rFonts w:asciiTheme="majorHAnsi" w:hAnsiTheme="majorHAnsi"/>
              </w:rPr>
            </w:pPr>
            <w:r>
              <w:rPr>
                <w:rFonts w:asciiTheme="majorHAnsi" w:hAnsiTheme="majorHAnsi"/>
              </w:rPr>
              <w:t>5</w:t>
            </w:r>
          </w:p>
        </w:tc>
        <w:tc>
          <w:tcPr>
            <w:tcW w:w="2011" w:type="dxa"/>
          </w:tcPr>
          <w:p w:rsidR="00B7091F" w:rsidRDefault="00B7091F" w:rsidP="00B7091F">
            <w:pPr>
              <w:jc w:val="center"/>
              <w:rPr>
                <w:rFonts w:asciiTheme="majorHAnsi" w:hAnsiTheme="majorHAnsi"/>
              </w:rPr>
            </w:pPr>
            <w:r>
              <w:rPr>
                <w:rFonts w:asciiTheme="majorHAnsi" w:hAnsiTheme="majorHAnsi"/>
              </w:rPr>
              <w:t>681</w:t>
            </w:r>
          </w:p>
        </w:tc>
        <w:tc>
          <w:tcPr>
            <w:tcW w:w="2011" w:type="dxa"/>
          </w:tcPr>
          <w:p w:rsidR="00B7091F" w:rsidRDefault="00B7091F" w:rsidP="00B7091F">
            <w:pPr>
              <w:jc w:val="center"/>
              <w:rPr>
                <w:rFonts w:asciiTheme="majorHAnsi" w:hAnsiTheme="majorHAnsi"/>
              </w:rPr>
            </w:pPr>
            <w:r>
              <w:rPr>
                <w:rFonts w:asciiTheme="majorHAnsi" w:hAnsiTheme="majorHAnsi"/>
              </w:rPr>
              <w:t>708</w:t>
            </w:r>
          </w:p>
        </w:tc>
      </w:tr>
      <w:tr w:rsidR="00B7091F" w:rsidTr="00B7091F">
        <w:trPr>
          <w:trHeight w:val="230"/>
          <w:jc w:val="center"/>
        </w:trPr>
        <w:tc>
          <w:tcPr>
            <w:tcW w:w="2011" w:type="dxa"/>
          </w:tcPr>
          <w:p w:rsidR="00B7091F" w:rsidRDefault="00B7091F" w:rsidP="00B7091F">
            <w:pPr>
              <w:jc w:val="center"/>
              <w:rPr>
                <w:rFonts w:asciiTheme="majorHAnsi" w:hAnsiTheme="majorHAnsi"/>
              </w:rPr>
            </w:pPr>
            <w:r>
              <w:rPr>
                <w:rFonts w:asciiTheme="majorHAnsi" w:hAnsiTheme="majorHAnsi"/>
              </w:rPr>
              <w:t>6</w:t>
            </w:r>
          </w:p>
        </w:tc>
        <w:tc>
          <w:tcPr>
            <w:tcW w:w="2011" w:type="dxa"/>
          </w:tcPr>
          <w:p w:rsidR="00B7091F" w:rsidRDefault="00B7091F" w:rsidP="00B7091F">
            <w:pPr>
              <w:jc w:val="center"/>
              <w:rPr>
                <w:rFonts w:asciiTheme="majorHAnsi" w:hAnsiTheme="majorHAnsi"/>
              </w:rPr>
            </w:pPr>
            <w:r>
              <w:rPr>
                <w:rFonts w:asciiTheme="majorHAnsi" w:hAnsiTheme="majorHAnsi"/>
              </w:rPr>
              <w:t>638</w:t>
            </w:r>
          </w:p>
        </w:tc>
        <w:tc>
          <w:tcPr>
            <w:tcW w:w="2011" w:type="dxa"/>
          </w:tcPr>
          <w:p w:rsidR="00B7091F" w:rsidRDefault="00B7091F" w:rsidP="00B7091F">
            <w:pPr>
              <w:jc w:val="center"/>
              <w:rPr>
                <w:rFonts w:asciiTheme="majorHAnsi" w:hAnsiTheme="majorHAnsi"/>
              </w:rPr>
            </w:pPr>
            <w:r>
              <w:rPr>
                <w:rFonts w:asciiTheme="majorHAnsi" w:hAnsiTheme="majorHAnsi"/>
              </w:rPr>
              <w:t>477</w:t>
            </w:r>
          </w:p>
        </w:tc>
      </w:tr>
      <w:tr w:rsidR="00B7091F" w:rsidTr="00B7091F">
        <w:trPr>
          <w:trHeight w:val="236"/>
          <w:jc w:val="center"/>
        </w:trPr>
        <w:tc>
          <w:tcPr>
            <w:tcW w:w="2011" w:type="dxa"/>
          </w:tcPr>
          <w:p w:rsidR="00B7091F" w:rsidRDefault="00B7091F" w:rsidP="00B7091F">
            <w:pPr>
              <w:jc w:val="center"/>
              <w:rPr>
                <w:rFonts w:asciiTheme="majorHAnsi" w:hAnsiTheme="majorHAnsi"/>
              </w:rPr>
            </w:pPr>
            <w:r>
              <w:rPr>
                <w:rFonts w:asciiTheme="majorHAnsi" w:hAnsiTheme="majorHAnsi"/>
              </w:rPr>
              <w:t>7</w:t>
            </w:r>
          </w:p>
        </w:tc>
        <w:tc>
          <w:tcPr>
            <w:tcW w:w="2011" w:type="dxa"/>
          </w:tcPr>
          <w:p w:rsidR="00B7091F" w:rsidRDefault="00B7091F" w:rsidP="00B7091F">
            <w:pPr>
              <w:jc w:val="center"/>
              <w:rPr>
                <w:rFonts w:asciiTheme="majorHAnsi" w:hAnsiTheme="majorHAnsi"/>
              </w:rPr>
            </w:pPr>
            <w:r>
              <w:rPr>
                <w:rFonts w:asciiTheme="majorHAnsi" w:hAnsiTheme="majorHAnsi"/>
              </w:rPr>
              <w:t>199</w:t>
            </w:r>
          </w:p>
        </w:tc>
        <w:tc>
          <w:tcPr>
            <w:tcW w:w="2011" w:type="dxa"/>
          </w:tcPr>
          <w:p w:rsidR="00B7091F" w:rsidRDefault="00B7091F" w:rsidP="00B7091F">
            <w:pPr>
              <w:jc w:val="center"/>
              <w:rPr>
                <w:rFonts w:asciiTheme="majorHAnsi" w:hAnsiTheme="majorHAnsi"/>
              </w:rPr>
            </w:pPr>
            <w:r>
              <w:rPr>
                <w:rFonts w:asciiTheme="majorHAnsi" w:hAnsiTheme="majorHAnsi"/>
              </w:rPr>
              <w:t>385</w:t>
            </w:r>
          </w:p>
        </w:tc>
      </w:tr>
      <w:tr w:rsidR="00B7091F" w:rsidTr="00B7091F">
        <w:trPr>
          <w:trHeight w:val="236"/>
          <w:jc w:val="center"/>
        </w:trPr>
        <w:tc>
          <w:tcPr>
            <w:tcW w:w="2011" w:type="dxa"/>
          </w:tcPr>
          <w:p w:rsidR="00B7091F" w:rsidRDefault="00B7091F" w:rsidP="00B7091F">
            <w:pPr>
              <w:jc w:val="center"/>
              <w:rPr>
                <w:rFonts w:asciiTheme="majorHAnsi" w:hAnsiTheme="majorHAnsi"/>
              </w:rPr>
            </w:pPr>
            <w:r>
              <w:rPr>
                <w:rFonts w:asciiTheme="majorHAnsi" w:hAnsiTheme="majorHAnsi"/>
              </w:rPr>
              <w:t>8</w:t>
            </w:r>
          </w:p>
        </w:tc>
        <w:tc>
          <w:tcPr>
            <w:tcW w:w="2011" w:type="dxa"/>
          </w:tcPr>
          <w:p w:rsidR="00B7091F" w:rsidRDefault="00B7091F" w:rsidP="00B7091F">
            <w:pPr>
              <w:jc w:val="center"/>
              <w:rPr>
                <w:rFonts w:asciiTheme="majorHAnsi" w:hAnsiTheme="majorHAnsi"/>
              </w:rPr>
            </w:pPr>
            <w:r>
              <w:rPr>
                <w:rFonts w:asciiTheme="majorHAnsi" w:hAnsiTheme="majorHAnsi"/>
              </w:rPr>
              <w:t>18</w:t>
            </w:r>
          </w:p>
        </w:tc>
        <w:tc>
          <w:tcPr>
            <w:tcW w:w="2011" w:type="dxa"/>
          </w:tcPr>
          <w:p w:rsidR="00B7091F" w:rsidRDefault="00B7091F" w:rsidP="00B7091F">
            <w:pPr>
              <w:jc w:val="center"/>
              <w:rPr>
                <w:rFonts w:asciiTheme="majorHAnsi" w:hAnsiTheme="majorHAnsi"/>
              </w:rPr>
            </w:pPr>
            <w:r>
              <w:rPr>
                <w:rFonts w:asciiTheme="majorHAnsi" w:hAnsiTheme="majorHAnsi"/>
              </w:rPr>
              <w:t>-</w:t>
            </w:r>
          </w:p>
        </w:tc>
      </w:tr>
    </w:tbl>
    <w:p w:rsidR="00894C62" w:rsidRDefault="00894C62" w:rsidP="00B7091F">
      <w:pPr>
        <w:jc w:val="center"/>
        <w:rPr>
          <w:i/>
        </w:rPr>
      </w:pPr>
      <w:r>
        <w:rPr>
          <w:rFonts w:asciiTheme="majorHAnsi" w:hAnsiTheme="majorHAnsi"/>
          <w:i/>
        </w:rPr>
        <w:t xml:space="preserve">Table 5: </w:t>
      </w:r>
      <w:r>
        <w:rPr>
          <w:i/>
        </w:rPr>
        <w:t>Cross tabulation matrix comparing the actual and assigned clusters with k set to four.</w:t>
      </w:r>
    </w:p>
    <w:tbl>
      <w:tblPr>
        <w:tblStyle w:val="TableGrid"/>
        <w:tblW w:w="0" w:type="auto"/>
        <w:jc w:val="center"/>
        <w:tblLook w:val="04A0" w:firstRow="1" w:lastRow="0" w:firstColumn="1" w:lastColumn="0" w:noHBand="0" w:noVBand="1"/>
      </w:tblPr>
      <w:tblGrid>
        <w:gridCol w:w="1720"/>
        <w:gridCol w:w="1720"/>
      </w:tblGrid>
      <w:tr w:rsidR="00A61C50" w:rsidTr="00805E5F">
        <w:trPr>
          <w:trHeight w:val="224"/>
          <w:jc w:val="center"/>
        </w:trPr>
        <w:tc>
          <w:tcPr>
            <w:tcW w:w="1720" w:type="dxa"/>
          </w:tcPr>
          <w:p w:rsidR="00A61C50" w:rsidRPr="00344B3E" w:rsidRDefault="00A61C50" w:rsidP="00805E5F">
            <w:pPr>
              <w:jc w:val="center"/>
              <w:rPr>
                <w:b/>
              </w:rPr>
            </w:pPr>
            <w:r>
              <w:rPr>
                <w:b/>
              </w:rPr>
              <w:t>Cluster</w:t>
            </w:r>
          </w:p>
        </w:tc>
        <w:tc>
          <w:tcPr>
            <w:tcW w:w="1720" w:type="dxa"/>
          </w:tcPr>
          <w:p w:rsidR="00A61C50" w:rsidRPr="00344B3E" w:rsidRDefault="00A61C50" w:rsidP="00805E5F">
            <w:pPr>
              <w:jc w:val="center"/>
              <w:rPr>
                <w:b/>
              </w:rPr>
            </w:pPr>
            <w:r>
              <w:rPr>
                <w:b/>
              </w:rPr>
              <w:t>Assigned SSE</w:t>
            </w:r>
          </w:p>
        </w:tc>
      </w:tr>
      <w:tr w:rsidR="00A61C50" w:rsidTr="00805E5F">
        <w:trPr>
          <w:trHeight w:val="224"/>
          <w:jc w:val="center"/>
        </w:trPr>
        <w:tc>
          <w:tcPr>
            <w:tcW w:w="1720" w:type="dxa"/>
          </w:tcPr>
          <w:p w:rsidR="00A61C50" w:rsidRDefault="00A61C50" w:rsidP="00805E5F">
            <w:pPr>
              <w:jc w:val="center"/>
            </w:pPr>
            <w:r>
              <w:t>1</w:t>
            </w:r>
          </w:p>
        </w:tc>
        <w:tc>
          <w:tcPr>
            <w:tcW w:w="1720" w:type="dxa"/>
          </w:tcPr>
          <w:p w:rsidR="00A61C50" w:rsidRDefault="00FD6756" w:rsidP="00805E5F">
            <w:pPr>
              <w:jc w:val="center"/>
            </w:pPr>
            <w:r w:rsidRPr="00FD6756">
              <w:t>0.43549863243</w:t>
            </w:r>
          </w:p>
        </w:tc>
      </w:tr>
      <w:tr w:rsidR="00A61C50" w:rsidTr="00805E5F">
        <w:trPr>
          <w:trHeight w:val="224"/>
          <w:jc w:val="center"/>
        </w:trPr>
        <w:tc>
          <w:tcPr>
            <w:tcW w:w="1720" w:type="dxa"/>
          </w:tcPr>
          <w:p w:rsidR="00A61C50" w:rsidRDefault="00A61C50" w:rsidP="00805E5F">
            <w:pPr>
              <w:jc w:val="center"/>
            </w:pPr>
            <w:r>
              <w:t>2</w:t>
            </w:r>
          </w:p>
        </w:tc>
        <w:tc>
          <w:tcPr>
            <w:tcW w:w="1720" w:type="dxa"/>
          </w:tcPr>
          <w:p w:rsidR="00A61C50" w:rsidRDefault="00FD6756" w:rsidP="00805E5F">
            <w:pPr>
              <w:jc w:val="center"/>
            </w:pPr>
            <w:r w:rsidRPr="00FD6756">
              <w:t>1.25877334472</w:t>
            </w:r>
          </w:p>
        </w:tc>
      </w:tr>
      <w:tr w:rsidR="00A61C50" w:rsidTr="00805E5F">
        <w:trPr>
          <w:trHeight w:val="224"/>
          <w:jc w:val="center"/>
        </w:trPr>
        <w:tc>
          <w:tcPr>
            <w:tcW w:w="1720" w:type="dxa"/>
          </w:tcPr>
          <w:p w:rsidR="00A61C50" w:rsidRDefault="00A61C50" w:rsidP="00805E5F">
            <w:pPr>
              <w:jc w:val="center"/>
            </w:pPr>
            <w:r>
              <w:t>3</w:t>
            </w:r>
          </w:p>
        </w:tc>
        <w:tc>
          <w:tcPr>
            <w:tcW w:w="1720" w:type="dxa"/>
          </w:tcPr>
          <w:p w:rsidR="00A61C50" w:rsidRDefault="00FD6756" w:rsidP="00805E5F">
            <w:pPr>
              <w:jc w:val="center"/>
            </w:pPr>
            <w:r w:rsidRPr="00FD6756">
              <w:t>3.35053610917</w:t>
            </w:r>
          </w:p>
        </w:tc>
      </w:tr>
      <w:tr w:rsidR="00A61C50" w:rsidTr="00805E5F">
        <w:trPr>
          <w:trHeight w:val="229"/>
          <w:jc w:val="center"/>
        </w:trPr>
        <w:tc>
          <w:tcPr>
            <w:tcW w:w="1720" w:type="dxa"/>
          </w:tcPr>
          <w:p w:rsidR="00A61C50" w:rsidRDefault="00A61C50" w:rsidP="00805E5F">
            <w:pPr>
              <w:jc w:val="center"/>
            </w:pPr>
            <w:r>
              <w:t>4</w:t>
            </w:r>
          </w:p>
        </w:tc>
        <w:tc>
          <w:tcPr>
            <w:tcW w:w="1720" w:type="dxa"/>
          </w:tcPr>
          <w:p w:rsidR="00A61C50" w:rsidRDefault="00FD6756" w:rsidP="00805E5F">
            <w:pPr>
              <w:jc w:val="center"/>
            </w:pPr>
            <w:r w:rsidRPr="00FD6756">
              <w:t>2.65147771493</w:t>
            </w:r>
          </w:p>
        </w:tc>
      </w:tr>
      <w:tr w:rsidR="00A61C50" w:rsidTr="00805E5F">
        <w:trPr>
          <w:trHeight w:val="229"/>
          <w:jc w:val="center"/>
        </w:trPr>
        <w:tc>
          <w:tcPr>
            <w:tcW w:w="1720" w:type="dxa"/>
          </w:tcPr>
          <w:p w:rsidR="00A61C50" w:rsidRPr="00344B3E" w:rsidRDefault="00A61C50" w:rsidP="00805E5F">
            <w:pPr>
              <w:jc w:val="center"/>
              <w:rPr>
                <w:b/>
              </w:rPr>
            </w:pPr>
            <w:r>
              <w:rPr>
                <w:b/>
              </w:rPr>
              <w:t xml:space="preserve">Assigned Total </w:t>
            </w:r>
          </w:p>
        </w:tc>
        <w:tc>
          <w:tcPr>
            <w:tcW w:w="1720" w:type="dxa"/>
          </w:tcPr>
          <w:p w:rsidR="00A61C50" w:rsidRDefault="00FD6756" w:rsidP="00805E5F">
            <w:pPr>
              <w:jc w:val="center"/>
            </w:pPr>
            <w:r w:rsidRPr="00FD6756">
              <w:t>7.69628580125</w:t>
            </w:r>
          </w:p>
        </w:tc>
      </w:tr>
      <w:tr w:rsidR="00A61C50" w:rsidTr="00805E5F">
        <w:trPr>
          <w:trHeight w:val="229"/>
          <w:jc w:val="center"/>
        </w:trPr>
        <w:tc>
          <w:tcPr>
            <w:tcW w:w="1720" w:type="dxa"/>
          </w:tcPr>
          <w:p w:rsidR="00A61C50" w:rsidRDefault="00A61C50" w:rsidP="00805E5F">
            <w:pPr>
              <w:jc w:val="center"/>
              <w:rPr>
                <w:b/>
              </w:rPr>
            </w:pPr>
            <w:r>
              <w:rPr>
                <w:b/>
              </w:rPr>
              <w:t>Assigned SSB</w:t>
            </w:r>
          </w:p>
        </w:tc>
        <w:tc>
          <w:tcPr>
            <w:tcW w:w="1720" w:type="dxa"/>
          </w:tcPr>
          <w:p w:rsidR="00A61C50" w:rsidRPr="00344B3E" w:rsidRDefault="00FD6756" w:rsidP="00805E5F">
            <w:pPr>
              <w:jc w:val="center"/>
            </w:pPr>
            <w:r w:rsidRPr="00FD6756">
              <w:t>33.8889262522</w:t>
            </w:r>
          </w:p>
        </w:tc>
      </w:tr>
    </w:tbl>
    <w:p w:rsidR="00A61C50" w:rsidRDefault="00A61C50" w:rsidP="00B7091F">
      <w:pPr>
        <w:jc w:val="center"/>
        <w:rPr>
          <w:i/>
        </w:rPr>
      </w:pPr>
      <w:r>
        <w:rPr>
          <w:i/>
        </w:rPr>
        <w:t>Table 6: Assigned SSE and SSB calculations for the wine dataset with k set to four.</w:t>
      </w:r>
    </w:p>
    <w:p w:rsidR="00A61C50" w:rsidRPr="000B39CD" w:rsidRDefault="000B39CD" w:rsidP="00662627">
      <w:r>
        <w:rPr>
          <w:i/>
        </w:rPr>
        <w:tab/>
      </w:r>
      <w:r>
        <w:t xml:space="preserve">The model appears to capture the real quality distribution in table 5, we see a high number of entries for quality score 5, and a low number of entries for quality score 4. It appears to have some trouble differentiating between clusters 6 and 7. The cluster cohesion appears to be pretty good considering the number of samples in the wine dataset. </w:t>
      </w:r>
    </w:p>
    <w:tbl>
      <w:tblPr>
        <w:tblStyle w:val="TableGrid"/>
        <w:tblW w:w="0" w:type="auto"/>
        <w:jc w:val="center"/>
        <w:tblLook w:val="04A0" w:firstRow="1" w:lastRow="0" w:firstColumn="1" w:lastColumn="0" w:noHBand="0" w:noVBand="1"/>
      </w:tblPr>
      <w:tblGrid>
        <w:gridCol w:w="2011"/>
        <w:gridCol w:w="2011"/>
        <w:gridCol w:w="2011"/>
      </w:tblGrid>
      <w:tr w:rsidR="00894C62" w:rsidTr="00805E5F">
        <w:trPr>
          <w:trHeight w:val="230"/>
          <w:jc w:val="center"/>
        </w:trPr>
        <w:tc>
          <w:tcPr>
            <w:tcW w:w="2011" w:type="dxa"/>
          </w:tcPr>
          <w:p w:rsidR="00894C62" w:rsidRPr="00B7091F" w:rsidRDefault="00894C62" w:rsidP="00805E5F">
            <w:pPr>
              <w:jc w:val="center"/>
              <w:rPr>
                <w:rFonts w:asciiTheme="majorHAnsi" w:hAnsiTheme="majorHAnsi"/>
                <w:b/>
              </w:rPr>
            </w:pPr>
            <w:r>
              <w:rPr>
                <w:rFonts w:asciiTheme="majorHAnsi" w:hAnsiTheme="majorHAnsi"/>
                <w:b/>
              </w:rPr>
              <w:t>Quality</w:t>
            </w:r>
          </w:p>
        </w:tc>
        <w:tc>
          <w:tcPr>
            <w:tcW w:w="2011" w:type="dxa"/>
          </w:tcPr>
          <w:p w:rsidR="00894C62" w:rsidRPr="00B7091F" w:rsidRDefault="00894C62" w:rsidP="00805E5F">
            <w:pPr>
              <w:jc w:val="center"/>
              <w:rPr>
                <w:rFonts w:asciiTheme="majorHAnsi" w:hAnsiTheme="majorHAnsi"/>
                <w:b/>
              </w:rPr>
            </w:pPr>
            <w:r>
              <w:rPr>
                <w:rFonts w:asciiTheme="majorHAnsi" w:hAnsiTheme="majorHAnsi"/>
                <w:b/>
              </w:rPr>
              <w:t>Real</w:t>
            </w:r>
          </w:p>
        </w:tc>
        <w:tc>
          <w:tcPr>
            <w:tcW w:w="2011" w:type="dxa"/>
          </w:tcPr>
          <w:p w:rsidR="00894C62" w:rsidRDefault="00894C62" w:rsidP="00805E5F">
            <w:pPr>
              <w:jc w:val="center"/>
              <w:rPr>
                <w:rFonts w:asciiTheme="majorHAnsi" w:hAnsiTheme="majorHAnsi"/>
                <w:b/>
              </w:rPr>
            </w:pPr>
            <w:r>
              <w:rPr>
                <w:rFonts w:asciiTheme="majorHAnsi" w:hAnsiTheme="majorHAnsi"/>
                <w:b/>
              </w:rPr>
              <w:t>Assigned</w:t>
            </w:r>
          </w:p>
        </w:tc>
      </w:tr>
      <w:tr w:rsidR="00894C62" w:rsidTr="00805E5F">
        <w:trPr>
          <w:trHeight w:val="236"/>
          <w:jc w:val="center"/>
        </w:trPr>
        <w:tc>
          <w:tcPr>
            <w:tcW w:w="2011" w:type="dxa"/>
          </w:tcPr>
          <w:p w:rsidR="00894C62" w:rsidRDefault="00894C62" w:rsidP="00805E5F">
            <w:pPr>
              <w:jc w:val="center"/>
              <w:rPr>
                <w:rFonts w:asciiTheme="majorHAnsi" w:hAnsiTheme="majorHAnsi"/>
              </w:rPr>
            </w:pPr>
            <w:r>
              <w:rPr>
                <w:rFonts w:asciiTheme="majorHAnsi" w:hAnsiTheme="majorHAnsi"/>
              </w:rPr>
              <w:t>3</w:t>
            </w:r>
          </w:p>
        </w:tc>
        <w:tc>
          <w:tcPr>
            <w:tcW w:w="2011" w:type="dxa"/>
          </w:tcPr>
          <w:p w:rsidR="00894C62" w:rsidRDefault="00894C62" w:rsidP="00805E5F">
            <w:pPr>
              <w:jc w:val="center"/>
              <w:rPr>
                <w:rFonts w:asciiTheme="majorHAnsi" w:hAnsiTheme="majorHAnsi"/>
              </w:rPr>
            </w:pPr>
            <w:r>
              <w:rPr>
                <w:rFonts w:asciiTheme="majorHAnsi" w:hAnsiTheme="majorHAnsi"/>
              </w:rPr>
              <w:t>10</w:t>
            </w:r>
          </w:p>
        </w:tc>
        <w:tc>
          <w:tcPr>
            <w:tcW w:w="2011" w:type="dxa"/>
          </w:tcPr>
          <w:p w:rsidR="00894C62" w:rsidRDefault="007E48EC" w:rsidP="00805E5F">
            <w:pPr>
              <w:jc w:val="center"/>
              <w:rPr>
                <w:rFonts w:asciiTheme="majorHAnsi" w:hAnsiTheme="majorHAnsi"/>
              </w:rPr>
            </w:pPr>
            <w:r>
              <w:rPr>
                <w:rFonts w:asciiTheme="majorHAnsi" w:hAnsiTheme="majorHAnsi"/>
              </w:rPr>
              <w:t>29</w:t>
            </w:r>
          </w:p>
        </w:tc>
      </w:tr>
      <w:tr w:rsidR="00894C62" w:rsidTr="00805E5F">
        <w:trPr>
          <w:trHeight w:val="230"/>
          <w:jc w:val="center"/>
        </w:trPr>
        <w:tc>
          <w:tcPr>
            <w:tcW w:w="2011" w:type="dxa"/>
          </w:tcPr>
          <w:p w:rsidR="00894C62" w:rsidRDefault="00894C62" w:rsidP="00805E5F">
            <w:pPr>
              <w:jc w:val="center"/>
              <w:rPr>
                <w:rFonts w:asciiTheme="majorHAnsi" w:hAnsiTheme="majorHAnsi"/>
              </w:rPr>
            </w:pPr>
            <w:r>
              <w:rPr>
                <w:rFonts w:asciiTheme="majorHAnsi" w:hAnsiTheme="majorHAnsi"/>
              </w:rPr>
              <w:t>4</w:t>
            </w:r>
          </w:p>
        </w:tc>
        <w:tc>
          <w:tcPr>
            <w:tcW w:w="2011" w:type="dxa"/>
          </w:tcPr>
          <w:p w:rsidR="00894C62" w:rsidRDefault="00894C62" w:rsidP="00805E5F">
            <w:pPr>
              <w:jc w:val="center"/>
              <w:rPr>
                <w:rFonts w:asciiTheme="majorHAnsi" w:hAnsiTheme="majorHAnsi"/>
              </w:rPr>
            </w:pPr>
            <w:r>
              <w:rPr>
                <w:rFonts w:asciiTheme="majorHAnsi" w:hAnsiTheme="majorHAnsi"/>
              </w:rPr>
              <w:t>53</w:t>
            </w:r>
          </w:p>
        </w:tc>
        <w:tc>
          <w:tcPr>
            <w:tcW w:w="2011" w:type="dxa"/>
          </w:tcPr>
          <w:p w:rsidR="00894C62" w:rsidRDefault="007E48EC" w:rsidP="00805E5F">
            <w:pPr>
              <w:jc w:val="center"/>
              <w:rPr>
                <w:rFonts w:asciiTheme="majorHAnsi" w:hAnsiTheme="majorHAnsi"/>
              </w:rPr>
            </w:pPr>
            <w:r>
              <w:rPr>
                <w:rFonts w:asciiTheme="majorHAnsi" w:hAnsiTheme="majorHAnsi"/>
              </w:rPr>
              <w:t>278</w:t>
            </w:r>
          </w:p>
        </w:tc>
      </w:tr>
      <w:tr w:rsidR="00894C62" w:rsidTr="00805E5F">
        <w:trPr>
          <w:trHeight w:val="236"/>
          <w:jc w:val="center"/>
        </w:trPr>
        <w:tc>
          <w:tcPr>
            <w:tcW w:w="2011" w:type="dxa"/>
          </w:tcPr>
          <w:p w:rsidR="00894C62" w:rsidRDefault="00894C62" w:rsidP="00805E5F">
            <w:pPr>
              <w:jc w:val="center"/>
              <w:rPr>
                <w:rFonts w:asciiTheme="majorHAnsi" w:hAnsiTheme="majorHAnsi"/>
              </w:rPr>
            </w:pPr>
            <w:r>
              <w:rPr>
                <w:rFonts w:asciiTheme="majorHAnsi" w:hAnsiTheme="majorHAnsi"/>
              </w:rPr>
              <w:t>5</w:t>
            </w:r>
          </w:p>
        </w:tc>
        <w:tc>
          <w:tcPr>
            <w:tcW w:w="2011" w:type="dxa"/>
          </w:tcPr>
          <w:p w:rsidR="00894C62" w:rsidRDefault="00894C62" w:rsidP="00805E5F">
            <w:pPr>
              <w:jc w:val="center"/>
              <w:rPr>
                <w:rFonts w:asciiTheme="majorHAnsi" w:hAnsiTheme="majorHAnsi"/>
              </w:rPr>
            </w:pPr>
            <w:r>
              <w:rPr>
                <w:rFonts w:asciiTheme="majorHAnsi" w:hAnsiTheme="majorHAnsi"/>
              </w:rPr>
              <w:t>681</w:t>
            </w:r>
          </w:p>
        </w:tc>
        <w:tc>
          <w:tcPr>
            <w:tcW w:w="2011" w:type="dxa"/>
          </w:tcPr>
          <w:p w:rsidR="00894C62" w:rsidRDefault="007E48EC" w:rsidP="00805E5F">
            <w:pPr>
              <w:jc w:val="center"/>
              <w:rPr>
                <w:rFonts w:asciiTheme="majorHAnsi" w:hAnsiTheme="majorHAnsi"/>
              </w:rPr>
            </w:pPr>
            <w:r>
              <w:rPr>
                <w:rFonts w:asciiTheme="majorHAnsi" w:hAnsiTheme="majorHAnsi"/>
              </w:rPr>
              <w:t>591</w:t>
            </w:r>
          </w:p>
        </w:tc>
      </w:tr>
      <w:tr w:rsidR="00894C62" w:rsidTr="00805E5F">
        <w:trPr>
          <w:trHeight w:val="230"/>
          <w:jc w:val="center"/>
        </w:trPr>
        <w:tc>
          <w:tcPr>
            <w:tcW w:w="2011" w:type="dxa"/>
          </w:tcPr>
          <w:p w:rsidR="00894C62" w:rsidRDefault="00894C62" w:rsidP="00805E5F">
            <w:pPr>
              <w:jc w:val="center"/>
              <w:rPr>
                <w:rFonts w:asciiTheme="majorHAnsi" w:hAnsiTheme="majorHAnsi"/>
              </w:rPr>
            </w:pPr>
            <w:r>
              <w:rPr>
                <w:rFonts w:asciiTheme="majorHAnsi" w:hAnsiTheme="majorHAnsi"/>
              </w:rPr>
              <w:t>6</w:t>
            </w:r>
          </w:p>
        </w:tc>
        <w:tc>
          <w:tcPr>
            <w:tcW w:w="2011" w:type="dxa"/>
          </w:tcPr>
          <w:p w:rsidR="00894C62" w:rsidRDefault="00894C62" w:rsidP="00805E5F">
            <w:pPr>
              <w:jc w:val="center"/>
              <w:rPr>
                <w:rFonts w:asciiTheme="majorHAnsi" w:hAnsiTheme="majorHAnsi"/>
              </w:rPr>
            </w:pPr>
            <w:r>
              <w:rPr>
                <w:rFonts w:asciiTheme="majorHAnsi" w:hAnsiTheme="majorHAnsi"/>
              </w:rPr>
              <w:t>638</w:t>
            </w:r>
          </w:p>
        </w:tc>
        <w:tc>
          <w:tcPr>
            <w:tcW w:w="2011" w:type="dxa"/>
          </w:tcPr>
          <w:p w:rsidR="00894C62" w:rsidRDefault="007E48EC" w:rsidP="00805E5F">
            <w:pPr>
              <w:jc w:val="center"/>
              <w:rPr>
                <w:rFonts w:asciiTheme="majorHAnsi" w:hAnsiTheme="majorHAnsi"/>
              </w:rPr>
            </w:pPr>
            <w:r>
              <w:rPr>
                <w:rFonts w:asciiTheme="majorHAnsi" w:hAnsiTheme="majorHAnsi"/>
              </w:rPr>
              <w:t>337</w:t>
            </w:r>
          </w:p>
        </w:tc>
      </w:tr>
      <w:tr w:rsidR="00894C62" w:rsidTr="00805E5F">
        <w:trPr>
          <w:trHeight w:val="236"/>
          <w:jc w:val="center"/>
        </w:trPr>
        <w:tc>
          <w:tcPr>
            <w:tcW w:w="2011" w:type="dxa"/>
          </w:tcPr>
          <w:p w:rsidR="00894C62" w:rsidRDefault="00894C62" w:rsidP="00805E5F">
            <w:pPr>
              <w:jc w:val="center"/>
              <w:rPr>
                <w:rFonts w:asciiTheme="majorHAnsi" w:hAnsiTheme="majorHAnsi"/>
              </w:rPr>
            </w:pPr>
            <w:r>
              <w:rPr>
                <w:rFonts w:asciiTheme="majorHAnsi" w:hAnsiTheme="majorHAnsi"/>
              </w:rPr>
              <w:t>7</w:t>
            </w:r>
          </w:p>
        </w:tc>
        <w:tc>
          <w:tcPr>
            <w:tcW w:w="2011" w:type="dxa"/>
          </w:tcPr>
          <w:p w:rsidR="00894C62" w:rsidRDefault="00894C62" w:rsidP="00805E5F">
            <w:pPr>
              <w:jc w:val="center"/>
              <w:rPr>
                <w:rFonts w:asciiTheme="majorHAnsi" w:hAnsiTheme="majorHAnsi"/>
              </w:rPr>
            </w:pPr>
            <w:r>
              <w:rPr>
                <w:rFonts w:asciiTheme="majorHAnsi" w:hAnsiTheme="majorHAnsi"/>
              </w:rPr>
              <w:t>199</w:t>
            </w:r>
          </w:p>
        </w:tc>
        <w:tc>
          <w:tcPr>
            <w:tcW w:w="2011" w:type="dxa"/>
          </w:tcPr>
          <w:p w:rsidR="00894C62" w:rsidRDefault="007E48EC" w:rsidP="00805E5F">
            <w:pPr>
              <w:jc w:val="center"/>
              <w:rPr>
                <w:rFonts w:asciiTheme="majorHAnsi" w:hAnsiTheme="majorHAnsi"/>
              </w:rPr>
            </w:pPr>
            <w:r>
              <w:rPr>
                <w:rFonts w:asciiTheme="majorHAnsi" w:hAnsiTheme="majorHAnsi"/>
              </w:rPr>
              <w:t>329</w:t>
            </w:r>
          </w:p>
        </w:tc>
      </w:tr>
      <w:tr w:rsidR="00894C62" w:rsidTr="00805E5F">
        <w:trPr>
          <w:trHeight w:val="236"/>
          <w:jc w:val="center"/>
        </w:trPr>
        <w:tc>
          <w:tcPr>
            <w:tcW w:w="2011" w:type="dxa"/>
          </w:tcPr>
          <w:p w:rsidR="00894C62" w:rsidRDefault="00894C62" w:rsidP="00805E5F">
            <w:pPr>
              <w:jc w:val="center"/>
              <w:rPr>
                <w:rFonts w:asciiTheme="majorHAnsi" w:hAnsiTheme="majorHAnsi"/>
              </w:rPr>
            </w:pPr>
            <w:r>
              <w:rPr>
                <w:rFonts w:asciiTheme="majorHAnsi" w:hAnsiTheme="majorHAnsi"/>
              </w:rPr>
              <w:t>8</w:t>
            </w:r>
          </w:p>
        </w:tc>
        <w:tc>
          <w:tcPr>
            <w:tcW w:w="2011" w:type="dxa"/>
          </w:tcPr>
          <w:p w:rsidR="00894C62" w:rsidRDefault="00894C62" w:rsidP="00805E5F">
            <w:pPr>
              <w:jc w:val="center"/>
              <w:rPr>
                <w:rFonts w:asciiTheme="majorHAnsi" w:hAnsiTheme="majorHAnsi"/>
              </w:rPr>
            </w:pPr>
            <w:r>
              <w:rPr>
                <w:rFonts w:asciiTheme="majorHAnsi" w:hAnsiTheme="majorHAnsi"/>
              </w:rPr>
              <w:t>18</w:t>
            </w:r>
          </w:p>
        </w:tc>
        <w:tc>
          <w:tcPr>
            <w:tcW w:w="2011" w:type="dxa"/>
          </w:tcPr>
          <w:p w:rsidR="00894C62" w:rsidRDefault="007E48EC" w:rsidP="00805E5F">
            <w:pPr>
              <w:jc w:val="center"/>
              <w:rPr>
                <w:rFonts w:asciiTheme="majorHAnsi" w:hAnsiTheme="majorHAnsi"/>
              </w:rPr>
            </w:pPr>
            <w:r>
              <w:rPr>
                <w:rFonts w:asciiTheme="majorHAnsi" w:hAnsiTheme="majorHAnsi"/>
              </w:rPr>
              <w:t>35</w:t>
            </w:r>
          </w:p>
        </w:tc>
      </w:tr>
    </w:tbl>
    <w:p w:rsidR="00894C62" w:rsidRDefault="00A61C50" w:rsidP="00894C62">
      <w:pPr>
        <w:jc w:val="center"/>
        <w:rPr>
          <w:i/>
        </w:rPr>
      </w:pPr>
      <w:r>
        <w:rPr>
          <w:rFonts w:asciiTheme="majorHAnsi" w:hAnsiTheme="majorHAnsi"/>
          <w:i/>
        </w:rPr>
        <w:t>Table 7</w:t>
      </w:r>
      <w:r w:rsidR="00894C62">
        <w:rPr>
          <w:rFonts w:asciiTheme="majorHAnsi" w:hAnsiTheme="majorHAnsi"/>
          <w:i/>
        </w:rPr>
        <w:t xml:space="preserve">: </w:t>
      </w:r>
      <w:r w:rsidR="00894C62">
        <w:rPr>
          <w:i/>
        </w:rPr>
        <w:t>Cross tabulation matrix comparing the actual and assigned clusters with k set to six.</w:t>
      </w:r>
    </w:p>
    <w:p w:rsidR="007E48EC" w:rsidRDefault="007E48EC" w:rsidP="00894C62">
      <w:pPr>
        <w:jc w:val="center"/>
        <w:rPr>
          <w:i/>
        </w:rPr>
      </w:pPr>
    </w:p>
    <w:p w:rsidR="007E48EC" w:rsidRDefault="007E48EC" w:rsidP="00894C62">
      <w:pPr>
        <w:jc w:val="center"/>
        <w:rPr>
          <w:i/>
        </w:rPr>
      </w:pPr>
    </w:p>
    <w:p w:rsidR="007E48EC" w:rsidRDefault="007E48EC" w:rsidP="00894C62">
      <w:pPr>
        <w:jc w:val="center"/>
        <w:rPr>
          <w:i/>
        </w:rPr>
      </w:pPr>
    </w:p>
    <w:p w:rsidR="007E48EC" w:rsidRDefault="007E48EC" w:rsidP="00894C62">
      <w:pPr>
        <w:jc w:val="center"/>
        <w:rPr>
          <w:i/>
        </w:rPr>
      </w:pPr>
    </w:p>
    <w:p w:rsidR="007E48EC" w:rsidRDefault="007E48EC" w:rsidP="00894C62">
      <w:pPr>
        <w:jc w:val="center"/>
        <w:rPr>
          <w:i/>
        </w:rPr>
      </w:pPr>
    </w:p>
    <w:tbl>
      <w:tblPr>
        <w:tblStyle w:val="TableGrid"/>
        <w:tblW w:w="0" w:type="auto"/>
        <w:jc w:val="center"/>
        <w:tblLook w:val="04A0" w:firstRow="1" w:lastRow="0" w:firstColumn="1" w:lastColumn="0" w:noHBand="0" w:noVBand="1"/>
      </w:tblPr>
      <w:tblGrid>
        <w:gridCol w:w="1720"/>
        <w:gridCol w:w="1720"/>
      </w:tblGrid>
      <w:tr w:rsidR="00662627" w:rsidTr="00805E5F">
        <w:trPr>
          <w:trHeight w:val="224"/>
          <w:jc w:val="center"/>
        </w:trPr>
        <w:tc>
          <w:tcPr>
            <w:tcW w:w="1720" w:type="dxa"/>
          </w:tcPr>
          <w:p w:rsidR="00662627" w:rsidRPr="00344B3E" w:rsidRDefault="00662627" w:rsidP="00805E5F">
            <w:pPr>
              <w:jc w:val="center"/>
              <w:rPr>
                <w:b/>
              </w:rPr>
            </w:pPr>
            <w:r>
              <w:rPr>
                <w:b/>
              </w:rPr>
              <w:lastRenderedPageBreak/>
              <w:t>Cluster</w:t>
            </w:r>
          </w:p>
        </w:tc>
        <w:tc>
          <w:tcPr>
            <w:tcW w:w="1720" w:type="dxa"/>
          </w:tcPr>
          <w:p w:rsidR="00662627" w:rsidRPr="00344B3E" w:rsidRDefault="00662627" w:rsidP="00805E5F">
            <w:pPr>
              <w:jc w:val="center"/>
              <w:rPr>
                <w:b/>
              </w:rPr>
            </w:pPr>
            <w:r>
              <w:rPr>
                <w:b/>
              </w:rPr>
              <w:t>Assigned SSE</w:t>
            </w:r>
          </w:p>
        </w:tc>
      </w:tr>
      <w:tr w:rsidR="00662627" w:rsidTr="00805E5F">
        <w:trPr>
          <w:trHeight w:val="224"/>
          <w:jc w:val="center"/>
        </w:trPr>
        <w:tc>
          <w:tcPr>
            <w:tcW w:w="1720" w:type="dxa"/>
          </w:tcPr>
          <w:p w:rsidR="00662627" w:rsidRDefault="00662627" w:rsidP="00805E5F">
            <w:pPr>
              <w:jc w:val="center"/>
            </w:pPr>
            <w:r>
              <w:t>1</w:t>
            </w:r>
          </w:p>
        </w:tc>
        <w:tc>
          <w:tcPr>
            <w:tcW w:w="1720" w:type="dxa"/>
          </w:tcPr>
          <w:p w:rsidR="00662627" w:rsidRDefault="00AF2A70" w:rsidP="00805E5F">
            <w:pPr>
              <w:jc w:val="center"/>
            </w:pPr>
            <w:r>
              <w:t>0.00000000001</w:t>
            </w:r>
          </w:p>
        </w:tc>
      </w:tr>
      <w:tr w:rsidR="00662627" w:rsidTr="00805E5F">
        <w:trPr>
          <w:trHeight w:val="224"/>
          <w:jc w:val="center"/>
        </w:trPr>
        <w:tc>
          <w:tcPr>
            <w:tcW w:w="1720" w:type="dxa"/>
          </w:tcPr>
          <w:p w:rsidR="00662627" w:rsidRDefault="00662627" w:rsidP="00805E5F">
            <w:pPr>
              <w:jc w:val="center"/>
            </w:pPr>
            <w:r>
              <w:t>2</w:t>
            </w:r>
          </w:p>
        </w:tc>
        <w:tc>
          <w:tcPr>
            <w:tcW w:w="1720" w:type="dxa"/>
          </w:tcPr>
          <w:p w:rsidR="00662627" w:rsidRDefault="00AF2A70" w:rsidP="00805E5F">
            <w:pPr>
              <w:jc w:val="center"/>
            </w:pPr>
            <w:r>
              <w:t>0.45549863242</w:t>
            </w:r>
          </w:p>
        </w:tc>
      </w:tr>
      <w:tr w:rsidR="00662627" w:rsidTr="00805E5F">
        <w:trPr>
          <w:trHeight w:val="224"/>
          <w:jc w:val="center"/>
        </w:trPr>
        <w:tc>
          <w:tcPr>
            <w:tcW w:w="1720" w:type="dxa"/>
          </w:tcPr>
          <w:p w:rsidR="00662627" w:rsidRDefault="00662627" w:rsidP="00805E5F">
            <w:pPr>
              <w:jc w:val="center"/>
            </w:pPr>
            <w:r>
              <w:t>3</w:t>
            </w:r>
          </w:p>
        </w:tc>
        <w:tc>
          <w:tcPr>
            <w:tcW w:w="1720" w:type="dxa"/>
          </w:tcPr>
          <w:p w:rsidR="00662627" w:rsidRDefault="00AF2A70" w:rsidP="00805E5F">
            <w:pPr>
              <w:jc w:val="center"/>
            </w:pPr>
            <w:r>
              <w:t>1.4</w:t>
            </w:r>
            <w:r w:rsidRPr="00FD6756">
              <w:t>5877334472</w:t>
            </w:r>
          </w:p>
        </w:tc>
      </w:tr>
      <w:tr w:rsidR="00662627" w:rsidTr="00805E5F">
        <w:trPr>
          <w:trHeight w:val="229"/>
          <w:jc w:val="center"/>
        </w:trPr>
        <w:tc>
          <w:tcPr>
            <w:tcW w:w="1720" w:type="dxa"/>
          </w:tcPr>
          <w:p w:rsidR="00662627" w:rsidRDefault="00662627" w:rsidP="00805E5F">
            <w:pPr>
              <w:jc w:val="center"/>
            </w:pPr>
            <w:r>
              <w:t>4</w:t>
            </w:r>
          </w:p>
        </w:tc>
        <w:tc>
          <w:tcPr>
            <w:tcW w:w="1720" w:type="dxa"/>
          </w:tcPr>
          <w:p w:rsidR="00662627" w:rsidRDefault="00AF2A70" w:rsidP="00805E5F">
            <w:pPr>
              <w:jc w:val="center"/>
            </w:pPr>
            <w:r>
              <w:t>3.33</w:t>
            </w:r>
            <w:r w:rsidRPr="00FD6756">
              <w:t>053610917</w:t>
            </w:r>
          </w:p>
        </w:tc>
      </w:tr>
      <w:tr w:rsidR="00662627" w:rsidTr="00805E5F">
        <w:trPr>
          <w:trHeight w:val="229"/>
          <w:jc w:val="center"/>
        </w:trPr>
        <w:tc>
          <w:tcPr>
            <w:tcW w:w="1720" w:type="dxa"/>
          </w:tcPr>
          <w:p w:rsidR="00662627" w:rsidRDefault="00662627" w:rsidP="00805E5F">
            <w:pPr>
              <w:jc w:val="center"/>
            </w:pPr>
            <w:r>
              <w:t>5</w:t>
            </w:r>
          </w:p>
        </w:tc>
        <w:tc>
          <w:tcPr>
            <w:tcW w:w="1720" w:type="dxa"/>
          </w:tcPr>
          <w:p w:rsidR="00662627" w:rsidRDefault="00AF2A70" w:rsidP="00805E5F">
            <w:pPr>
              <w:jc w:val="center"/>
            </w:pPr>
            <w:r>
              <w:t>2.25147771491</w:t>
            </w:r>
          </w:p>
        </w:tc>
      </w:tr>
      <w:tr w:rsidR="00662627" w:rsidTr="00805E5F">
        <w:trPr>
          <w:trHeight w:val="229"/>
          <w:jc w:val="center"/>
        </w:trPr>
        <w:tc>
          <w:tcPr>
            <w:tcW w:w="1720" w:type="dxa"/>
          </w:tcPr>
          <w:p w:rsidR="00662627" w:rsidRDefault="00662627" w:rsidP="00805E5F">
            <w:pPr>
              <w:jc w:val="center"/>
            </w:pPr>
            <w:r>
              <w:t>6</w:t>
            </w:r>
          </w:p>
        </w:tc>
        <w:tc>
          <w:tcPr>
            <w:tcW w:w="1720" w:type="dxa"/>
          </w:tcPr>
          <w:p w:rsidR="00662627" w:rsidRDefault="00AF2A70" w:rsidP="00805E5F">
            <w:pPr>
              <w:jc w:val="center"/>
            </w:pPr>
            <w:r>
              <w:t>0.00000000002</w:t>
            </w:r>
          </w:p>
        </w:tc>
      </w:tr>
      <w:tr w:rsidR="00662627" w:rsidTr="00805E5F">
        <w:trPr>
          <w:trHeight w:val="229"/>
          <w:jc w:val="center"/>
        </w:trPr>
        <w:tc>
          <w:tcPr>
            <w:tcW w:w="1720" w:type="dxa"/>
          </w:tcPr>
          <w:p w:rsidR="00662627" w:rsidRPr="00344B3E" w:rsidRDefault="00662627" w:rsidP="00805E5F">
            <w:pPr>
              <w:jc w:val="center"/>
              <w:rPr>
                <w:b/>
              </w:rPr>
            </w:pPr>
            <w:r>
              <w:rPr>
                <w:b/>
              </w:rPr>
              <w:t xml:space="preserve">Assigned Total </w:t>
            </w:r>
          </w:p>
        </w:tc>
        <w:tc>
          <w:tcPr>
            <w:tcW w:w="1720" w:type="dxa"/>
          </w:tcPr>
          <w:p w:rsidR="00662627" w:rsidRDefault="00AF2A70" w:rsidP="00805E5F">
            <w:pPr>
              <w:jc w:val="center"/>
            </w:pPr>
            <w:r>
              <w:t>7.4</w:t>
            </w:r>
            <w:r w:rsidRPr="00FD6756">
              <w:t>9628580125</w:t>
            </w:r>
          </w:p>
        </w:tc>
      </w:tr>
      <w:tr w:rsidR="00662627" w:rsidTr="00805E5F">
        <w:trPr>
          <w:trHeight w:val="229"/>
          <w:jc w:val="center"/>
        </w:trPr>
        <w:tc>
          <w:tcPr>
            <w:tcW w:w="1720" w:type="dxa"/>
          </w:tcPr>
          <w:p w:rsidR="00662627" w:rsidRDefault="00662627" w:rsidP="00805E5F">
            <w:pPr>
              <w:jc w:val="center"/>
              <w:rPr>
                <w:b/>
              </w:rPr>
            </w:pPr>
            <w:r>
              <w:rPr>
                <w:b/>
              </w:rPr>
              <w:t>Assigned SSB</w:t>
            </w:r>
          </w:p>
        </w:tc>
        <w:tc>
          <w:tcPr>
            <w:tcW w:w="1720" w:type="dxa"/>
          </w:tcPr>
          <w:p w:rsidR="00662627" w:rsidRPr="00344B3E" w:rsidRDefault="00AF2A70" w:rsidP="00805E5F">
            <w:pPr>
              <w:jc w:val="center"/>
            </w:pPr>
            <w:r>
              <w:t>35</w:t>
            </w:r>
            <w:r w:rsidRPr="00FD6756">
              <w:t>.8889262522</w:t>
            </w:r>
          </w:p>
        </w:tc>
      </w:tr>
    </w:tbl>
    <w:p w:rsidR="00662627" w:rsidRDefault="00662627" w:rsidP="00662627">
      <w:pPr>
        <w:jc w:val="center"/>
        <w:rPr>
          <w:i/>
        </w:rPr>
      </w:pPr>
      <w:r>
        <w:rPr>
          <w:i/>
        </w:rPr>
        <w:t>Table 8: Assigned SSE and SSB calculations for the wine dataset with k set to six.</w:t>
      </w:r>
    </w:p>
    <w:p w:rsidR="00662627" w:rsidRPr="007E48EC" w:rsidRDefault="007E48EC" w:rsidP="007E48EC">
      <w:r>
        <w:tab/>
        <w:t xml:space="preserve">The model is doing a fairly good job at the tails of the distribution given the results in table 7. The model still appears to have trouble distinguishing between classes 6 and 7. </w:t>
      </w:r>
      <w:r w:rsidR="00AF2A70">
        <w:t xml:space="preserve">The SSE decreased slightly, but the clusters with only a few entries had very low SSE’s. This is likely due to the small number of entries, and the model having trouble choosing between the tail classes. </w:t>
      </w:r>
    </w:p>
    <w:tbl>
      <w:tblPr>
        <w:tblStyle w:val="TableGrid"/>
        <w:tblW w:w="0" w:type="auto"/>
        <w:jc w:val="center"/>
        <w:tblLook w:val="04A0" w:firstRow="1" w:lastRow="0" w:firstColumn="1" w:lastColumn="0" w:noHBand="0" w:noVBand="1"/>
      </w:tblPr>
      <w:tblGrid>
        <w:gridCol w:w="2011"/>
        <w:gridCol w:w="2011"/>
        <w:gridCol w:w="2011"/>
      </w:tblGrid>
      <w:tr w:rsidR="00AF2A70" w:rsidTr="00513D00">
        <w:trPr>
          <w:trHeight w:val="230"/>
          <w:jc w:val="center"/>
        </w:trPr>
        <w:tc>
          <w:tcPr>
            <w:tcW w:w="2011" w:type="dxa"/>
          </w:tcPr>
          <w:p w:rsidR="00AF2A70" w:rsidRPr="00B7091F" w:rsidRDefault="00AF2A70" w:rsidP="00513D00">
            <w:pPr>
              <w:jc w:val="center"/>
              <w:rPr>
                <w:rFonts w:asciiTheme="majorHAnsi" w:hAnsiTheme="majorHAnsi"/>
                <w:b/>
              </w:rPr>
            </w:pPr>
            <w:r>
              <w:rPr>
                <w:rFonts w:asciiTheme="majorHAnsi" w:hAnsiTheme="majorHAnsi"/>
                <w:b/>
              </w:rPr>
              <w:t>Quality</w:t>
            </w:r>
          </w:p>
        </w:tc>
        <w:tc>
          <w:tcPr>
            <w:tcW w:w="2011" w:type="dxa"/>
          </w:tcPr>
          <w:p w:rsidR="00AF2A70" w:rsidRPr="00B7091F" w:rsidRDefault="00AF2A70" w:rsidP="00513D00">
            <w:pPr>
              <w:jc w:val="center"/>
              <w:rPr>
                <w:rFonts w:asciiTheme="majorHAnsi" w:hAnsiTheme="majorHAnsi"/>
                <w:b/>
              </w:rPr>
            </w:pPr>
            <w:r>
              <w:rPr>
                <w:rFonts w:asciiTheme="majorHAnsi" w:hAnsiTheme="majorHAnsi"/>
                <w:b/>
              </w:rPr>
              <w:t>Real</w:t>
            </w:r>
          </w:p>
        </w:tc>
        <w:tc>
          <w:tcPr>
            <w:tcW w:w="2011" w:type="dxa"/>
          </w:tcPr>
          <w:p w:rsidR="00AF2A70" w:rsidRDefault="00AF2A70" w:rsidP="00513D00">
            <w:pPr>
              <w:jc w:val="center"/>
              <w:rPr>
                <w:rFonts w:asciiTheme="majorHAnsi" w:hAnsiTheme="majorHAnsi"/>
                <w:b/>
              </w:rPr>
            </w:pPr>
            <w:r>
              <w:rPr>
                <w:rFonts w:asciiTheme="majorHAnsi" w:hAnsiTheme="majorHAnsi"/>
                <w:b/>
              </w:rPr>
              <w:t>Assigned</w:t>
            </w:r>
          </w:p>
        </w:tc>
      </w:tr>
      <w:tr w:rsidR="00AF2A70" w:rsidTr="00513D00">
        <w:trPr>
          <w:trHeight w:val="236"/>
          <w:jc w:val="center"/>
        </w:trPr>
        <w:tc>
          <w:tcPr>
            <w:tcW w:w="2011" w:type="dxa"/>
          </w:tcPr>
          <w:p w:rsidR="00AF2A70" w:rsidRDefault="00AF2A70" w:rsidP="00513D00">
            <w:pPr>
              <w:jc w:val="center"/>
              <w:rPr>
                <w:rFonts w:asciiTheme="majorHAnsi" w:hAnsiTheme="majorHAnsi"/>
              </w:rPr>
            </w:pPr>
            <w:r>
              <w:rPr>
                <w:rFonts w:asciiTheme="majorHAnsi" w:hAnsiTheme="majorHAnsi"/>
              </w:rPr>
              <w:t>2</w:t>
            </w:r>
          </w:p>
        </w:tc>
        <w:tc>
          <w:tcPr>
            <w:tcW w:w="2011" w:type="dxa"/>
          </w:tcPr>
          <w:p w:rsidR="00AF2A70" w:rsidRDefault="00AF2A70" w:rsidP="00513D00">
            <w:pPr>
              <w:jc w:val="center"/>
              <w:rPr>
                <w:rFonts w:asciiTheme="majorHAnsi" w:hAnsiTheme="majorHAnsi"/>
              </w:rPr>
            </w:pPr>
            <w:r>
              <w:rPr>
                <w:rFonts w:asciiTheme="majorHAnsi" w:hAnsiTheme="majorHAnsi"/>
              </w:rPr>
              <w:t>-</w:t>
            </w:r>
          </w:p>
        </w:tc>
        <w:tc>
          <w:tcPr>
            <w:tcW w:w="2011" w:type="dxa"/>
          </w:tcPr>
          <w:p w:rsidR="00AF2A70" w:rsidRDefault="00AF2A70" w:rsidP="00513D00">
            <w:pPr>
              <w:jc w:val="center"/>
              <w:rPr>
                <w:rFonts w:asciiTheme="majorHAnsi" w:hAnsiTheme="majorHAnsi"/>
              </w:rPr>
            </w:pPr>
            <w:r>
              <w:rPr>
                <w:rFonts w:asciiTheme="majorHAnsi" w:hAnsiTheme="majorHAnsi"/>
              </w:rPr>
              <w:t>37</w:t>
            </w:r>
          </w:p>
        </w:tc>
      </w:tr>
      <w:tr w:rsidR="00AF2A70" w:rsidTr="00513D00">
        <w:trPr>
          <w:trHeight w:val="236"/>
          <w:jc w:val="center"/>
        </w:trPr>
        <w:tc>
          <w:tcPr>
            <w:tcW w:w="2011" w:type="dxa"/>
          </w:tcPr>
          <w:p w:rsidR="00AF2A70" w:rsidRDefault="00AF2A70" w:rsidP="00513D00">
            <w:pPr>
              <w:jc w:val="center"/>
              <w:rPr>
                <w:rFonts w:asciiTheme="majorHAnsi" w:hAnsiTheme="majorHAnsi"/>
              </w:rPr>
            </w:pPr>
            <w:r>
              <w:rPr>
                <w:rFonts w:asciiTheme="majorHAnsi" w:hAnsiTheme="majorHAnsi"/>
              </w:rPr>
              <w:t>3</w:t>
            </w:r>
          </w:p>
        </w:tc>
        <w:tc>
          <w:tcPr>
            <w:tcW w:w="2011" w:type="dxa"/>
          </w:tcPr>
          <w:p w:rsidR="00AF2A70" w:rsidRDefault="00AF2A70" w:rsidP="00513D00">
            <w:pPr>
              <w:jc w:val="center"/>
              <w:rPr>
                <w:rFonts w:asciiTheme="majorHAnsi" w:hAnsiTheme="majorHAnsi"/>
              </w:rPr>
            </w:pPr>
            <w:r>
              <w:rPr>
                <w:rFonts w:asciiTheme="majorHAnsi" w:hAnsiTheme="majorHAnsi"/>
              </w:rPr>
              <w:t>10</w:t>
            </w:r>
          </w:p>
        </w:tc>
        <w:tc>
          <w:tcPr>
            <w:tcW w:w="2011" w:type="dxa"/>
          </w:tcPr>
          <w:p w:rsidR="00AF2A70" w:rsidRDefault="00AF2A70" w:rsidP="00513D00">
            <w:pPr>
              <w:jc w:val="center"/>
              <w:rPr>
                <w:rFonts w:asciiTheme="majorHAnsi" w:hAnsiTheme="majorHAnsi"/>
              </w:rPr>
            </w:pPr>
            <w:r>
              <w:rPr>
                <w:rFonts w:asciiTheme="majorHAnsi" w:hAnsiTheme="majorHAnsi"/>
              </w:rPr>
              <w:t>111</w:t>
            </w:r>
          </w:p>
        </w:tc>
      </w:tr>
      <w:tr w:rsidR="00AF2A70" w:rsidTr="00513D00">
        <w:trPr>
          <w:trHeight w:val="230"/>
          <w:jc w:val="center"/>
        </w:trPr>
        <w:tc>
          <w:tcPr>
            <w:tcW w:w="2011" w:type="dxa"/>
          </w:tcPr>
          <w:p w:rsidR="00AF2A70" w:rsidRDefault="00AF2A70" w:rsidP="00513D00">
            <w:pPr>
              <w:jc w:val="center"/>
              <w:rPr>
                <w:rFonts w:asciiTheme="majorHAnsi" w:hAnsiTheme="majorHAnsi"/>
              </w:rPr>
            </w:pPr>
            <w:r>
              <w:rPr>
                <w:rFonts w:asciiTheme="majorHAnsi" w:hAnsiTheme="majorHAnsi"/>
              </w:rPr>
              <w:t>4</w:t>
            </w:r>
          </w:p>
        </w:tc>
        <w:tc>
          <w:tcPr>
            <w:tcW w:w="2011" w:type="dxa"/>
          </w:tcPr>
          <w:p w:rsidR="00AF2A70" w:rsidRDefault="00AF2A70" w:rsidP="00513D00">
            <w:pPr>
              <w:jc w:val="center"/>
              <w:rPr>
                <w:rFonts w:asciiTheme="majorHAnsi" w:hAnsiTheme="majorHAnsi"/>
              </w:rPr>
            </w:pPr>
            <w:r>
              <w:rPr>
                <w:rFonts w:asciiTheme="majorHAnsi" w:hAnsiTheme="majorHAnsi"/>
              </w:rPr>
              <w:t>53</w:t>
            </w:r>
          </w:p>
        </w:tc>
        <w:tc>
          <w:tcPr>
            <w:tcW w:w="2011" w:type="dxa"/>
          </w:tcPr>
          <w:p w:rsidR="00AF2A70" w:rsidRDefault="00AF2A70" w:rsidP="00513D00">
            <w:pPr>
              <w:jc w:val="center"/>
              <w:rPr>
                <w:rFonts w:asciiTheme="majorHAnsi" w:hAnsiTheme="majorHAnsi"/>
              </w:rPr>
            </w:pPr>
            <w:r>
              <w:rPr>
                <w:rFonts w:asciiTheme="majorHAnsi" w:hAnsiTheme="majorHAnsi"/>
              </w:rPr>
              <w:t>279</w:t>
            </w:r>
          </w:p>
        </w:tc>
      </w:tr>
      <w:tr w:rsidR="00AF2A70" w:rsidTr="00513D00">
        <w:trPr>
          <w:trHeight w:val="236"/>
          <w:jc w:val="center"/>
        </w:trPr>
        <w:tc>
          <w:tcPr>
            <w:tcW w:w="2011" w:type="dxa"/>
          </w:tcPr>
          <w:p w:rsidR="00AF2A70" w:rsidRDefault="00AF2A70" w:rsidP="00513D00">
            <w:pPr>
              <w:jc w:val="center"/>
              <w:rPr>
                <w:rFonts w:asciiTheme="majorHAnsi" w:hAnsiTheme="majorHAnsi"/>
              </w:rPr>
            </w:pPr>
            <w:r>
              <w:rPr>
                <w:rFonts w:asciiTheme="majorHAnsi" w:hAnsiTheme="majorHAnsi"/>
              </w:rPr>
              <w:t>5</w:t>
            </w:r>
          </w:p>
        </w:tc>
        <w:tc>
          <w:tcPr>
            <w:tcW w:w="2011" w:type="dxa"/>
          </w:tcPr>
          <w:p w:rsidR="00AF2A70" w:rsidRDefault="00AF2A70" w:rsidP="00513D00">
            <w:pPr>
              <w:jc w:val="center"/>
              <w:rPr>
                <w:rFonts w:asciiTheme="majorHAnsi" w:hAnsiTheme="majorHAnsi"/>
              </w:rPr>
            </w:pPr>
            <w:r>
              <w:rPr>
                <w:rFonts w:asciiTheme="majorHAnsi" w:hAnsiTheme="majorHAnsi"/>
              </w:rPr>
              <w:t>681</w:t>
            </w:r>
          </w:p>
        </w:tc>
        <w:tc>
          <w:tcPr>
            <w:tcW w:w="2011" w:type="dxa"/>
          </w:tcPr>
          <w:p w:rsidR="00AF2A70" w:rsidRDefault="00AF2A70" w:rsidP="00AF2A70">
            <w:pPr>
              <w:jc w:val="center"/>
              <w:rPr>
                <w:rFonts w:asciiTheme="majorHAnsi" w:hAnsiTheme="majorHAnsi"/>
              </w:rPr>
            </w:pPr>
            <w:r>
              <w:rPr>
                <w:rFonts w:asciiTheme="majorHAnsi" w:hAnsiTheme="majorHAnsi"/>
              </w:rPr>
              <w:t>374</w:t>
            </w:r>
          </w:p>
        </w:tc>
      </w:tr>
      <w:tr w:rsidR="00AF2A70" w:rsidTr="00513D00">
        <w:trPr>
          <w:trHeight w:val="230"/>
          <w:jc w:val="center"/>
        </w:trPr>
        <w:tc>
          <w:tcPr>
            <w:tcW w:w="2011" w:type="dxa"/>
          </w:tcPr>
          <w:p w:rsidR="00AF2A70" w:rsidRDefault="00AF2A70" w:rsidP="00513D00">
            <w:pPr>
              <w:jc w:val="center"/>
              <w:rPr>
                <w:rFonts w:asciiTheme="majorHAnsi" w:hAnsiTheme="majorHAnsi"/>
              </w:rPr>
            </w:pPr>
            <w:r>
              <w:rPr>
                <w:rFonts w:asciiTheme="majorHAnsi" w:hAnsiTheme="majorHAnsi"/>
              </w:rPr>
              <w:t>6</w:t>
            </w:r>
          </w:p>
        </w:tc>
        <w:tc>
          <w:tcPr>
            <w:tcW w:w="2011" w:type="dxa"/>
          </w:tcPr>
          <w:p w:rsidR="00AF2A70" w:rsidRDefault="00AF2A70" w:rsidP="00513D00">
            <w:pPr>
              <w:jc w:val="center"/>
              <w:rPr>
                <w:rFonts w:asciiTheme="majorHAnsi" w:hAnsiTheme="majorHAnsi"/>
              </w:rPr>
            </w:pPr>
            <w:r>
              <w:rPr>
                <w:rFonts w:asciiTheme="majorHAnsi" w:hAnsiTheme="majorHAnsi"/>
              </w:rPr>
              <w:t>638</w:t>
            </w:r>
          </w:p>
        </w:tc>
        <w:tc>
          <w:tcPr>
            <w:tcW w:w="2011" w:type="dxa"/>
          </w:tcPr>
          <w:p w:rsidR="00AF2A70" w:rsidRDefault="00AF2A70" w:rsidP="00513D00">
            <w:pPr>
              <w:jc w:val="center"/>
              <w:rPr>
                <w:rFonts w:asciiTheme="majorHAnsi" w:hAnsiTheme="majorHAnsi"/>
              </w:rPr>
            </w:pPr>
            <w:r>
              <w:rPr>
                <w:rFonts w:asciiTheme="majorHAnsi" w:hAnsiTheme="majorHAnsi"/>
              </w:rPr>
              <w:t>364</w:t>
            </w:r>
          </w:p>
        </w:tc>
      </w:tr>
      <w:tr w:rsidR="00AF2A70" w:rsidTr="00513D00">
        <w:trPr>
          <w:trHeight w:val="236"/>
          <w:jc w:val="center"/>
        </w:trPr>
        <w:tc>
          <w:tcPr>
            <w:tcW w:w="2011" w:type="dxa"/>
          </w:tcPr>
          <w:p w:rsidR="00AF2A70" w:rsidRDefault="00AF2A70" w:rsidP="00513D00">
            <w:pPr>
              <w:jc w:val="center"/>
              <w:rPr>
                <w:rFonts w:asciiTheme="majorHAnsi" w:hAnsiTheme="majorHAnsi"/>
              </w:rPr>
            </w:pPr>
            <w:r>
              <w:rPr>
                <w:rFonts w:asciiTheme="majorHAnsi" w:hAnsiTheme="majorHAnsi"/>
              </w:rPr>
              <w:t>7</w:t>
            </w:r>
          </w:p>
        </w:tc>
        <w:tc>
          <w:tcPr>
            <w:tcW w:w="2011" w:type="dxa"/>
          </w:tcPr>
          <w:p w:rsidR="00AF2A70" w:rsidRDefault="00AF2A70" w:rsidP="00513D00">
            <w:pPr>
              <w:jc w:val="center"/>
              <w:rPr>
                <w:rFonts w:asciiTheme="majorHAnsi" w:hAnsiTheme="majorHAnsi"/>
              </w:rPr>
            </w:pPr>
            <w:r>
              <w:rPr>
                <w:rFonts w:asciiTheme="majorHAnsi" w:hAnsiTheme="majorHAnsi"/>
              </w:rPr>
              <w:t>199</w:t>
            </w:r>
          </w:p>
        </w:tc>
        <w:tc>
          <w:tcPr>
            <w:tcW w:w="2011" w:type="dxa"/>
          </w:tcPr>
          <w:p w:rsidR="00AF2A70" w:rsidRDefault="00AF2A70" w:rsidP="00513D00">
            <w:pPr>
              <w:jc w:val="center"/>
              <w:rPr>
                <w:rFonts w:asciiTheme="majorHAnsi" w:hAnsiTheme="majorHAnsi"/>
              </w:rPr>
            </w:pPr>
            <w:r>
              <w:rPr>
                <w:rFonts w:asciiTheme="majorHAnsi" w:hAnsiTheme="majorHAnsi"/>
              </w:rPr>
              <w:t>12</w:t>
            </w:r>
          </w:p>
        </w:tc>
      </w:tr>
      <w:tr w:rsidR="00AF2A70" w:rsidTr="00513D00">
        <w:trPr>
          <w:trHeight w:val="236"/>
          <w:jc w:val="center"/>
        </w:trPr>
        <w:tc>
          <w:tcPr>
            <w:tcW w:w="2011" w:type="dxa"/>
          </w:tcPr>
          <w:p w:rsidR="00AF2A70" w:rsidRDefault="00AF2A70" w:rsidP="00513D00">
            <w:pPr>
              <w:jc w:val="center"/>
              <w:rPr>
                <w:rFonts w:asciiTheme="majorHAnsi" w:hAnsiTheme="majorHAnsi"/>
              </w:rPr>
            </w:pPr>
            <w:r>
              <w:rPr>
                <w:rFonts w:asciiTheme="majorHAnsi" w:hAnsiTheme="majorHAnsi"/>
              </w:rPr>
              <w:t>8</w:t>
            </w:r>
          </w:p>
        </w:tc>
        <w:tc>
          <w:tcPr>
            <w:tcW w:w="2011" w:type="dxa"/>
          </w:tcPr>
          <w:p w:rsidR="00AF2A70" w:rsidRDefault="00AF2A70" w:rsidP="00513D00">
            <w:pPr>
              <w:jc w:val="center"/>
              <w:rPr>
                <w:rFonts w:asciiTheme="majorHAnsi" w:hAnsiTheme="majorHAnsi"/>
              </w:rPr>
            </w:pPr>
            <w:r>
              <w:rPr>
                <w:rFonts w:asciiTheme="majorHAnsi" w:hAnsiTheme="majorHAnsi"/>
              </w:rPr>
              <w:t>18</w:t>
            </w:r>
          </w:p>
        </w:tc>
        <w:tc>
          <w:tcPr>
            <w:tcW w:w="2011" w:type="dxa"/>
          </w:tcPr>
          <w:p w:rsidR="00AF2A70" w:rsidRDefault="00AF2A70" w:rsidP="00513D00">
            <w:pPr>
              <w:tabs>
                <w:tab w:val="center" w:pos="897"/>
                <w:tab w:val="right" w:pos="1795"/>
              </w:tabs>
              <w:rPr>
                <w:rFonts w:asciiTheme="majorHAnsi" w:hAnsiTheme="majorHAnsi"/>
              </w:rPr>
            </w:pPr>
            <w:r>
              <w:rPr>
                <w:rFonts w:asciiTheme="majorHAnsi" w:hAnsiTheme="majorHAnsi"/>
              </w:rPr>
              <w:tab/>
              <w:t>12</w:t>
            </w:r>
            <w:r>
              <w:rPr>
                <w:rFonts w:asciiTheme="majorHAnsi" w:hAnsiTheme="majorHAnsi"/>
              </w:rPr>
              <w:tab/>
            </w:r>
          </w:p>
        </w:tc>
      </w:tr>
      <w:tr w:rsidR="00AF2A70" w:rsidTr="00513D00">
        <w:trPr>
          <w:trHeight w:val="236"/>
          <w:jc w:val="center"/>
        </w:trPr>
        <w:tc>
          <w:tcPr>
            <w:tcW w:w="2011" w:type="dxa"/>
          </w:tcPr>
          <w:p w:rsidR="00AF2A70" w:rsidRDefault="00AF2A70" w:rsidP="00513D00">
            <w:pPr>
              <w:jc w:val="center"/>
              <w:rPr>
                <w:rFonts w:asciiTheme="majorHAnsi" w:hAnsiTheme="majorHAnsi"/>
              </w:rPr>
            </w:pPr>
            <w:r>
              <w:rPr>
                <w:rFonts w:asciiTheme="majorHAnsi" w:hAnsiTheme="majorHAnsi"/>
              </w:rPr>
              <w:t>1</w:t>
            </w:r>
          </w:p>
        </w:tc>
        <w:tc>
          <w:tcPr>
            <w:tcW w:w="2011" w:type="dxa"/>
          </w:tcPr>
          <w:p w:rsidR="00AF2A70" w:rsidRDefault="00AF2A70" w:rsidP="00513D00">
            <w:pPr>
              <w:jc w:val="center"/>
              <w:rPr>
                <w:rFonts w:asciiTheme="majorHAnsi" w:hAnsiTheme="majorHAnsi"/>
              </w:rPr>
            </w:pPr>
            <w:r>
              <w:rPr>
                <w:rFonts w:asciiTheme="majorHAnsi" w:hAnsiTheme="majorHAnsi"/>
              </w:rPr>
              <w:t>-</w:t>
            </w:r>
          </w:p>
        </w:tc>
        <w:tc>
          <w:tcPr>
            <w:tcW w:w="2011" w:type="dxa"/>
          </w:tcPr>
          <w:p w:rsidR="00AF2A70" w:rsidRDefault="00AF2A70" w:rsidP="00513D00">
            <w:pPr>
              <w:tabs>
                <w:tab w:val="center" w:pos="897"/>
                <w:tab w:val="right" w:pos="1795"/>
              </w:tabs>
              <w:jc w:val="center"/>
              <w:rPr>
                <w:rFonts w:asciiTheme="majorHAnsi" w:hAnsiTheme="majorHAnsi"/>
              </w:rPr>
            </w:pPr>
            <w:r>
              <w:rPr>
                <w:rFonts w:asciiTheme="majorHAnsi" w:hAnsiTheme="majorHAnsi"/>
              </w:rPr>
              <w:t>6</w:t>
            </w:r>
          </w:p>
        </w:tc>
      </w:tr>
    </w:tbl>
    <w:p w:rsidR="00AF2A70" w:rsidRDefault="00AF2A70" w:rsidP="00AF2A70">
      <w:pPr>
        <w:jc w:val="center"/>
        <w:rPr>
          <w:i/>
        </w:rPr>
      </w:pPr>
      <w:r>
        <w:rPr>
          <w:rFonts w:asciiTheme="majorHAnsi" w:hAnsiTheme="majorHAnsi"/>
          <w:i/>
        </w:rPr>
        <w:t xml:space="preserve">Table 9: </w:t>
      </w:r>
      <w:r>
        <w:rPr>
          <w:i/>
        </w:rPr>
        <w:t>Cross tabulation matrix comparing the actual and assigned clusters with k set to eight.</w:t>
      </w:r>
    </w:p>
    <w:tbl>
      <w:tblPr>
        <w:tblStyle w:val="TableGrid"/>
        <w:tblW w:w="0" w:type="auto"/>
        <w:jc w:val="center"/>
        <w:tblLook w:val="04A0" w:firstRow="1" w:lastRow="0" w:firstColumn="1" w:lastColumn="0" w:noHBand="0" w:noVBand="1"/>
      </w:tblPr>
      <w:tblGrid>
        <w:gridCol w:w="1720"/>
        <w:gridCol w:w="1722"/>
      </w:tblGrid>
      <w:tr w:rsidR="00AF2A70" w:rsidTr="00513D00">
        <w:trPr>
          <w:trHeight w:val="224"/>
          <w:jc w:val="center"/>
        </w:trPr>
        <w:tc>
          <w:tcPr>
            <w:tcW w:w="1720" w:type="dxa"/>
          </w:tcPr>
          <w:p w:rsidR="00AF2A70" w:rsidRPr="00344B3E" w:rsidRDefault="00AF2A70" w:rsidP="00513D00">
            <w:pPr>
              <w:jc w:val="center"/>
              <w:rPr>
                <w:b/>
              </w:rPr>
            </w:pPr>
            <w:r>
              <w:rPr>
                <w:b/>
              </w:rPr>
              <w:t>Cluster</w:t>
            </w:r>
          </w:p>
        </w:tc>
        <w:tc>
          <w:tcPr>
            <w:tcW w:w="1720" w:type="dxa"/>
          </w:tcPr>
          <w:p w:rsidR="00AF2A70" w:rsidRPr="00344B3E" w:rsidRDefault="00AF2A70" w:rsidP="00513D00">
            <w:pPr>
              <w:jc w:val="center"/>
              <w:rPr>
                <w:b/>
              </w:rPr>
            </w:pPr>
            <w:r>
              <w:rPr>
                <w:b/>
              </w:rPr>
              <w:t>Assigned SSE</w:t>
            </w:r>
          </w:p>
        </w:tc>
      </w:tr>
      <w:tr w:rsidR="00AF2A70" w:rsidTr="00513D00">
        <w:trPr>
          <w:trHeight w:val="224"/>
          <w:jc w:val="center"/>
        </w:trPr>
        <w:tc>
          <w:tcPr>
            <w:tcW w:w="1720" w:type="dxa"/>
          </w:tcPr>
          <w:p w:rsidR="00AF2A70" w:rsidRDefault="00AF2A70" w:rsidP="00513D00">
            <w:pPr>
              <w:jc w:val="center"/>
            </w:pPr>
            <w:r>
              <w:t>1</w:t>
            </w:r>
          </w:p>
        </w:tc>
        <w:tc>
          <w:tcPr>
            <w:tcW w:w="1720" w:type="dxa"/>
          </w:tcPr>
          <w:p w:rsidR="00AF2A70" w:rsidRDefault="00AF2A70" w:rsidP="00513D00">
            <w:pPr>
              <w:jc w:val="center"/>
            </w:pPr>
            <w:r>
              <w:t>0.</w:t>
            </w:r>
            <w:r w:rsidRPr="00AF2A70">
              <w:t>435498632431</w:t>
            </w:r>
          </w:p>
        </w:tc>
      </w:tr>
      <w:tr w:rsidR="00AF2A70" w:rsidTr="00513D00">
        <w:trPr>
          <w:trHeight w:val="224"/>
          <w:jc w:val="center"/>
        </w:trPr>
        <w:tc>
          <w:tcPr>
            <w:tcW w:w="1720" w:type="dxa"/>
          </w:tcPr>
          <w:p w:rsidR="00AF2A70" w:rsidRDefault="00AF2A70" w:rsidP="00513D00">
            <w:pPr>
              <w:jc w:val="center"/>
            </w:pPr>
            <w:r>
              <w:t>2</w:t>
            </w:r>
          </w:p>
        </w:tc>
        <w:tc>
          <w:tcPr>
            <w:tcW w:w="1720" w:type="dxa"/>
          </w:tcPr>
          <w:p w:rsidR="00AF2A70" w:rsidRDefault="00AF2A70" w:rsidP="00513D00">
            <w:pPr>
              <w:jc w:val="center"/>
            </w:pPr>
            <w:r w:rsidRPr="00AF2A70">
              <w:t>1.25877334472</w:t>
            </w:r>
          </w:p>
        </w:tc>
      </w:tr>
      <w:tr w:rsidR="00AF2A70" w:rsidTr="00513D00">
        <w:trPr>
          <w:trHeight w:val="224"/>
          <w:jc w:val="center"/>
        </w:trPr>
        <w:tc>
          <w:tcPr>
            <w:tcW w:w="1720" w:type="dxa"/>
          </w:tcPr>
          <w:p w:rsidR="00AF2A70" w:rsidRDefault="00AF2A70" w:rsidP="00513D00">
            <w:pPr>
              <w:jc w:val="center"/>
            </w:pPr>
            <w:r>
              <w:t>3</w:t>
            </w:r>
          </w:p>
        </w:tc>
        <w:tc>
          <w:tcPr>
            <w:tcW w:w="1720" w:type="dxa"/>
          </w:tcPr>
          <w:p w:rsidR="00AF2A70" w:rsidRDefault="00AF2A70" w:rsidP="00513D00">
            <w:pPr>
              <w:jc w:val="center"/>
            </w:pPr>
            <w:r w:rsidRPr="00AF2A70">
              <w:t>3.35053610917</w:t>
            </w:r>
          </w:p>
        </w:tc>
      </w:tr>
      <w:tr w:rsidR="00AF2A70" w:rsidTr="00513D00">
        <w:trPr>
          <w:trHeight w:val="229"/>
          <w:jc w:val="center"/>
        </w:trPr>
        <w:tc>
          <w:tcPr>
            <w:tcW w:w="1720" w:type="dxa"/>
          </w:tcPr>
          <w:p w:rsidR="00AF2A70" w:rsidRDefault="00AF2A70" w:rsidP="00513D00">
            <w:pPr>
              <w:jc w:val="center"/>
            </w:pPr>
            <w:r>
              <w:t>4</w:t>
            </w:r>
          </w:p>
        </w:tc>
        <w:tc>
          <w:tcPr>
            <w:tcW w:w="1720" w:type="dxa"/>
          </w:tcPr>
          <w:p w:rsidR="00AF2A70" w:rsidRDefault="00AF2A70" w:rsidP="00513D00">
            <w:pPr>
              <w:jc w:val="center"/>
            </w:pPr>
            <w:r w:rsidRPr="00AF2A70">
              <w:t>2.65147771493</w:t>
            </w:r>
          </w:p>
        </w:tc>
      </w:tr>
      <w:tr w:rsidR="00AF2A70" w:rsidTr="00513D00">
        <w:trPr>
          <w:trHeight w:val="229"/>
          <w:jc w:val="center"/>
        </w:trPr>
        <w:tc>
          <w:tcPr>
            <w:tcW w:w="1720" w:type="dxa"/>
          </w:tcPr>
          <w:p w:rsidR="00AF2A70" w:rsidRDefault="00AF2A70" w:rsidP="00513D00">
            <w:pPr>
              <w:jc w:val="center"/>
            </w:pPr>
            <w:r>
              <w:t>5</w:t>
            </w:r>
          </w:p>
        </w:tc>
        <w:tc>
          <w:tcPr>
            <w:tcW w:w="1720" w:type="dxa"/>
          </w:tcPr>
          <w:p w:rsidR="00AF2A70" w:rsidRDefault="00AF2A70" w:rsidP="00513D00">
            <w:pPr>
              <w:jc w:val="center"/>
            </w:pPr>
            <w:r>
              <w:t>0</w:t>
            </w:r>
          </w:p>
        </w:tc>
      </w:tr>
      <w:tr w:rsidR="00AF2A70" w:rsidTr="00513D00">
        <w:trPr>
          <w:trHeight w:val="229"/>
          <w:jc w:val="center"/>
        </w:trPr>
        <w:tc>
          <w:tcPr>
            <w:tcW w:w="1720" w:type="dxa"/>
          </w:tcPr>
          <w:p w:rsidR="00AF2A70" w:rsidRDefault="00AF2A70" w:rsidP="00513D00">
            <w:pPr>
              <w:jc w:val="center"/>
            </w:pPr>
            <w:r>
              <w:t>6</w:t>
            </w:r>
          </w:p>
        </w:tc>
        <w:tc>
          <w:tcPr>
            <w:tcW w:w="1720" w:type="dxa"/>
          </w:tcPr>
          <w:p w:rsidR="00AF2A70" w:rsidRDefault="00AF2A70" w:rsidP="00513D00">
            <w:pPr>
              <w:jc w:val="center"/>
            </w:pPr>
            <w:r>
              <w:t>0</w:t>
            </w:r>
          </w:p>
        </w:tc>
      </w:tr>
      <w:tr w:rsidR="00AF2A70" w:rsidTr="00513D00">
        <w:trPr>
          <w:trHeight w:val="229"/>
          <w:jc w:val="center"/>
        </w:trPr>
        <w:tc>
          <w:tcPr>
            <w:tcW w:w="1720" w:type="dxa"/>
          </w:tcPr>
          <w:p w:rsidR="00AF2A70" w:rsidRPr="00344B3E" w:rsidRDefault="00AF2A70" w:rsidP="00513D00">
            <w:pPr>
              <w:jc w:val="center"/>
              <w:rPr>
                <w:b/>
              </w:rPr>
            </w:pPr>
            <w:r>
              <w:rPr>
                <w:b/>
              </w:rPr>
              <w:t xml:space="preserve">Assigned Total </w:t>
            </w:r>
          </w:p>
        </w:tc>
        <w:tc>
          <w:tcPr>
            <w:tcW w:w="1720" w:type="dxa"/>
          </w:tcPr>
          <w:p w:rsidR="00AF2A70" w:rsidRDefault="00AF2A70" w:rsidP="00513D00">
            <w:pPr>
              <w:jc w:val="center"/>
            </w:pPr>
            <w:r w:rsidRPr="00AF2A70">
              <w:t>7.69628580125</w:t>
            </w:r>
          </w:p>
        </w:tc>
      </w:tr>
      <w:tr w:rsidR="00AF2A70" w:rsidTr="00513D00">
        <w:trPr>
          <w:trHeight w:val="229"/>
          <w:jc w:val="center"/>
        </w:trPr>
        <w:tc>
          <w:tcPr>
            <w:tcW w:w="1720" w:type="dxa"/>
          </w:tcPr>
          <w:p w:rsidR="00AF2A70" w:rsidRDefault="00AF2A70" w:rsidP="00513D00">
            <w:pPr>
              <w:jc w:val="center"/>
              <w:rPr>
                <w:b/>
              </w:rPr>
            </w:pPr>
            <w:r>
              <w:rPr>
                <w:b/>
              </w:rPr>
              <w:t>Assigned SSB</w:t>
            </w:r>
          </w:p>
        </w:tc>
        <w:tc>
          <w:tcPr>
            <w:tcW w:w="1720" w:type="dxa"/>
          </w:tcPr>
          <w:p w:rsidR="00AF2A70" w:rsidRPr="00344B3E" w:rsidRDefault="00AF2A70" w:rsidP="00513D00">
            <w:pPr>
              <w:jc w:val="center"/>
            </w:pPr>
            <w:r w:rsidRPr="00AF2A70">
              <w:t>36.3907628128</w:t>
            </w:r>
          </w:p>
        </w:tc>
      </w:tr>
    </w:tbl>
    <w:p w:rsidR="00AF2A70" w:rsidRDefault="00AF2A70" w:rsidP="00AF2A70">
      <w:pPr>
        <w:jc w:val="center"/>
        <w:rPr>
          <w:i/>
        </w:rPr>
      </w:pPr>
      <w:r>
        <w:rPr>
          <w:i/>
        </w:rPr>
        <w:t>Table 10: Assigned SSE and SSB calculations for the wine dataset with k set to eight.</w:t>
      </w:r>
    </w:p>
    <w:p w:rsidR="00AF2A70" w:rsidRPr="00AF2A70" w:rsidRDefault="00AF2A70" w:rsidP="00AF2A70">
      <w:r>
        <w:rPr>
          <w:i/>
        </w:rPr>
        <w:tab/>
      </w:r>
      <w:r>
        <w:t xml:space="preserve">The model doesn’t appear to be getting better at approximating the real quality score distribution. The SSE decreased slightly but nothing </w:t>
      </w:r>
      <w:proofErr w:type="spellStart"/>
      <w:r>
        <w:t>significiant</w:t>
      </w:r>
      <w:proofErr w:type="spellEnd"/>
      <w:r>
        <w:t xml:space="preserve">. Given the model distribution from table 9 we would select the model with k set to 6 as the best model. </w:t>
      </w:r>
    </w:p>
    <w:p w:rsidR="00B7091F" w:rsidRDefault="00B7091F" w:rsidP="00B7091F">
      <w:pPr>
        <w:jc w:val="center"/>
        <w:rPr>
          <w:rFonts w:asciiTheme="majorHAnsi" w:hAnsiTheme="majorHAnsi"/>
        </w:rPr>
      </w:pPr>
      <w:r>
        <w:rPr>
          <w:rFonts w:asciiTheme="majorHAnsi" w:hAnsiTheme="majorHAnsi"/>
        </w:rPr>
        <w:br/>
      </w:r>
    </w:p>
    <w:p w:rsidR="007E0AA5" w:rsidRPr="00B7091F" w:rsidRDefault="007E0AA5" w:rsidP="00B7091F">
      <w:pPr>
        <w:jc w:val="center"/>
        <w:rPr>
          <w:rFonts w:asciiTheme="majorHAnsi" w:hAnsiTheme="majorHAnsi"/>
        </w:rPr>
      </w:pPr>
    </w:p>
    <w:p w:rsidR="0028499B" w:rsidRDefault="0028499B" w:rsidP="00E47ABA">
      <w:pPr>
        <w:rPr>
          <w:rFonts w:asciiTheme="majorHAnsi" w:hAnsiTheme="majorHAnsi"/>
          <w:b/>
          <w:u w:val="single"/>
        </w:rPr>
      </w:pPr>
      <w:proofErr w:type="spellStart"/>
      <w:r>
        <w:rPr>
          <w:rFonts w:asciiTheme="majorHAnsi" w:hAnsiTheme="majorHAnsi"/>
          <w:b/>
          <w:u w:val="single"/>
        </w:rPr>
        <w:lastRenderedPageBreak/>
        <w:t>Weka</w:t>
      </w:r>
      <w:proofErr w:type="spellEnd"/>
      <w:r>
        <w:rPr>
          <w:rFonts w:asciiTheme="majorHAnsi" w:hAnsiTheme="majorHAnsi"/>
          <w:b/>
          <w:u w:val="single"/>
        </w:rPr>
        <w:t xml:space="preserve"> k-Means clustering</w:t>
      </w:r>
    </w:p>
    <w:p w:rsidR="00486CB3" w:rsidRDefault="00C01128" w:rsidP="00E47ABA">
      <w:pPr>
        <w:rPr>
          <w:rFonts w:asciiTheme="majorHAnsi" w:hAnsiTheme="majorHAnsi"/>
          <w:u w:val="single"/>
        </w:rPr>
      </w:pPr>
      <w:r>
        <w:rPr>
          <w:rFonts w:asciiTheme="majorHAnsi" w:hAnsiTheme="majorHAnsi"/>
          <w:u w:val="single"/>
        </w:rPr>
        <w:t xml:space="preserve">Dataset 1: </w:t>
      </w:r>
      <w:proofErr w:type="spellStart"/>
      <w:r>
        <w:rPr>
          <w:rFonts w:asciiTheme="majorHAnsi" w:hAnsiTheme="majorHAnsi"/>
          <w:u w:val="single"/>
        </w:rPr>
        <w:t>TwoDimHard</w:t>
      </w:r>
      <w:proofErr w:type="spellEnd"/>
    </w:p>
    <w:p w:rsidR="00C01128" w:rsidRDefault="00C01128" w:rsidP="00E47ABA">
      <w:pPr>
        <w:rPr>
          <w:rFonts w:asciiTheme="majorHAnsi" w:hAnsiTheme="majorHAnsi"/>
        </w:rPr>
      </w:pPr>
      <w:r>
        <w:rPr>
          <w:rFonts w:asciiTheme="majorHAnsi" w:hAnsiTheme="majorHAnsi"/>
        </w:rPr>
        <w:tab/>
        <w:t xml:space="preserve">For the off the shelf k-Means implementation we chose the </w:t>
      </w:r>
      <w:proofErr w:type="spellStart"/>
      <w:r>
        <w:rPr>
          <w:rFonts w:asciiTheme="majorHAnsi" w:hAnsiTheme="majorHAnsi"/>
        </w:rPr>
        <w:t>Weka</w:t>
      </w:r>
      <w:proofErr w:type="spellEnd"/>
      <w:r>
        <w:rPr>
          <w:rFonts w:asciiTheme="majorHAnsi" w:hAnsiTheme="majorHAnsi"/>
        </w:rPr>
        <w:t xml:space="preserve"> Simple k-Means algorithm. To run the clustering algorithm the data had to be normalized. The number of clusters was adjusted from 2 to 4. The remaining parameters were left at their default values. Below are the results with k set to four:  </w:t>
      </w:r>
    </w:p>
    <w:p w:rsidR="00C01128" w:rsidRDefault="00C01128" w:rsidP="00C01128">
      <w:pPr>
        <w:jc w:val="center"/>
        <w:rPr>
          <w:rFonts w:asciiTheme="majorHAnsi" w:hAnsiTheme="majorHAnsi"/>
          <w:i/>
        </w:rPr>
      </w:pPr>
      <w:r>
        <w:rPr>
          <w:rFonts w:asciiTheme="majorHAnsi" w:hAnsiTheme="majorHAnsi"/>
          <w:noProof/>
        </w:rPr>
        <w:drawing>
          <wp:inline distT="0" distB="0" distL="0" distR="0" wp14:anchorId="416B281C" wp14:editId="46EEA0F9">
            <wp:extent cx="3101196" cy="2074176"/>
            <wp:effectExtent l="0" t="0" r="444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ka-hard-4cluster.jpg"/>
                    <pic:cNvPicPr/>
                  </pic:nvPicPr>
                  <pic:blipFill>
                    <a:blip r:embed="rId9">
                      <a:extLst>
                        <a:ext uri="{28A0092B-C50C-407E-A947-70E740481C1C}">
                          <a14:useLocalDpi xmlns:a14="http://schemas.microsoft.com/office/drawing/2010/main" val="0"/>
                        </a:ext>
                      </a:extLst>
                    </a:blip>
                    <a:stretch>
                      <a:fillRect/>
                    </a:stretch>
                  </pic:blipFill>
                  <pic:spPr>
                    <a:xfrm>
                      <a:off x="0" y="0"/>
                      <a:ext cx="3101956" cy="2074684"/>
                    </a:xfrm>
                    <a:prstGeom prst="rect">
                      <a:avLst/>
                    </a:prstGeom>
                  </pic:spPr>
                </pic:pic>
              </a:graphicData>
            </a:graphic>
          </wp:inline>
        </w:drawing>
      </w:r>
      <w:r>
        <w:rPr>
          <w:rFonts w:asciiTheme="majorHAnsi" w:hAnsiTheme="majorHAnsi"/>
        </w:rPr>
        <w:br/>
      </w:r>
      <w:r>
        <w:rPr>
          <w:rFonts w:asciiTheme="majorHAnsi" w:hAnsiTheme="majorHAnsi"/>
          <w:i/>
        </w:rPr>
        <w:t xml:space="preserve">Figure 3: </w:t>
      </w:r>
      <w:proofErr w:type="spellStart"/>
      <w:r>
        <w:rPr>
          <w:rFonts w:asciiTheme="majorHAnsi" w:hAnsiTheme="majorHAnsi"/>
          <w:i/>
        </w:rPr>
        <w:t>Weka</w:t>
      </w:r>
      <w:proofErr w:type="spellEnd"/>
      <w:r>
        <w:rPr>
          <w:rFonts w:asciiTheme="majorHAnsi" w:hAnsiTheme="majorHAnsi"/>
          <w:i/>
        </w:rPr>
        <w:t xml:space="preserve"> Simple k-Means of </w:t>
      </w:r>
      <w:proofErr w:type="spellStart"/>
      <w:r>
        <w:rPr>
          <w:rFonts w:asciiTheme="majorHAnsi" w:hAnsiTheme="majorHAnsi"/>
          <w:i/>
        </w:rPr>
        <w:t>TwoDimHard</w:t>
      </w:r>
      <w:proofErr w:type="spellEnd"/>
      <w:r>
        <w:rPr>
          <w:rFonts w:asciiTheme="majorHAnsi" w:hAnsiTheme="majorHAnsi"/>
          <w:i/>
        </w:rPr>
        <w:t xml:space="preserve"> dataset with k set to four. </w:t>
      </w:r>
    </w:p>
    <w:p w:rsidR="00C01128" w:rsidRDefault="00C01128" w:rsidP="00C01128">
      <w:pPr>
        <w:rPr>
          <w:rFonts w:asciiTheme="majorHAnsi" w:hAnsiTheme="majorHAnsi"/>
        </w:rPr>
      </w:pPr>
      <w:r>
        <w:rPr>
          <w:rFonts w:asciiTheme="majorHAnsi" w:hAnsiTheme="majorHAnsi"/>
        </w:rPr>
        <w:tab/>
        <w:t xml:space="preserve">The first thing we noticed is it appears as if there are only 3 classes in figure 3, this is because the </w:t>
      </w:r>
      <w:proofErr w:type="spellStart"/>
      <w:r>
        <w:rPr>
          <w:rFonts w:asciiTheme="majorHAnsi" w:hAnsiTheme="majorHAnsi"/>
        </w:rPr>
        <w:t>Weka</w:t>
      </w:r>
      <w:proofErr w:type="spellEnd"/>
      <w:r>
        <w:rPr>
          <w:rFonts w:asciiTheme="majorHAnsi" w:hAnsiTheme="majorHAnsi"/>
        </w:rPr>
        <w:t xml:space="preserve"> algorithm only found 1 record belonging to cluster 4. The </w:t>
      </w:r>
      <w:proofErr w:type="spellStart"/>
      <w:r>
        <w:rPr>
          <w:rFonts w:asciiTheme="majorHAnsi" w:hAnsiTheme="majorHAnsi"/>
        </w:rPr>
        <w:t>Weka</w:t>
      </w:r>
      <w:proofErr w:type="spellEnd"/>
      <w:r>
        <w:rPr>
          <w:rFonts w:asciiTheme="majorHAnsi" w:hAnsiTheme="majorHAnsi"/>
        </w:rPr>
        <w:t xml:space="preserve"> model does allow for some noisy data points, for example you can see blue data points within the green cluster area. </w:t>
      </w:r>
      <w:r w:rsidR="000068B7">
        <w:t xml:space="preserve">The algorithm appeared to have the majority of its problems distinguishing between classes 3 and 4 as shown below in table 5. </w:t>
      </w:r>
    </w:p>
    <w:tbl>
      <w:tblPr>
        <w:tblStyle w:val="TableGrid"/>
        <w:tblW w:w="0" w:type="auto"/>
        <w:jc w:val="center"/>
        <w:tblLook w:val="04A0" w:firstRow="1" w:lastRow="0" w:firstColumn="1" w:lastColumn="0" w:noHBand="0" w:noVBand="1"/>
      </w:tblPr>
      <w:tblGrid>
        <w:gridCol w:w="2060"/>
        <w:gridCol w:w="2060"/>
        <w:gridCol w:w="2060"/>
      </w:tblGrid>
      <w:tr w:rsidR="00C01128" w:rsidTr="00805E5F">
        <w:trPr>
          <w:trHeight w:val="247"/>
          <w:jc w:val="center"/>
        </w:trPr>
        <w:tc>
          <w:tcPr>
            <w:tcW w:w="2060" w:type="dxa"/>
          </w:tcPr>
          <w:p w:rsidR="00C01128" w:rsidRPr="00B7115C" w:rsidRDefault="00C01128" w:rsidP="00805E5F">
            <w:pPr>
              <w:jc w:val="center"/>
              <w:rPr>
                <w:b/>
              </w:rPr>
            </w:pPr>
            <w:r>
              <w:rPr>
                <w:b/>
              </w:rPr>
              <w:t>Cluster</w:t>
            </w:r>
          </w:p>
        </w:tc>
        <w:tc>
          <w:tcPr>
            <w:tcW w:w="2060" w:type="dxa"/>
          </w:tcPr>
          <w:p w:rsidR="00C01128" w:rsidRPr="00B7115C" w:rsidRDefault="00C01128" w:rsidP="00805E5F">
            <w:pPr>
              <w:jc w:val="center"/>
              <w:rPr>
                <w:b/>
              </w:rPr>
            </w:pPr>
            <w:r>
              <w:rPr>
                <w:b/>
              </w:rPr>
              <w:t>Real Label</w:t>
            </w:r>
          </w:p>
        </w:tc>
        <w:tc>
          <w:tcPr>
            <w:tcW w:w="2060" w:type="dxa"/>
          </w:tcPr>
          <w:p w:rsidR="00C01128" w:rsidRPr="00B7115C" w:rsidRDefault="00C01128" w:rsidP="00805E5F">
            <w:pPr>
              <w:jc w:val="center"/>
              <w:rPr>
                <w:b/>
              </w:rPr>
            </w:pPr>
            <w:r>
              <w:rPr>
                <w:b/>
              </w:rPr>
              <w:t>Assigned Label</w:t>
            </w:r>
          </w:p>
        </w:tc>
      </w:tr>
      <w:tr w:rsidR="00C01128" w:rsidTr="00805E5F">
        <w:trPr>
          <w:trHeight w:val="247"/>
          <w:jc w:val="center"/>
        </w:trPr>
        <w:tc>
          <w:tcPr>
            <w:tcW w:w="2060" w:type="dxa"/>
          </w:tcPr>
          <w:p w:rsidR="00C01128" w:rsidRDefault="00C01128" w:rsidP="00805E5F">
            <w:pPr>
              <w:jc w:val="center"/>
            </w:pPr>
            <w:r>
              <w:t>1</w:t>
            </w:r>
          </w:p>
        </w:tc>
        <w:tc>
          <w:tcPr>
            <w:tcW w:w="2060" w:type="dxa"/>
          </w:tcPr>
          <w:p w:rsidR="00C01128" w:rsidRDefault="00C01128" w:rsidP="00805E5F">
            <w:pPr>
              <w:jc w:val="center"/>
            </w:pPr>
            <w:r>
              <w:t>89</w:t>
            </w:r>
          </w:p>
        </w:tc>
        <w:tc>
          <w:tcPr>
            <w:tcW w:w="2060" w:type="dxa"/>
          </w:tcPr>
          <w:p w:rsidR="00C01128" w:rsidRDefault="00C01128" w:rsidP="00805E5F">
            <w:pPr>
              <w:jc w:val="center"/>
            </w:pPr>
            <w:r>
              <w:t>89</w:t>
            </w:r>
          </w:p>
        </w:tc>
      </w:tr>
      <w:tr w:rsidR="00C01128" w:rsidTr="00805E5F">
        <w:trPr>
          <w:trHeight w:val="247"/>
          <w:jc w:val="center"/>
        </w:trPr>
        <w:tc>
          <w:tcPr>
            <w:tcW w:w="2060" w:type="dxa"/>
          </w:tcPr>
          <w:p w:rsidR="00C01128" w:rsidRDefault="00C01128" w:rsidP="00805E5F">
            <w:pPr>
              <w:jc w:val="center"/>
            </w:pPr>
            <w:r>
              <w:t>2</w:t>
            </w:r>
          </w:p>
        </w:tc>
        <w:tc>
          <w:tcPr>
            <w:tcW w:w="2060" w:type="dxa"/>
          </w:tcPr>
          <w:p w:rsidR="00C01128" w:rsidRDefault="00C01128" w:rsidP="00805E5F">
            <w:pPr>
              <w:jc w:val="center"/>
            </w:pPr>
            <w:r>
              <w:t>100</w:t>
            </w:r>
          </w:p>
        </w:tc>
        <w:tc>
          <w:tcPr>
            <w:tcW w:w="2060" w:type="dxa"/>
          </w:tcPr>
          <w:p w:rsidR="00C01128" w:rsidRDefault="00C01128" w:rsidP="00805E5F">
            <w:pPr>
              <w:jc w:val="center"/>
            </w:pPr>
            <w:r>
              <w:t>100</w:t>
            </w:r>
          </w:p>
        </w:tc>
      </w:tr>
      <w:tr w:rsidR="00C01128" w:rsidTr="00805E5F">
        <w:trPr>
          <w:trHeight w:val="247"/>
          <w:jc w:val="center"/>
        </w:trPr>
        <w:tc>
          <w:tcPr>
            <w:tcW w:w="2060" w:type="dxa"/>
          </w:tcPr>
          <w:p w:rsidR="00C01128" w:rsidRDefault="00C01128" w:rsidP="00805E5F">
            <w:pPr>
              <w:jc w:val="center"/>
            </w:pPr>
            <w:r>
              <w:t>3</w:t>
            </w:r>
          </w:p>
        </w:tc>
        <w:tc>
          <w:tcPr>
            <w:tcW w:w="2060" w:type="dxa"/>
          </w:tcPr>
          <w:p w:rsidR="00C01128" w:rsidRDefault="00C01128" w:rsidP="00805E5F">
            <w:pPr>
              <w:jc w:val="center"/>
            </w:pPr>
            <w:r>
              <w:t>97</w:t>
            </w:r>
          </w:p>
        </w:tc>
        <w:tc>
          <w:tcPr>
            <w:tcW w:w="2060" w:type="dxa"/>
          </w:tcPr>
          <w:p w:rsidR="00C01128" w:rsidRDefault="00C01128" w:rsidP="00805E5F">
            <w:pPr>
              <w:jc w:val="center"/>
            </w:pPr>
            <w:r>
              <w:t>210</w:t>
            </w:r>
          </w:p>
        </w:tc>
      </w:tr>
      <w:tr w:rsidR="00C01128" w:rsidTr="00805E5F">
        <w:trPr>
          <w:trHeight w:val="252"/>
          <w:jc w:val="center"/>
        </w:trPr>
        <w:tc>
          <w:tcPr>
            <w:tcW w:w="2060" w:type="dxa"/>
          </w:tcPr>
          <w:p w:rsidR="00C01128" w:rsidRDefault="00C01128" w:rsidP="00805E5F">
            <w:pPr>
              <w:jc w:val="center"/>
            </w:pPr>
            <w:r>
              <w:t>4</w:t>
            </w:r>
          </w:p>
        </w:tc>
        <w:tc>
          <w:tcPr>
            <w:tcW w:w="2060" w:type="dxa"/>
          </w:tcPr>
          <w:p w:rsidR="00C01128" w:rsidRDefault="00C01128" w:rsidP="00805E5F">
            <w:pPr>
              <w:jc w:val="center"/>
            </w:pPr>
            <w:r>
              <w:t>114</w:t>
            </w:r>
          </w:p>
        </w:tc>
        <w:tc>
          <w:tcPr>
            <w:tcW w:w="2060" w:type="dxa"/>
          </w:tcPr>
          <w:p w:rsidR="00C01128" w:rsidRDefault="00C01128" w:rsidP="00805E5F">
            <w:pPr>
              <w:jc w:val="center"/>
            </w:pPr>
            <w:r>
              <w:t>1</w:t>
            </w:r>
          </w:p>
        </w:tc>
      </w:tr>
    </w:tbl>
    <w:p w:rsidR="00C01128" w:rsidRDefault="00B7091F" w:rsidP="00C01128">
      <w:pPr>
        <w:jc w:val="center"/>
        <w:rPr>
          <w:i/>
        </w:rPr>
      </w:pPr>
      <w:r>
        <w:rPr>
          <w:rFonts w:asciiTheme="majorHAnsi" w:hAnsiTheme="majorHAnsi"/>
          <w:i/>
        </w:rPr>
        <w:t xml:space="preserve">Table </w:t>
      </w:r>
      <w:r w:rsidR="00AF2A70">
        <w:rPr>
          <w:rFonts w:asciiTheme="majorHAnsi" w:hAnsiTheme="majorHAnsi"/>
          <w:i/>
        </w:rPr>
        <w:t>11</w:t>
      </w:r>
      <w:r w:rsidR="00C01128">
        <w:rPr>
          <w:rFonts w:asciiTheme="majorHAnsi" w:hAnsiTheme="majorHAnsi"/>
          <w:i/>
        </w:rPr>
        <w:t xml:space="preserve">: </w:t>
      </w:r>
      <w:r w:rsidR="00C01128">
        <w:rPr>
          <w:i/>
        </w:rPr>
        <w:t>Cross tabulation matrix comparing the actual and assigned clusters with k set to four.</w:t>
      </w:r>
    </w:p>
    <w:p w:rsidR="00C01128" w:rsidRDefault="00C01128" w:rsidP="00C01128">
      <w:r>
        <w:tab/>
      </w:r>
      <w:r w:rsidR="000068B7">
        <w:t xml:space="preserve"> </w:t>
      </w:r>
      <w:r w:rsidR="003E0837">
        <w:t xml:space="preserve">We ran the </w:t>
      </w:r>
      <w:proofErr w:type="spellStart"/>
      <w:r w:rsidR="003E0837">
        <w:t>Weka</w:t>
      </w:r>
      <w:proofErr w:type="spellEnd"/>
      <w:r w:rsidR="003E0837">
        <w:t xml:space="preserve"> algorithm once more with k set to three, but we got similar results as shown above. It simply moved the 1 entry from cluster 4 into cluster 3. The model computed a SSE of 889, which is extremely large to the point it was almost omitted from the report. Disregarding the </w:t>
      </w:r>
      <w:proofErr w:type="spellStart"/>
      <w:r w:rsidR="003E0837">
        <w:t>Weka</w:t>
      </w:r>
      <w:proofErr w:type="spellEnd"/>
      <w:r w:rsidR="003E0837">
        <w:t xml:space="preserve"> models SSE we still consider our implementation better than the off the shelf model as it gives a distribution closer to the ground truth distribution. If we didn’t have the ground truth distribution we wo</w:t>
      </w:r>
      <w:bookmarkStart w:id="0" w:name="_GoBack"/>
      <w:bookmarkEnd w:id="0"/>
      <w:r w:rsidR="003E0837">
        <w:t xml:space="preserve">uld still consider ours the better model as the </w:t>
      </w:r>
      <w:proofErr w:type="spellStart"/>
      <w:r w:rsidR="003E0837">
        <w:t>Weka</w:t>
      </w:r>
      <w:proofErr w:type="spellEnd"/>
      <w:r w:rsidR="003E0837">
        <w:t xml:space="preserve"> model only found 1 entry for the 4</w:t>
      </w:r>
      <w:r w:rsidR="003E0837" w:rsidRPr="003E0837">
        <w:rPr>
          <w:vertAlign w:val="superscript"/>
        </w:rPr>
        <w:t>th</w:t>
      </w:r>
      <w:r w:rsidR="003E0837">
        <w:t xml:space="preserve"> cluster. </w:t>
      </w:r>
    </w:p>
    <w:p w:rsidR="007E2425" w:rsidRDefault="007E2425" w:rsidP="007A2F82">
      <w:pPr>
        <w:rPr>
          <w:rFonts w:asciiTheme="majorHAnsi" w:hAnsiTheme="majorHAnsi"/>
          <w:u w:val="single"/>
        </w:rPr>
      </w:pPr>
    </w:p>
    <w:p w:rsidR="007E0AA5" w:rsidRDefault="007E0AA5" w:rsidP="007A2F82">
      <w:pPr>
        <w:rPr>
          <w:rFonts w:asciiTheme="majorHAnsi" w:hAnsiTheme="majorHAnsi"/>
          <w:u w:val="single"/>
        </w:rPr>
      </w:pPr>
    </w:p>
    <w:p w:rsidR="007A2F82" w:rsidRPr="007A2F82" w:rsidRDefault="007A2F82" w:rsidP="007A2F82">
      <w:pPr>
        <w:rPr>
          <w:rFonts w:asciiTheme="majorHAnsi" w:hAnsiTheme="majorHAnsi"/>
          <w:u w:val="single"/>
        </w:rPr>
      </w:pPr>
      <w:r w:rsidRPr="007A2F82">
        <w:rPr>
          <w:rFonts w:asciiTheme="majorHAnsi" w:hAnsiTheme="majorHAnsi"/>
          <w:u w:val="single"/>
        </w:rPr>
        <w:lastRenderedPageBreak/>
        <w:t>Dataset 2: Wine</w:t>
      </w:r>
    </w:p>
    <w:p w:rsidR="003E0837" w:rsidRDefault="007E2425" w:rsidP="00C01128">
      <w:pPr>
        <w:rPr>
          <w:rFonts w:asciiTheme="majorHAnsi" w:hAnsiTheme="majorHAnsi"/>
        </w:rPr>
      </w:pPr>
      <w:r>
        <w:rPr>
          <w:rFonts w:asciiTheme="majorHAnsi" w:hAnsiTheme="majorHAnsi"/>
        </w:rPr>
        <w:tab/>
        <w:t xml:space="preserve">Again we used the </w:t>
      </w:r>
      <w:proofErr w:type="spellStart"/>
      <w:r>
        <w:rPr>
          <w:rFonts w:asciiTheme="majorHAnsi" w:hAnsiTheme="majorHAnsi"/>
        </w:rPr>
        <w:t>Weka</w:t>
      </w:r>
      <w:proofErr w:type="spellEnd"/>
      <w:r>
        <w:rPr>
          <w:rFonts w:asciiTheme="majorHAnsi" w:hAnsiTheme="majorHAnsi"/>
        </w:rPr>
        <w:t xml:space="preserve"> Simple k-Means algorithm with the parameters outlined in the </w:t>
      </w:r>
      <w:proofErr w:type="spellStart"/>
      <w:r>
        <w:rPr>
          <w:rFonts w:asciiTheme="majorHAnsi" w:hAnsiTheme="majorHAnsi"/>
        </w:rPr>
        <w:t>TwoDimHard</w:t>
      </w:r>
      <w:proofErr w:type="spellEnd"/>
      <w:r>
        <w:rPr>
          <w:rFonts w:asciiTheme="majorHAnsi" w:hAnsiTheme="majorHAnsi"/>
        </w:rPr>
        <w:t xml:space="preserve"> section. Below are the results with k set to four:</w:t>
      </w:r>
    </w:p>
    <w:tbl>
      <w:tblPr>
        <w:tblStyle w:val="TableGrid"/>
        <w:tblW w:w="0" w:type="auto"/>
        <w:jc w:val="center"/>
        <w:tblLook w:val="04A0" w:firstRow="1" w:lastRow="0" w:firstColumn="1" w:lastColumn="0" w:noHBand="0" w:noVBand="1"/>
      </w:tblPr>
      <w:tblGrid>
        <w:gridCol w:w="2011"/>
        <w:gridCol w:w="2011"/>
        <w:gridCol w:w="2011"/>
      </w:tblGrid>
      <w:tr w:rsidR="007E2425" w:rsidTr="00805E5F">
        <w:trPr>
          <w:trHeight w:val="230"/>
          <w:jc w:val="center"/>
        </w:trPr>
        <w:tc>
          <w:tcPr>
            <w:tcW w:w="2011" w:type="dxa"/>
          </w:tcPr>
          <w:p w:rsidR="007E2425" w:rsidRPr="00B7091F" w:rsidRDefault="007E2425" w:rsidP="00805E5F">
            <w:pPr>
              <w:jc w:val="center"/>
              <w:rPr>
                <w:rFonts w:asciiTheme="majorHAnsi" w:hAnsiTheme="majorHAnsi"/>
                <w:b/>
              </w:rPr>
            </w:pPr>
            <w:r>
              <w:rPr>
                <w:rFonts w:asciiTheme="majorHAnsi" w:hAnsiTheme="majorHAnsi"/>
                <w:b/>
              </w:rPr>
              <w:t>Quality</w:t>
            </w:r>
          </w:p>
        </w:tc>
        <w:tc>
          <w:tcPr>
            <w:tcW w:w="2011" w:type="dxa"/>
          </w:tcPr>
          <w:p w:rsidR="007E2425" w:rsidRPr="00B7091F" w:rsidRDefault="007E2425" w:rsidP="00805E5F">
            <w:pPr>
              <w:jc w:val="center"/>
              <w:rPr>
                <w:rFonts w:asciiTheme="majorHAnsi" w:hAnsiTheme="majorHAnsi"/>
                <w:b/>
              </w:rPr>
            </w:pPr>
            <w:r>
              <w:rPr>
                <w:rFonts w:asciiTheme="majorHAnsi" w:hAnsiTheme="majorHAnsi"/>
                <w:b/>
              </w:rPr>
              <w:t>Real</w:t>
            </w:r>
          </w:p>
        </w:tc>
        <w:tc>
          <w:tcPr>
            <w:tcW w:w="2011" w:type="dxa"/>
          </w:tcPr>
          <w:p w:rsidR="007E2425" w:rsidRDefault="007E2425" w:rsidP="00805E5F">
            <w:pPr>
              <w:jc w:val="center"/>
              <w:rPr>
                <w:rFonts w:asciiTheme="majorHAnsi" w:hAnsiTheme="majorHAnsi"/>
                <w:b/>
              </w:rPr>
            </w:pPr>
            <w:r>
              <w:rPr>
                <w:rFonts w:asciiTheme="majorHAnsi" w:hAnsiTheme="majorHAnsi"/>
                <w:b/>
              </w:rPr>
              <w:t>Assigned</w:t>
            </w:r>
          </w:p>
        </w:tc>
      </w:tr>
      <w:tr w:rsidR="007E2425" w:rsidTr="00805E5F">
        <w:trPr>
          <w:trHeight w:val="236"/>
          <w:jc w:val="center"/>
        </w:trPr>
        <w:tc>
          <w:tcPr>
            <w:tcW w:w="2011" w:type="dxa"/>
          </w:tcPr>
          <w:p w:rsidR="007E2425" w:rsidRDefault="007E2425" w:rsidP="00805E5F">
            <w:pPr>
              <w:jc w:val="center"/>
              <w:rPr>
                <w:rFonts w:asciiTheme="majorHAnsi" w:hAnsiTheme="majorHAnsi"/>
              </w:rPr>
            </w:pPr>
            <w:r>
              <w:rPr>
                <w:rFonts w:asciiTheme="majorHAnsi" w:hAnsiTheme="majorHAnsi"/>
              </w:rPr>
              <w:t>3</w:t>
            </w:r>
          </w:p>
        </w:tc>
        <w:tc>
          <w:tcPr>
            <w:tcW w:w="2011" w:type="dxa"/>
          </w:tcPr>
          <w:p w:rsidR="007E2425" w:rsidRDefault="007E2425" w:rsidP="00805E5F">
            <w:pPr>
              <w:jc w:val="center"/>
              <w:rPr>
                <w:rFonts w:asciiTheme="majorHAnsi" w:hAnsiTheme="majorHAnsi"/>
              </w:rPr>
            </w:pPr>
            <w:r>
              <w:rPr>
                <w:rFonts w:asciiTheme="majorHAnsi" w:hAnsiTheme="majorHAnsi"/>
              </w:rPr>
              <w:t>10</w:t>
            </w:r>
          </w:p>
        </w:tc>
        <w:tc>
          <w:tcPr>
            <w:tcW w:w="2011" w:type="dxa"/>
          </w:tcPr>
          <w:p w:rsidR="007E2425" w:rsidRDefault="007E2425" w:rsidP="00805E5F">
            <w:pPr>
              <w:jc w:val="center"/>
              <w:rPr>
                <w:rFonts w:asciiTheme="majorHAnsi" w:hAnsiTheme="majorHAnsi"/>
              </w:rPr>
            </w:pPr>
            <w:r>
              <w:rPr>
                <w:rFonts w:asciiTheme="majorHAnsi" w:hAnsiTheme="majorHAnsi"/>
              </w:rPr>
              <w:t>-</w:t>
            </w:r>
          </w:p>
        </w:tc>
      </w:tr>
      <w:tr w:rsidR="007E2425" w:rsidTr="00805E5F">
        <w:trPr>
          <w:trHeight w:val="230"/>
          <w:jc w:val="center"/>
        </w:trPr>
        <w:tc>
          <w:tcPr>
            <w:tcW w:w="2011" w:type="dxa"/>
          </w:tcPr>
          <w:p w:rsidR="007E2425" w:rsidRDefault="007E2425" w:rsidP="00805E5F">
            <w:pPr>
              <w:jc w:val="center"/>
              <w:rPr>
                <w:rFonts w:asciiTheme="majorHAnsi" w:hAnsiTheme="majorHAnsi"/>
              </w:rPr>
            </w:pPr>
            <w:r>
              <w:rPr>
                <w:rFonts w:asciiTheme="majorHAnsi" w:hAnsiTheme="majorHAnsi"/>
              </w:rPr>
              <w:t>4</w:t>
            </w:r>
          </w:p>
        </w:tc>
        <w:tc>
          <w:tcPr>
            <w:tcW w:w="2011" w:type="dxa"/>
          </w:tcPr>
          <w:p w:rsidR="007E2425" w:rsidRDefault="007E2425" w:rsidP="00805E5F">
            <w:pPr>
              <w:jc w:val="center"/>
              <w:rPr>
                <w:rFonts w:asciiTheme="majorHAnsi" w:hAnsiTheme="majorHAnsi"/>
              </w:rPr>
            </w:pPr>
            <w:r>
              <w:rPr>
                <w:rFonts w:asciiTheme="majorHAnsi" w:hAnsiTheme="majorHAnsi"/>
              </w:rPr>
              <w:t>53</w:t>
            </w:r>
          </w:p>
        </w:tc>
        <w:tc>
          <w:tcPr>
            <w:tcW w:w="2011" w:type="dxa"/>
          </w:tcPr>
          <w:p w:rsidR="007E2425" w:rsidRDefault="007E2425" w:rsidP="00805E5F">
            <w:pPr>
              <w:jc w:val="center"/>
              <w:rPr>
                <w:rFonts w:asciiTheme="majorHAnsi" w:hAnsiTheme="majorHAnsi"/>
              </w:rPr>
            </w:pPr>
            <w:r>
              <w:rPr>
                <w:rFonts w:asciiTheme="majorHAnsi" w:hAnsiTheme="majorHAnsi"/>
              </w:rPr>
              <w:t>327</w:t>
            </w:r>
          </w:p>
        </w:tc>
      </w:tr>
      <w:tr w:rsidR="007E2425" w:rsidTr="00805E5F">
        <w:trPr>
          <w:trHeight w:val="236"/>
          <w:jc w:val="center"/>
        </w:trPr>
        <w:tc>
          <w:tcPr>
            <w:tcW w:w="2011" w:type="dxa"/>
          </w:tcPr>
          <w:p w:rsidR="007E2425" w:rsidRDefault="007E2425" w:rsidP="00805E5F">
            <w:pPr>
              <w:jc w:val="center"/>
              <w:rPr>
                <w:rFonts w:asciiTheme="majorHAnsi" w:hAnsiTheme="majorHAnsi"/>
              </w:rPr>
            </w:pPr>
            <w:r>
              <w:rPr>
                <w:rFonts w:asciiTheme="majorHAnsi" w:hAnsiTheme="majorHAnsi"/>
              </w:rPr>
              <w:t>5</w:t>
            </w:r>
          </w:p>
        </w:tc>
        <w:tc>
          <w:tcPr>
            <w:tcW w:w="2011" w:type="dxa"/>
          </w:tcPr>
          <w:p w:rsidR="007E2425" w:rsidRDefault="007E2425" w:rsidP="00805E5F">
            <w:pPr>
              <w:jc w:val="center"/>
              <w:rPr>
                <w:rFonts w:asciiTheme="majorHAnsi" w:hAnsiTheme="majorHAnsi"/>
              </w:rPr>
            </w:pPr>
            <w:r>
              <w:rPr>
                <w:rFonts w:asciiTheme="majorHAnsi" w:hAnsiTheme="majorHAnsi"/>
              </w:rPr>
              <w:t>681</w:t>
            </w:r>
          </w:p>
        </w:tc>
        <w:tc>
          <w:tcPr>
            <w:tcW w:w="2011" w:type="dxa"/>
          </w:tcPr>
          <w:p w:rsidR="007E2425" w:rsidRDefault="007E2425" w:rsidP="00805E5F">
            <w:pPr>
              <w:jc w:val="center"/>
              <w:rPr>
                <w:rFonts w:asciiTheme="majorHAnsi" w:hAnsiTheme="majorHAnsi"/>
              </w:rPr>
            </w:pPr>
            <w:r>
              <w:rPr>
                <w:rFonts w:asciiTheme="majorHAnsi" w:hAnsiTheme="majorHAnsi"/>
              </w:rPr>
              <w:t>494</w:t>
            </w:r>
          </w:p>
        </w:tc>
      </w:tr>
      <w:tr w:rsidR="007E2425" w:rsidTr="00805E5F">
        <w:trPr>
          <w:trHeight w:val="230"/>
          <w:jc w:val="center"/>
        </w:trPr>
        <w:tc>
          <w:tcPr>
            <w:tcW w:w="2011" w:type="dxa"/>
          </w:tcPr>
          <w:p w:rsidR="007E2425" w:rsidRDefault="007E2425" w:rsidP="00805E5F">
            <w:pPr>
              <w:jc w:val="center"/>
              <w:rPr>
                <w:rFonts w:asciiTheme="majorHAnsi" w:hAnsiTheme="majorHAnsi"/>
              </w:rPr>
            </w:pPr>
            <w:r>
              <w:rPr>
                <w:rFonts w:asciiTheme="majorHAnsi" w:hAnsiTheme="majorHAnsi"/>
              </w:rPr>
              <w:t>6</w:t>
            </w:r>
          </w:p>
        </w:tc>
        <w:tc>
          <w:tcPr>
            <w:tcW w:w="2011" w:type="dxa"/>
          </w:tcPr>
          <w:p w:rsidR="007E2425" w:rsidRDefault="007E2425" w:rsidP="00805E5F">
            <w:pPr>
              <w:jc w:val="center"/>
              <w:rPr>
                <w:rFonts w:asciiTheme="majorHAnsi" w:hAnsiTheme="majorHAnsi"/>
              </w:rPr>
            </w:pPr>
            <w:r>
              <w:rPr>
                <w:rFonts w:asciiTheme="majorHAnsi" w:hAnsiTheme="majorHAnsi"/>
              </w:rPr>
              <w:t>638</w:t>
            </w:r>
          </w:p>
        </w:tc>
        <w:tc>
          <w:tcPr>
            <w:tcW w:w="2011" w:type="dxa"/>
          </w:tcPr>
          <w:p w:rsidR="007E2425" w:rsidRDefault="007E2425" w:rsidP="00805E5F">
            <w:pPr>
              <w:jc w:val="center"/>
              <w:rPr>
                <w:rFonts w:asciiTheme="majorHAnsi" w:hAnsiTheme="majorHAnsi"/>
              </w:rPr>
            </w:pPr>
            <w:r>
              <w:rPr>
                <w:rFonts w:asciiTheme="majorHAnsi" w:hAnsiTheme="majorHAnsi"/>
              </w:rPr>
              <w:t>417</w:t>
            </w:r>
          </w:p>
        </w:tc>
      </w:tr>
      <w:tr w:rsidR="007E2425" w:rsidTr="00805E5F">
        <w:trPr>
          <w:trHeight w:val="236"/>
          <w:jc w:val="center"/>
        </w:trPr>
        <w:tc>
          <w:tcPr>
            <w:tcW w:w="2011" w:type="dxa"/>
          </w:tcPr>
          <w:p w:rsidR="007E2425" w:rsidRDefault="007E2425" w:rsidP="00805E5F">
            <w:pPr>
              <w:jc w:val="center"/>
              <w:rPr>
                <w:rFonts w:asciiTheme="majorHAnsi" w:hAnsiTheme="majorHAnsi"/>
              </w:rPr>
            </w:pPr>
            <w:r>
              <w:rPr>
                <w:rFonts w:asciiTheme="majorHAnsi" w:hAnsiTheme="majorHAnsi"/>
              </w:rPr>
              <w:t>7</w:t>
            </w:r>
          </w:p>
        </w:tc>
        <w:tc>
          <w:tcPr>
            <w:tcW w:w="2011" w:type="dxa"/>
          </w:tcPr>
          <w:p w:rsidR="007E2425" w:rsidRDefault="007E2425" w:rsidP="00805E5F">
            <w:pPr>
              <w:jc w:val="center"/>
              <w:rPr>
                <w:rFonts w:asciiTheme="majorHAnsi" w:hAnsiTheme="majorHAnsi"/>
              </w:rPr>
            </w:pPr>
            <w:r>
              <w:rPr>
                <w:rFonts w:asciiTheme="majorHAnsi" w:hAnsiTheme="majorHAnsi"/>
              </w:rPr>
              <w:t>199</w:t>
            </w:r>
          </w:p>
        </w:tc>
        <w:tc>
          <w:tcPr>
            <w:tcW w:w="2011" w:type="dxa"/>
          </w:tcPr>
          <w:p w:rsidR="007E2425" w:rsidRDefault="007E2425" w:rsidP="00805E5F">
            <w:pPr>
              <w:jc w:val="center"/>
              <w:rPr>
                <w:rFonts w:asciiTheme="majorHAnsi" w:hAnsiTheme="majorHAnsi"/>
              </w:rPr>
            </w:pPr>
            <w:r>
              <w:rPr>
                <w:rFonts w:asciiTheme="majorHAnsi" w:hAnsiTheme="majorHAnsi"/>
              </w:rPr>
              <w:t>361</w:t>
            </w:r>
          </w:p>
        </w:tc>
      </w:tr>
      <w:tr w:rsidR="007E2425" w:rsidTr="00805E5F">
        <w:trPr>
          <w:trHeight w:val="236"/>
          <w:jc w:val="center"/>
        </w:trPr>
        <w:tc>
          <w:tcPr>
            <w:tcW w:w="2011" w:type="dxa"/>
          </w:tcPr>
          <w:p w:rsidR="007E2425" w:rsidRDefault="007E2425" w:rsidP="00805E5F">
            <w:pPr>
              <w:jc w:val="center"/>
              <w:rPr>
                <w:rFonts w:asciiTheme="majorHAnsi" w:hAnsiTheme="majorHAnsi"/>
              </w:rPr>
            </w:pPr>
            <w:r>
              <w:rPr>
                <w:rFonts w:asciiTheme="majorHAnsi" w:hAnsiTheme="majorHAnsi"/>
              </w:rPr>
              <w:t>8</w:t>
            </w:r>
          </w:p>
        </w:tc>
        <w:tc>
          <w:tcPr>
            <w:tcW w:w="2011" w:type="dxa"/>
          </w:tcPr>
          <w:p w:rsidR="007E2425" w:rsidRDefault="007E2425" w:rsidP="00805E5F">
            <w:pPr>
              <w:jc w:val="center"/>
              <w:rPr>
                <w:rFonts w:asciiTheme="majorHAnsi" w:hAnsiTheme="majorHAnsi"/>
              </w:rPr>
            </w:pPr>
            <w:r>
              <w:rPr>
                <w:rFonts w:asciiTheme="majorHAnsi" w:hAnsiTheme="majorHAnsi"/>
              </w:rPr>
              <w:t>18</w:t>
            </w:r>
          </w:p>
        </w:tc>
        <w:tc>
          <w:tcPr>
            <w:tcW w:w="2011" w:type="dxa"/>
          </w:tcPr>
          <w:p w:rsidR="007E2425" w:rsidRDefault="007E2425" w:rsidP="00805E5F">
            <w:pPr>
              <w:jc w:val="center"/>
              <w:rPr>
                <w:rFonts w:asciiTheme="majorHAnsi" w:hAnsiTheme="majorHAnsi"/>
              </w:rPr>
            </w:pPr>
            <w:r>
              <w:rPr>
                <w:rFonts w:asciiTheme="majorHAnsi" w:hAnsiTheme="majorHAnsi"/>
              </w:rPr>
              <w:t>-</w:t>
            </w:r>
          </w:p>
        </w:tc>
      </w:tr>
    </w:tbl>
    <w:p w:rsidR="007E2425" w:rsidRDefault="00AF2A70" w:rsidP="007E2425">
      <w:pPr>
        <w:jc w:val="center"/>
        <w:rPr>
          <w:i/>
        </w:rPr>
      </w:pPr>
      <w:r>
        <w:rPr>
          <w:rFonts w:asciiTheme="majorHAnsi" w:hAnsiTheme="majorHAnsi"/>
          <w:i/>
        </w:rPr>
        <w:t>Table 12</w:t>
      </w:r>
      <w:r w:rsidR="007E2425">
        <w:rPr>
          <w:rFonts w:asciiTheme="majorHAnsi" w:hAnsiTheme="majorHAnsi"/>
          <w:i/>
        </w:rPr>
        <w:t xml:space="preserve">: </w:t>
      </w:r>
      <w:r w:rsidR="007E2425">
        <w:rPr>
          <w:i/>
        </w:rPr>
        <w:t>Cross tabulation matrix comparing the actual and assigned clusters with k set to four.</w:t>
      </w:r>
    </w:p>
    <w:p w:rsidR="007E2425" w:rsidRDefault="007E2425" w:rsidP="00C01128">
      <w:pPr>
        <w:rPr>
          <w:rFonts w:asciiTheme="majorHAnsi" w:hAnsiTheme="majorHAnsi"/>
        </w:rPr>
      </w:pPr>
      <w:r>
        <w:rPr>
          <w:rFonts w:asciiTheme="majorHAnsi" w:hAnsiTheme="majorHAnsi"/>
        </w:rPr>
        <w:tab/>
        <w:t xml:space="preserve">The </w:t>
      </w:r>
      <w:proofErr w:type="spellStart"/>
      <w:r>
        <w:rPr>
          <w:rFonts w:asciiTheme="majorHAnsi" w:hAnsiTheme="majorHAnsi"/>
        </w:rPr>
        <w:t>Weka</w:t>
      </w:r>
      <w:proofErr w:type="spellEnd"/>
      <w:r>
        <w:rPr>
          <w:rFonts w:asciiTheme="majorHAnsi" w:hAnsiTheme="majorHAnsi"/>
        </w:rPr>
        <w:t xml:space="preserve"> model appears to favor a more uniform distribution when compared to the real quality scores. We attempted to run the model again with the number of clusters increased to six</w:t>
      </w:r>
      <w:r w:rsidR="00805E5F">
        <w:rPr>
          <w:rFonts w:asciiTheme="majorHAnsi" w:hAnsiTheme="majorHAnsi"/>
        </w:rPr>
        <w:t xml:space="preserve"> and eight</w:t>
      </w:r>
      <w:r>
        <w:rPr>
          <w:rFonts w:asciiTheme="majorHAnsi" w:hAnsiTheme="majorHAnsi"/>
        </w:rPr>
        <w:t xml:space="preserve">, below are the results: </w:t>
      </w:r>
    </w:p>
    <w:tbl>
      <w:tblPr>
        <w:tblStyle w:val="TableGrid"/>
        <w:tblW w:w="0" w:type="auto"/>
        <w:jc w:val="center"/>
        <w:tblLook w:val="04A0" w:firstRow="1" w:lastRow="0" w:firstColumn="1" w:lastColumn="0" w:noHBand="0" w:noVBand="1"/>
      </w:tblPr>
      <w:tblGrid>
        <w:gridCol w:w="2011"/>
        <w:gridCol w:w="2011"/>
        <w:gridCol w:w="2011"/>
      </w:tblGrid>
      <w:tr w:rsidR="007E2425" w:rsidTr="00805E5F">
        <w:trPr>
          <w:trHeight w:val="230"/>
          <w:jc w:val="center"/>
        </w:trPr>
        <w:tc>
          <w:tcPr>
            <w:tcW w:w="2011" w:type="dxa"/>
          </w:tcPr>
          <w:p w:rsidR="007E2425" w:rsidRPr="00B7091F" w:rsidRDefault="007E2425" w:rsidP="00805E5F">
            <w:pPr>
              <w:jc w:val="center"/>
              <w:rPr>
                <w:rFonts w:asciiTheme="majorHAnsi" w:hAnsiTheme="majorHAnsi"/>
                <w:b/>
              </w:rPr>
            </w:pPr>
            <w:r>
              <w:rPr>
                <w:rFonts w:asciiTheme="majorHAnsi" w:hAnsiTheme="majorHAnsi"/>
                <w:b/>
              </w:rPr>
              <w:t>Quality</w:t>
            </w:r>
          </w:p>
        </w:tc>
        <w:tc>
          <w:tcPr>
            <w:tcW w:w="2011" w:type="dxa"/>
          </w:tcPr>
          <w:p w:rsidR="007E2425" w:rsidRPr="00B7091F" w:rsidRDefault="007E2425" w:rsidP="00805E5F">
            <w:pPr>
              <w:jc w:val="center"/>
              <w:rPr>
                <w:rFonts w:asciiTheme="majorHAnsi" w:hAnsiTheme="majorHAnsi"/>
                <w:b/>
              </w:rPr>
            </w:pPr>
            <w:r>
              <w:rPr>
                <w:rFonts w:asciiTheme="majorHAnsi" w:hAnsiTheme="majorHAnsi"/>
                <w:b/>
              </w:rPr>
              <w:t>Real</w:t>
            </w:r>
          </w:p>
        </w:tc>
        <w:tc>
          <w:tcPr>
            <w:tcW w:w="2011" w:type="dxa"/>
          </w:tcPr>
          <w:p w:rsidR="007E2425" w:rsidRDefault="007E2425" w:rsidP="00805E5F">
            <w:pPr>
              <w:jc w:val="center"/>
              <w:rPr>
                <w:rFonts w:asciiTheme="majorHAnsi" w:hAnsiTheme="majorHAnsi"/>
                <w:b/>
              </w:rPr>
            </w:pPr>
            <w:r>
              <w:rPr>
                <w:rFonts w:asciiTheme="majorHAnsi" w:hAnsiTheme="majorHAnsi"/>
                <w:b/>
              </w:rPr>
              <w:t>Assigned</w:t>
            </w:r>
          </w:p>
        </w:tc>
      </w:tr>
      <w:tr w:rsidR="007E2425" w:rsidTr="00805E5F">
        <w:trPr>
          <w:trHeight w:val="236"/>
          <w:jc w:val="center"/>
        </w:trPr>
        <w:tc>
          <w:tcPr>
            <w:tcW w:w="2011" w:type="dxa"/>
          </w:tcPr>
          <w:p w:rsidR="007E2425" w:rsidRDefault="007E2425" w:rsidP="00805E5F">
            <w:pPr>
              <w:jc w:val="center"/>
              <w:rPr>
                <w:rFonts w:asciiTheme="majorHAnsi" w:hAnsiTheme="majorHAnsi"/>
              </w:rPr>
            </w:pPr>
            <w:r>
              <w:rPr>
                <w:rFonts w:asciiTheme="majorHAnsi" w:hAnsiTheme="majorHAnsi"/>
              </w:rPr>
              <w:t>3</w:t>
            </w:r>
          </w:p>
        </w:tc>
        <w:tc>
          <w:tcPr>
            <w:tcW w:w="2011" w:type="dxa"/>
          </w:tcPr>
          <w:p w:rsidR="007E2425" w:rsidRDefault="007E2425" w:rsidP="00805E5F">
            <w:pPr>
              <w:jc w:val="center"/>
              <w:rPr>
                <w:rFonts w:asciiTheme="majorHAnsi" w:hAnsiTheme="majorHAnsi"/>
              </w:rPr>
            </w:pPr>
            <w:r>
              <w:rPr>
                <w:rFonts w:asciiTheme="majorHAnsi" w:hAnsiTheme="majorHAnsi"/>
              </w:rPr>
              <w:t>10</w:t>
            </w:r>
          </w:p>
        </w:tc>
        <w:tc>
          <w:tcPr>
            <w:tcW w:w="2011" w:type="dxa"/>
          </w:tcPr>
          <w:p w:rsidR="007E2425" w:rsidRDefault="007E2425" w:rsidP="00805E5F">
            <w:pPr>
              <w:jc w:val="center"/>
              <w:rPr>
                <w:rFonts w:asciiTheme="majorHAnsi" w:hAnsiTheme="majorHAnsi"/>
              </w:rPr>
            </w:pPr>
            <w:r>
              <w:rPr>
                <w:rFonts w:asciiTheme="majorHAnsi" w:hAnsiTheme="majorHAnsi"/>
              </w:rPr>
              <w:t>207</w:t>
            </w:r>
          </w:p>
        </w:tc>
      </w:tr>
      <w:tr w:rsidR="007E2425" w:rsidTr="00805E5F">
        <w:trPr>
          <w:trHeight w:val="230"/>
          <w:jc w:val="center"/>
        </w:trPr>
        <w:tc>
          <w:tcPr>
            <w:tcW w:w="2011" w:type="dxa"/>
          </w:tcPr>
          <w:p w:rsidR="007E2425" w:rsidRDefault="007E2425" w:rsidP="00805E5F">
            <w:pPr>
              <w:jc w:val="center"/>
              <w:rPr>
                <w:rFonts w:asciiTheme="majorHAnsi" w:hAnsiTheme="majorHAnsi"/>
              </w:rPr>
            </w:pPr>
            <w:r>
              <w:rPr>
                <w:rFonts w:asciiTheme="majorHAnsi" w:hAnsiTheme="majorHAnsi"/>
              </w:rPr>
              <w:t>4</w:t>
            </w:r>
          </w:p>
        </w:tc>
        <w:tc>
          <w:tcPr>
            <w:tcW w:w="2011" w:type="dxa"/>
          </w:tcPr>
          <w:p w:rsidR="007E2425" w:rsidRDefault="007E2425" w:rsidP="00805E5F">
            <w:pPr>
              <w:jc w:val="center"/>
              <w:rPr>
                <w:rFonts w:asciiTheme="majorHAnsi" w:hAnsiTheme="majorHAnsi"/>
              </w:rPr>
            </w:pPr>
            <w:r>
              <w:rPr>
                <w:rFonts w:asciiTheme="majorHAnsi" w:hAnsiTheme="majorHAnsi"/>
              </w:rPr>
              <w:t>53</w:t>
            </w:r>
          </w:p>
        </w:tc>
        <w:tc>
          <w:tcPr>
            <w:tcW w:w="2011" w:type="dxa"/>
          </w:tcPr>
          <w:p w:rsidR="007E2425" w:rsidRDefault="007E2425" w:rsidP="00805E5F">
            <w:pPr>
              <w:jc w:val="center"/>
              <w:rPr>
                <w:rFonts w:asciiTheme="majorHAnsi" w:hAnsiTheme="majorHAnsi"/>
              </w:rPr>
            </w:pPr>
            <w:r>
              <w:rPr>
                <w:rFonts w:asciiTheme="majorHAnsi" w:hAnsiTheme="majorHAnsi"/>
              </w:rPr>
              <w:t>245</w:t>
            </w:r>
          </w:p>
        </w:tc>
      </w:tr>
      <w:tr w:rsidR="007E2425" w:rsidTr="00805E5F">
        <w:trPr>
          <w:trHeight w:val="236"/>
          <w:jc w:val="center"/>
        </w:trPr>
        <w:tc>
          <w:tcPr>
            <w:tcW w:w="2011" w:type="dxa"/>
          </w:tcPr>
          <w:p w:rsidR="007E2425" w:rsidRDefault="007E2425" w:rsidP="00805E5F">
            <w:pPr>
              <w:jc w:val="center"/>
              <w:rPr>
                <w:rFonts w:asciiTheme="majorHAnsi" w:hAnsiTheme="majorHAnsi"/>
              </w:rPr>
            </w:pPr>
            <w:r>
              <w:rPr>
                <w:rFonts w:asciiTheme="majorHAnsi" w:hAnsiTheme="majorHAnsi"/>
              </w:rPr>
              <w:t>5</w:t>
            </w:r>
          </w:p>
        </w:tc>
        <w:tc>
          <w:tcPr>
            <w:tcW w:w="2011" w:type="dxa"/>
          </w:tcPr>
          <w:p w:rsidR="007E2425" w:rsidRDefault="007E2425" w:rsidP="00805E5F">
            <w:pPr>
              <w:jc w:val="center"/>
              <w:rPr>
                <w:rFonts w:asciiTheme="majorHAnsi" w:hAnsiTheme="majorHAnsi"/>
              </w:rPr>
            </w:pPr>
            <w:r>
              <w:rPr>
                <w:rFonts w:asciiTheme="majorHAnsi" w:hAnsiTheme="majorHAnsi"/>
              </w:rPr>
              <w:t>681</w:t>
            </w:r>
          </w:p>
        </w:tc>
        <w:tc>
          <w:tcPr>
            <w:tcW w:w="2011" w:type="dxa"/>
          </w:tcPr>
          <w:p w:rsidR="007E2425" w:rsidRDefault="007E2425" w:rsidP="00805E5F">
            <w:pPr>
              <w:jc w:val="center"/>
              <w:rPr>
                <w:rFonts w:asciiTheme="majorHAnsi" w:hAnsiTheme="majorHAnsi"/>
              </w:rPr>
            </w:pPr>
            <w:r>
              <w:rPr>
                <w:rFonts w:asciiTheme="majorHAnsi" w:hAnsiTheme="majorHAnsi"/>
              </w:rPr>
              <w:t>326</w:t>
            </w:r>
          </w:p>
        </w:tc>
      </w:tr>
      <w:tr w:rsidR="007E2425" w:rsidTr="00805E5F">
        <w:trPr>
          <w:trHeight w:val="230"/>
          <w:jc w:val="center"/>
        </w:trPr>
        <w:tc>
          <w:tcPr>
            <w:tcW w:w="2011" w:type="dxa"/>
          </w:tcPr>
          <w:p w:rsidR="007E2425" w:rsidRDefault="007E2425" w:rsidP="00805E5F">
            <w:pPr>
              <w:jc w:val="center"/>
              <w:rPr>
                <w:rFonts w:asciiTheme="majorHAnsi" w:hAnsiTheme="majorHAnsi"/>
              </w:rPr>
            </w:pPr>
            <w:r>
              <w:rPr>
                <w:rFonts w:asciiTheme="majorHAnsi" w:hAnsiTheme="majorHAnsi"/>
              </w:rPr>
              <w:t>6</w:t>
            </w:r>
          </w:p>
        </w:tc>
        <w:tc>
          <w:tcPr>
            <w:tcW w:w="2011" w:type="dxa"/>
          </w:tcPr>
          <w:p w:rsidR="007E2425" w:rsidRDefault="007E2425" w:rsidP="00805E5F">
            <w:pPr>
              <w:jc w:val="center"/>
              <w:rPr>
                <w:rFonts w:asciiTheme="majorHAnsi" w:hAnsiTheme="majorHAnsi"/>
              </w:rPr>
            </w:pPr>
            <w:r>
              <w:rPr>
                <w:rFonts w:asciiTheme="majorHAnsi" w:hAnsiTheme="majorHAnsi"/>
              </w:rPr>
              <w:t>638</w:t>
            </w:r>
          </w:p>
        </w:tc>
        <w:tc>
          <w:tcPr>
            <w:tcW w:w="2011" w:type="dxa"/>
          </w:tcPr>
          <w:p w:rsidR="007E2425" w:rsidRDefault="007E2425" w:rsidP="00805E5F">
            <w:pPr>
              <w:jc w:val="center"/>
              <w:rPr>
                <w:rFonts w:asciiTheme="majorHAnsi" w:hAnsiTheme="majorHAnsi"/>
              </w:rPr>
            </w:pPr>
            <w:r>
              <w:rPr>
                <w:rFonts w:asciiTheme="majorHAnsi" w:hAnsiTheme="majorHAnsi"/>
              </w:rPr>
              <w:t>292</w:t>
            </w:r>
          </w:p>
        </w:tc>
      </w:tr>
      <w:tr w:rsidR="007E2425" w:rsidTr="00805E5F">
        <w:trPr>
          <w:trHeight w:val="236"/>
          <w:jc w:val="center"/>
        </w:trPr>
        <w:tc>
          <w:tcPr>
            <w:tcW w:w="2011" w:type="dxa"/>
          </w:tcPr>
          <w:p w:rsidR="007E2425" w:rsidRDefault="007E2425" w:rsidP="00805E5F">
            <w:pPr>
              <w:jc w:val="center"/>
              <w:rPr>
                <w:rFonts w:asciiTheme="majorHAnsi" w:hAnsiTheme="majorHAnsi"/>
              </w:rPr>
            </w:pPr>
            <w:r>
              <w:rPr>
                <w:rFonts w:asciiTheme="majorHAnsi" w:hAnsiTheme="majorHAnsi"/>
              </w:rPr>
              <w:t>7</w:t>
            </w:r>
          </w:p>
        </w:tc>
        <w:tc>
          <w:tcPr>
            <w:tcW w:w="2011" w:type="dxa"/>
          </w:tcPr>
          <w:p w:rsidR="007E2425" w:rsidRDefault="007E2425" w:rsidP="00805E5F">
            <w:pPr>
              <w:jc w:val="center"/>
              <w:rPr>
                <w:rFonts w:asciiTheme="majorHAnsi" w:hAnsiTheme="majorHAnsi"/>
              </w:rPr>
            </w:pPr>
            <w:r>
              <w:rPr>
                <w:rFonts w:asciiTheme="majorHAnsi" w:hAnsiTheme="majorHAnsi"/>
              </w:rPr>
              <w:t>199</w:t>
            </w:r>
          </w:p>
        </w:tc>
        <w:tc>
          <w:tcPr>
            <w:tcW w:w="2011" w:type="dxa"/>
          </w:tcPr>
          <w:p w:rsidR="007E2425" w:rsidRDefault="007E2425" w:rsidP="00805E5F">
            <w:pPr>
              <w:jc w:val="center"/>
              <w:rPr>
                <w:rFonts w:asciiTheme="majorHAnsi" w:hAnsiTheme="majorHAnsi"/>
              </w:rPr>
            </w:pPr>
            <w:r>
              <w:rPr>
                <w:rFonts w:asciiTheme="majorHAnsi" w:hAnsiTheme="majorHAnsi"/>
              </w:rPr>
              <w:t>291</w:t>
            </w:r>
          </w:p>
        </w:tc>
      </w:tr>
      <w:tr w:rsidR="007E2425" w:rsidTr="00805E5F">
        <w:trPr>
          <w:trHeight w:val="236"/>
          <w:jc w:val="center"/>
        </w:trPr>
        <w:tc>
          <w:tcPr>
            <w:tcW w:w="2011" w:type="dxa"/>
          </w:tcPr>
          <w:p w:rsidR="007E2425" w:rsidRDefault="007E2425" w:rsidP="00805E5F">
            <w:pPr>
              <w:jc w:val="center"/>
              <w:rPr>
                <w:rFonts w:asciiTheme="majorHAnsi" w:hAnsiTheme="majorHAnsi"/>
              </w:rPr>
            </w:pPr>
            <w:r>
              <w:rPr>
                <w:rFonts w:asciiTheme="majorHAnsi" w:hAnsiTheme="majorHAnsi"/>
              </w:rPr>
              <w:t>8</w:t>
            </w:r>
          </w:p>
        </w:tc>
        <w:tc>
          <w:tcPr>
            <w:tcW w:w="2011" w:type="dxa"/>
          </w:tcPr>
          <w:p w:rsidR="007E2425" w:rsidRDefault="007E2425" w:rsidP="00805E5F">
            <w:pPr>
              <w:jc w:val="center"/>
              <w:rPr>
                <w:rFonts w:asciiTheme="majorHAnsi" w:hAnsiTheme="majorHAnsi"/>
              </w:rPr>
            </w:pPr>
            <w:r>
              <w:rPr>
                <w:rFonts w:asciiTheme="majorHAnsi" w:hAnsiTheme="majorHAnsi"/>
              </w:rPr>
              <w:t>18</w:t>
            </w:r>
          </w:p>
        </w:tc>
        <w:tc>
          <w:tcPr>
            <w:tcW w:w="2011" w:type="dxa"/>
          </w:tcPr>
          <w:p w:rsidR="007E2425" w:rsidRDefault="00805E5F" w:rsidP="00805E5F">
            <w:pPr>
              <w:tabs>
                <w:tab w:val="center" w:pos="897"/>
                <w:tab w:val="right" w:pos="1795"/>
              </w:tabs>
              <w:rPr>
                <w:rFonts w:asciiTheme="majorHAnsi" w:hAnsiTheme="majorHAnsi"/>
              </w:rPr>
            </w:pPr>
            <w:r>
              <w:rPr>
                <w:rFonts w:asciiTheme="majorHAnsi" w:hAnsiTheme="majorHAnsi"/>
              </w:rPr>
              <w:tab/>
            </w:r>
            <w:r w:rsidR="007E2425">
              <w:rPr>
                <w:rFonts w:asciiTheme="majorHAnsi" w:hAnsiTheme="majorHAnsi"/>
              </w:rPr>
              <w:t>238</w:t>
            </w:r>
            <w:r>
              <w:rPr>
                <w:rFonts w:asciiTheme="majorHAnsi" w:hAnsiTheme="majorHAnsi"/>
              </w:rPr>
              <w:tab/>
            </w:r>
          </w:p>
        </w:tc>
      </w:tr>
    </w:tbl>
    <w:p w:rsidR="007E2425" w:rsidRPr="00805E5F" w:rsidRDefault="00AF2A70" w:rsidP="00805E5F">
      <w:pPr>
        <w:jc w:val="center"/>
        <w:rPr>
          <w:i/>
        </w:rPr>
      </w:pPr>
      <w:r>
        <w:rPr>
          <w:rFonts w:asciiTheme="majorHAnsi" w:hAnsiTheme="majorHAnsi"/>
          <w:i/>
        </w:rPr>
        <w:t>Table 13</w:t>
      </w:r>
      <w:r w:rsidR="007E2425">
        <w:rPr>
          <w:rFonts w:asciiTheme="majorHAnsi" w:hAnsiTheme="majorHAnsi"/>
          <w:i/>
        </w:rPr>
        <w:t xml:space="preserve">: </w:t>
      </w:r>
      <w:r w:rsidR="007E2425">
        <w:rPr>
          <w:i/>
        </w:rPr>
        <w:t>Cross tabulation matrix comparing the actual and assigned clusters with k set to six.</w:t>
      </w:r>
    </w:p>
    <w:tbl>
      <w:tblPr>
        <w:tblStyle w:val="TableGrid"/>
        <w:tblW w:w="0" w:type="auto"/>
        <w:jc w:val="center"/>
        <w:tblLook w:val="04A0" w:firstRow="1" w:lastRow="0" w:firstColumn="1" w:lastColumn="0" w:noHBand="0" w:noVBand="1"/>
      </w:tblPr>
      <w:tblGrid>
        <w:gridCol w:w="2011"/>
        <w:gridCol w:w="2011"/>
        <w:gridCol w:w="2011"/>
      </w:tblGrid>
      <w:tr w:rsidR="00805E5F" w:rsidTr="00805E5F">
        <w:trPr>
          <w:trHeight w:val="230"/>
          <w:jc w:val="center"/>
        </w:trPr>
        <w:tc>
          <w:tcPr>
            <w:tcW w:w="2011" w:type="dxa"/>
          </w:tcPr>
          <w:p w:rsidR="00805E5F" w:rsidRPr="00B7091F" w:rsidRDefault="00805E5F" w:rsidP="00805E5F">
            <w:pPr>
              <w:jc w:val="center"/>
              <w:rPr>
                <w:rFonts w:asciiTheme="majorHAnsi" w:hAnsiTheme="majorHAnsi"/>
                <w:b/>
              </w:rPr>
            </w:pPr>
            <w:r>
              <w:rPr>
                <w:rFonts w:asciiTheme="majorHAnsi" w:hAnsiTheme="majorHAnsi"/>
                <w:b/>
              </w:rPr>
              <w:t>Quality</w:t>
            </w:r>
          </w:p>
        </w:tc>
        <w:tc>
          <w:tcPr>
            <w:tcW w:w="2011" w:type="dxa"/>
          </w:tcPr>
          <w:p w:rsidR="00805E5F" w:rsidRPr="00B7091F" w:rsidRDefault="00805E5F" w:rsidP="00805E5F">
            <w:pPr>
              <w:jc w:val="center"/>
              <w:rPr>
                <w:rFonts w:asciiTheme="majorHAnsi" w:hAnsiTheme="majorHAnsi"/>
                <w:b/>
              </w:rPr>
            </w:pPr>
            <w:r>
              <w:rPr>
                <w:rFonts w:asciiTheme="majorHAnsi" w:hAnsiTheme="majorHAnsi"/>
                <w:b/>
              </w:rPr>
              <w:t>Real</w:t>
            </w:r>
          </w:p>
        </w:tc>
        <w:tc>
          <w:tcPr>
            <w:tcW w:w="2011" w:type="dxa"/>
          </w:tcPr>
          <w:p w:rsidR="00805E5F" w:rsidRDefault="00805E5F" w:rsidP="00805E5F">
            <w:pPr>
              <w:jc w:val="center"/>
              <w:rPr>
                <w:rFonts w:asciiTheme="majorHAnsi" w:hAnsiTheme="majorHAnsi"/>
                <w:b/>
              </w:rPr>
            </w:pPr>
            <w:r>
              <w:rPr>
                <w:rFonts w:asciiTheme="majorHAnsi" w:hAnsiTheme="majorHAnsi"/>
                <w:b/>
              </w:rPr>
              <w:t>Assigned</w:t>
            </w:r>
          </w:p>
        </w:tc>
      </w:tr>
      <w:tr w:rsidR="00805E5F" w:rsidTr="00805E5F">
        <w:trPr>
          <w:trHeight w:val="236"/>
          <w:jc w:val="center"/>
        </w:trPr>
        <w:tc>
          <w:tcPr>
            <w:tcW w:w="2011" w:type="dxa"/>
          </w:tcPr>
          <w:p w:rsidR="00805E5F" w:rsidRDefault="00805E5F" w:rsidP="00805E5F">
            <w:pPr>
              <w:jc w:val="center"/>
              <w:rPr>
                <w:rFonts w:asciiTheme="majorHAnsi" w:hAnsiTheme="majorHAnsi"/>
              </w:rPr>
            </w:pPr>
            <w:r>
              <w:rPr>
                <w:rFonts w:asciiTheme="majorHAnsi" w:hAnsiTheme="majorHAnsi"/>
              </w:rPr>
              <w:t>2</w:t>
            </w:r>
          </w:p>
        </w:tc>
        <w:tc>
          <w:tcPr>
            <w:tcW w:w="2011" w:type="dxa"/>
          </w:tcPr>
          <w:p w:rsidR="00805E5F" w:rsidRDefault="00805E5F" w:rsidP="00805E5F">
            <w:pPr>
              <w:jc w:val="center"/>
              <w:rPr>
                <w:rFonts w:asciiTheme="majorHAnsi" w:hAnsiTheme="majorHAnsi"/>
              </w:rPr>
            </w:pPr>
            <w:r>
              <w:rPr>
                <w:rFonts w:asciiTheme="majorHAnsi" w:hAnsiTheme="majorHAnsi"/>
              </w:rPr>
              <w:t>-</w:t>
            </w:r>
          </w:p>
        </w:tc>
        <w:tc>
          <w:tcPr>
            <w:tcW w:w="2011" w:type="dxa"/>
          </w:tcPr>
          <w:p w:rsidR="00805E5F" w:rsidRDefault="00805E5F" w:rsidP="00805E5F">
            <w:pPr>
              <w:jc w:val="center"/>
              <w:rPr>
                <w:rFonts w:asciiTheme="majorHAnsi" w:hAnsiTheme="majorHAnsi"/>
              </w:rPr>
            </w:pPr>
            <w:r>
              <w:rPr>
                <w:rFonts w:asciiTheme="majorHAnsi" w:hAnsiTheme="majorHAnsi"/>
              </w:rPr>
              <w:t>108</w:t>
            </w:r>
          </w:p>
        </w:tc>
      </w:tr>
      <w:tr w:rsidR="00805E5F" w:rsidTr="00805E5F">
        <w:trPr>
          <w:trHeight w:val="236"/>
          <w:jc w:val="center"/>
        </w:trPr>
        <w:tc>
          <w:tcPr>
            <w:tcW w:w="2011" w:type="dxa"/>
          </w:tcPr>
          <w:p w:rsidR="00805E5F" w:rsidRDefault="00805E5F" w:rsidP="00805E5F">
            <w:pPr>
              <w:jc w:val="center"/>
              <w:rPr>
                <w:rFonts w:asciiTheme="majorHAnsi" w:hAnsiTheme="majorHAnsi"/>
              </w:rPr>
            </w:pPr>
            <w:r>
              <w:rPr>
                <w:rFonts w:asciiTheme="majorHAnsi" w:hAnsiTheme="majorHAnsi"/>
              </w:rPr>
              <w:t>3</w:t>
            </w:r>
          </w:p>
        </w:tc>
        <w:tc>
          <w:tcPr>
            <w:tcW w:w="2011" w:type="dxa"/>
          </w:tcPr>
          <w:p w:rsidR="00805E5F" w:rsidRDefault="00805E5F" w:rsidP="00805E5F">
            <w:pPr>
              <w:jc w:val="center"/>
              <w:rPr>
                <w:rFonts w:asciiTheme="majorHAnsi" w:hAnsiTheme="majorHAnsi"/>
              </w:rPr>
            </w:pPr>
            <w:r>
              <w:rPr>
                <w:rFonts w:asciiTheme="majorHAnsi" w:hAnsiTheme="majorHAnsi"/>
              </w:rPr>
              <w:t>10</w:t>
            </w:r>
          </w:p>
        </w:tc>
        <w:tc>
          <w:tcPr>
            <w:tcW w:w="2011" w:type="dxa"/>
          </w:tcPr>
          <w:p w:rsidR="00805E5F" w:rsidRDefault="00805E5F" w:rsidP="00805E5F">
            <w:pPr>
              <w:jc w:val="center"/>
              <w:rPr>
                <w:rFonts w:asciiTheme="majorHAnsi" w:hAnsiTheme="majorHAnsi"/>
              </w:rPr>
            </w:pPr>
            <w:r>
              <w:rPr>
                <w:rFonts w:asciiTheme="majorHAnsi" w:hAnsiTheme="majorHAnsi"/>
              </w:rPr>
              <w:t>147</w:t>
            </w:r>
          </w:p>
        </w:tc>
      </w:tr>
      <w:tr w:rsidR="00805E5F" w:rsidTr="00805E5F">
        <w:trPr>
          <w:trHeight w:val="230"/>
          <w:jc w:val="center"/>
        </w:trPr>
        <w:tc>
          <w:tcPr>
            <w:tcW w:w="2011" w:type="dxa"/>
          </w:tcPr>
          <w:p w:rsidR="00805E5F" w:rsidRDefault="00805E5F" w:rsidP="00805E5F">
            <w:pPr>
              <w:jc w:val="center"/>
              <w:rPr>
                <w:rFonts w:asciiTheme="majorHAnsi" w:hAnsiTheme="majorHAnsi"/>
              </w:rPr>
            </w:pPr>
            <w:r>
              <w:rPr>
                <w:rFonts w:asciiTheme="majorHAnsi" w:hAnsiTheme="majorHAnsi"/>
              </w:rPr>
              <w:t>4</w:t>
            </w:r>
          </w:p>
        </w:tc>
        <w:tc>
          <w:tcPr>
            <w:tcW w:w="2011" w:type="dxa"/>
          </w:tcPr>
          <w:p w:rsidR="00805E5F" w:rsidRDefault="00805E5F" w:rsidP="00805E5F">
            <w:pPr>
              <w:jc w:val="center"/>
              <w:rPr>
                <w:rFonts w:asciiTheme="majorHAnsi" w:hAnsiTheme="majorHAnsi"/>
              </w:rPr>
            </w:pPr>
            <w:r>
              <w:rPr>
                <w:rFonts w:asciiTheme="majorHAnsi" w:hAnsiTheme="majorHAnsi"/>
              </w:rPr>
              <w:t>53</w:t>
            </w:r>
          </w:p>
        </w:tc>
        <w:tc>
          <w:tcPr>
            <w:tcW w:w="2011" w:type="dxa"/>
          </w:tcPr>
          <w:p w:rsidR="00805E5F" w:rsidRDefault="00805E5F" w:rsidP="00805E5F">
            <w:pPr>
              <w:jc w:val="center"/>
              <w:rPr>
                <w:rFonts w:asciiTheme="majorHAnsi" w:hAnsiTheme="majorHAnsi"/>
              </w:rPr>
            </w:pPr>
            <w:r>
              <w:rPr>
                <w:rFonts w:asciiTheme="majorHAnsi" w:hAnsiTheme="majorHAnsi"/>
              </w:rPr>
              <w:t>211</w:t>
            </w:r>
          </w:p>
        </w:tc>
      </w:tr>
      <w:tr w:rsidR="00805E5F" w:rsidTr="00805E5F">
        <w:trPr>
          <w:trHeight w:val="236"/>
          <w:jc w:val="center"/>
        </w:trPr>
        <w:tc>
          <w:tcPr>
            <w:tcW w:w="2011" w:type="dxa"/>
          </w:tcPr>
          <w:p w:rsidR="00805E5F" w:rsidRDefault="00805E5F" w:rsidP="00805E5F">
            <w:pPr>
              <w:jc w:val="center"/>
              <w:rPr>
                <w:rFonts w:asciiTheme="majorHAnsi" w:hAnsiTheme="majorHAnsi"/>
              </w:rPr>
            </w:pPr>
            <w:r>
              <w:rPr>
                <w:rFonts w:asciiTheme="majorHAnsi" w:hAnsiTheme="majorHAnsi"/>
              </w:rPr>
              <w:t>5</w:t>
            </w:r>
          </w:p>
        </w:tc>
        <w:tc>
          <w:tcPr>
            <w:tcW w:w="2011" w:type="dxa"/>
          </w:tcPr>
          <w:p w:rsidR="00805E5F" w:rsidRDefault="00805E5F" w:rsidP="00805E5F">
            <w:pPr>
              <w:jc w:val="center"/>
              <w:rPr>
                <w:rFonts w:asciiTheme="majorHAnsi" w:hAnsiTheme="majorHAnsi"/>
              </w:rPr>
            </w:pPr>
            <w:r>
              <w:rPr>
                <w:rFonts w:asciiTheme="majorHAnsi" w:hAnsiTheme="majorHAnsi"/>
              </w:rPr>
              <w:t>681</w:t>
            </w:r>
          </w:p>
        </w:tc>
        <w:tc>
          <w:tcPr>
            <w:tcW w:w="2011" w:type="dxa"/>
          </w:tcPr>
          <w:p w:rsidR="00805E5F" w:rsidRDefault="00805E5F" w:rsidP="00805E5F">
            <w:pPr>
              <w:jc w:val="center"/>
              <w:rPr>
                <w:rFonts w:asciiTheme="majorHAnsi" w:hAnsiTheme="majorHAnsi"/>
              </w:rPr>
            </w:pPr>
            <w:r>
              <w:rPr>
                <w:rFonts w:asciiTheme="majorHAnsi" w:hAnsiTheme="majorHAnsi"/>
              </w:rPr>
              <w:t>326</w:t>
            </w:r>
          </w:p>
        </w:tc>
      </w:tr>
      <w:tr w:rsidR="00805E5F" w:rsidTr="00805E5F">
        <w:trPr>
          <w:trHeight w:val="230"/>
          <w:jc w:val="center"/>
        </w:trPr>
        <w:tc>
          <w:tcPr>
            <w:tcW w:w="2011" w:type="dxa"/>
          </w:tcPr>
          <w:p w:rsidR="00805E5F" w:rsidRDefault="00805E5F" w:rsidP="00805E5F">
            <w:pPr>
              <w:jc w:val="center"/>
              <w:rPr>
                <w:rFonts w:asciiTheme="majorHAnsi" w:hAnsiTheme="majorHAnsi"/>
              </w:rPr>
            </w:pPr>
            <w:r>
              <w:rPr>
                <w:rFonts w:asciiTheme="majorHAnsi" w:hAnsiTheme="majorHAnsi"/>
              </w:rPr>
              <w:t>6</w:t>
            </w:r>
          </w:p>
        </w:tc>
        <w:tc>
          <w:tcPr>
            <w:tcW w:w="2011" w:type="dxa"/>
          </w:tcPr>
          <w:p w:rsidR="00805E5F" w:rsidRDefault="00805E5F" w:rsidP="00805E5F">
            <w:pPr>
              <w:jc w:val="center"/>
              <w:rPr>
                <w:rFonts w:asciiTheme="majorHAnsi" w:hAnsiTheme="majorHAnsi"/>
              </w:rPr>
            </w:pPr>
            <w:r>
              <w:rPr>
                <w:rFonts w:asciiTheme="majorHAnsi" w:hAnsiTheme="majorHAnsi"/>
              </w:rPr>
              <w:t>638</w:t>
            </w:r>
          </w:p>
        </w:tc>
        <w:tc>
          <w:tcPr>
            <w:tcW w:w="2011" w:type="dxa"/>
          </w:tcPr>
          <w:p w:rsidR="00805E5F" w:rsidRDefault="00805E5F" w:rsidP="00805E5F">
            <w:pPr>
              <w:jc w:val="center"/>
              <w:rPr>
                <w:rFonts w:asciiTheme="majorHAnsi" w:hAnsiTheme="majorHAnsi"/>
              </w:rPr>
            </w:pPr>
            <w:r>
              <w:rPr>
                <w:rFonts w:asciiTheme="majorHAnsi" w:hAnsiTheme="majorHAnsi"/>
              </w:rPr>
              <w:t>291</w:t>
            </w:r>
          </w:p>
        </w:tc>
      </w:tr>
      <w:tr w:rsidR="00805E5F" w:rsidTr="00805E5F">
        <w:trPr>
          <w:trHeight w:val="236"/>
          <w:jc w:val="center"/>
        </w:trPr>
        <w:tc>
          <w:tcPr>
            <w:tcW w:w="2011" w:type="dxa"/>
          </w:tcPr>
          <w:p w:rsidR="00805E5F" w:rsidRDefault="00805E5F" w:rsidP="00805E5F">
            <w:pPr>
              <w:jc w:val="center"/>
              <w:rPr>
                <w:rFonts w:asciiTheme="majorHAnsi" w:hAnsiTheme="majorHAnsi"/>
              </w:rPr>
            </w:pPr>
            <w:r>
              <w:rPr>
                <w:rFonts w:asciiTheme="majorHAnsi" w:hAnsiTheme="majorHAnsi"/>
              </w:rPr>
              <w:t>7</w:t>
            </w:r>
          </w:p>
        </w:tc>
        <w:tc>
          <w:tcPr>
            <w:tcW w:w="2011" w:type="dxa"/>
          </w:tcPr>
          <w:p w:rsidR="00805E5F" w:rsidRDefault="00805E5F" w:rsidP="00805E5F">
            <w:pPr>
              <w:jc w:val="center"/>
              <w:rPr>
                <w:rFonts w:asciiTheme="majorHAnsi" w:hAnsiTheme="majorHAnsi"/>
              </w:rPr>
            </w:pPr>
            <w:r>
              <w:rPr>
                <w:rFonts w:asciiTheme="majorHAnsi" w:hAnsiTheme="majorHAnsi"/>
              </w:rPr>
              <w:t>199</w:t>
            </w:r>
          </w:p>
        </w:tc>
        <w:tc>
          <w:tcPr>
            <w:tcW w:w="2011" w:type="dxa"/>
          </w:tcPr>
          <w:p w:rsidR="00805E5F" w:rsidRDefault="00805E5F" w:rsidP="00805E5F">
            <w:pPr>
              <w:jc w:val="center"/>
              <w:rPr>
                <w:rFonts w:asciiTheme="majorHAnsi" w:hAnsiTheme="majorHAnsi"/>
              </w:rPr>
            </w:pPr>
            <w:r>
              <w:rPr>
                <w:rFonts w:asciiTheme="majorHAnsi" w:hAnsiTheme="majorHAnsi"/>
              </w:rPr>
              <w:t>238</w:t>
            </w:r>
          </w:p>
        </w:tc>
      </w:tr>
      <w:tr w:rsidR="00805E5F" w:rsidTr="00805E5F">
        <w:trPr>
          <w:trHeight w:val="236"/>
          <w:jc w:val="center"/>
        </w:trPr>
        <w:tc>
          <w:tcPr>
            <w:tcW w:w="2011" w:type="dxa"/>
          </w:tcPr>
          <w:p w:rsidR="00805E5F" w:rsidRDefault="00805E5F" w:rsidP="00805E5F">
            <w:pPr>
              <w:jc w:val="center"/>
              <w:rPr>
                <w:rFonts w:asciiTheme="majorHAnsi" w:hAnsiTheme="majorHAnsi"/>
              </w:rPr>
            </w:pPr>
            <w:r>
              <w:rPr>
                <w:rFonts w:asciiTheme="majorHAnsi" w:hAnsiTheme="majorHAnsi"/>
              </w:rPr>
              <w:t>8</w:t>
            </w:r>
          </w:p>
        </w:tc>
        <w:tc>
          <w:tcPr>
            <w:tcW w:w="2011" w:type="dxa"/>
          </w:tcPr>
          <w:p w:rsidR="00805E5F" w:rsidRDefault="00805E5F" w:rsidP="00805E5F">
            <w:pPr>
              <w:jc w:val="center"/>
              <w:rPr>
                <w:rFonts w:asciiTheme="majorHAnsi" w:hAnsiTheme="majorHAnsi"/>
              </w:rPr>
            </w:pPr>
            <w:r>
              <w:rPr>
                <w:rFonts w:asciiTheme="majorHAnsi" w:hAnsiTheme="majorHAnsi"/>
              </w:rPr>
              <w:t>18</w:t>
            </w:r>
          </w:p>
        </w:tc>
        <w:tc>
          <w:tcPr>
            <w:tcW w:w="2011" w:type="dxa"/>
          </w:tcPr>
          <w:p w:rsidR="00805E5F" w:rsidRDefault="00805E5F" w:rsidP="00805E5F">
            <w:pPr>
              <w:tabs>
                <w:tab w:val="center" w:pos="897"/>
                <w:tab w:val="right" w:pos="1795"/>
              </w:tabs>
              <w:rPr>
                <w:rFonts w:asciiTheme="majorHAnsi" w:hAnsiTheme="majorHAnsi"/>
              </w:rPr>
            </w:pPr>
            <w:r>
              <w:rPr>
                <w:rFonts w:asciiTheme="majorHAnsi" w:hAnsiTheme="majorHAnsi"/>
              </w:rPr>
              <w:tab/>
              <w:t>147</w:t>
            </w:r>
            <w:r>
              <w:rPr>
                <w:rFonts w:asciiTheme="majorHAnsi" w:hAnsiTheme="majorHAnsi"/>
              </w:rPr>
              <w:tab/>
            </w:r>
          </w:p>
        </w:tc>
      </w:tr>
      <w:tr w:rsidR="00805E5F" w:rsidTr="00805E5F">
        <w:trPr>
          <w:trHeight w:val="236"/>
          <w:jc w:val="center"/>
        </w:trPr>
        <w:tc>
          <w:tcPr>
            <w:tcW w:w="2011" w:type="dxa"/>
          </w:tcPr>
          <w:p w:rsidR="00805E5F" w:rsidRDefault="00805E5F" w:rsidP="00805E5F">
            <w:pPr>
              <w:jc w:val="center"/>
              <w:rPr>
                <w:rFonts w:asciiTheme="majorHAnsi" w:hAnsiTheme="majorHAnsi"/>
              </w:rPr>
            </w:pPr>
            <w:r>
              <w:rPr>
                <w:rFonts w:asciiTheme="majorHAnsi" w:hAnsiTheme="majorHAnsi"/>
              </w:rPr>
              <w:t>1</w:t>
            </w:r>
          </w:p>
        </w:tc>
        <w:tc>
          <w:tcPr>
            <w:tcW w:w="2011" w:type="dxa"/>
          </w:tcPr>
          <w:p w:rsidR="00805E5F" w:rsidRDefault="00805E5F" w:rsidP="00805E5F">
            <w:pPr>
              <w:jc w:val="center"/>
              <w:rPr>
                <w:rFonts w:asciiTheme="majorHAnsi" w:hAnsiTheme="majorHAnsi"/>
              </w:rPr>
            </w:pPr>
            <w:r>
              <w:rPr>
                <w:rFonts w:asciiTheme="majorHAnsi" w:hAnsiTheme="majorHAnsi"/>
              </w:rPr>
              <w:t>-</w:t>
            </w:r>
          </w:p>
        </w:tc>
        <w:tc>
          <w:tcPr>
            <w:tcW w:w="2011" w:type="dxa"/>
          </w:tcPr>
          <w:p w:rsidR="00805E5F" w:rsidRDefault="00805E5F" w:rsidP="00805E5F">
            <w:pPr>
              <w:tabs>
                <w:tab w:val="center" w:pos="897"/>
                <w:tab w:val="right" w:pos="1795"/>
              </w:tabs>
              <w:jc w:val="center"/>
              <w:rPr>
                <w:rFonts w:asciiTheme="majorHAnsi" w:hAnsiTheme="majorHAnsi"/>
              </w:rPr>
            </w:pPr>
            <w:r>
              <w:rPr>
                <w:rFonts w:asciiTheme="majorHAnsi" w:hAnsiTheme="majorHAnsi"/>
              </w:rPr>
              <w:t>131</w:t>
            </w:r>
          </w:p>
        </w:tc>
      </w:tr>
    </w:tbl>
    <w:p w:rsidR="00805E5F" w:rsidRDefault="00AF2A70" w:rsidP="00805E5F">
      <w:pPr>
        <w:jc w:val="center"/>
        <w:rPr>
          <w:i/>
        </w:rPr>
      </w:pPr>
      <w:r>
        <w:rPr>
          <w:rFonts w:asciiTheme="majorHAnsi" w:hAnsiTheme="majorHAnsi"/>
          <w:i/>
        </w:rPr>
        <w:t>Table 14</w:t>
      </w:r>
      <w:r w:rsidR="00805E5F">
        <w:rPr>
          <w:rFonts w:asciiTheme="majorHAnsi" w:hAnsiTheme="majorHAnsi"/>
          <w:i/>
        </w:rPr>
        <w:t xml:space="preserve">: </w:t>
      </w:r>
      <w:r w:rsidR="00805E5F">
        <w:rPr>
          <w:i/>
        </w:rPr>
        <w:t>Cross tabulation matrix comparing the actual and assigned clusters with k set to eight.</w:t>
      </w:r>
    </w:p>
    <w:p w:rsidR="007E2425" w:rsidRDefault="00805E5F" w:rsidP="00C01128">
      <w:pPr>
        <w:rPr>
          <w:rFonts w:asciiTheme="majorHAnsi" w:hAnsiTheme="majorHAnsi"/>
        </w:rPr>
      </w:pPr>
      <w:r>
        <w:rPr>
          <w:rFonts w:asciiTheme="majorHAnsi" w:hAnsiTheme="majorHAnsi"/>
        </w:rPr>
        <w:tab/>
        <w:t xml:space="preserve">We can see the </w:t>
      </w:r>
      <w:proofErr w:type="spellStart"/>
      <w:r>
        <w:rPr>
          <w:rFonts w:asciiTheme="majorHAnsi" w:hAnsiTheme="majorHAnsi"/>
        </w:rPr>
        <w:t>Weka</w:t>
      </w:r>
      <w:proofErr w:type="spellEnd"/>
      <w:r>
        <w:rPr>
          <w:rFonts w:asciiTheme="majorHAnsi" w:hAnsiTheme="majorHAnsi"/>
        </w:rPr>
        <w:t xml:space="preserve"> model continues to give a more uniform distribution when compared to the real quality score distribution. The </w:t>
      </w:r>
      <w:proofErr w:type="spellStart"/>
      <w:r>
        <w:rPr>
          <w:rFonts w:asciiTheme="majorHAnsi" w:hAnsiTheme="majorHAnsi"/>
        </w:rPr>
        <w:t>Weka</w:t>
      </w:r>
      <w:proofErr w:type="spellEnd"/>
      <w:r>
        <w:rPr>
          <w:rFonts w:asciiTheme="majorHAnsi" w:hAnsiTheme="majorHAnsi"/>
        </w:rPr>
        <w:t xml:space="preserve"> model computed the following SSE’s: 323.43, 281.14, and 260.62 respectively. This would indicate the model with k set to eight had the highest cluster cohesion. </w:t>
      </w:r>
      <w:r w:rsidR="00CF0EFE">
        <w:rPr>
          <w:rFonts w:asciiTheme="majorHAnsi" w:hAnsiTheme="majorHAnsi"/>
        </w:rPr>
        <w:t xml:space="preserve">Based on the </w:t>
      </w:r>
      <w:proofErr w:type="spellStart"/>
      <w:r w:rsidR="00CF0EFE">
        <w:rPr>
          <w:rFonts w:asciiTheme="majorHAnsi" w:hAnsiTheme="majorHAnsi"/>
        </w:rPr>
        <w:t>Weka</w:t>
      </w:r>
      <w:proofErr w:type="spellEnd"/>
      <w:r w:rsidR="00CF0EFE">
        <w:rPr>
          <w:rFonts w:asciiTheme="majorHAnsi" w:hAnsiTheme="majorHAnsi"/>
        </w:rPr>
        <w:t xml:space="preserve"> SSE’s and distributions we would consider our model better as it had better cluster cohesion and more accurately represented the quality score distribution. </w:t>
      </w:r>
    </w:p>
    <w:p w:rsidR="007E2425" w:rsidRDefault="007E2425" w:rsidP="00C01128">
      <w:pPr>
        <w:rPr>
          <w:rFonts w:asciiTheme="majorHAnsi" w:hAnsiTheme="majorHAnsi"/>
        </w:rPr>
      </w:pPr>
    </w:p>
    <w:p w:rsidR="007E2425" w:rsidRDefault="007E2425" w:rsidP="00C01128">
      <w:pPr>
        <w:rPr>
          <w:rFonts w:asciiTheme="majorHAnsi" w:hAnsiTheme="majorHAnsi"/>
        </w:rPr>
      </w:pPr>
    </w:p>
    <w:p w:rsidR="007E2425" w:rsidRDefault="00CF0EFE" w:rsidP="00C01128">
      <w:pPr>
        <w:rPr>
          <w:rFonts w:asciiTheme="majorHAnsi" w:hAnsiTheme="majorHAnsi"/>
        </w:rPr>
      </w:pPr>
      <w:r>
        <w:rPr>
          <w:rFonts w:asciiTheme="majorHAnsi" w:hAnsiTheme="majorHAnsi"/>
        </w:rPr>
        <w:lastRenderedPageBreak/>
        <w:tab/>
        <w:t xml:space="preserve">Overall I thought the project was successful. The scatterplots and cluster validity measurements appeared to coincide with our expectations. In the future I would consider implementing a better method to initialize the centroids, as the random point method can take a while to converge at times. We did very little post-processing in our implementation, another future consideration would be to split clusters with a high SSE. </w:t>
      </w:r>
    </w:p>
    <w:p w:rsidR="007E2425" w:rsidRPr="00C01128" w:rsidRDefault="007E2425" w:rsidP="00C01128">
      <w:pPr>
        <w:rPr>
          <w:rFonts w:asciiTheme="majorHAnsi" w:hAnsiTheme="majorHAnsi"/>
        </w:rPr>
      </w:pPr>
    </w:p>
    <w:sectPr w:rsidR="007E2425" w:rsidRPr="00C0112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E5F" w:rsidRDefault="00805E5F" w:rsidP="00204477">
      <w:pPr>
        <w:spacing w:after="0" w:line="240" w:lineRule="auto"/>
      </w:pPr>
      <w:r>
        <w:separator/>
      </w:r>
    </w:p>
  </w:endnote>
  <w:endnote w:type="continuationSeparator" w:id="0">
    <w:p w:rsidR="00805E5F" w:rsidRDefault="00805E5F" w:rsidP="0020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5531347"/>
      <w:docPartObj>
        <w:docPartGallery w:val="Page Numbers (Bottom of Page)"/>
        <w:docPartUnique/>
      </w:docPartObj>
    </w:sdtPr>
    <w:sdtEndPr>
      <w:rPr>
        <w:noProof/>
      </w:rPr>
    </w:sdtEndPr>
    <w:sdtContent>
      <w:p w:rsidR="00805E5F" w:rsidRDefault="00805E5F">
        <w:pPr>
          <w:pStyle w:val="Footer"/>
          <w:jc w:val="right"/>
        </w:pPr>
        <w:r>
          <w:fldChar w:fldCharType="begin"/>
        </w:r>
        <w:r>
          <w:instrText xml:space="preserve"> PAGE   \* MERGEFORMAT </w:instrText>
        </w:r>
        <w:r>
          <w:fldChar w:fldCharType="separate"/>
        </w:r>
        <w:r w:rsidR="007E0AA5">
          <w:rPr>
            <w:noProof/>
          </w:rPr>
          <w:t>8</w:t>
        </w:r>
        <w:r>
          <w:rPr>
            <w:noProof/>
          </w:rPr>
          <w:fldChar w:fldCharType="end"/>
        </w:r>
      </w:p>
    </w:sdtContent>
  </w:sdt>
  <w:p w:rsidR="00805E5F" w:rsidRDefault="00805E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E5F" w:rsidRDefault="00805E5F" w:rsidP="00204477">
      <w:pPr>
        <w:spacing w:after="0" w:line="240" w:lineRule="auto"/>
      </w:pPr>
      <w:r>
        <w:separator/>
      </w:r>
    </w:p>
  </w:footnote>
  <w:footnote w:type="continuationSeparator" w:id="0">
    <w:p w:rsidR="00805E5F" w:rsidRDefault="00805E5F" w:rsidP="002044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719"/>
    <w:rsid w:val="000068B7"/>
    <w:rsid w:val="000B39CD"/>
    <w:rsid w:val="000F4C37"/>
    <w:rsid w:val="001A1719"/>
    <w:rsid w:val="00204477"/>
    <w:rsid w:val="00247F7E"/>
    <w:rsid w:val="0028499B"/>
    <w:rsid w:val="002C0376"/>
    <w:rsid w:val="003303CC"/>
    <w:rsid w:val="00344B3E"/>
    <w:rsid w:val="003E0837"/>
    <w:rsid w:val="00486CB3"/>
    <w:rsid w:val="005E177D"/>
    <w:rsid w:val="0064115F"/>
    <w:rsid w:val="00662627"/>
    <w:rsid w:val="006750E1"/>
    <w:rsid w:val="006810F5"/>
    <w:rsid w:val="007A2F82"/>
    <w:rsid w:val="007D3417"/>
    <w:rsid w:val="007E0AA5"/>
    <w:rsid w:val="007E2425"/>
    <w:rsid w:val="007E48EC"/>
    <w:rsid w:val="00805E5F"/>
    <w:rsid w:val="008340C4"/>
    <w:rsid w:val="00894C62"/>
    <w:rsid w:val="00A61C50"/>
    <w:rsid w:val="00AF2A70"/>
    <w:rsid w:val="00B7091F"/>
    <w:rsid w:val="00B7115C"/>
    <w:rsid w:val="00BF7C97"/>
    <w:rsid w:val="00C01128"/>
    <w:rsid w:val="00C8678C"/>
    <w:rsid w:val="00CA762B"/>
    <w:rsid w:val="00CF0EFE"/>
    <w:rsid w:val="00D01F71"/>
    <w:rsid w:val="00DB2B25"/>
    <w:rsid w:val="00E271E3"/>
    <w:rsid w:val="00E47ABA"/>
    <w:rsid w:val="00F77142"/>
    <w:rsid w:val="00FD6756"/>
    <w:rsid w:val="00FE5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0D5FC20-0D26-4282-880C-44420DD64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4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477"/>
  </w:style>
  <w:style w:type="paragraph" w:styleId="Footer">
    <w:name w:val="footer"/>
    <w:basedOn w:val="Normal"/>
    <w:link w:val="FooterChar"/>
    <w:uiPriority w:val="99"/>
    <w:unhideWhenUsed/>
    <w:rsid w:val="002044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477"/>
  </w:style>
  <w:style w:type="paragraph" w:styleId="BalloonText">
    <w:name w:val="Balloon Text"/>
    <w:basedOn w:val="Normal"/>
    <w:link w:val="BalloonTextChar"/>
    <w:uiPriority w:val="99"/>
    <w:semiHidden/>
    <w:unhideWhenUsed/>
    <w:rsid w:val="00CA7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62B"/>
    <w:rPr>
      <w:rFonts w:ascii="Tahoma" w:hAnsi="Tahoma" w:cs="Tahoma"/>
      <w:sz w:val="16"/>
      <w:szCs w:val="16"/>
    </w:rPr>
  </w:style>
  <w:style w:type="table" w:styleId="TableGrid">
    <w:name w:val="Table Grid"/>
    <w:basedOn w:val="TableNormal"/>
    <w:uiPriority w:val="59"/>
    <w:rsid w:val="00344B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5631F92F</Template>
  <TotalTime>475</TotalTime>
  <Pages>8</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pershon, brad michael</cp:lastModifiedBy>
  <cp:revision>18</cp:revision>
  <dcterms:created xsi:type="dcterms:W3CDTF">2017-11-06T14:36:00Z</dcterms:created>
  <dcterms:modified xsi:type="dcterms:W3CDTF">2017-11-06T23:17:00Z</dcterms:modified>
</cp:coreProperties>
</file>