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69" w:rsidRPr="00E410AD" w:rsidRDefault="00BA1D7E" w:rsidP="00BA1D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10AD">
        <w:rPr>
          <w:rFonts w:ascii="Times New Roman" w:hAnsi="Times New Roman" w:cs="Times New Roman"/>
          <w:b/>
          <w:sz w:val="24"/>
          <w:szCs w:val="24"/>
        </w:rPr>
        <w:t>Processed Shrimp Electronic Logbook data for the Gulf of Mexico</w:t>
      </w:r>
    </w:p>
    <w:p w:rsidR="00BA1D7E" w:rsidRPr="00E410AD" w:rsidRDefault="00BA1D7E" w:rsidP="00BA1D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CASS Spatial Team</w:t>
      </w:r>
    </w:p>
    <w:p w:rsidR="00BA1D7E" w:rsidRPr="00E410AD" w:rsidRDefault="00BA1D7E" w:rsidP="00BA1D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June 1, 2021</w:t>
      </w:r>
    </w:p>
    <w:p w:rsidR="00BA1D7E" w:rsidRPr="00E410AD" w:rsidRDefault="00BA1D7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410AD">
        <w:rPr>
          <w:rFonts w:ascii="Times New Roman" w:hAnsi="Times New Roman" w:cs="Times New Roman"/>
          <w:b/>
          <w:i/>
          <w:sz w:val="24"/>
          <w:szCs w:val="24"/>
        </w:rPr>
        <w:t>NOTE: This data is confidential and requires a Non-Disclosure Agreement to work with.</w:t>
      </w:r>
    </w:p>
    <w:p w:rsidR="00BA1D7E" w:rsidRPr="00E410AD" w:rsidRDefault="00BA1D7E">
      <w:pPr>
        <w:rPr>
          <w:rFonts w:ascii="Times New Roman" w:hAnsi="Times New Roman" w:cs="Times New Roman"/>
          <w:sz w:val="24"/>
          <w:szCs w:val="24"/>
        </w:rPr>
      </w:pPr>
    </w:p>
    <w:p w:rsidR="00BD6149" w:rsidRPr="00E410AD" w:rsidRDefault="00BD6149" w:rsidP="00BD61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10AD">
        <w:rPr>
          <w:rFonts w:ascii="Times New Roman" w:hAnsi="Times New Roman" w:cs="Times New Roman"/>
          <w:b/>
          <w:sz w:val="24"/>
          <w:szCs w:val="24"/>
          <w:u w:val="single"/>
        </w:rPr>
        <w:t>Data in Folder</w:t>
      </w:r>
    </w:p>
    <w:p w:rsidR="00E410AD" w:rsidRPr="00E410AD" w:rsidRDefault="00E410AD" w:rsidP="00BD6149">
      <w:pPr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 xml:space="preserve">The AOA GOM Study Areas contains four feature classes, one for each of the study areas. The SEFSC Shrimp Data Contains two feature classes and two </w:t>
      </w:r>
      <w:proofErr w:type="spellStart"/>
      <w:r w:rsidRPr="00E410AD">
        <w:rPr>
          <w:rFonts w:ascii="Times New Roman" w:hAnsi="Times New Roman" w:cs="Times New Roman"/>
          <w:sz w:val="24"/>
          <w:szCs w:val="24"/>
        </w:rPr>
        <w:t>rasters</w:t>
      </w:r>
      <w:proofErr w:type="spellEnd"/>
      <w:r w:rsidRPr="00E410AD">
        <w:rPr>
          <w:rFonts w:ascii="Times New Roman" w:hAnsi="Times New Roman" w:cs="Times New Roman"/>
          <w:sz w:val="24"/>
          <w:szCs w:val="24"/>
        </w:rPr>
        <w:t>, see the data processing steps for more details on each dataset.</w:t>
      </w:r>
    </w:p>
    <w:p w:rsidR="00BD6149" w:rsidRPr="00E410AD" w:rsidRDefault="00E410AD">
      <w:pPr>
        <w:rPr>
          <w:rFonts w:ascii="Times New Roman" w:hAnsi="Times New Roman" w:cs="Times New Roman"/>
          <w:b/>
          <w:sz w:val="24"/>
          <w:szCs w:val="24"/>
        </w:rPr>
      </w:pPr>
      <w:r w:rsidRPr="00E41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5E8EC" wp14:editId="34C73194">
            <wp:extent cx="319087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49" w:rsidRPr="00E410AD" w:rsidRDefault="00BD6149">
      <w:pPr>
        <w:rPr>
          <w:rFonts w:ascii="Times New Roman" w:hAnsi="Times New Roman" w:cs="Times New Roman"/>
          <w:b/>
          <w:sz w:val="24"/>
          <w:szCs w:val="24"/>
        </w:rPr>
      </w:pPr>
    </w:p>
    <w:p w:rsidR="00BD6149" w:rsidRPr="00E410AD" w:rsidRDefault="00BD6149">
      <w:pPr>
        <w:rPr>
          <w:rFonts w:ascii="Times New Roman" w:hAnsi="Times New Roman" w:cs="Times New Roman"/>
          <w:b/>
          <w:sz w:val="24"/>
          <w:szCs w:val="24"/>
        </w:rPr>
      </w:pPr>
    </w:p>
    <w:p w:rsidR="00BA1D7E" w:rsidRPr="00E410AD" w:rsidRDefault="00BA1D7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10AD">
        <w:rPr>
          <w:rFonts w:ascii="Times New Roman" w:hAnsi="Times New Roman" w:cs="Times New Roman"/>
          <w:b/>
          <w:sz w:val="24"/>
          <w:szCs w:val="24"/>
        </w:rPr>
        <w:t>Background: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 Two data sets were </w:t>
      </w:r>
      <w:r w:rsidR="00661374" w:rsidRPr="00E410AD">
        <w:rPr>
          <w:rFonts w:ascii="Times New Roman" w:hAnsi="Times New Roman" w:cs="Times New Roman"/>
          <w:sz w:val="24"/>
          <w:szCs w:val="24"/>
        </w:rPr>
        <w:t>received from t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>he Southeast Fisheries Science Center (SEFSC)</w:t>
      </w:r>
      <w:r w:rsidR="00661374" w:rsidRPr="00E410AD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661374" w:rsidRPr="00E410AD">
        <w:rPr>
          <w:rFonts w:ascii="Times New Roman" w:hAnsi="Times New Roman" w:cs="Times New Roman"/>
          <w:sz w:val="24"/>
          <w:szCs w:val="24"/>
        </w:rPr>
        <w:t xml:space="preserve">The first was the Electronic Logbook (ELB) records </w:t>
      </w:r>
      <w:r w:rsidRPr="00E410AD">
        <w:rPr>
          <w:rFonts w:ascii="Times New Roman" w:hAnsi="Times New Roman" w:cs="Times New Roman"/>
          <w:sz w:val="24"/>
          <w:szCs w:val="24"/>
        </w:rPr>
        <w:t xml:space="preserve">for 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commercial shrimp trawling 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vessel data 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>from 2004 to 2019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 as raw text files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>ELB records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>, a type of Vessel Monitoring System (VMS)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 transmits or records a signal at 10-minute intervals that notes a vessel's location and speed over ground. 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>An important note regarding this data is that t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he SEFSC categorized 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this data based on the speed the 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>vessel was traveling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. Importantly, when a vessel was traveling between 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 to 3.8 knots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 it was assumed the vessel was actively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 trawling. </w:t>
      </w:r>
      <w:r w:rsidR="00661374" w:rsidRPr="00E410AD">
        <w:rPr>
          <w:rFonts w:ascii="Times New Roman" w:hAnsi="Times New Roman" w:cs="Times New Roman"/>
          <w:color w:val="000000"/>
          <w:sz w:val="24"/>
          <w:szCs w:val="24"/>
        </w:rPr>
        <w:t xml:space="preserve">The second type of data received represents each tow during the time the box was installed. This is the electronic equivalent of the Captain’s manual logbook. These data included a start trawl and stop trawl locations. </w:t>
      </w:r>
    </w:p>
    <w:p w:rsidR="00BA1D7E" w:rsidRPr="00E410AD" w:rsidRDefault="00BA1D7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D6149" w:rsidRPr="00E410AD" w:rsidRDefault="00BD61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1D7E" w:rsidRPr="00E410AD" w:rsidRDefault="00BA1D7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410A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Data Processing Steps:</w:t>
      </w:r>
    </w:p>
    <w:p w:rsidR="00661374" w:rsidRPr="00E410AD" w:rsidRDefault="00661374" w:rsidP="00F20E41">
      <w:pPr>
        <w:ind w:left="27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E410AD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For the </w:t>
      </w:r>
      <w:r w:rsidR="00F20E41" w:rsidRPr="00E410AD">
        <w:rPr>
          <w:rFonts w:ascii="Times New Roman" w:hAnsi="Times New Roman" w:cs="Times New Roman"/>
          <w:b/>
          <w:i/>
          <w:color w:val="000000"/>
          <w:sz w:val="24"/>
          <w:szCs w:val="24"/>
        </w:rPr>
        <w:t>Electronic Logbook</w:t>
      </w:r>
      <w:r w:rsidRPr="00E410AD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records</w:t>
      </w:r>
    </w:p>
    <w:p w:rsidR="00BA1D7E" w:rsidRPr="00E410AD" w:rsidRDefault="008549F1" w:rsidP="00F20E41">
      <w:pPr>
        <w:pStyle w:val="ListParagraph"/>
        <w:numPr>
          <w:ilvl w:val="0"/>
          <w:numId w:val="1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A s</w:t>
      </w:r>
      <w:r w:rsidR="00BA1D7E" w:rsidRPr="00E410AD">
        <w:rPr>
          <w:rFonts w:ascii="Times New Roman" w:hAnsi="Times New Roman" w:cs="Times New Roman"/>
          <w:sz w:val="24"/>
          <w:szCs w:val="24"/>
        </w:rPr>
        <w:t xml:space="preserve">patial </w:t>
      </w:r>
      <w:r w:rsidRPr="00E410AD">
        <w:rPr>
          <w:rFonts w:ascii="Times New Roman" w:hAnsi="Times New Roman" w:cs="Times New Roman"/>
          <w:sz w:val="24"/>
          <w:szCs w:val="24"/>
        </w:rPr>
        <w:t>p</w:t>
      </w:r>
      <w:r w:rsidR="00BA1D7E" w:rsidRPr="00E410AD">
        <w:rPr>
          <w:rFonts w:ascii="Times New Roman" w:hAnsi="Times New Roman" w:cs="Times New Roman"/>
          <w:sz w:val="24"/>
          <w:szCs w:val="24"/>
        </w:rPr>
        <w:t xml:space="preserve">oint </w:t>
      </w:r>
      <w:r w:rsidRPr="00E410AD">
        <w:rPr>
          <w:rFonts w:ascii="Times New Roman" w:hAnsi="Times New Roman" w:cs="Times New Roman"/>
          <w:sz w:val="24"/>
          <w:szCs w:val="24"/>
        </w:rPr>
        <w:t>feature class</w:t>
      </w:r>
      <w:r w:rsidR="00BA1D7E" w:rsidRPr="00E410AD">
        <w:rPr>
          <w:rFonts w:ascii="Times New Roman" w:hAnsi="Times New Roman" w:cs="Times New Roman"/>
          <w:sz w:val="24"/>
          <w:szCs w:val="24"/>
        </w:rPr>
        <w:t xml:space="preserve"> was created from the </w:t>
      </w:r>
      <w:r w:rsidRPr="00E410AD">
        <w:rPr>
          <w:rFonts w:ascii="Times New Roman" w:hAnsi="Times New Roman" w:cs="Times New Roman"/>
          <w:sz w:val="24"/>
          <w:szCs w:val="24"/>
        </w:rPr>
        <w:t>r</w:t>
      </w:r>
      <w:r w:rsidR="00BA1D7E" w:rsidRPr="00E410AD">
        <w:rPr>
          <w:rFonts w:ascii="Times New Roman" w:hAnsi="Times New Roman" w:cs="Times New Roman"/>
          <w:sz w:val="24"/>
          <w:szCs w:val="24"/>
        </w:rPr>
        <w:t>aw text files</w:t>
      </w:r>
      <w:r w:rsidRPr="00E410AD">
        <w:rPr>
          <w:rFonts w:ascii="Times New Roman" w:hAnsi="Times New Roman" w:cs="Times New Roman"/>
          <w:sz w:val="24"/>
          <w:szCs w:val="24"/>
        </w:rPr>
        <w:t xml:space="preserve"> (one for each year)</w:t>
      </w:r>
    </w:p>
    <w:p w:rsidR="00BA1D7E" w:rsidRPr="00E410AD" w:rsidRDefault="00BA1D7E" w:rsidP="00F20E41">
      <w:pPr>
        <w:pStyle w:val="ListParagraph"/>
        <w:numPr>
          <w:ilvl w:val="0"/>
          <w:numId w:val="1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Data was cleaned and time fields formatted</w:t>
      </w:r>
      <w:r w:rsidR="008549F1" w:rsidRPr="00E410AD">
        <w:rPr>
          <w:rFonts w:ascii="Times New Roman" w:hAnsi="Times New Roman" w:cs="Times New Roman"/>
          <w:sz w:val="24"/>
          <w:szCs w:val="24"/>
        </w:rPr>
        <w:t xml:space="preserve"> (Data without a VSBN was excluded</w:t>
      </w:r>
    </w:p>
    <w:p w:rsidR="00BA1D7E" w:rsidRPr="00E410AD" w:rsidRDefault="00BA1D7E" w:rsidP="00F20E41">
      <w:pPr>
        <w:pStyle w:val="ListParagraph"/>
        <w:numPr>
          <w:ilvl w:val="0"/>
          <w:numId w:val="1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All points that where the recorded speed was between 2 to 3.8 knots were extracted to a new point feature class “Trawling Points”</w:t>
      </w:r>
    </w:p>
    <w:p w:rsidR="00BA1D7E" w:rsidRPr="00E410AD" w:rsidRDefault="00BA1D7E" w:rsidP="00F20E41">
      <w:pPr>
        <w:pStyle w:val="ListParagraph"/>
        <w:numPr>
          <w:ilvl w:val="0"/>
          <w:numId w:val="1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 xml:space="preserve">The “Trawling Points” were used to create “Trawling Tracklines” </w:t>
      </w:r>
      <w:r w:rsidRPr="00E410AD">
        <w:rPr>
          <w:rFonts w:ascii="Times New Roman" w:hAnsi="Times New Roman" w:cs="Times New Roman"/>
          <w:color w:val="000000"/>
          <w:sz w:val="24"/>
          <w:szCs w:val="24"/>
        </w:rPr>
        <w:t>with points not being connected if greater than 1 mile apart or longer than 30 min apart.</w:t>
      </w:r>
    </w:p>
    <w:p w:rsidR="00E410AD" w:rsidRPr="00E410AD" w:rsidRDefault="008549F1" w:rsidP="001F0992">
      <w:pPr>
        <w:pStyle w:val="ListParagraph"/>
        <w:numPr>
          <w:ilvl w:val="0"/>
          <w:numId w:val="1"/>
        </w:numPr>
        <w:ind w:left="900"/>
        <w:rPr>
          <w:rFonts w:ascii="Times New Roman" w:hAnsi="Times New Roman" w:cs="Times New Roman"/>
          <w:i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Lastly the Submerged Land Act shoreline file was used to remove and delete any tracks that crossed land features</w:t>
      </w:r>
      <w:r w:rsidR="00E410AD" w:rsidRPr="00E410AD">
        <w:rPr>
          <w:rFonts w:ascii="Times New Roman" w:hAnsi="Times New Roman" w:cs="Times New Roman"/>
          <w:sz w:val="24"/>
          <w:szCs w:val="24"/>
        </w:rPr>
        <w:t xml:space="preserve">. </w:t>
      </w:r>
      <w:r w:rsidR="00E410AD" w:rsidRPr="00E410AD">
        <w:rPr>
          <w:rFonts w:ascii="Times New Roman" w:hAnsi="Times New Roman" w:cs="Times New Roman"/>
          <w:i/>
          <w:sz w:val="24"/>
          <w:szCs w:val="24"/>
        </w:rPr>
        <w:t>Example of Trawl lines going over land:</w:t>
      </w:r>
    </w:p>
    <w:p w:rsidR="00E410AD" w:rsidRPr="00E410AD" w:rsidRDefault="00E410AD" w:rsidP="00E410A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C9981" wp14:editId="4C89D349">
            <wp:extent cx="1715512" cy="1911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526" cy="19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AD" w:rsidRPr="00E410AD" w:rsidRDefault="00E410AD" w:rsidP="00E410AD">
      <w:pPr>
        <w:pStyle w:val="ListParagraph"/>
        <w:spacing w:afterLines="100" w:after="240"/>
        <w:rPr>
          <w:rFonts w:ascii="Times New Roman" w:hAnsi="Times New Roman" w:cs="Times New Roman"/>
          <w:i/>
          <w:sz w:val="24"/>
          <w:szCs w:val="24"/>
        </w:rPr>
      </w:pPr>
    </w:p>
    <w:p w:rsidR="00E410AD" w:rsidRPr="00E410AD" w:rsidRDefault="00E410AD" w:rsidP="00E410AD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BD6149" w:rsidRPr="00E410AD" w:rsidRDefault="00BD6149" w:rsidP="00F20E41">
      <w:pPr>
        <w:pStyle w:val="ListParagraph"/>
        <w:numPr>
          <w:ilvl w:val="0"/>
          <w:numId w:val="1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In addition, a density raster was created for the trawl tracklines. A raster with a 100 x 100m cell size</w:t>
      </w:r>
      <w:r w:rsidR="00E410AD" w:rsidRPr="00E410AD">
        <w:rPr>
          <w:rFonts w:ascii="Times New Roman" w:hAnsi="Times New Roman" w:cs="Times New Roman"/>
          <w:sz w:val="24"/>
          <w:szCs w:val="24"/>
        </w:rPr>
        <w:t xml:space="preserve">, with each cell value = to the count of transits through that cell over 2004 to 2019. </w:t>
      </w:r>
      <w:r w:rsidR="00E410AD" w:rsidRPr="00E410AD">
        <w:rPr>
          <w:rFonts w:ascii="Times New Roman" w:hAnsi="Times New Roman" w:cs="Times New Roman"/>
          <w:i/>
          <w:sz w:val="24"/>
          <w:szCs w:val="24"/>
        </w:rPr>
        <w:t>Screenshot of raster grid:</w:t>
      </w:r>
    </w:p>
    <w:p w:rsidR="008549F1" w:rsidRPr="00E410AD" w:rsidRDefault="00BD6149" w:rsidP="00854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37A57" wp14:editId="6336A1AC">
            <wp:extent cx="2352675" cy="188540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134" cy="19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AD" w:rsidRPr="00E410AD" w:rsidRDefault="00E410AD" w:rsidP="00F20E41">
      <w:pPr>
        <w:ind w:left="270"/>
        <w:rPr>
          <w:rFonts w:ascii="Times New Roman" w:hAnsi="Times New Roman" w:cs="Times New Roman"/>
          <w:b/>
          <w:i/>
          <w:sz w:val="24"/>
          <w:szCs w:val="24"/>
        </w:rPr>
      </w:pPr>
    </w:p>
    <w:p w:rsidR="00E410AD" w:rsidRPr="00E410AD" w:rsidRDefault="00E410AD" w:rsidP="00F20E41">
      <w:pPr>
        <w:ind w:left="270"/>
        <w:rPr>
          <w:rFonts w:ascii="Times New Roman" w:hAnsi="Times New Roman" w:cs="Times New Roman"/>
          <w:b/>
          <w:i/>
          <w:sz w:val="24"/>
          <w:szCs w:val="24"/>
        </w:rPr>
      </w:pPr>
    </w:p>
    <w:p w:rsidR="00E410AD" w:rsidRPr="00E410AD" w:rsidRDefault="00E410AD" w:rsidP="00F20E41">
      <w:pPr>
        <w:ind w:left="270"/>
        <w:rPr>
          <w:rFonts w:ascii="Times New Roman" w:hAnsi="Times New Roman" w:cs="Times New Roman"/>
          <w:b/>
          <w:i/>
          <w:sz w:val="24"/>
          <w:szCs w:val="24"/>
        </w:rPr>
      </w:pPr>
    </w:p>
    <w:p w:rsidR="00E410AD" w:rsidRPr="00E410AD" w:rsidRDefault="00E410AD" w:rsidP="00F20E41">
      <w:pPr>
        <w:ind w:left="270"/>
        <w:rPr>
          <w:rFonts w:ascii="Times New Roman" w:hAnsi="Times New Roman" w:cs="Times New Roman"/>
          <w:b/>
          <w:i/>
          <w:sz w:val="24"/>
          <w:szCs w:val="24"/>
        </w:rPr>
      </w:pPr>
    </w:p>
    <w:p w:rsidR="00BA1D7E" w:rsidRPr="00E410AD" w:rsidRDefault="00661374" w:rsidP="00F20E41">
      <w:pPr>
        <w:ind w:left="270"/>
        <w:rPr>
          <w:rFonts w:ascii="Times New Roman" w:hAnsi="Times New Roman" w:cs="Times New Roman"/>
          <w:b/>
          <w:i/>
          <w:sz w:val="24"/>
          <w:szCs w:val="24"/>
        </w:rPr>
      </w:pPr>
      <w:r w:rsidRPr="00E410AD">
        <w:rPr>
          <w:rFonts w:ascii="Times New Roman" w:hAnsi="Times New Roman" w:cs="Times New Roman"/>
          <w:b/>
          <w:i/>
          <w:sz w:val="24"/>
          <w:szCs w:val="24"/>
        </w:rPr>
        <w:lastRenderedPageBreak/>
        <w:t>For the second type of data (</w:t>
      </w:r>
      <w:r w:rsidR="00F20E41" w:rsidRPr="00E410AD">
        <w:rPr>
          <w:rFonts w:ascii="Times New Roman" w:hAnsi="Times New Roman" w:cs="Times New Roman"/>
          <w:b/>
          <w:i/>
          <w:sz w:val="24"/>
          <w:szCs w:val="24"/>
        </w:rPr>
        <w:t>Captain’s</w:t>
      </w:r>
      <w:r w:rsidRPr="00E410A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410AD" w:rsidRPr="00E410AD">
        <w:rPr>
          <w:rFonts w:ascii="Times New Roman" w:hAnsi="Times New Roman" w:cs="Times New Roman"/>
          <w:b/>
          <w:i/>
          <w:sz w:val="24"/>
          <w:szCs w:val="24"/>
        </w:rPr>
        <w:t xml:space="preserve">Electronic </w:t>
      </w:r>
      <w:r w:rsidRPr="00E410AD">
        <w:rPr>
          <w:rFonts w:ascii="Times New Roman" w:hAnsi="Times New Roman" w:cs="Times New Roman"/>
          <w:b/>
          <w:i/>
          <w:sz w:val="24"/>
          <w:szCs w:val="24"/>
        </w:rPr>
        <w:t>Logbook)</w:t>
      </w:r>
    </w:p>
    <w:p w:rsidR="00661374" w:rsidRPr="00E410AD" w:rsidRDefault="00661374" w:rsidP="00F20E41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A spatial point feature class was created from the raw text files (one for each year)</w:t>
      </w:r>
    </w:p>
    <w:p w:rsidR="00661374" w:rsidRPr="00E410AD" w:rsidRDefault="00661374" w:rsidP="00F20E41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If the start and end location for a trawl were the same that record was removed</w:t>
      </w:r>
    </w:p>
    <w:p w:rsidR="00F20E41" w:rsidRPr="00E410AD" w:rsidRDefault="00F20E41" w:rsidP="00F20E41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Tracklines were created from the start and stop locations for each recorded trawl</w:t>
      </w:r>
    </w:p>
    <w:p w:rsidR="00661374" w:rsidRPr="00E410AD" w:rsidRDefault="00661374" w:rsidP="00F20E41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Track</w:t>
      </w:r>
      <w:r w:rsidR="00F20E41" w:rsidRPr="00E410AD">
        <w:rPr>
          <w:rFonts w:ascii="Times New Roman" w:hAnsi="Times New Roman" w:cs="Times New Roman"/>
          <w:sz w:val="24"/>
          <w:szCs w:val="24"/>
        </w:rPr>
        <w:t>lines with</w:t>
      </w:r>
      <w:r w:rsidRPr="00E410AD">
        <w:rPr>
          <w:rFonts w:ascii="Times New Roman" w:hAnsi="Times New Roman" w:cs="Times New Roman"/>
          <w:sz w:val="24"/>
          <w:szCs w:val="24"/>
        </w:rPr>
        <w:t xml:space="preserve"> lengths greater than 44.448 km were removed (Rationale: Assuming a vessel trawling at 4 knots for 6 hours as the </w:t>
      </w:r>
      <w:r w:rsidR="00F20E41" w:rsidRPr="00E410AD">
        <w:rPr>
          <w:rFonts w:ascii="Times New Roman" w:hAnsi="Times New Roman" w:cs="Times New Roman"/>
          <w:sz w:val="24"/>
          <w:szCs w:val="24"/>
        </w:rPr>
        <w:t xml:space="preserve">absolute maximum </w:t>
      </w:r>
      <w:r w:rsidRPr="00E410AD">
        <w:rPr>
          <w:rFonts w:ascii="Times New Roman" w:hAnsi="Times New Roman" w:cs="Times New Roman"/>
          <w:sz w:val="24"/>
          <w:szCs w:val="24"/>
        </w:rPr>
        <w:t xml:space="preserve">distance a trawl would </w:t>
      </w:r>
      <w:r w:rsidR="00F20E41" w:rsidRPr="00E410AD">
        <w:rPr>
          <w:rFonts w:ascii="Times New Roman" w:hAnsi="Times New Roman" w:cs="Times New Roman"/>
          <w:sz w:val="24"/>
          <w:szCs w:val="24"/>
        </w:rPr>
        <w:t>likely occur.)</w:t>
      </w:r>
    </w:p>
    <w:p w:rsidR="00661374" w:rsidRPr="00E410AD" w:rsidRDefault="00661374" w:rsidP="00F20E41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Lastly the Submerged Land Act shoreline file was used to remove and delete any tracks that crossed land features</w:t>
      </w:r>
      <w:bookmarkStart w:id="0" w:name="_GoBack"/>
      <w:bookmarkEnd w:id="0"/>
    </w:p>
    <w:p w:rsidR="00E410AD" w:rsidRPr="00E410AD" w:rsidRDefault="00E410AD" w:rsidP="00E410AD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sz w:val="24"/>
          <w:szCs w:val="24"/>
        </w:rPr>
        <w:t>In addition, a density raster was created for the trawl tracklines. A raster with a 100</w:t>
      </w:r>
      <w:r w:rsidRPr="00E410AD">
        <w:rPr>
          <w:rFonts w:ascii="Times New Roman" w:hAnsi="Times New Roman" w:cs="Times New Roman"/>
          <w:sz w:val="24"/>
          <w:szCs w:val="24"/>
        </w:rPr>
        <w:t>0</w:t>
      </w:r>
      <w:r w:rsidRPr="00E410AD">
        <w:rPr>
          <w:rFonts w:ascii="Times New Roman" w:hAnsi="Times New Roman" w:cs="Times New Roman"/>
          <w:sz w:val="24"/>
          <w:szCs w:val="24"/>
        </w:rPr>
        <w:t xml:space="preserve"> x 100</w:t>
      </w:r>
      <w:r w:rsidRPr="00E410AD">
        <w:rPr>
          <w:rFonts w:ascii="Times New Roman" w:hAnsi="Times New Roman" w:cs="Times New Roman"/>
          <w:sz w:val="24"/>
          <w:szCs w:val="24"/>
        </w:rPr>
        <w:t>0</w:t>
      </w:r>
      <w:r w:rsidRPr="00E410AD">
        <w:rPr>
          <w:rFonts w:ascii="Times New Roman" w:hAnsi="Times New Roman" w:cs="Times New Roman"/>
          <w:sz w:val="24"/>
          <w:szCs w:val="24"/>
        </w:rPr>
        <w:t>m cell size, with each cell value = to the count of transits through that cell over 2004 to 2019. Screenshot of raster grid:</w:t>
      </w:r>
    </w:p>
    <w:p w:rsidR="00BD6149" w:rsidRPr="00E410AD" w:rsidRDefault="00BD6149" w:rsidP="00F20E4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BD6149" w:rsidRPr="00E410AD" w:rsidRDefault="00E410AD" w:rsidP="00F20E4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 w:rsidRPr="00E41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32919" wp14:editId="5E4BA5F2">
            <wp:extent cx="3133725" cy="2083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84" cy="20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AD" w:rsidRPr="00E410AD" w:rsidRDefault="00E410AD" w:rsidP="00F20E4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E410AD" w:rsidRPr="00E410AD" w:rsidRDefault="00E410AD" w:rsidP="00F20E4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E410AD" w:rsidRPr="00E410AD" w:rsidRDefault="00E410AD" w:rsidP="00F20E4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BA1D7E" w:rsidRPr="00E410AD" w:rsidRDefault="00BA1D7E">
      <w:pPr>
        <w:rPr>
          <w:rFonts w:ascii="Times New Roman" w:hAnsi="Times New Roman" w:cs="Times New Roman"/>
          <w:sz w:val="24"/>
          <w:szCs w:val="24"/>
        </w:rPr>
      </w:pPr>
    </w:p>
    <w:sectPr w:rsidR="00BA1D7E" w:rsidRPr="00E4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1380"/>
    <w:multiLevelType w:val="hybridMultilevel"/>
    <w:tmpl w:val="4A9E16C6"/>
    <w:lvl w:ilvl="0" w:tplc="36F484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374"/>
    <w:multiLevelType w:val="hybridMultilevel"/>
    <w:tmpl w:val="4A9E16C6"/>
    <w:lvl w:ilvl="0" w:tplc="36F484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E"/>
    <w:rsid w:val="00251289"/>
    <w:rsid w:val="0032233C"/>
    <w:rsid w:val="00623D6E"/>
    <w:rsid w:val="00661374"/>
    <w:rsid w:val="008549F1"/>
    <w:rsid w:val="00BA1D7E"/>
    <w:rsid w:val="00BD6149"/>
    <w:rsid w:val="00D622E5"/>
    <w:rsid w:val="00E410AD"/>
    <w:rsid w:val="00F2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B18B"/>
  <w15:chartTrackingRefBased/>
  <w15:docId w15:val="{9C3C3297-3B08-466B-8993-728234B7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Jossart</dc:creator>
  <cp:keywords/>
  <dc:description/>
  <cp:lastModifiedBy>Jonathan Jossart</cp:lastModifiedBy>
  <cp:revision>4</cp:revision>
  <dcterms:created xsi:type="dcterms:W3CDTF">2021-06-01T15:36:00Z</dcterms:created>
  <dcterms:modified xsi:type="dcterms:W3CDTF">2021-06-01T18:16:00Z</dcterms:modified>
</cp:coreProperties>
</file>