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Awesome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06/27/20 10:03:52 PM UTC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</w:t>
      </w:r>
      <w:r>
        <w:t xml:space="preserve"> </w:t>
      </w:r>
      <w:r>
        <w:t xml:space="preserve">[</w:t>
      </w:r>
      <w:hyperlink w:anchor="ref-this-document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is also available in</w:t>
      </w:r>
      <w:r>
        <w:t xml:space="preserve"> </w:t>
      </w:r>
      <w:hyperlink r:id="rId20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format if you prefer.</w:t>
      </w:r>
    </w:p>
    <w:p>
      <w:pPr>
        <w:pStyle w:val="Heading1"/>
      </w:pPr>
      <w:bookmarkStart w:id="22" w:name="start-your-doc-here"/>
      <w:r>
        <w:t xml:space="preserve">Start your doc here</w:t>
      </w:r>
      <w:bookmarkEnd w:id="22"/>
    </w:p>
    <w:p>
      <w:pPr>
        <w:pStyle w:val="FirstParagraph"/>
      </w:pPr>
      <w:r>
        <w:t xml:space="preserve">Or in another file, or set of files.</w:t>
      </w:r>
    </w:p>
    <w:p>
      <w:pPr>
        <w:pStyle w:val="BodyText"/>
      </w:pPr>
      <w:r>
        <w:t xml:space="preserve">Files are parsed lexicographically, with numeric suffixes occupying 5 digits</w:t>
      </w:r>
      <w:r>
        <w:t xml:space="preserve"> </w:t>
      </w:r>
      <w:r>
        <w:t xml:space="preserve">as a sort key to start, but you can use whatever you like.</w:t>
      </w:r>
    </w:p>
    <w:p>
      <w:pPr>
        <w:pStyle w:val="BodyText"/>
      </w:pPr>
      <w:r>
        <w:t xml:space="preserve">All in one file, file per chapter, whatever, it’s your choice. Carpe Diem.</w:t>
      </w:r>
    </w:p>
    <w:bookmarkStart w:id="25" w:name="refs"/>
    <w:bookmarkStart w:id="24" w:name="ref-this-document"/>
    <w:p>
      <w:pPr>
        <w:pStyle w:val="Bibliography"/>
      </w:pPr>
      <w:r>
        <w:t xml:space="preserve">[1] J. Smith, “The very document you are presently reading.” [Online]. Available:</w:t>
      </w:r>
      <w:r>
        <w:t xml:space="preserve"> </w:t>
      </w:r>
      <w:hyperlink r:id="rId23">
        <w:r>
          <w:rPr>
            <w:rStyle w:val="Hyperlink"/>
          </w:rPr>
          <w:t xml:space="preserve">http://example.org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output/doc.epub" TargetMode="External" /><Relationship Type="http://schemas.openxmlformats.org/officeDocument/2006/relationships/hyperlink" Id="rId21" Target="./output/doc.pdf" TargetMode="External" /><Relationship Type="http://schemas.openxmlformats.org/officeDocument/2006/relationships/hyperlink" Id="rId23" Target="http://exampl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/output/doc.epub" TargetMode="External" /><Relationship Type="http://schemas.openxmlformats.org/officeDocument/2006/relationships/hyperlink" Id="rId21" Target="./output/doc.pdf" TargetMode="External" /><Relationship Type="http://schemas.openxmlformats.org/officeDocument/2006/relationships/hyperlink" Id="rId23" Target="http://exampl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Awesome Doc</dc:title>
  <dc:creator>You!</dc:creator>
  <cp:keywords/>
  <dcterms:created xsi:type="dcterms:W3CDTF">2020-06-27T22:03:52Z</dcterms:created>
  <dcterms:modified xsi:type="dcterms:W3CDTF">2020-06-27T22:03:52Z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bibliography.yaml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ieee-with-url.csl</vt:lpwstr>
  </property>
  <property fmtid="{D5CDD505-2E9C-101B-9397-08002B2CF9AE}" pid="15" name="date">
    <vt:lpwstr>06/27/20 10:03:52 PM UTC</vt:lpwstr>
  </property>
  <property fmtid="{D5CDD505-2E9C-101B-9397-08002B2CF9AE}" pid="16" name="eqn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lastDelim">
    <vt:lpwstr>, </vt:lpwstr>
  </property>
  <property fmtid="{D5CDD505-2E9C-101B-9397-08002B2CF9AE}" pid="26" name="link-citations">
    <vt:lpwstr>True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