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CF646" w14:textId="77777777" w:rsidR="009B7FB4" w:rsidRDefault="00ED7E71" w:rsidP="00ED7E7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07267C">
        <w:rPr>
          <w:rFonts w:ascii="Arial" w:eastAsia="Times New Roman" w:hAnsi="Arial" w:cs="Arial"/>
          <w:sz w:val="28"/>
          <w:szCs w:val="28"/>
          <w:lang w:eastAsia="en-GB"/>
        </w:rPr>
        <w:t>But what it is to command confidence is not just about the numbers themselves</w:t>
      </w:r>
      <w:r w:rsidR="009B7FB4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79FEDBA0" w14:textId="40DFF968" w:rsidR="00ED7E71" w:rsidRDefault="009B7FB4" w:rsidP="00ED7E7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T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o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be co</w:t>
      </w:r>
      <w:r>
        <w:rPr>
          <w:rFonts w:ascii="Arial" w:eastAsia="Times New Roman" w:hAnsi="Arial" w:cs="Arial"/>
          <w:sz w:val="28"/>
          <w:szCs w:val="28"/>
          <w:lang w:eastAsia="en-GB"/>
        </w:rPr>
        <w:t>nfident in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somebody or someone or an organisation you need to understand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their context.</w:t>
      </w:r>
    </w:p>
    <w:p w14:paraId="2C561190" w14:textId="482B950B" w:rsidR="00ED7E71" w:rsidRPr="0007267C" w:rsidRDefault="00ED7E71" w:rsidP="00ED7E7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07267C">
        <w:rPr>
          <w:rFonts w:ascii="Arial" w:eastAsia="Times New Roman" w:hAnsi="Arial" w:cs="Arial"/>
          <w:sz w:val="28"/>
          <w:szCs w:val="28"/>
          <w:lang w:eastAsia="en-GB"/>
        </w:rPr>
        <w:t>In any situation it's not just the thing itself but it's who's saying it and your sense of their</w:t>
      </w:r>
      <w:r w:rsidR="00587A31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>motives.</w:t>
      </w:r>
    </w:p>
    <w:p w14:paraId="09B24FAF" w14:textId="77777777" w:rsidR="009B7FB4" w:rsidRDefault="00ED7E71" w:rsidP="00ED7E7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proofErr w:type="gramStart"/>
      <w:r w:rsidRPr="0007267C">
        <w:rPr>
          <w:rFonts w:ascii="Arial" w:eastAsia="Times New Roman" w:hAnsi="Arial" w:cs="Arial"/>
          <w:sz w:val="28"/>
          <w:szCs w:val="28"/>
          <w:lang w:eastAsia="en-GB"/>
        </w:rPr>
        <w:t>So</w:t>
      </w:r>
      <w:proofErr w:type="gramEnd"/>
      <w:r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we start with this human understanding of what is it that creates confidence and that begins with context</w:t>
      </w:r>
      <w:r w:rsidR="009B7FB4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278E97E3" w14:textId="32695739" w:rsidR="00ED7E71" w:rsidRPr="0007267C" w:rsidRDefault="009B7FB4" w:rsidP="00ED7E7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W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e call that trustworthiness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 we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call that a really co</w:t>
      </w:r>
      <w:r>
        <w:rPr>
          <w:rFonts w:ascii="Arial" w:eastAsia="Times New Roman" w:hAnsi="Arial" w:cs="Arial"/>
          <w:sz w:val="28"/>
          <w:szCs w:val="28"/>
          <w:lang w:eastAsia="en-GB"/>
        </w:rPr>
        <w:t>re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thing</w:t>
      </w:r>
      <w:r w:rsidR="0007267C">
        <w:rPr>
          <w:rFonts w:ascii="Arial" w:eastAsia="Times New Roman" w:hAnsi="Arial" w:cs="Arial"/>
          <w:sz w:val="28"/>
          <w:szCs w:val="28"/>
          <w:lang w:eastAsia="en-GB"/>
        </w:rPr>
        <w:t>,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that anybody publishing statistics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 needs to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do,</w:t>
      </w:r>
      <w:r w:rsidR="00587A31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that demonstrates that they are trustworthy they are worthy of trust and in our code that's our starting point.</w:t>
      </w:r>
    </w:p>
    <w:p w14:paraId="381FB52E" w14:textId="459B4C3F" w:rsidR="00ED7E71" w:rsidRPr="0007267C" w:rsidRDefault="00ED7E71" w:rsidP="00ED7E7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07267C">
        <w:rPr>
          <w:rFonts w:ascii="Arial" w:eastAsia="Times New Roman" w:hAnsi="Arial" w:cs="Arial"/>
          <w:sz w:val="28"/>
          <w:szCs w:val="28"/>
          <w:lang w:eastAsia="en-GB"/>
        </w:rPr>
        <w:t>It's our first pillar of trustworthiness</w:t>
      </w:r>
      <w:r w:rsidR="006D5EFF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>and we create around it a set of</w:t>
      </w:r>
      <w:r w:rsidR="006D5EFF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>commitments that organi</w:t>
      </w:r>
      <w:r w:rsidR="00EA67AC" w:rsidRPr="0007267C">
        <w:rPr>
          <w:rFonts w:ascii="Arial" w:eastAsia="Times New Roman" w:hAnsi="Arial" w:cs="Arial"/>
          <w:sz w:val="28"/>
          <w:szCs w:val="28"/>
          <w:lang w:eastAsia="en-GB"/>
        </w:rPr>
        <w:t>s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>ations can make</w:t>
      </w:r>
      <w:r w:rsidR="006D5EFF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, 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>they can make publicly to demonstrate</w:t>
      </w:r>
      <w:r w:rsidR="006D5EFF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>that they're worthy of trust</w:t>
      </w:r>
      <w:r w:rsidR="006D5EFF" w:rsidRPr="0007267C">
        <w:rPr>
          <w:rFonts w:ascii="Arial" w:eastAsia="Times New Roman" w:hAnsi="Arial" w:cs="Arial"/>
          <w:sz w:val="28"/>
          <w:szCs w:val="28"/>
          <w:lang w:eastAsia="en-GB"/>
        </w:rPr>
        <w:t>. T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>hese are</w:t>
      </w:r>
      <w:r w:rsidR="006D5EFF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>really kind of meaningful commitments</w:t>
      </w:r>
      <w:r w:rsidR="006D5EFF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>that they make themselves accountable to</w:t>
      </w:r>
    </w:p>
    <w:p w14:paraId="334AADD1" w14:textId="77777777" w:rsidR="006D5EFF" w:rsidRPr="0007267C" w:rsidRDefault="00ED7E71" w:rsidP="00ED7E7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07267C">
        <w:rPr>
          <w:rFonts w:ascii="Arial" w:eastAsia="Times New Roman" w:hAnsi="Arial" w:cs="Arial"/>
          <w:sz w:val="28"/>
          <w:szCs w:val="28"/>
          <w:lang w:eastAsia="en-GB"/>
        </w:rPr>
        <w:t>live up to</w:t>
      </w:r>
      <w:r w:rsidR="006D5EFF" w:rsidRPr="0007267C">
        <w:rPr>
          <w:rFonts w:ascii="Arial" w:eastAsia="Times New Roman" w:hAnsi="Arial" w:cs="Arial"/>
          <w:sz w:val="28"/>
          <w:szCs w:val="28"/>
          <w:lang w:eastAsia="en-GB"/>
        </w:rPr>
        <w:t>.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</w:p>
    <w:p w14:paraId="0F89F48C" w14:textId="5586EF23" w:rsidR="00363421" w:rsidRPr="0007267C" w:rsidRDefault="006D5EFF" w:rsidP="00ED7E7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07267C">
        <w:rPr>
          <w:rFonts w:ascii="Arial" w:eastAsia="Times New Roman" w:hAnsi="Arial" w:cs="Arial"/>
          <w:sz w:val="28"/>
          <w:szCs w:val="28"/>
          <w:lang w:eastAsia="en-GB"/>
        </w:rPr>
        <w:t>R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eally simple things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>,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often</w:t>
      </w:r>
      <w:r w:rsidR="009B7FB4">
        <w:rPr>
          <w:rFonts w:ascii="Arial" w:eastAsia="Times New Roman" w:hAnsi="Arial" w:cs="Arial"/>
          <w:sz w:val="28"/>
          <w:szCs w:val="28"/>
          <w:lang w:eastAsia="en-GB"/>
        </w:rPr>
        <w:t>,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things like there will be a </w:t>
      </w:r>
      <w:r w:rsidR="009B7FB4">
        <w:rPr>
          <w:rFonts w:ascii="Arial" w:eastAsia="Times New Roman" w:hAnsi="Arial" w:cs="Arial"/>
          <w:sz w:val="28"/>
          <w:szCs w:val="28"/>
          <w:lang w:eastAsia="en-GB"/>
        </w:rPr>
        <w:t>H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ead of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9B7FB4">
        <w:rPr>
          <w:rFonts w:ascii="Arial" w:eastAsia="Times New Roman" w:hAnsi="Arial" w:cs="Arial"/>
          <w:sz w:val="28"/>
          <w:szCs w:val="28"/>
          <w:lang w:eastAsia="en-GB"/>
        </w:rPr>
        <w:t>P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rofession for statistics</w:t>
      </w:r>
      <w:r w:rsidR="00363421" w:rsidRPr="0007267C">
        <w:rPr>
          <w:rFonts w:ascii="Arial" w:eastAsia="Times New Roman" w:hAnsi="Arial" w:cs="Arial"/>
          <w:sz w:val="28"/>
          <w:szCs w:val="28"/>
          <w:lang w:eastAsia="en-GB"/>
        </w:rPr>
        <w:t>,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a named person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who is responsible that organi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>s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ations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statistical output</w:t>
      </w:r>
      <w:r w:rsidR="00363421" w:rsidRPr="0007267C">
        <w:rPr>
          <w:rFonts w:ascii="Arial" w:eastAsia="Times New Roman" w:hAnsi="Arial" w:cs="Arial"/>
          <w:sz w:val="28"/>
          <w:szCs w:val="28"/>
          <w:lang w:eastAsia="en-GB"/>
        </w:rPr>
        <w:t>.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</w:p>
    <w:p w14:paraId="0A42E962" w14:textId="7013B18A" w:rsidR="00363421" w:rsidRPr="0007267C" w:rsidRDefault="00363421" w:rsidP="00ED7E7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07267C">
        <w:rPr>
          <w:rFonts w:ascii="Arial" w:eastAsia="Times New Roman" w:hAnsi="Arial" w:cs="Arial"/>
          <w:sz w:val="28"/>
          <w:szCs w:val="28"/>
          <w:lang w:eastAsia="en-GB"/>
        </w:rPr>
        <w:t>O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r an even simpler</w:t>
      </w:r>
      <w:r w:rsidR="00EA67AC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thing </w:t>
      </w:r>
      <w:r w:rsidR="009B7FB4">
        <w:rPr>
          <w:rFonts w:ascii="Arial" w:eastAsia="Times New Roman" w:hAnsi="Arial" w:cs="Arial"/>
          <w:sz w:val="28"/>
          <w:szCs w:val="28"/>
          <w:lang w:eastAsia="en-GB"/>
        </w:rPr>
        <w:t>that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the organi</w:t>
      </w:r>
      <w:r w:rsidR="0007267C" w:rsidRPr="0007267C">
        <w:rPr>
          <w:rFonts w:ascii="Arial" w:eastAsia="Times New Roman" w:hAnsi="Arial" w:cs="Arial"/>
          <w:sz w:val="28"/>
          <w:szCs w:val="28"/>
          <w:lang w:eastAsia="en-GB"/>
        </w:rPr>
        <w:t>s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ation will commit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to publishing its statistics on a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proofErr w:type="gramStart"/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particular day</w:t>
      </w:r>
      <w:proofErr w:type="gramEnd"/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at a particular time</w:t>
      </w:r>
      <w:r w:rsidR="009B7FB4">
        <w:rPr>
          <w:rFonts w:ascii="Arial" w:eastAsia="Times New Roman" w:hAnsi="Arial" w:cs="Arial"/>
          <w:sz w:val="28"/>
          <w:szCs w:val="28"/>
          <w:lang w:eastAsia="en-GB"/>
        </w:rPr>
        <w:t>,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in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a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dvance</w:t>
      </w:r>
      <w:r w:rsidR="009B7FB4">
        <w:rPr>
          <w:rFonts w:ascii="Arial" w:eastAsia="Times New Roman" w:hAnsi="Arial" w:cs="Arial"/>
          <w:sz w:val="28"/>
          <w:szCs w:val="28"/>
          <w:lang w:eastAsia="en-GB"/>
        </w:rPr>
        <w:t>,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and come what may they will meet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that commitment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373EAB63" w14:textId="3E8EF1BF" w:rsidR="00B51009" w:rsidRPr="0007267C" w:rsidRDefault="00363421" w:rsidP="0036342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07267C">
        <w:rPr>
          <w:rFonts w:ascii="Arial" w:eastAsia="Times New Roman" w:hAnsi="Arial" w:cs="Arial"/>
          <w:sz w:val="28"/>
          <w:szCs w:val="28"/>
          <w:lang w:eastAsia="en-GB"/>
        </w:rPr>
        <w:t>T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here's a whole range of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other commitments they all underpin this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organi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>s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ation being worthy of trust</w:t>
      </w:r>
      <w:r w:rsidR="009B7FB4">
        <w:rPr>
          <w:rFonts w:ascii="Arial" w:eastAsia="Times New Roman" w:hAnsi="Arial" w:cs="Arial"/>
          <w:sz w:val="28"/>
          <w:szCs w:val="28"/>
          <w:lang w:eastAsia="en-GB"/>
        </w:rPr>
        <w:t>,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demonstrating that it is something or an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organi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>s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ation that people can have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confidenc</w:t>
      </w:r>
      <w:bookmarkStart w:id="0" w:name="_GoBack"/>
      <w:bookmarkEnd w:id="0"/>
      <w:r w:rsidR="00ED7E71" w:rsidRPr="0007267C">
        <w:rPr>
          <w:rFonts w:ascii="Arial" w:eastAsia="Times New Roman" w:hAnsi="Arial" w:cs="Arial"/>
          <w:sz w:val="28"/>
          <w:szCs w:val="28"/>
          <w:lang w:eastAsia="en-GB"/>
        </w:rPr>
        <w:t>e in</w:t>
      </w:r>
      <w:r w:rsidRPr="0007267C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sectPr w:rsidR="00B51009" w:rsidRPr="00072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71"/>
    <w:rsid w:val="0007267C"/>
    <w:rsid w:val="00363421"/>
    <w:rsid w:val="00587A31"/>
    <w:rsid w:val="006D5EFF"/>
    <w:rsid w:val="009B7FB4"/>
    <w:rsid w:val="00B51009"/>
    <w:rsid w:val="00EA67AC"/>
    <w:rsid w:val="00ED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2939"/>
  <w15:chartTrackingRefBased/>
  <w15:docId w15:val="{AC3937A2-7342-4E1F-B14F-F94C73C4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73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4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2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44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06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42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78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84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2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6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54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1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69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1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5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8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0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20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6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9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1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1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7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5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42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7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396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3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8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5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5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0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83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2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80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8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10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1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4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85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3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57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9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96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1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1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23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2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20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78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3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0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07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16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2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5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4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1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3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5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16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0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1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99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6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3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8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4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223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3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967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8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7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71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2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514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5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0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1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084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96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6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17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1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63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91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4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46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7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2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6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1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8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6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763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829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740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874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4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4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510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996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2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8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7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9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8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896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710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3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4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49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6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445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272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5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9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824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3349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2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4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45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69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1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4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415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83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62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1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2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4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37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344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7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67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22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7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53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9475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2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5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45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862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2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58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263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2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4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63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100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0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655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360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1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375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027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1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56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87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3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68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225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4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1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39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952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3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1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52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921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8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84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2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62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826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641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8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97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62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0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52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8515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9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393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22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60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798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8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52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564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26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34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114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2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88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8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2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52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68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8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5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61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4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21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81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0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3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8613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077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5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926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446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6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3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Treharne, Ami</dc:creator>
  <cp:keywords/>
  <dc:description/>
  <cp:lastModifiedBy>Treharne, Ami</cp:lastModifiedBy>
  <cp:revision>2</cp:revision>
  <dcterms:created xsi:type="dcterms:W3CDTF">2020-11-04T11:45:00Z</dcterms:created>
  <dcterms:modified xsi:type="dcterms:W3CDTF">2020-11-04T11:45:00Z</dcterms:modified>
</cp:coreProperties>
</file>