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Calibri" w:cs="Calibri" w:eastAsia="Calibri" w:hAnsi="Calibri"/>
          <w:b/>
          <w:bCs/>
          <w:color w:val="0D2046"/>
          <w:sz w:val="40"/>
          <w:szCs w:val="40"/>
        </w:rPr>
        <w:t xml:space="preserve">SUIVI — Fiche orateur · Nom 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Partie principale</w:t>
            </w:r>
          </w:p>
        </w:tc>
        <w:tc>
          <w:tcPr>
            <w:tcW w:type="dxa" w:w="7000"/>
            <w:tcMar>
              <w:top w:type="dxa" w:w="100"/>
              <w:left w:type="dxa" w:w="150"/>
              <w:bottom w:type="dxa" w:w="100"/>
              <w:right w:type="dxa" w:w="100"/>
            </w:tcMar>
          </w:tcPr>
          <w:p>
            <w:r>
              <w:rPr>
                <w:rFonts w:ascii="Calibri" w:cs="Calibri" w:eastAsia="Calibri" w:hAnsi="Calibri"/>
                <w:sz w:val="20"/>
                <w:szCs w:val="20"/>
              </w:rPr>
              <w:t xml:space="preserve">Contexte, besoin, équipe et utilisateurs</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Diapositives</w:t>
            </w:r>
          </w:p>
        </w:tc>
        <w:tc>
          <w:tcPr>
            <w:tcW w:type="dxa" w:w="7000"/>
            <w:tcMar>
              <w:top w:type="dxa" w:w="100"/>
              <w:left w:type="dxa" w:w="150"/>
              <w:bottom w:type="dxa" w:w="100"/>
              <w:right w:type="dxa" w:w="100"/>
            </w:tcMar>
          </w:tcPr>
          <w:p>
            <w:r>
              <w:rPr>
                <w:rFonts w:ascii="Calibri" w:cs="Calibri" w:eastAsia="Calibri" w:hAnsi="Calibri"/>
                <w:sz w:val="20"/>
                <w:szCs w:val="20"/>
              </w:rPr>
              <w:t xml:space="preserve">1 à 4</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Durée cible</w:t>
            </w:r>
          </w:p>
        </w:tc>
        <w:tc>
          <w:tcPr>
            <w:tcW w:type="dxa" w:w="7000"/>
            <w:tcMar>
              <w:top w:type="dxa" w:w="100"/>
              <w:left w:type="dxa" w:w="150"/>
              <w:bottom w:type="dxa" w:w="100"/>
              <w:right w:type="dxa" w:w="100"/>
            </w:tcMar>
          </w:tcPr>
          <w:p>
            <w:r>
              <w:rPr>
                <w:rFonts w:ascii="Calibri" w:cs="Calibri" w:eastAsia="Calibri" w:hAnsi="Calibri"/>
                <w:sz w:val="20"/>
                <w:szCs w:val="20"/>
              </w:rPr>
              <w:t xml:space="preserve">4 min 30</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Questions prioritaires</w:t>
            </w:r>
          </w:p>
        </w:tc>
        <w:tc>
          <w:tcPr>
            <w:tcW w:type="dxa" w:w="7000"/>
            <w:tcMar>
              <w:top w:type="dxa" w:w="100"/>
              <w:left w:type="dxa" w:w="150"/>
              <w:bottom w:type="dxa" w:w="100"/>
              <w:right w:type="dxa" w:w="100"/>
            </w:tcMar>
          </w:tcPr>
          <w:p>
            <w:r>
              <w:rPr>
                <w:rFonts w:ascii="Calibri" w:cs="Calibri" w:eastAsia="Calibri" w:hAnsi="Calibri"/>
                <w:sz w:val="20"/>
                <w:szCs w:val="20"/>
              </w:rPr>
              <w:t xml:space="preserve">Besoin client, périmètre, organisation de l'équipe</w:t>
            </w:r>
          </w:p>
        </w:tc>
      </w:tr>
    </w:tbl>
    <w:p>
      <w:pPr>
        <w:spacing w:before="200"/>
      </w:pPr>
    </w:p>
    <w:p>
      <w:pPr>
        <w:spacing w:after="40" w:before="60"/>
      </w:pPr>
      <w:r>
        <w:rPr>
          <w:rFonts w:ascii="Calibri" w:cs="Calibri" w:eastAsia="Calibri" w:hAnsi="Calibri"/>
          <w:b/>
          <w:bCs/>
          <w:color w:val="0D2046"/>
          <w:sz w:val="23"/>
          <w:szCs w:val="23"/>
        </w:rPr>
        <w:t xml:space="preserve">Diapositive 1 — </w:t>
      </w:r>
      <w:r>
        <w:rPr>
          <w:rFonts w:ascii="Calibri" w:cs="Calibri" w:eastAsia="Calibri" w:hAnsi="Calibri"/>
          <w:b/>
          <w:bCs/>
          <w:color w:val="0D2046"/>
          <w:sz w:val="23"/>
          <w:szCs w:val="23"/>
        </w:rPr>
        <w:t xml:space="preserve">Couverture</w:t>
      </w:r>
      <w:r>
        <w:rPr>
          <w:rFonts w:ascii="Calibri" w:cs="Calibri" w:eastAsia="Calibri" w:hAnsi="Calibri"/>
          <w:color w:val="5C6578"/>
          <w:sz w:val="20"/>
          <w:szCs w:val="20"/>
        </w:rPr>
        <w:t xml:space="preserve">   (0 min 30)</w:t>
      </w:r>
    </w:p>
    <w:p>
      <w:pPr>
        <w:pBdr>
          <w:left w:val="single" w:color="2864E8" w:sz="18" w:space="8"/>
        </w:pBdr>
        <w:spacing w:after="160" w:line="300"/>
        <w:ind w:left="431"/>
      </w:pPr>
      <w:r>
        <w:rPr>
          <w:rFonts w:ascii="Calibri" w:cs="Calibri" w:eastAsia="Calibri" w:hAnsi="Calibri"/>
          <w:i/>
          <w:iCs/>
          <w:color w:val="202020"/>
          <w:sz w:val="22"/>
          <w:szCs w:val="22"/>
        </w:rPr>
        <w:t xml:space="preserve">« Bonjour. Nous allons vous présenter SUIVI, une application interne destinée à un laboratoire. Son nom signifie Suivi des Usages, Inventaires, Vie des projets et IA. Pendant cette présentation, nous allons partir du besoin, expliquer notre solution et nos choix techniques, puis montrer l'application avec un scénario concret.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Diapositive de couverture, fond sombre, titre SUIVI.</w:t>
      </w:r>
    </w:p>
    <w:p>
      <w:pPr>
        <w:spacing w:after="40" w:before="60"/>
      </w:pPr>
      <w:r>
        <w:rPr>
          <w:rFonts w:ascii="Calibri" w:cs="Calibri" w:eastAsia="Calibri" w:hAnsi="Calibri"/>
          <w:b/>
          <w:bCs/>
          <w:color w:val="0D2046"/>
          <w:sz w:val="23"/>
          <w:szCs w:val="23"/>
        </w:rPr>
        <w:t xml:space="preserve">Diapositive 2 — </w:t>
      </w:r>
      <w:r>
        <w:rPr>
          <w:rFonts w:ascii="Calibri" w:cs="Calibri" w:eastAsia="Calibri" w:hAnsi="Calibri"/>
          <w:b/>
          <w:bCs/>
          <w:color w:val="0D2046"/>
          <w:sz w:val="23"/>
          <w:szCs w:val="23"/>
        </w:rPr>
        <w:t xml:space="preserve">Contexte et besoin</w:t>
      </w:r>
      <w:r>
        <w:rPr>
          <w:rFonts w:ascii="Calibri" w:cs="Calibri" w:eastAsia="Calibri" w:hAnsi="Calibri"/>
          <w:color w:val="5C6578"/>
          <w:sz w:val="20"/>
          <w:szCs w:val="20"/>
        </w:rPr>
        <w:t xml:space="preserve">   (1 min 30)</w:t>
      </w:r>
    </w:p>
    <w:p>
      <w:pPr>
        <w:pBdr>
          <w:left w:val="single" w:color="2864E8" w:sz="18" w:space="8"/>
        </w:pBdr>
        <w:spacing w:after="160" w:line="300"/>
        <w:ind w:left="431"/>
      </w:pPr>
      <w:r>
        <w:rPr>
          <w:rFonts w:ascii="Calibri" w:cs="Calibri" w:eastAsia="Calibri" w:hAnsi="Calibri"/>
          <w:i/>
          <w:iCs/>
          <w:color w:val="202020"/>
          <w:sz w:val="22"/>
          <w:szCs w:val="22"/>
        </w:rPr>
        <w:t xml:space="preserve">« Le besoin ne se limite pas à faire une liste de matériel. Il faut relier le matériel aux projets qui l'utilisent, empêcher les doubles réservations et conserver une trace des opérations. »</w:t>
      </w:r>
    </w:p>
    <w:p>
      <w:pPr>
        <w:pBdr>
          <w:left w:val="single" w:color="2864E8" w:sz="18" w:space="8"/>
        </w:pBdr>
        <w:spacing w:after="160" w:line="300"/>
        <w:ind w:left="431"/>
      </w:pPr>
      <w:r>
        <w:rPr>
          <w:rFonts w:ascii="Calibri" w:cs="Calibri" w:eastAsia="Calibri" w:hAnsi="Calibri"/>
          <w:i/>
          <w:iCs/>
          <w:color w:val="202020"/>
          <w:sz w:val="22"/>
          <w:szCs w:val="22"/>
        </w:rPr>
        <w:t xml:space="preserve">« Notre objectif a donc été de construire une application où chaque profil voit les bonnes informations et peut réaliser uniquement les actions qui lui sont autorisées.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Les trois questions (où est ce matériel, est-il libre, qui a fait quoi) et la phrase de synthèse.</w:t>
      </w:r>
    </w:p>
    <w:p>
      <w:pPr>
        <w:spacing w:after="40" w:before="60"/>
      </w:pPr>
      <w:r>
        <w:rPr>
          <w:rFonts w:ascii="Calibri" w:cs="Calibri" w:eastAsia="Calibri" w:hAnsi="Calibri"/>
          <w:b/>
          <w:bCs/>
          <w:color w:val="0D2046"/>
          <w:sz w:val="23"/>
          <w:szCs w:val="23"/>
        </w:rPr>
        <w:t xml:space="preserve">Diapositive 3 — </w:t>
      </w:r>
      <w:r>
        <w:rPr>
          <w:rFonts w:ascii="Calibri" w:cs="Calibri" w:eastAsia="Calibri" w:hAnsi="Calibri"/>
          <w:b/>
          <w:bCs/>
          <w:color w:val="0D2046"/>
          <w:sz w:val="23"/>
          <w:szCs w:val="23"/>
        </w:rPr>
        <w:t xml:space="preserve">Équipe</w:t>
      </w:r>
      <w:r>
        <w:rPr>
          <w:rFonts w:ascii="Calibri" w:cs="Calibri" w:eastAsia="Calibri" w:hAnsi="Calibri"/>
          <w:color w:val="5C6578"/>
          <w:sz w:val="20"/>
          <w:szCs w:val="20"/>
        </w:rPr>
        <w:t xml:space="preserve">   (1 min 00)</w:t>
      </w:r>
    </w:p>
    <w:p>
      <w:pPr>
        <w:pBdr>
          <w:left w:val="single" w:color="2864E8" w:sz="18" w:space="8"/>
        </w:pBdr>
        <w:spacing w:after="160" w:line="300"/>
        <w:ind w:left="431"/>
      </w:pPr>
      <w:r>
        <w:rPr>
          <w:rFonts w:ascii="Calibri" w:cs="Calibri" w:eastAsia="Calibri" w:hAnsi="Calibri"/>
          <w:i/>
          <w:iCs/>
          <w:color w:val="202020"/>
          <w:sz w:val="22"/>
          <w:szCs w:val="22"/>
        </w:rPr>
        <w:t xml:space="preserve">« [À REMPLACER AVANT L'ORAL] Nous sommes quatre sur le projet. Je me suis principalement occupé de [rôle et réalisations]. Nom 2 a pris en charge [rôle et réalisations]. Nom 3 a travaillé sur [rôle et réalisations]. Nom 4 a assuré [rôle et réalisations]. Nous avons partagé [revues, arbitrages ou tests réellement communs].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Quatre cartes, une par personne, avec le rôle et une réalisation visible dans l'application. Ne pas dépasser deux réalisations par personne.</w:t>
      </w:r>
    </w:p>
    <w:p>
      <w:pPr>
        <w:spacing w:after="40" w:before="60"/>
      </w:pPr>
      <w:r>
        <w:rPr>
          <w:rFonts w:ascii="Calibri" w:cs="Calibri" w:eastAsia="Calibri" w:hAnsi="Calibri"/>
          <w:b/>
          <w:bCs/>
          <w:color w:val="0D2046"/>
          <w:sz w:val="23"/>
          <w:szCs w:val="23"/>
        </w:rPr>
        <w:t xml:space="preserve">Diapositive 4 — </w:t>
      </w:r>
      <w:r>
        <w:rPr>
          <w:rFonts w:ascii="Calibri" w:cs="Calibri" w:eastAsia="Calibri" w:hAnsi="Calibri"/>
          <w:b/>
          <w:bCs/>
          <w:color w:val="0D2046"/>
          <w:sz w:val="23"/>
          <w:szCs w:val="23"/>
        </w:rPr>
        <w:t xml:space="preserve">Profils et utilisateurs</w:t>
      </w:r>
      <w:r>
        <w:rPr>
          <w:rFonts w:ascii="Calibri" w:cs="Calibri" w:eastAsia="Calibri" w:hAnsi="Calibri"/>
          <w:color w:val="5C6578"/>
          <w:sz w:val="20"/>
          <w:szCs w:val="20"/>
        </w:rPr>
        <w:t xml:space="preserve">   (1 min 30)</w:t>
      </w:r>
    </w:p>
    <w:p>
      <w:pPr>
        <w:pBdr>
          <w:left w:val="single" w:color="2864E8" w:sz="18" w:space="8"/>
        </w:pBdr>
        <w:spacing w:after="160" w:line="300"/>
        <w:ind w:left="431"/>
      </w:pPr>
      <w:r>
        <w:rPr>
          <w:rFonts w:ascii="Calibri" w:cs="Calibri" w:eastAsia="Calibri" w:hAnsi="Calibri"/>
          <w:i/>
          <w:iCs/>
          <w:color w:val="202020"/>
          <w:sz w:val="22"/>
          <w:szCs w:val="22"/>
        </w:rPr>
        <w:t xml:space="preserve">« L'application vise les équipes d'un laboratoire. Elle distingue trois profils, et seulement trois : administrateur, gestionnaire et utilisateur. »</w:t>
      </w:r>
    </w:p>
    <w:p>
      <w:pPr>
        <w:pBdr>
          <w:left w:val="single" w:color="2864E8" w:sz="18" w:space="8"/>
        </w:pBdr>
        <w:spacing w:after="160" w:line="300"/>
        <w:ind w:left="431"/>
      </w:pPr>
      <w:r>
        <w:rPr>
          <w:rFonts w:ascii="Calibri" w:cs="Calibri" w:eastAsia="Calibri" w:hAnsi="Calibri"/>
          <w:i/>
          <w:iCs/>
          <w:color w:val="202020"/>
          <w:sz w:val="22"/>
          <w:szCs w:val="22"/>
        </w:rPr>
        <w:t xml:space="preserve">« L'administrateur supervise toutes les données, les projets, les archives — et gère désormais lui-même les comptes : création, changement de rôle, désactivation. »</w:t>
      </w:r>
    </w:p>
    <w:p>
      <w:pPr>
        <w:pBdr>
          <w:left w:val="single" w:color="2864E8" w:sz="18" w:space="8"/>
        </w:pBdr>
        <w:spacing w:after="160" w:line="300"/>
        <w:ind w:left="431"/>
      </w:pPr>
      <w:r>
        <w:rPr>
          <w:rFonts w:ascii="Calibri" w:cs="Calibri" w:eastAsia="Calibri" w:hAnsi="Calibri"/>
          <w:i/>
          <w:iCs/>
          <w:color w:val="202020"/>
          <w:sz w:val="22"/>
          <w:szCs w:val="22"/>
        </w:rPr>
        <w:t xml:space="preserve">« Le gestionnaire tient l'inventaire et les catégories, mais n'accède jamais aux projets. »</w:t>
      </w:r>
    </w:p>
    <w:p>
      <w:pPr>
        <w:pBdr>
          <w:left w:val="single" w:color="2864E8" w:sz="18" w:space="8"/>
        </w:pBdr>
        <w:spacing w:after="160" w:line="300"/>
        <w:ind w:left="431"/>
      </w:pPr>
      <w:r>
        <w:rPr>
          <w:rFonts w:ascii="Calibri" w:cs="Calibri" w:eastAsia="Calibri" w:hAnsi="Calibri"/>
          <w:i/>
          <w:iCs/>
          <w:color w:val="202020"/>
          <w:sz w:val="22"/>
          <w:szCs w:val="22"/>
        </w:rPr>
        <w:t xml:space="preserve">« L'utilisateur consulte le matériel et collabore sur les projets. Et quand on parle de « responsable » d'un projet, ce n'est pas un rôle à part : c'est simplement l'utilisateur qui a créé ce projet.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Les trois cartes de profils avec leurs droits respectifs.</w:t>
      </w:r>
    </w:p>
    <w:p>
      <w:pPr>
        <w:pStyle w:val="Heading2"/>
        <w:pBdr>
          <w:bottom w:val="single" w:color="D8DEEA" w:sz="6" w:space="6"/>
        </w:pBdr>
        <w:spacing w:after="120" w:before="320"/>
      </w:pPr>
      <w:r>
        <w:rPr>
          <w:rFonts w:ascii="Calibri" w:cs="Calibri" w:eastAsia="Calibri" w:hAnsi="Calibri"/>
          <w:b/>
          <w:bCs/>
          <w:color w:val="2864E8"/>
          <w:sz w:val="26"/>
          <w:szCs w:val="26"/>
        </w:rPr>
        <w:t xml:space="preserve">Transition</w:t>
      </w:r>
    </w:p>
    <w:p>
      <w:pPr>
        <w:pBdr>
          <w:left w:val="single" w:color="2864E8" w:sz="18" w:space="8"/>
        </w:pBdr>
        <w:spacing w:after="160" w:line="300"/>
        <w:ind w:left="431"/>
      </w:pPr>
      <w:r>
        <w:rPr>
          <w:rFonts w:ascii="Calibri" w:cs="Calibri" w:eastAsia="Calibri" w:hAnsi="Calibri"/>
          <w:i/>
          <w:iCs/>
          <w:color w:val="202020"/>
          <w:sz w:val="22"/>
          <w:szCs w:val="22"/>
        </w:rPr>
        <w:t xml:space="preserve">« Pour réaliser cet ensemble, nous avons choisi une architecture qui sépare clairement l'interface, les règles métier, les données et les fichiers. Nom 2 va vous présenter ces choix. »</w:t>
      </w:r>
    </w:p>
    <w:p>
      <w:pPr>
        <w:pStyle w:val="Heading2"/>
        <w:pBdr>
          <w:bottom w:val="single" w:color="D8DEEA" w:sz="6" w:space="6"/>
        </w:pBdr>
        <w:spacing w:after="120" w:before="320"/>
      </w:pPr>
      <w:r>
        <w:rPr>
          <w:rFonts w:ascii="Calibri" w:cs="Calibri" w:eastAsia="Calibri" w:hAnsi="Calibri"/>
          <w:b/>
          <w:bCs/>
          <w:color w:val="2864E8"/>
          <w:sz w:val="26"/>
          <w:szCs w:val="26"/>
        </w:rPr>
        <w:t xml:space="preserve">Organisation des questions (10 minutes, hors chronométrage)</w:t>
      </w:r>
    </w:p>
    <w:p>
      <w:pPr>
        <w:pStyle w:val="ListParagraph"/>
        <w:numPr>
          <w:ilvl w:val="0"/>
          <w:numId w:val="2"/>
        </w:numPr>
        <w:spacing w:after="80"/>
      </w:pPr>
      <w:r>
        <w:rPr>
          <w:rFonts w:ascii="Calibri" w:cs="Calibri" w:eastAsia="Calibri" w:hAnsi="Calibri"/>
          <w:sz w:val="21"/>
          <w:szCs w:val="21"/>
        </w:rPr>
        <w:t xml:space="preserve">Vous répondez en priorité sur : besoin client, périmètre, organisation de l'équipe.</w:t>
      </w:r>
    </w:p>
    <w:p>
      <w:pPr>
        <w:pStyle w:val="ListParagraph"/>
        <w:numPr>
          <w:ilvl w:val="0"/>
          <w:numId w:val="2"/>
        </w:numPr>
        <w:spacing w:after="80"/>
      </w:pPr>
      <w:r>
        <w:rPr>
          <w:rFonts w:ascii="Calibri" w:cs="Calibri" w:eastAsia="Calibri" w:hAnsi="Calibri"/>
          <w:sz w:val="21"/>
          <w:szCs w:val="21"/>
        </w:rPr>
        <w:t xml:space="preserve">Une personne répond d'abord ; une seconde complète seulement si elle apporte un élément nouveau.</w:t>
      </w:r>
    </w:p>
    <w:p>
      <w:pPr>
        <w:pStyle w:val="ListParagraph"/>
        <w:numPr>
          <w:ilvl w:val="0"/>
          <w:numId w:val="2"/>
        </w:numPr>
        <w:spacing w:after="80"/>
      </w:pPr>
      <w:r>
        <w:rPr>
          <w:rFonts w:ascii="Calibri" w:cs="Calibri" w:eastAsia="Calibri" w:hAnsi="Calibri"/>
          <w:sz w:val="21"/>
          <w:szCs w:val="21"/>
        </w:rPr>
        <w:t xml:space="preserve">Si la réponse n'est pas connue, dire ce qui reste à valider plutôt que d'improviser.</w:t>
      </w:r>
    </w:p>
    <w:p>
      <w:pPr>
        <w:pStyle w:val="Heading2"/>
        <w:pBdr>
          <w:bottom w:val="single" w:color="D8DEEA" w:sz="6" w:space="6"/>
        </w:pBdr>
        <w:spacing w:after="120" w:before="320"/>
      </w:pPr>
      <w:r>
        <w:rPr>
          <w:rFonts w:ascii="Calibri" w:cs="Calibri" w:eastAsia="Calibri" w:hAnsi="Calibri"/>
          <w:b/>
          <w:bCs/>
          <w:color w:val="2864E8"/>
          <w:sz w:val="26"/>
          <w:szCs w:val="26"/>
        </w:rPr>
        <w:t xml:space="preserve">Repères chronométrés de la répétition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0D2046" w:val="clear"/>
            <w:tcMar>
              <w:top w:type="dxa" w:w="90"/>
              <w:left w:type="dxa" w:w="150"/>
              <w:bottom w:type="dxa" w:w="90"/>
              <w:right w:type="dxa" w:w="100"/>
            </w:tcMar>
          </w:tcPr>
          <w:p>
            <w:r>
              <w:rPr>
                <w:rFonts w:ascii="Calibri" w:cs="Calibri" w:eastAsia="Calibri" w:hAnsi="Calibri"/>
                <w:b/>
                <w:bCs/>
                <w:color w:val="FFFFFF"/>
                <w:sz w:val="20"/>
                <w:szCs w:val="20"/>
              </w:rPr>
              <w:t xml:space="preserve">Intervenant</w:t>
            </w:r>
          </w:p>
        </w:tc>
        <w:tc>
          <w:tcPr>
            <w:tcW w:type="dxa" w:w="4800"/>
            <w:shd w:fill="0D2046" w:val="clear"/>
            <w:tcMar>
              <w:top w:type="dxa" w:w="90"/>
              <w:left w:type="dxa" w:w="150"/>
              <w:bottom w:type="dxa" w:w="90"/>
              <w:right w:type="dxa" w:w="100"/>
            </w:tcMar>
          </w:tcPr>
          <w:p>
            <w:r>
              <w:rPr>
                <w:rFonts w:ascii="Calibri" w:cs="Calibri" w:eastAsia="Calibri" w:hAnsi="Calibri"/>
                <w:b/>
                <w:bCs/>
                <w:color w:val="FFFFFF"/>
                <w:sz w:val="20"/>
                <w:szCs w:val="20"/>
              </w:rPr>
              <w:t xml:space="preserve">Fin prévue</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1 (vous)</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4 min 30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2</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9 min 00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3</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13 min 30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4</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18 min 00</w:t>
            </w:r>
          </w:p>
        </w:tc>
      </w:tr>
    </w:tbl>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2026-10-01T13:01:12.294Z</dcterms:created>
  <dcterms:modified xsi:type="dcterms:W3CDTF">2026-10-01T13:01:12.295Z</dcterms:modified>
</cp:coreProperties>
</file>

<file path=docProps/custom.xml><?xml version="1.0" encoding="utf-8"?>
<Properties xmlns="http://schemas.openxmlformats.org/officeDocument/2006/custom-properties" xmlns:vt="http://schemas.openxmlformats.org/officeDocument/2006/docPropsVTypes"/>
</file>