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89C" w:rsidRDefault="003427B8" w:rsidP="003427B8">
      <w:pPr>
        <w:jc w:val="center"/>
        <w:rPr>
          <w:b/>
        </w:rPr>
      </w:pPr>
      <w:bookmarkStart w:id="0" w:name="_GoBack"/>
      <w:r w:rsidRPr="003427B8">
        <w:rPr>
          <w:b/>
        </w:rPr>
        <w:t>CAS D’UTILISATION</w:t>
      </w:r>
      <w:r w:rsidR="00186EED">
        <w:rPr>
          <w:b/>
        </w:rPr>
        <w:br/>
      </w:r>
    </w:p>
    <w:p w:rsidR="003427B8" w:rsidRPr="003427B8" w:rsidRDefault="00186EED" w:rsidP="00186EED">
      <w:r>
        <w:t>UC-01 — Se connecter à l’application</w:t>
      </w:r>
      <w:r>
        <w:br/>
        <w:t>UC-02 — Consulter son tableau de bord</w:t>
      </w:r>
      <w:r>
        <w:br/>
        <w:t>UC-03 — Consulter l’inventaire</w:t>
      </w:r>
      <w:r>
        <w:br/>
        <w:t>UC-04 — Consulter la fiche détaillée d’un matériel</w:t>
      </w:r>
      <w:r>
        <w:br/>
        <w:t>UC-05 — Ajouter un matériel</w:t>
      </w:r>
      <w:r>
        <w:br/>
        <w:t>UC-06 — Modifier un matériel</w:t>
      </w:r>
      <w:r>
        <w:br/>
        <w:t>UC-07 — Retirer un matériel de l’inventaire</w:t>
      </w:r>
      <w:r>
        <w:br/>
      </w:r>
      <w:r>
        <w:t>UC-0</w:t>
      </w:r>
      <w:r>
        <w:t>8</w:t>
      </w:r>
      <w:r>
        <w:t xml:space="preserve"> — Définir l’emplacement / rayon d’un matériel</w:t>
      </w:r>
      <w:r>
        <w:br/>
        <w:t>UC-0</w:t>
      </w:r>
      <w:r>
        <w:t>9</w:t>
      </w:r>
      <w:r>
        <w:t xml:space="preserve"> — Consulter les matériels retirés</w:t>
      </w:r>
      <w:r>
        <w:t>/archivés</w:t>
      </w:r>
      <w:r>
        <w:br/>
        <w:t>UC-10 — Rechercher un matériel</w:t>
      </w:r>
      <w:r>
        <w:br/>
        <w:t>UC-11 — Filtrer l’inventaire</w:t>
      </w:r>
      <w:r>
        <w:br/>
        <w:t>UC-12 — Trier l’inventaire</w:t>
      </w:r>
      <w:r>
        <w:br/>
        <w:t>UC-13 — Exporter l’inventaire en divers formats</w:t>
      </w:r>
      <w:r>
        <w:br/>
        <w:t>UC-14 — Créer un projet</w:t>
      </w:r>
      <w:r>
        <w:br/>
        <w:t xml:space="preserve">UC-15 — Consulter la </w:t>
      </w:r>
      <w:r>
        <w:t xml:space="preserve"> </w:t>
      </w:r>
      <w:r>
        <w:t>liste des projets accessibles</w:t>
      </w:r>
      <w:r>
        <w:br/>
        <w:t>UC-16 — Consulter un projet</w:t>
      </w:r>
      <w:r>
        <w:br/>
        <w:t>UC-17 — Modifier les informations d’un projet</w:t>
      </w:r>
      <w:r>
        <w:br/>
        <w:t>UC-18 — Supprimer / archiver un projet</w:t>
      </w:r>
      <w:r>
        <w:br/>
        <w:t>UC-19 — Définir la confidentialité d’un projet</w:t>
      </w:r>
      <w:r>
        <w:br/>
        <w:t>UC-20 — Inviter un utilisateur à un projet</w:t>
      </w:r>
      <w:r>
        <w:br/>
        <w:t>UC-21 — Consulter les participants d’un projet</w:t>
      </w:r>
      <w:r>
        <w:br/>
        <w:t>UC-22 — Consulter les projets archivés</w:t>
      </w:r>
      <w:r>
        <w:br/>
        <w:t>UC-23 — Associer un matériel à un projet</w:t>
      </w:r>
      <w:r>
        <w:br/>
        <w:t>UC-24 — Retirer un matériel d’un projet</w:t>
      </w:r>
      <w:r>
        <w:br/>
        <w:t>UC-25 — Consulter les matériels associés à un projet</w:t>
      </w:r>
      <w:r>
        <w:br/>
        <w:t>UC-26 — Consulter le projet associé à un matériel</w:t>
      </w:r>
      <w:r>
        <w:br/>
        <w:t>UC-27 — Consulter le tableau Kanban d’un projet</w:t>
      </w:r>
      <w:r>
        <w:br/>
        <w:t>UC-28 — Créer une tâche</w:t>
      </w:r>
      <w:r>
        <w:br/>
        <w:t>UC-29 — Modifier une tâche</w:t>
      </w:r>
      <w:r>
        <w:br/>
        <w:t>UC-30 — Déplacer une tâche dans le tableau Kanban</w:t>
      </w:r>
      <w:r>
        <w:br/>
        <w:t>UC-31 — Supprimer / archiver une tâche</w:t>
      </w:r>
      <w:r>
        <w:br/>
        <w:t>UC-32 — Affecter une tâche à un participant</w:t>
      </w:r>
      <w:r>
        <w:br/>
        <w:t>UC-33 — Consulter l’historique d’un matériel</w:t>
      </w:r>
      <w:r>
        <w:br/>
        <w:t>UC-34 — Consulter l’historique d’un projet</w:t>
      </w:r>
      <w:r>
        <w:br/>
        <w:t>UC-35 — Consulter la disponibilité d’un matériel</w:t>
      </w:r>
      <w:r>
        <w:br/>
        <w:t>UC-36 — Consulter le calendrier des réservations</w:t>
      </w:r>
      <w:r>
        <w:br/>
        <w:t>UC-37 — Réserver un matériel</w:t>
      </w:r>
      <w:r>
        <w:br/>
        <w:t>UC-38 — Modifier une réservation</w:t>
      </w:r>
      <w:r>
        <w:br/>
        <w:t>UC-39 — Annuler une réservation</w:t>
      </w:r>
      <w:r>
        <w:br/>
        <w:t>UC-40 — Associer une réservation à un projet</w:t>
      </w:r>
      <w:r>
        <w:br/>
        <w:t>UC-41 — Consulter les réservations liées à un projet</w:t>
      </w:r>
      <w:bookmarkEnd w:id="0"/>
    </w:p>
    <w:sectPr w:rsidR="003427B8" w:rsidRPr="00342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B8"/>
    <w:rsid w:val="00186EED"/>
    <w:rsid w:val="002F482D"/>
    <w:rsid w:val="003427B8"/>
    <w:rsid w:val="00E0742E"/>
    <w:rsid w:val="00E21E4B"/>
    <w:rsid w:val="00F5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CABCD"/>
  <w15:chartTrackingRefBased/>
  <w15:docId w15:val="{5706A556-8BF4-4203-B71C-07ED6D41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07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6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4A389-394D-4C3C-93EE-0820CE7BD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Vayer Arthur</dc:creator>
  <cp:keywords/>
  <dc:description/>
  <cp:lastModifiedBy>Vayer Arthur</cp:lastModifiedBy>
  <cp:revision>1</cp:revision>
  <dcterms:created xsi:type="dcterms:W3CDTF">2026-09-03T13:57:00Z</dcterms:created>
  <dcterms:modified xsi:type="dcterms:W3CDTF">2026-09-03T14:43:00Z</dcterms:modified>
</cp:coreProperties>
</file>