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line="276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 QUERY PERFORMANCE DASHBOARD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434343"/>
          <w:sz w:val="34"/>
          <w:szCs w:val="34"/>
          <w:u w:val="single"/>
          <w:rtl w:val="0"/>
        </w:rPr>
        <w:t xml:space="preserve">Snowsight Dashboard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line="276" w:lineRule="auto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1 TOTAL QUERIES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select count(*) from snowflake.account_usage.query_history;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12700" l="12700" r="12700" t="12700"/>
            <wp:docPr id="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widowControl w:val="0"/>
        <w:spacing w:line="276" w:lineRule="auto"/>
        <w:rPr>
          <w:b w:val="1"/>
          <w:color w:val="000000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AVERAGE QUERY RUNTIME IN MILLISECONDS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SELECT ROUND(AVG(TOTAL_ELAPSED_TIME),2) AS AVG_PERFORMANCE FROM snowflake.account_usage.query_history 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12700" l="12700" r="12700" t="12700"/>
            <wp:docPr id="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3 QUERIES USING CLOUD SERVICE LAYER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select count(warehouse_size) as csl_count from ( select IFNULL(WAREHOUSE_SIZE,'NO WAREHOUSE') AS WAREHOUSE_SIZE,warehouse_name,query_id,query_text from snowflake.account_usage.query_history where warehouse_size IS  NULL);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12700" l="12700" r="12700" t="12700"/>
            <wp:docPr id="9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4 CLOUD SERVICE LAYER UTILIZATION RATE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select  CONCAT(ROUND(CSL_UTILISATION,2), '%') AS CSL_UTILISATION_RATE FROM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(select count(warehouse_size) as csl_count from ( select IFNULL(WAREHOUSE_SIZE,'NO WAREHOUSE') AS WAREHOUSE_SIZE,warehouse_name,query_id,query_text from snowflake.account_usage.query_history where warehouse_size IS  NULL))  /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(SELECT count (IFNULL(warehouse_size,'NO WAREHOUSE')) from snowflake.account_usage.query_history) * 100 AS CSL_UTILISATION );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12700" l="12700" r="12700" t="12700"/>
            <wp:docPr id="1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5 QUERIES BY WAREHOUSE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select IFNULL(WAREHOUSE_NAME, 'CSL') AS WAREHOUSE_NAME, IFNULL(WAREHOUSE_SIZE, 'CACHE') AS WAREHOUSE_SIZE from snowflake.account_usage.query_history;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12700" l="12700" r="12700" t="12700"/>
            <wp:docPr id="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12700" l="12700" r="12700" t="12700"/>
            <wp:docPr id="1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6 QUERIES PER WAREHOUSE SIZE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select IFNULL(WAREHOUSE_SIZE,'NO WAREHOUSE') AS WAREHOUSE_SIZE,* from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Snowflake.account_usage.query_history;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12700" l="12700" r="12700" t="12700"/>
            <wp:docPr id="10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12700" l="12700" r="12700" t="12700"/>
            <wp:docPr id="1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7 QUERIES BY DATABASE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select IFNULL(database_name,'NO DATABASE') AS DATABASE_NAME, IFNULL(WAREHOUSE_SIZE, 'CACHE') AS WAREHOUSE_SIZE, WAREHOUSE_NAME, ROLE_NAME from snowflake.account_usage.query_history 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12700" l="12700" r="12700" t="12700"/>
            <wp:docPr id="10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12700" l="12700" r="12700" t="12700"/>
            <wp:docPr id="10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8 QUERIES BY SCHEMA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select IFNULL(SCHEMA_NAME,'NO SCHEMA') AS SCHEMA_NAME, IFNULL(WAREHOUSE_SIZE, 'CACHE') AS WAREHOUSE_SIZE, WAREHOUSE_NAME, ROLE_NAME from snowflake.account_usage.query_history ;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12700" l="12700" r="12700" t="12700"/>
            <wp:docPr id="1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12700" l="12700" r="12700" t="12700"/>
            <wp:docPr id="10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rtl w:val="0"/>
        </w:rPr>
        <w:t xml:space="preserve">9 AVERAGE TIME METRIC OVER TIME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select * from snowflake.account_usage.query_history;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12700" l="12700" r="12700" t="12700"/>
            <wp:docPr id="10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12700" l="12700" r="12700" t="12700"/>
            <wp:docPr id="1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rtl w:val="0"/>
        </w:rPr>
        <w:t xml:space="preserve">10 AVERAGE TIME METRIC PER BYTE SCANNED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select top 9000 compilation_time,execution_time,queued_provisioning_time,queued_repair_time,queued_overload_time,total_elapsed_time,transaction_blocked_time,bytes_scanned from snowflake.account_usage.query_history ;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12700" l="12700" r="12700" t="12700"/>
            <wp:docPr id="1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rtl w:val="0"/>
        </w:rPr>
        <w:t xml:space="preserve">11 AVERAGE TIME METRIC PER WAREHOUSE SIZE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select IFNULL(WAREHOUSE_SIZE,'NO WAREHOUSE') AS WAREHOUSE_SIZE,* from 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snowflake.account_usage.query_history;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12700" l="12700" r="12700" t="12700"/>
            <wp:docPr id="1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12700" l="12700" r="12700" t="12700"/>
            <wp:docPr id="1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rtl w:val="0"/>
        </w:rPr>
        <w:t xml:space="preserve">12 AVERAGE DURATION BY DATABASE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select IFNULL(WAREHOUSE_SIZE,'NO WAREHOUSE') AS WAREHOUSE_SIZE, IFNULL(DATABASE_NAME,'NO DATABASE') AS DATABASE_NAME,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* from snowflake.account_usage.query_history;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12700" l="12700" r="12700" t="12700"/>
            <wp:docPr id="1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12700" l="12700" r="12700" t="12700"/>
            <wp:docPr id="1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heading=h.gczw01g8numk" w:id="25"/>
      <w:bookmarkEnd w:id="25"/>
      <w:r w:rsidDel="00000000" w:rsidR="00000000" w:rsidRPr="00000000">
        <w:rPr>
          <w:b w:val="1"/>
          <w:rtl w:val="0"/>
        </w:rPr>
        <w:t xml:space="preserve">Best Practices -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records more than 10000 then select only top 9999 ( refer. link:- </w:t>
      </w:r>
      <w:hyperlink r:id="rId2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https://docs.snowflake.com/en/sql-reference/constructs/top_n.html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 to create a chart as Snowsight only supports data to be visualized till 9999 rows.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It's preferable to do aggregation in the query itself rather than to do it in Snowsight UI.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round off value as per your requirement (  e.g - round((&lt;column_name&gt;), n) where n = natural number 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hovering over any filter, visuals getting filtered would be highlighted.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make filter interaction more user friendly, you can even use color 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snowsight dashboard is running slow, then to optimize performance: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is recommended to extract only three months (or less than three months) data from the query history using a date range filter in all the KPIs.</w:t>
      </w:r>
    </w:p>
    <w:p w:rsidR="00000000" w:rsidDel="00000000" w:rsidP="00000000" w:rsidRDefault="00000000" w:rsidRPr="00000000" w14:paraId="00000065">
      <w:pPr>
        <w:ind w:left="1440" w:firstLine="0"/>
        <w:rPr>
          <w:color w:val="274e13"/>
        </w:rPr>
      </w:pPr>
      <w:r w:rsidDel="00000000" w:rsidR="00000000" w:rsidRPr="00000000">
        <w:rPr>
          <w:rtl w:val="0"/>
        </w:rPr>
        <w:t xml:space="preserve">For example - </w:t>
      </w:r>
      <w:r w:rsidDel="00000000" w:rsidR="00000000" w:rsidRPr="00000000">
        <w:rPr>
          <w:color w:val="274e13"/>
          <w:rtl w:val="0"/>
        </w:rPr>
        <w:t xml:space="preserve">select count(*) from snowflake.account_usage.query_history where start_time = :daterange;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Utilize a custom table to store the latest three months (or less) of query history data, allowing you to leverage it for the query performance dashboard.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s://docs.snowflake.com/en/sql-reference/constructs/top_n.html" TargetMode="External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v3yG6FlvCw/W3B0P6Sb48Tf4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mdjencwMWc4bnVtazIJaC4yYm42d3N4OAByITEtWmVEMG9MNWh2eFViSHRSQ0RqMk81a0ZjbDJ0alRC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