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8"/>
          <w:szCs w:val="38"/>
        </w:rPr>
      </w:pPr>
      <w:bookmarkStart w:colFirst="0" w:colLast="0" w:name="_qwf2awkvyxbe" w:id="0"/>
      <w:bookmarkEnd w:id="0"/>
      <w:r w:rsidDel="00000000" w:rsidR="00000000" w:rsidRPr="00000000">
        <w:rPr>
          <w:sz w:val="38"/>
          <w:szCs w:val="38"/>
          <w:rtl w:val="0"/>
        </w:rPr>
        <w:t xml:space="preserve">DBT JOBS - COST MONITORING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color w:val="222222"/>
          <w:sz w:val="24"/>
          <w:szCs w:val="24"/>
          <w:highlight w:val="white"/>
        </w:rPr>
      </w:pPr>
      <w:r w:rsidDel="00000000" w:rsidR="00000000" w:rsidRPr="00000000">
        <w:rPr>
          <w:color w:val="222222"/>
          <w:sz w:val="24"/>
          <w:szCs w:val="24"/>
          <w:highlight w:val="white"/>
          <w:rtl w:val="0"/>
        </w:rPr>
        <w:t xml:space="preserve">Monitoring DBT job cost consumption through Snowsight dashboards is crucial for effective cost management and resource optimization. Snowsight provides real-time visibility into the costs associated with running DBT jobs. You can track and analyze the cost implications of individual jobs, projects, or time periods, enabling you to identify areas of high consumption and optimize resource allocation. With Snowsight's data visualization capabilities, you can create custom metrics and visualizations specific to DBT cost monitoring. This allows you to track cost trends, compare expenses across different dimensions, and identify cost-saving opportunities.Snowsight dashboards can be shared with stakeholders, promoting transparency and collaboration. Users can access the dashboards, interact with the data, and contribute to cost optimization efforts. </w:t>
      </w:r>
    </w:p>
    <w:p w:rsidR="00000000" w:rsidDel="00000000" w:rsidP="00000000" w:rsidRDefault="00000000" w:rsidRPr="00000000" w14:paraId="00000004">
      <w:pPr>
        <w:ind w:firstLine="720"/>
        <w:rPr>
          <w:color w:val="222222"/>
          <w:sz w:val="24"/>
          <w:szCs w:val="24"/>
          <w:highlight w:val="white"/>
        </w:rPr>
      </w:pPr>
      <w:r w:rsidDel="00000000" w:rsidR="00000000" w:rsidRPr="00000000">
        <w:rPr>
          <w:color w:val="222222"/>
          <w:sz w:val="24"/>
          <w:szCs w:val="24"/>
          <w:highlight w:val="white"/>
          <w:rtl w:val="0"/>
        </w:rPr>
        <w:t xml:space="preserve">With below monitoring DBT job cost consumption KPIs you will be empowered to control costs, optimize resource usage, identify cost-saving opportunities, and make data-driven decisions for efficient data transformation processes.</w:t>
      </w:r>
    </w:p>
    <w:p w:rsidR="00000000" w:rsidDel="00000000" w:rsidP="00000000" w:rsidRDefault="00000000" w:rsidRPr="00000000" w14:paraId="00000005">
      <w:pPr>
        <w:ind w:firstLine="720"/>
        <w:rPr>
          <w:color w:val="222222"/>
          <w:sz w:val="24"/>
          <w:szCs w:val="24"/>
          <w:highlight w:val="white"/>
        </w:rPr>
      </w:pPr>
      <w:r w:rsidDel="00000000" w:rsidR="00000000" w:rsidRPr="00000000">
        <w:rPr>
          <w:rtl w:val="0"/>
        </w:rPr>
      </w:r>
    </w:p>
    <w:p w:rsidR="00000000" w:rsidDel="00000000" w:rsidP="00000000" w:rsidRDefault="00000000" w:rsidRPr="00000000" w14:paraId="00000006">
      <w:pPr>
        <w:ind w:left="0" w:firstLine="0"/>
        <w:rPr>
          <w:color w:val="222222"/>
          <w:sz w:val="24"/>
          <w:szCs w:val="24"/>
          <w:highlight w:val="white"/>
        </w:rPr>
      </w:pPr>
      <w:r w:rsidDel="00000000" w:rsidR="00000000" w:rsidRPr="00000000">
        <w:rPr>
          <w:color w:val="222222"/>
          <w:sz w:val="24"/>
          <w:szCs w:val="24"/>
          <w:highlight w:val="white"/>
          <w:rtl w:val="0"/>
        </w:rPr>
        <w:t xml:space="preserve">Best Practices:</w:t>
      </w:r>
    </w:p>
    <w:p w:rsidR="00000000" w:rsidDel="00000000" w:rsidP="00000000" w:rsidRDefault="00000000" w:rsidRPr="00000000" w14:paraId="00000007">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Create a dedicated Service User for the DBT processes.</w:t>
      </w:r>
    </w:p>
    <w:p w:rsidR="00000000" w:rsidDel="00000000" w:rsidP="00000000" w:rsidRDefault="00000000" w:rsidRPr="00000000" w14:paraId="00000008">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Allocate a separate warehouse for the Service User.</w:t>
      </w:r>
    </w:p>
    <w:p w:rsidR="00000000" w:rsidDel="00000000" w:rsidP="00000000" w:rsidRDefault="00000000" w:rsidRPr="00000000" w14:paraId="00000009">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Refrain from using the compute warehouse that is assigned for DBT transformations, for any other purpose, to get an accurate insight on the credit details.</w:t>
      </w:r>
    </w:p>
    <w:p w:rsidR="00000000" w:rsidDel="00000000" w:rsidP="00000000" w:rsidRDefault="00000000" w:rsidRPr="00000000" w14:paraId="0000000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B">
      <w:pPr>
        <w:pStyle w:val="Heading2"/>
        <w:numPr>
          <w:ilvl w:val="0"/>
          <w:numId w:val="1"/>
        </w:numPr>
        <w:rPr>
          <w:b w:val="1"/>
          <w:sz w:val="30"/>
          <w:szCs w:val="30"/>
        </w:rPr>
      </w:pPr>
      <w:bookmarkStart w:colFirst="0" w:colLast="0" w:name="_l5ndvu99y38k" w:id="1"/>
      <w:bookmarkEnd w:id="1"/>
      <w:r w:rsidDel="00000000" w:rsidR="00000000" w:rsidRPr="00000000">
        <w:rPr>
          <w:sz w:val="30"/>
          <w:szCs w:val="30"/>
          <w:rtl w:val="0"/>
        </w:rPr>
        <w:t xml:space="preserve">Total Credits Consumed by All the Jobs :</w:t>
      </w: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tl w:val="0"/>
        </w:rPr>
      </w:r>
    </w:p>
    <w:p w:rsidR="00000000" w:rsidDel="00000000" w:rsidP="00000000" w:rsidRDefault="00000000" w:rsidRPr="00000000" w14:paraId="0000000F">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round(SUM(CREDITS_USED),3)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total_credits_consumed</w:t>
      </w:r>
      <w:r w:rsidDel="00000000" w:rsidR="00000000" w:rsidRPr="00000000">
        <w:rPr>
          <w:rtl w:val="0"/>
        </w:rPr>
      </w:r>
    </w:p>
    <w:p w:rsidR="00000000" w:rsidDel="00000000" w:rsidP="00000000" w:rsidRDefault="00000000" w:rsidRPr="00000000" w14:paraId="00000010">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tl w:val="0"/>
        </w:rPr>
      </w:r>
    </w:p>
    <w:p w:rsidR="00000000" w:rsidDel="00000000" w:rsidP="00000000" w:rsidRDefault="00000000" w:rsidRPr="00000000" w14:paraId="00000011">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account_usage.WAREHOUSE_METERING_HISTORY</w:t>
      </w:r>
      <w:r w:rsidDel="00000000" w:rsidR="00000000" w:rsidRPr="00000000">
        <w:rPr>
          <w:rtl w:val="0"/>
        </w:rPr>
      </w:r>
    </w:p>
    <w:p w:rsidR="00000000" w:rsidDel="00000000" w:rsidP="00000000" w:rsidRDefault="00000000" w:rsidRPr="00000000" w14:paraId="00000012">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tl w:val="0"/>
        </w:rPr>
      </w:r>
    </w:p>
    <w:p w:rsidR="00000000" w:rsidDel="00000000" w:rsidP="00000000" w:rsidRDefault="00000000" w:rsidRPr="00000000" w14:paraId="00000013">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warehouse_name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14">
      <w:pPr>
        <w:ind w:left="0" w:firstLine="0"/>
        <w:rPr>
          <w:sz w:val="24"/>
          <w:szCs w:val="24"/>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Pr>
        <w:drawing>
          <wp:inline distB="114300" distT="114300" distL="114300" distR="114300">
            <wp:extent cx="5943600" cy="1943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pStyle w:val="Heading2"/>
        <w:numPr>
          <w:ilvl w:val="0"/>
          <w:numId w:val="1"/>
        </w:numPr>
        <w:ind w:left="720" w:hanging="360"/>
        <w:rPr>
          <w:sz w:val="30"/>
          <w:szCs w:val="30"/>
        </w:rPr>
      </w:pPr>
      <w:bookmarkStart w:colFirst="0" w:colLast="0" w:name="_uiq33irigjt8" w:id="2"/>
      <w:bookmarkEnd w:id="2"/>
      <w:r w:rsidDel="00000000" w:rsidR="00000000" w:rsidRPr="00000000">
        <w:rPr>
          <w:sz w:val="30"/>
          <w:szCs w:val="30"/>
          <w:rtl w:val="0"/>
        </w:rPr>
        <w:t xml:space="preserve">Total Credits Charged for Cloud Usage :</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1B">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tl w:val="0"/>
        </w:rPr>
      </w:r>
    </w:p>
    <w:p w:rsidR="00000000" w:rsidDel="00000000" w:rsidP="00000000" w:rsidRDefault="00000000" w:rsidRPr="00000000" w14:paraId="0000001C">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round(SUM(CREDITS_USED_CLOUD_SERVICES),3)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total_cloud_credits_consumed</w:t>
      </w:r>
      <w:r w:rsidDel="00000000" w:rsidR="00000000" w:rsidRPr="00000000">
        <w:rPr>
          <w:rtl w:val="0"/>
        </w:rPr>
      </w:r>
    </w:p>
    <w:p w:rsidR="00000000" w:rsidDel="00000000" w:rsidP="00000000" w:rsidRDefault="00000000" w:rsidRPr="00000000" w14:paraId="0000001D">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tl w:val="0"/>
        </w:rPr>
      </w:r>
    </w:p>
    <w:p w:rsidR="00000000" w:rsidDel="00000000" w:rsidP="00000000" w:rsidRDefault="00000000" w:rsidRPr="00000000" w14:paraId="0000001E">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account_usage.query_history</w:t>
      </w:r>
      <w:r w:rsidDel="00000000" w:rsidR="00000000" w:rsidRPr="00000000">
        <w:rPr>
          <w:rtl w:val="0"/>
        </w:rPr>
      </w:r>
    </w:p>
    <w:p w:rsidR="00000000" w:rsidDel="00000000" w:rsidP="00000000" w:rsidRDefault="00000000" w:rsidRPr="00000000" w14:paraId="0000001F">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tl w:val="0"/>
        </w:rPr>
      </w:r>
    </w:p>
    <w:p w:rsidR="00000000" w:rsidDel="00000000" w:rsidP="00000000" w:rsidRDefault="00000000" w:rsidRPr="00000000" w14:paraId="00000020">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user_name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'STAGE_SNOWFLAKE_DBT';</w:t>
      </w:r>
      <w:r w:rsidDel="00000000" w:rsidR="00000000" w:rsidRPr="00000000">
        <w:rPr>
          <w:rtl w:val="0"/>
        </w:rPr>
      </w:r>
    </w:p>
    <w:p w:rsidR="00000000" w:rsidDel="00000000" w:rsidP="00000000" w:rsidRDefault="00000000" w:rsidRPr="00000000" w14:paraId="00000021">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943600" cy="1612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2"/>
        <w:rPr>
          <w:sz w:val="30"/>
          <w:szCs w:val="30"/>
        </w:rPr>
      </w:pPr>
      <w:bookmarkStart w:colFirst="0" w:colLast="0" w:name="_pz0z77vpt5v4" w:id="3"/>
      <w:bookmarkEnd w:id="3"/>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sz w:val="30"/>
          <w:szCs w:val="30"/>
        </w:rPr>
      </w:pPr>
      <w:bookmarkStart w:colFirst="0" w:colLast="0" w:name="_y9yzlmfjqyyn" w:id="4"/>
      <w:bookmarkEnd w:id="4"/>
      <w:r w:rsidDel="00000000" w:rsidR="00000000" w:rsidRPr="00000000">
        <w:rPr>
          <w:sz w:val="30"/>
          <w:szCs w:val="30"/>
          <w:rtl w:val="0"/>
        </w:rPr>
        <w:t xml:space="preserve">Total Credits Charged for Compute Usage :</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29">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tl w:val="0"/>
        </w:rPr>
      </w:r>
    </w:p>
    <w:p w:rsidR="00000000" w:rsidDel="00000000" w:rsidP="00000000" w:rsidRDefault="00000000" w:rsidRPr="00000000" w14:paraId="0000002A">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round(SUM(CREDITS_USED_COMPUTE),3)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total_compute_credits_consumed</w:t>
      </w:r>
      <w:r w:rsidDel="00000000" w:rsidR="00000000" w:rsidRPr="00000000">
        <w:rPr>
          <w:rtl w:val="0"/>
        </w:rPr>
      </w:r>
    </w:p>
    <w:p w:rsidR="00000000" w:rsidDel="00000000" w:rsidP="00000000" w:rsidRDefault="00000000" w:rsidRPr="00000000" w14:paraId="0000002B">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tl w:val="0"/>
        </w:rPr>
      </w:r>
    </w:p>
    <w:p w:rsidR="00000000" w:rsidDel="00000000" w:rsidP="00000000" w:rsidRDefault="00000000" w:rsidRPr="00000000" w14:paraId="0000002C">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account_usage.WAREHOUSE_METERING_HISTORY</w:t>
      </w:r>
      <w:r w:rsidDel="00000000" w:rsidR="00000000" w:rsidRPr="00000000">
        <w:rPr>
          <w:rtl w:val="0"/>
        </w:rPr>
      </w:r>
    </w:p>
    <w:p w:rsidR="00000000" w:rsidDel="00000000" w:rsidP="00000000" w:rsidRDefault="00000000" w:rsidRPr="00000000" w14:paraId="0000002D">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tl w:val="0"/>
        </w:rPr>
      </w:r>
    </w:p>
    <w:p w:rsidR="00000000" w:rsidDel="00000000" w:rsidP="00000000" w:rsidRDefault="00000000" w:rsidRPr="00000000" w14:paraId="0000002E">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warehouse_name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:wh_name;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F">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30">
      <w:pPr>
        <w:ind w:left="720" w:hanging="720"/>
        <w:rPr>
          <w:sz w:val="24"/>
          <w:szCs w:val="24"/>
        </w:rPr>
      </w:pPr>
      <w:r w:rsidDel="00000000" w:rsidR="00000000" w:rsidRPr="00000000">
        <w:rPr>
          <w:sz w:val="24"/>
          <w:szCs w:val="24"/>
        </w:rPr>
        <w:drawing>
          <wp:inline distB="114300" distT="114300" distL="114300" distR="114300">
            <wp:extent cx="5838825" cy="1438275"/>
            <wp:effectExtent b="0" l="0" r="0" t="0"/>
            <wp:docPr id="7" name="image3.png"/>
            <a:graphic>
              <a:graphicData uri="http://schemas.openxmlformats.org/drawingml/2006/picture">
                <pic:pic>
                  <pic:nvPicPr>
                    <pic:cNvPr id="0" name="image3.png"/>
                    <pic:cNvPicPr preferRelativeResize="0"/>
                  </pic:nvPicPr>
                  <pic:blipFill>
                    <a:blip r:embed="rId8"/>
                    <a:srcRect b="0" l="0" r="1762" t="0"/>
                    <a:stretch>
                      <a:fillRect/>
                    </a:stretch>
                  </pic:blipFill>
                  <pic:spPr>
                    <a:xfrm>
                      <a:off x="0" y="0"/>
                      <a:ext cx="58388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hanging="720"/>
        <w:rPr>
          <w:sz w:val="24"/>
          <w:szCs w:val="24"/>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sz w:val="30"/>
          <w:szCs w:val="30"/>
        </w:rPr>
      </w:pPr>
      <w:bookmarkStart w:colFirst="0" w:colLast="0" w:name="_c6zll4i3ntms" w:id="5"/>
      <w:bookmarkEnd w:id="5"/>
      <w:r w:rsidDel="00000000" w:rsidR="00000000" w:rsidRPr="00000000">
        <w:rPr>
          <w:sz w:val="30"/>
          <w:szCs w:val="30"/>
          <w:rtl w:val="0"/>
        </w:rPr>
        <w:t xml:space="preserve">Trend of Credit Consumption by Runs based on Warehouse usage :</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spacing w:after="0" w:lineRule="auto"/>
        <w:rPr>
          <w:sz w:val="24"/>
          <w:szCs w:val="24"/>
        </w:rPr>
      </w:pP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SUM(CREDITS_USED)AS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total_credits_consumed,</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7">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SUM(CREDITS_USED_COMPUTE)AS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total_compute_credits_consumed,</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SUM(CREDITS_USED_CLOUD_SERVICES)AS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total_cloud_credits_consumed,</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to_date(DATE_TRUNC('week',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start_time))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--:filter</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account_usage.WAREHOUSE_METERING_HISTORY</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warehouse_name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--:filter</w:t>
      </w:r>
      <w:r w:rsidDel="00000000" w:rsidR="00000000" w:rsidRPr="00000000">
        <w:rPr>
          <w:rtl w:val="0"/>
        </w:rPr>
      </w:r>
    </w:p>
    <w:p w:rsidR="00000000" w:rsidDel="00000000" w:rsidP="00000000" w:rsidRDefault="00000000" w:rsidRPr="00000000" w14:paraId="0000003E">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group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day</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order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day;</w:t>
      </w:r>
      <w:r w:rsidDel="00000000" w:rsidR="00000000" w:rsidRPr="00000000">
        <w:rPr>
          <w:rtl w:val="0"/>
        </w:rPr>
      </w:r>
    </w:p>
    <w:p w:rsidR="00000000" w:rsidDel="00000000" w:rsidP="00000000" w:rsidRDefault="00000000" w:rsidRPr="00000000" w14:paraId="00000040">
      <w:pPr>
        <w:spacing w:after="0" w:lineRule="auto"/>
        <w:rPr>
          <w:sz w:val="24"/>
          <w:szCs w:val="24"/>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41">
      <w:pPr>
        <w:ind w:left="720" w:hanging="720"/>
        <w:rPr>
          <w:sz w:val="24"/>
          <w:szCs w:val="24"/>
        </w:rPr>
      </w:pPr>
      <w:r w:rsidDel="00000000" w:rsidR="00000000" w:rsidRPr="00000000">
        <w:rPr>
          <w:sz w:val="24"/>
          <w:szCs w:val="24"/>
        </w:rPr>
        <w:drawing>
          <wp:inline distB="114300" distT="114300" distL="114300" distR="114300">
            <wp:extent cx="5943600" cy="2133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pStyle w:val="Heading2"/>
        <w:numPr>
          <w:ilvl w:val="0"/>
          <w:numId w:val="1"/>
        </w:numPr>
        <w:rPr>
          <w:sz w:val="30"/>
          <w:szCs w:val="30"/>
        </w:rPr>
      </w:pPr>
      <w:bookmarkStart w:colFirst="0" w:colLast="0" w:name="_20t5ox18t91d" w:id="6"/>
      <w:bookmarkEnd w:id="6"/>
      <w:r w:rsidDel="00000000" w:rsidR="00000000" w:rsidRPr="00000000">
        <w:rPr>
          <w:sz w:val="30"/>
          <w:szCs w:val="30"/>
          <w:rtl w:val="0"/>
        </w:rPr>
        <w:t xml:space="preserve">Total Credits Consumed by Jobs based on the Warehouse:</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7">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jla.job_name,round(sum(credits_used),3)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total_credits,</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8">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round(sum(CREDITS_USED_CLOUD_SERVICES),3)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cloud_credits,</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9">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round(sum(CREDITS_USED_COMPUTE),3)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compute_credits</w:t>
      </w:r>
      <w:r w:rsidDel="00000000" w:rsidR="00000000" w:rsidRPr="00000000">
        <w:rPr>
          <w:rtl w:val="0"/>
        </w:rPr>
      </w:r>
    </w:p>
    <w:p w:rsidR="00000000" w:rsidDel="00000000" w:rsidP="00000000" w:rsidRDefault="00000000" w:rsidRPr="00000000" w14:paraId="0000004A">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"ACCOUNT_USAGE"."WAREHOUSE_METERING_HISTORY"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whm</w:t>
      </w:r>
      <w:r w:rsidDel="00000000" w:rsidR="00000000" w:rsidRPr="00000000">
        <w:rPr>
          <w:rtl w:val="0"/>
        </w:rPr>
      </w:r>
    </w:p>
    <w:p w:rsidR="00000000" w:rsidDel="00000000" w:rsidP="00000000" w:rsidRDefault="00000000" w:rsidRPr="00000000" w14:paraId="0000004B">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JOIN</w:t>
      </w:r>
      <w:r w:rsidDel="00000000" w:rsidR="00000000" w:rsidRPr="00000000">
        <w:rPr>
          <w:rtl w:val="0"/>
        </w:rPr>
      </w:r>
    </w:p>
    <w:p w:rsidR="00000000" w:rsidDel="00000000" w:rsidP="00000000" w:rsidRDefault="00000000" w:rsidRPr="00000000" w14:paraId="0000004C">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"DBT_COE"."RUNS_LIST_ATM"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rla</w:t>
      </w:r>
      <w:r w:rsidDel="00000000" w:rsidR="00000000" w:rsidRPr="00000000">
        <w:rPr>
          <w:rtl w:val="0"/>
        </w:rPr>
      </w:r>
    </w:p>
    <w:p w:rsidR="00000000" w:rsidDel="00000000" w:rsidP="00000000" w:rsidRDefault="00000000" w:rsidRPr="00000000" w14:paraId="0000004D">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tl w:val="0"/>
        </w:rPr>
      </w:r>
    </w:p>
    <w:p w:rsidR="00000000" w:rsidDel="00000000" w:rsidP="00000000" w:rsidRDefault="00000000" w:rsidRPr="00000000" w14:paraId="0000004E">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date_Trunc('hour',rla.started_At)=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date_Trunc('hour',whm.start_time)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F">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JOIN</w:t>
      </w:r>
      <w:r w:rsidDel="00000000" w:rsidR="00000000" w:rsidRPr="00000000">
        <w:rPr>
          <w:rtl w:val="0"/>
        </w:rPr>
      </w:r>
    </w:p>
    <w:p w:rsidR="00000000" w:rsidDel="00000000" w:rsidP="00000000" w:rsidRDefault="00000000" w:rsidRPr="00000000" w14:paraId="00000050">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"DBT_COE"."JOBS_LIST_ATM"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jla</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1">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jla.job_id=rla.job_id</w:t>
      </w:r>
      <w:r w:rsidDel="00000000" w:rsidR="00000000" w:rsidRPr="00000000">
        <w:rPr>
          <w:rtl w:val="0"/>
        </w:rPr>
      </w:r>
    </w:p>
    <w:p w:rsidR="00000000" w:rsidDel="00000000" w:rsidP="00000000" w:rsidRDefault="00000000" w:rsidRPr="00000000" w14:paraId="00000052">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3">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warehouse_name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:wh_name</w:t>
      </w:r>
      <w:r w:rsidDel="00000000" w:rsidR="00000000" w:rsidRPr="00000000">
        <w:rPr>
          <w:rtl w:val="0"/>
        </w:rPr>
      </w:r>
    </w:p>
    <w:p w:rsidR="00000000" w:rsidDel="00000000" w:rsidP="00000000" w:rsidRDefault="00000000" w:rsidRPr="00000000" w14:paraId="00000054">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group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jla.job_name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5">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order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job_name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desc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limit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tl w:val="0"/>
        </w:rPr>
      </w:r>
    </w:p>
    <w:p w:rsidR="00000000" w:rsidDel="00000000" w:rsidP="00000000" w:rsidRDefault="00000000" w:rsidRPr="00000000" w14:paraId="00000056">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hanging="720"/>
        <w:rPr>
          <w:sz w:val="24"/>
          <w:szCs w:val="24"/>
        </w:rPr>
      </w:pPr>
      <w:r w:rsidDel="00000000" w:rsidR="00000000" w:rsidRPr="00000000">
        <w:rPr>
          <w:sz w:val="24"/>
          <w:szCs w:val="24"/>
        </w:rPr>
        <w:drawing>
          <wp:inline distB="114300" distT="114300" distL="114300" distR="114300">
            <wp:extent cx="5943600" cy="18161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ind w:left="0" w:firstLine="0"/>
        <w:rPr>
          <w:sz w:val="30"/>
          <w:szCs w:val="30"/>
        </w:rPr>
      </w:pPr>
      <w:bookmarkStart w:colFirst="0" w:colLast="0" w:name="_67rq25ucqh7v" w:id="7"/>
      <w:bookmarkEnd w:id="7"/>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numPr>
          <w:ilvl w:val="0"/>
          <w:numId w:val="1"/>
        </w:numPr>
        <w:rPr>
          <w:sz w:val="30"/>
          <w:szCs w:val="30"/>
        </w:rPr>
      </w:pPr>
      <w:bookmarkStart w:colFirst="0" w:colLast="0" w:name="_hvxivhs4nu64" w:id="8"/>
      <w:bookmarkEnd w:id="8"/>
      <w:r w:rsidDel="00000000" w:rsidR="00000000" w:rsidRPr="00000000">
        <w:rPr>
          <w:sz w:val="30"/>
          <w:szCs w:val="30"/>
          <w:rtl w:val="0"/>
        </w:rPr>
        <w:t xml:space="preserve">Credits Consumed based on Query Category :</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5D">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sum(w.CREDITS_USED)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total_Credits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sum(w.CREDITS_USED_COMPUTE)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compute_credits,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sum(w.CREDITS_USED_CLOUD_SERVICES)as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cloud_credits,</w:t>
      </w:r>
      <w:r w:rsidDel="00000000" w:rsidR="00000000" w:rsidRPr="00000000">
        <w:rPr>
          <w:rtl w:val="0"/>
        </w:rPr>
      </w:r>
    </w:p>
    <w:p w:rsidR="00000000" w:rsidDel="00000000" w:rsidP="00000000" w:rsidRDefault="00000000" w:rsidRPr="00000000" w14:paraId="0000005E">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CASE</w:t>
      </w:r>
      <w:r w:rsidDel="00000000" w:rsidR="00000000" w:rsidRPr="00000000">
        <w:rPr>
          <w:rtl w:val="0"/>
        </w:rPr>
      </w:r>
    </w:p>
    <w:p w:rsidR="00000000" w:rsidDel="00000000" w:rsidP="00000000" w:rsidRDefault="00000000" w:rsidRPr="00000000" w14:paraId="0000005F">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lower(q.QUERY_TEXT)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'%insert%'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'Ingestion'</w:t>
      </w:r>
      <w:r w:rsidDel="00000000" w:rsidR="00000000" w:rsidRPr="00000000">
        <w:rPr>
          <w:rtl w:val="0"/>
        </w:rPr>
      </w:r>
    </w:p>
    <w:p w:rsidR="00000000" w:rsidDel="00000000" w:rsidP="00000000" w:rsidRDefault="00000000" w:rsidRPr="00000000" w14:paraId="00000060">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lower(q.QUERY_TEXT)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'%copy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'Loading'</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61">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lower(q.QUERY_TEXT)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'%describe%'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'Verify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Metadata'</w:t>
      </w:r>
      <w:r w:rsidDel="00000000" w:rsidR="00000000" w:rsidRPr="00000000">
        <w:rPr>
          <w:rtl w:val="0"/>
        </w:rPr>
      </w:r>
    </w:p>
    <w:p w:rsidR="00000000" w:rsidDel="00000000" w:rsidP="00000000" w:rsidRDefault="00000000" w:rsidRPr="00000000" w14:paraId="00000062">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lower(q.QUERY_TEXT)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'%update%'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'Modification'</w:t>
      </w:r>
      <w:r w:rsidDel="00000000" w:rsidR="00000000" w:rsidRPr="00000000">
        <w:rPr>
          <w:rtl w:val="0"/>
        </w:rPr>
      </w:r>
    </w:p>
    <w:p w:rsidR="00000000" w:rsidDel="00000000" w:rsidP="00000000" w:rsidRDefault="00000000" w:rsidRPr="00000000" w14:paraId="00000063">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lower(q.QUERY_TEXT)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'Retrieval'</w:t>
      </w:r>
      <w:r w:rsidDel="00000000" w:rsidR="00000000" w:rsidRPr="00000000">
        <w:rPr>
          <w:rtl w:val="0"/>
        </w:rPr>
      </w:r>
    </w:p>
    <w:p w:rsidR="00000000" w:rsidDel="00000000" w:rsidP="00000000" w:rsidRDefault="00000000" w:rsidRPr="00000000" w14:paraId="00000064">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lower(q.QUERY_TEXT)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like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'Management'</w:t>
      </w:r>
      <w:r w:rsidDel="00000000" w:rsidR="00000000" w:rsidRPr="00000000">
        <w:rPr>
          <w:rtl w:val="0"/>
        </w:rPr>
      </w:r>
    </w:p>
    <w:p w:rsidR="00000000" w:rsidDel="00000000" w:rsidP="00000000" w:rsidRDefault="00000000" w:rsidRPr="00000000" w14:paraId="00000065">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ELSE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'Others'</w:t>
      </w:r>
      <w:r w:rsidDel="00000000" w:rsidR="00000000" w:rsidRPr="00000000">
        <w:rPr>
          <w:rtl w:val="0"/>
        </w:rPr>
      </w:r>
    </w:p>
    <w:p w:rsidR="00000000" w:rsidDel="00000000" w:rsidP="00000000" w:rsidRDefault="00000000" w:rsidRPr="00000000" w14:paraId="00000066">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category</w:t>
      </w:r>
      <w:r w:rsidDel="00000000" w:rsidR="00000000" w:rsidRPr="00000000">
        <w:rPr>
          <w:rtl w:val="0"/>
        </w:rPr>
      </w:r>
    </w:p>
    <w:p w:rsidR="00000000" w:rsidDel="00000000" w:rsidP="00000000" w:rsidRDefault="00000000" w:rsidRPr="00000000" w14:paraId="00000067">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ACCOUNT_USAGE.QUERY_HISTORY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w:t>
      </w:r>
      <w:r w:rsidDel="00000000" w:rsidR="00000000" w:rsidRPr="00000000">
        <w:rPr>
          <w:rtl w:val="0"/>
        </w:rPr>
      </w:r>
    </w:p>
    <w:p w:rsidR="00000000" w:rsidDel="00000000" w:rsidP="00000000" w:rsidRDefault="00000000" w:rsidRPr="00000000" w14:paraId="00000068">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JOIN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ACCOUNT_USAGE.WAREHOUSE_METERING_HISTORY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w:t>
      </w:r>
      <w:r w:rsidDel="00000000" w:rsidR="00000000" w:rsidRPr="00000000">
        <w:rPr>
          <w:rtl w:val="0"/>
        </w:rPr>
      </w:r>
    </w:p>
    <w:p w:rsidR="00000000" w:rsidDel="00000000" w:rsidP="00000000" w:rsidRDefault="00000000" w:rsidRPr="00000000" w14:paraId="00000069">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warehouse_id=w.warehouse_id</w:t>
      </w:r>
      <w:r w:rsidDel="00000000" w:rsidR="00000000" w:rsidRPr="00000000">
        <w:rPr>
          <w:rtl w:val="0"/>
        </w:rPr>
      </w:r>
    </w:p>
    <w:p w:rsidR="00000000" w:rsidDel="00000000" w:rsidP="00000000" w:rsidRDefault="00000000" w:rsidRPr="00000000" w14:paraId="0000006A">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q.EXECUTION_STATUS='SUCCESS'</w:t>
      </w:r>
      <w:r w:rsidDel="00000000" w:rsidR="00000000" w:rsidRPr="00000000">
        <w:rPr>
          <w:rtl w:val="0"/>
        </w:rPr>
      </w:r>
    </w:p>
    <w:p w:rsidR="00000000" w:rsidDel="00000000" w:rsidP="00000000" w:rsidRDefault="00000000" w:rsidRPr="00000000" w14:paraId="0000006B">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group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category;</w:t>
      </w:r>
      <w:r w:rsidDel="00000000" w:rsidR="00000000" w:rsidRPr="00000000">
        <w:rPr>
          <w:rtl w:val="0"/>
        </w:rPr>
      </w:r>
    </w:p>
    <w:p w:rsidR="00000000" w:rsidDel="00000000" w:rsidP="00000000" w:rsidRDefault="00000000" w:rsidRPr="00000000" w14:paraId="0000006C">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hanging="630"/>
        <w:rPr>
          <w:sz w:val="24"/>
          <w:szCs w:val="24"/>
        </w:rPr>
      </w:pPr>
      <w:r w:rsidDel="00000000" w:rsidR="00000000" w:rsidRPr="00000000">
        <w:rPr>
          <w:sz w:val="24"/>
          <w:szCs w:val="24"/>
        </w:rPr>
        <w:drawing>
          <wp:inline distB="114300" distT="114300" distL="114300" distR="114300">
            <wp:extent cx="5943600" cy="2133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pStyle w:val="Heading2"/>
        <w:ind w:left="720" w:firstLine="0"/>
        <w:rPr>
          <w:sz w:val="30"/>
          <w:szCs w:val="30"/>
        </w:rPr>
      </w:pPr>
      <w:bookmarkStart w:colFirst="0" w:colLast="0" w:name="_8lz407ozyet7" w:id="9"/>
      <w:bookmarkEnd w:id="9"/>
      <w:r w:rsidDel="00000000" w:rsidR="00000000" w:rsidRPr="00000000">
        <w:rPr>
          <w:rtl w:val="0"/>
        </w:rPr>
      </w:r>
    </w:p>
    <w:p w:rsidR="00000000" w:rsidDel="00000000" w:rsidP="00000000" w:rsidRDefault="00000000" w:rsidRPr="00000000" w14:paraId="00000071">
      <w:pPr>
        <w:pStyle w:val="Heading2"/>
        <w:ind w:left="720" w:firstLine="0"/>
        <w:rPr>
          <w:sz w:val="30"/>
          <w:szCs w:val="30"/>
        </w:rPr>
      </w:pPr>
      <w:bookmarkStart w:colFirst="0" w:colLast="0" w:name="_9g3rsthuzrsk" w:id="10"/>
      <w:bookmarkEnd w:id="1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ind w:left="720" w:firstLine="0"/>
        <w:rPr>
          <w:sz w:val="30"/>
          <w:szCs w:val="30"/>
        </w:rPr>
      </w:pPr>
      <w:bookmarkStart w:colFirst="0" w:colLast="0" w:name="_1knt03u36q9s" w:id="11"/>
      <w:bookmarkEnd w:id="11"/>
      <w:r w:rsidDel="00000000" w:rsidR="00000000" w:rsidRPr="00000000">
        <w:rPr>
          <w:sz w:val="30"/>
          <w:szCs w:val="30"/>
          <w:rtl w:val="0"/>
        </w:rPr>
        <w:t xml:space="preserve">7. Top 10 Credit Consumed Runs based on Warehouse Usage :</w:t>
      </w:r>
    </w:p>
    <w:p w:rsidR="00000000" w:rsidDel="00000000" w:rsidP="00000000" w:rsidRDefault="00000000" w:rsidRPr="00000000" w14:paraId="00000073">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SELECT</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5">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run_id,jla.job_name,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rla.project_id,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round(sum(credits_used),3)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total_credits,</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6">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round(sum(CREDITS_USED_CLOUD_SERVICES),4)</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cloud_credits,</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7">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round(sum(CREDITS_USED_COMPUTE),3)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compute_credits,</w:t>
      </w:r>
      <w:r w:rsidDel="00000000" w:rsidR="00000000" w:rsidRPr="00000000">
        <w:rPr>
          <w:rtl w:val="0"/>
        </w:rPr>
      </w:r>
    </w:p>
    <w:p w:rsidR="00000000" w:rsidDel="00000000" w:rsidP="00000000" w:rsidRDefault="00000000" w:rsidRPr="00000000" w14:paraId="00000078">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start_time</w:t>
      </w:r>
      <w:r w:rsidDel="00000000" w:rsidR="00000000" w:rsidRPr="00000000">
        <w:rPr>
          <w:rtl w:val="0"/>
        </w:rPr>
      </w:r>
    </w:p>
    <w:p w:rsidR="00000000" w:rsidDel="00000000" w:rsidP="00000000" w:rsidRDefault="00000000" w:rsidRPr="00000000" w14:paraId="00000079">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FROM</w:t>
      </w:r>
      <w:r w:rsidDel="00000000" w:rsidR="00000000" w:rsidRPr="00000000">
        <w:rPr>
          <w:rtl w:val="0"/>
        </w:rPr>
      </w:r>
    </w:p>
    <w:p w:rsidR="00000000" w:rsidDel="00000000" w:rsidP="00000000" w:rsidRDefault="00000000" w:rsidRPr="00000000" w14:paraId="0000007A">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"DBT_COE"."JOBS_LIST_ATM"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jla</w:t>
      </w:r>
      <w:r w:rsidDel="00000000" w:rsidR="00000000" w:rsidRPr="00000000">
        <w:rPr>
          <w:rtl w:val="0"/>
        </w:rPr>
      </w:r>
    </w:p>
    <w:p w:rsidR="00000000" w:rsidDel="00000000" w:rsidP="00000000" w:rsidRDefault="00000000" w:rsidRPr="00000000" w14:paraId="0000007B">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JOIN</w:t>
      </w:r>
      <w:r w:rsidDel="00000000" w:rsidR="00000000" w:rsidRPr="00000000">
        <w:rPr>
          <w:rtl w:val="0"/>
        </w:rPr>
      </w:r>
    </w:p>
    <w:p w:rsidR="00000000" w:rsidDel="00000000" w:rsidP="00000000" w:rsidRDefault="00000000" w:rsidRPr="00000000" w14:paraId="0000007C">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"DBT_COE"."RUNS_LIST_ATM"</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rla</w:t>
      </w:r>
      <w:r w:rsidDel="00000000" w:rsidR="00000000" w:rsidRPr="00000000">
        <w:rPr>
          <w:rtl w:val="0"/>
        </w:rPr>
      </w:r>
    </w:p>
    <w:p w:rsidR="00000000" w:rsidDel="00000000" w:rsidP="00000000" w:rsidRDefault="00000000" w:rsidRPr="00000000" w14:paraId="0000007D">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jla.job_id=rla.job_id</w:t>
      </w:r>
      <w:r w:rsidDel="00000000" w:rsidR="00000000" w:rsidRPr="00000000">
        <w:rPr>
          <w:rtl w:val="0"/>
        </w:rPr>
      </w:r>
    </w:p>
    <w:p w:rsidR="00000000" w:rsidDel="00000000" w:rsidP="00000000" w:rsidRDefault="00000000" w:rsidRPr="00000000" w14:paraId="0000007E">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JOIN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"ACCOUNT_USAGE"."WAREHOUSE_METERING_HISTORY"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whm</w:t>
      </w:r>
      <w:r w:rsidDel="00000000" w:rsidR="00000000" w:rsidRPr="00000000">
        <w:rPr>
          <w:rtl w:val="0"/>
        </w:rPr>
      </w:r>
    </w:p>
    <w:p w:rsidR="00000000" w:rsidDel="00000000" w:rsidP="00000000" w:rsidRDefault="00000000" w:rsidRPr="00000000" w14:paraId="0000007F">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ON</w:t>
      </w:r>
      <w:r w:rsidDel="00000000" w:rsidR="00000000" w:rsidRPr="00000000">
        <w:rPr>
          <w:rtl w:val="0"/>
        </w:rPr>
      </w:r>
    </w:p>
    <w:p w:rsidR="00000000" w:rsidDel="00000000" w:rsidP="00000000" w:rsidRDefault="00000000" w:rsidRPr="00000000" w14:paraId="00000080">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date_Trunc('hour',rla.started_At)=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date_Trunc('hour',whm.start_time)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1">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where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warehouse_name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:wh_name</w:t>
      </w:r>
      <w:r w:rsidDel="00000000" w:rsidR="00000000" w:rsidRPr="00000000">
        <w:rPr>
          <w:rtl w:val="0"/>
        </w:rPr>
      </w:r>
    </w:p>
    <w:p w:rsidR="00000000" w:rsidDel="00000000" w:rsidP="00000000" w:rsidRDefault="00000000" w:rsidRPr="00000000" w14:paraId="00000082">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group</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,jla.job_name,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rla.project_id,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start_time</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3">
      <w:pPr>
        <w:spacing w:after="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order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total_credits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desc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limit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10;</w:t>
      </w: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5">
      <w:pPr>
        <w:ind w:left="720" w:hanging="630"/>
        <w:rPr>
          <w:sz w:val="24"/>
          <w:szCs w:val="24"/>
        </w:rPr>
      </w:pPr>
      <w:r w:rsidDel="00000000" w:rsidR="00000000" w:rsidRPr="00000000">
        <w:rPr>
          <w:sz w:val="24"/>
          <w:szCs w:val="24"/>
        </w:rPr>
        <w:drawing>
          <wp:inline distB="114300" distT="114300" distL="114300" distR="114300">
            <wp:extent cx="5943600" cy="2184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b w:val="1"/>
          <w:sz w:val="26"/>
          <w:szCs w:val="26"/>
          <w:rtl w:val="0"/>
        </w:rPr>
        <w:t xml:space="preserve">Filters</w:t>
      </w:r>
      <w:r w:rsidDel="00000000" w:rsidR="00000000" w:rsidRPr="00000000">
        <w:rPr>
          <w:sz w:val="24"/>
          <w:szCs w:val="24"/>
          <w:rtl w:val="0"/>
        </w:rPr>
        <w:t xml:space="preserve">:</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Filter Name: Warehouse_name</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Alias: :wh_name</w:t>
      </w:r>
    </w:p>
    <w:p w:rsidR="00000000" w:rsidDel="00000000" w:rsidP="00000000" w:rsidRDefault="00000000" w:rsidRPr="00000000" w14:paraId="0000008A">
      <w:pPr>
        <w:ind w:left="0" w:firstLine="720"/>
        <w:rPr>
          <w:sz w:val="24"/>
          <w:szCs w:val="24"/>
        </w:rPr>
      </w:pPr>
      <w:r w:rsidDel="00000000" w:rsidR="00000000" w:rsidRPr="00000000">
        <w:rPr>
          <w:sz w:val="24"/>
          <w:szCs w:val="24"/>
          <w:rtl w:val="0"/>
        </w:rPr>
        <w:t xml:space="preserve">Query:</w:t>
      </w:r>
    </w:p>
    <w:p w:rsidR="00000000" w:rsidDel="00000000" w:rsidP="00000000" w:rsidRDefault="00000000" w:rsidRPr="00000000" w14:paraId="0000008B">
      <w:pPr>
        <w:ind w:left="1440" w:firstLine="0"/>
        <w:rPr>
          <w:sz w:val="24"/>
          <w:szCs w:val="24"/>
        </w:rPr>
      </w:pPr>
      <w:r w:rsidDel="00000000" w:rsidR="00000000" w:rsidRPr="00000000">
        <w:rPr>
          <w:sz w:val="24"/>
          <w:szCs w:val="24"/>
          <w:rtl w:val="0"/>
        </w:rPr>
        <w:t xml:space="preserve">select distinct(warehouse_name) from "ACCOUNT_USAGE"."QUERY_HISTORY";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ind w:left="720"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