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line="276" w:lineRule="auto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STORAGE MONITOR DASHBOARD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b w:val="1"/>
          <w:color w:val="434343"/>
          <w:sz w:val="34"/>
          <w:szCs w:val="34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434343"/>
          <w:sz w:val="34"/>
          <w:szCs w:val="34"/>
          <w:u w:val="single"/>
          <w:rtl w:val="0"/>
        </w:rPr>
        <w:t xml:space="preserve">Snowsight Dashboard Setup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 Create a Dashboard 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943600" cy="673100"/>
            <wp:effectExtent b="12700" l="12700" r="12700" t="12700"/>
            <wp:docPr id="6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Login to the account and navigate to the </w:t>
      </w:r>
      <w:r w:rsidDel="00000000" w:rsidR="00000000" w:rsidRPr="00000000">
        <w:rPr>
          <w:b w:val="1"/>
          <w:rtl w:val="0"/>
        </w:rPr>
        <w:t xml:space="preserve">tab dashboard</w:t>
      </w:r>
      <w:r w:rsidDel="00000000" w:rsidR="00000000" w:rsidRPr="00000000">
        <w:rPr>
          <w:rtl w:val="0"/>
        </w:rPr>
        <w:t xml:space="preserve"> in the left side options ,then click on the </w:t>
      </w:r>
      <w:r w:rsidDel="00000000" w:rsidR="00000000" w:rsidRPr="00000000">
        <w:rPr>
          <w:b w:val="1"/>
          <w:rtl w:val="0"/>
        </w:rPr>
        <w:t xml:space="preserve">+dashboard</w:t>
      </w:r>
      <w:r w:rsidDel="00000000" w:rsidR="00000000" w:rsidRPr="00000000">
        <w:rPr>
          <w:rtl w:val="0"/>
        </w:rPr>
        <w:t xml:space="preserve"> option highlighted in blue to create a new dashboard.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line="276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 Name the dashboard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12700" l="12700" r="12700" t="12700"/>
            <wp:docPr id="6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Next step is to give an appropriate name to the dashboard and click </w:t>
      </w:r>
      <w:r w:rsidDel="00000000" w:rsidR="00000000" w:rsidRPr="00000000">
        <w:rPr>
          <w:b w:val="1"/>
          <w:rtl w:val="0"/>
        </w:rPr>
        <w:t xml:space="preserve">Create Dashboard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spacing w:line="276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3. Setup the Role and Warehouse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12700" l="12700" r="12700" t="12700"/>
            <wp:docPr id="6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276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4. Creating KPIs and Charts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12700" l="12700" r="12700" t="12700"/>
            <wp:docPr id="6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To create KPIs and charts, start by adding a new tile by clicking </w:t>
      </w:r>
      <w:r w:rsidDel="00000000" w:rsidR="00000000" w:rsidRPr="00000000">
        <w:rPr>
          <w:b w:val="1"/>
          <w:rtl w:val="0"/>
        </w:rPr>
        <w:t xml:space="preserve">+New Tile .</w:t>
      </w:r>
    </w:p>
    <w:p w:rsidR="00000000" w:rsidDel="00000000" w:rsidP="00000000" w:rsidRDefault="00000000" w:rsidRPr="00000000" w14:paraId="0000000F">
      <w:pPr>
        <w:pStyle w:val="Heading2"/>
        <w:spacing w:line="276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5. Adding names to the KPIs and Executing the queries.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12700" l="12700" r="12700" t="12700"/>
            <wp:docPr id="6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We can name the KPI by clicking the date followed by the time and changing it to the required name. To execute a query, type in the editor and click the run button to get the desired results.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Note : </w:t>
      </w:r>
      <w:r w:rsidDel="00000000" w:rsidR="00000000" w:rsidRPr="00000000">
        <w:rPr>
          <w:shd w:fill="ffe599" w:val="clear"/>
          <w:rtl w:val="0"/>
        </w:rPr>
        <w:t xml:space="preserve">Before you create all the dashboards in Snowsight, Use the role </w:t>
      </w:r>
      <w:r w:rsidDel="00000000" w:rsidR="00000000" w:rsidRPr="00000000">
        <w:rPr>
          <w:b w:val="1"/>
          <w:shd w:fill="ffe599" w:val="clear"/>
          <w:rtl w:val="0"/>
        </w:rPr>
        <w:t xml:space="preserve">MONITOR_ADMIN</w:t>
      </w:r>
      <w:r w:rsidDel="00000000" w:rsidR="00000000" w:rsidRPr="00000000">
        <w:rPr>
          <w:shd w:fill="ffe599" w:val="clear"/>
          <w:rtl w:val="0"/>
        </w:rPr>
        <w:t xml:space="preserve">  and warehouse </w:t>
      </w:r>
      <w:r w:rsidDel="00000000" w:rsidR="00000000" w:rsidRPr="00000000">
        <w:rPr>
          <w:b w:val="1"/>
          <w:shd w:fill="ffe599" w:val="clear"/>
          <w:rtl w:val="0"/>
        </w:rPr>
        <w:t xml:space="preserve">MONITOR_WH </w:t>
      </w:r>
      <w:r w:rsidDel="00000000" w:rsidR="00000000" w:rsidRPr="00000000">
        <w:rPr>
          <w:shd w:fill="ffe599" w:val="clear"/>
          <w:rtl w:val="0"/>
        </w:rPr>
        <w:t xml:space="preserve">to create dashboards in </w:t>
      </w:r>
      <w:r w:rsidDel="00000000" w:rsidR="00000000" w:rsidRPr="00000000">
        <w:rPr>
          <w:shd w:fill="ffe599" w:val="clear"/>
          <w:rtl w:val="0"/>
        </w:rPr>
        <w:t xml:space="preserve">SNOWSIGHT</w:t>
      </w:r>
      <w:r w:rsidDel="00000000" w:rsidR="00000000" w:rsidRPr="00000000">
        <w:rPr>
          <w:shd w:fill="ffe599" w:val="clear"/>
          <w:rtl w:val="0"/>
        </w:rPr>
        <w:t xml:space="preserve"> for Watchkeeper.</w:t>
      </w:r>
    </w:p>
    <w:p w:rsidR="00000000" w:rsidDel="00000000" w:rsidP="00000000" w:rsidRDefault="00000000" w:rsidRPr="00000000" w14:paraId="00000015">
      <w:pPr>
        <w:spacing w:line="276" w:lineRule="auto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widowControl w:val="0"/>
        <w:spacing w:line="276" w:lineRule="auto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STORAGE MONITOR DASHBOARD SETUP</w:t>
      </w:r>
    </w:p>
    <w:p w:rsidR="00000000" w:rsidDel="00000000" w:rsidP="00000000" w:rsidRDefault="00000000" w:rsidRPr="00000000" w14:paraId="00000018">
      <w:pPr>
        <w:pStyle w:val="Heading3"/>
        <w:widowControl w:val="0"/>
        <w:spacing w:line="276" w:lineRule="auto"/>
        <w:rPr>
          <w:color w:val="000000"/>
          <w:sz w:val="26"/>
          <w:szCs w:val="26"/>
          <w:highlight w:val="white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rtl w:val="0"/>
        </w:rPr>
        <w:t xml:space="preserve">1 Total Active Storage 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SELECT round(sum(STORAGE_TB),6) FROM "MONITOR_DB"."STORAGE_MONITOR_SCHEMA".ACCOUNT_STORAGE 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WHERE USAGE_DATE = (SELECT MAX(USAGE_DATE) FROM "MONITOR_DB"."STORAGE_MONITOR_SCHEMA".ACCOUNT_STORAGE);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12700" l="12700" r="12700" t="12700"/>
            <wp:docPr id="6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2 Total Stage Storage TB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SELECT round(sum(STAGE_TB),6) FROM "MONITOR_DB"."STORAGE_MONITOR_SCHEMA"."ACCOUNT_STORAGE" 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WHERE USAGE_DATE = (SELECT MAX(USAGE_DATE) FROM "MONITOR_DB"."STORAGE_MONITOR_SCHEMA"."ACCOUNT_STORAGE");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12700" l="12700" r="12700" t="12700"/>
            <wp:docPr id="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widowControl w:val="0"/>
        <w:spacing w:line="276" w:lineRule="auto"/>
        <w:rPr>
          <w:b w:val="1"/>
          <w:sz w:val="4"/>
          <w:szCs w:val="4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rtl w:val="0"/>
        </w:rPr>
        <w:t xml:space="preserve">3 Total Time Travel Storage TB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SELECT round(SUM(TIME_TRAVEL_GB)/1024,6) AS TIME_TRAVEL_TB FROM "MONITOR_DB"."STORAGE_MONITOR_SCHEMA".TABLE_AND_SCHEMA_STORAGE;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12700" l="12700" r="12700" t="12700"/>
            <wp:docPr id="7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widowControl w:val="0"/>
        <w:spacing w:line="276" w:lineRule="auto"/>
        <w:rPr>
          <w:b w:val="1"/>
          <w:sz w:val="4"/>
          <w:szCs w:val="4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rtl w:val="0"/>
        </w:rPr>
        <w:t xml:space="preserve">4 Total Failsafe Storage TB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SELECT round(sum(FAILSAFE_TB),6) FROM "MONITOR_DB"."STORAGE_MONITOR_SCHEMA"."ACCOUNT_STORAGE" 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WHERE USAGE_DATE = (SELECT MAX(USAGE_DATE) FROM "MONITOR_DB"."STORAGE_MONITOR_SCHEMA"."ACCOUNT_STORAGE");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12700" l="12700" r="12700" t="12700"/>
            <wp:docPr id="6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widowControl w:val="0"/>
        <w:spacing w:line="276" w:lineRule="auto"/>
        <w:rPr>
          <w:b w:val="1"/>
          <w:sz w:val="4"/>
          <w:szCs w:val="4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widowControl w:val="0"/>
        <w:spacing w:line="276" w:lineRule="auto"/>
        <w:rPr>
          <w:color w:val="000000"/>
          <w:sz w:val="26"/>
          <w:szCs w:val="26"/>
          <w:highlight w:val="white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rtl w:val="0"/>
        </w:rPr>
        <w:t xml:space="preserve">5 AVG STORAGE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SELECT ROUND(AVG( STORAGE_TB + STAGE_TB + FAILSAFE_TB ),6) FROM "MONITOR_DB"."STORAGE_MONITOR_SCHEMA"."ACCOUNT_STORAGE" AS AVG_STORAGE_USED ;</w:t>
      </w:r>
    </w:p>
    <w:p w:rsidR="00000000" w:rsidDel="00000000" w:rsidP="00000000" w:rsidRDefault="00000000" w:rsidRPr="00000000" w14:paraId="0000003A">
      <w:pPr>
        <w:spacing w:line="276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12700" l="12700" r="12700" t="12700"/>
            <wp:docPr id="7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widowControl w:val="0"/>
        <w:spacing w:line="276" w:lineRule="auto"/>
        <w:rPr>
          <w:b w:val="1"/>
          <w:sz w:val="4"/>
          <w:szCs w:val="4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rtl w:val="0"/>
        </w:rPr>
        <w:t xml:space="preserve">6 ORGANIZATION STORAGE USAGE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SELECT * FROM "MONITOR_DB"."STORAGE_MONITOR_SCHEMA"."ORG_STORAGE" ;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12700" l="12700" r="12700" t="12700"/>
            <wp:docPr id="7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12700" l="12700" r="12700" t="12700"/>
            <wp:docPr id="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rtl w:val="0"/>
        </w:rPr>
        <w:t xml:space="preserve">7 ACCOUNT STORAGE USAGE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SELECT * FROM "MONITOR_DB"."STORAGE_MONITOR_SCHEMA"."ACCOUNT_STORAGE" ;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12700" l="12700" r="12700" t="12700"/>
            <wp:docPr id="7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12700" l="12700" r="12700" t="12700"/>
            <wp:docPr id="7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rtl w:val="0"/>
        </w:rPr>
        <w:t xml:space="preserve">8 DATABASE STORAGE USAGE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select * from "MONITOR_DB"."STORAGE_MONITOR_SCHEMA"."DB_STORAGE";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12700" l="12700" r="12700" t="12700"/>
            <wp:docPr id="7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12700" l="12700" r="12700" t="12700"/>
            <wp:docPr id="7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rtl w:val="0"/>
        </w:rPr>
        <w:t xml:space="preserve">9 SCHEMA STORAGE USAGE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select TABLE_SCHEMA,TABLE_DATABASE, COUNT(TABLE_NAME) AS ACTIVE_TABLE_COUNT, COUNT_IF( IS_TRANSIENT = 'YES') AS TRANSIENT_TABLE_COUNT, COUNT_IF( IS_TABLE_DELETED = TRUE) AS DELETED_TABLE_COUNT, SUM(ACTIVE_GB) AS ACTIVE_GB, SUM(FAILSAFE_GB) AS FAILSAFE_GB, SUM(TIME_TRAVEL_GB) AS TIME_TRAVEL_GB, SUM(RETAINED_FOR_CLONE_GB) AS RETAINED_FOR_CLONE_GB from "MONITOR_DB"."STORAGE_MONITOR_SCHEMA"."TABLE_AND_SCHEMA_STORAGE"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   -- WHERE IS_TABLE_DELETED = FALSE   -- Change to TRUE to get undeleted tables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      GROUP BY TABLE_SCHEMA,TABLE_DATABASE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    ORDER BY 1;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12700" l="12700" r="12700" t="12700"/>
            <wp:docPr id="7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12700" l="12700" r="12700" t="12700"/>
            <wp:docPr id="7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widowControl w:val="0"/>
        <w:spacing w:line="276" w:lineRule="auto"/>
        <w:rPr>
          <w:b w:val="1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rtl w:val="0"/>
        </w:rPr>
        <w:t xml:space="preserve">10 TABLE STORAGE USAGE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Select * from "MONITOR_DB"."STORAGE_MONITOR_SCHEMA"."TABLE_AND_SCHEMA_STORAGE" ;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12700" l="12700" r="12700" t="12700"/>
            <wp:docPr id="8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12700" l="12700" r="12700" t="12700"/>
            <wp:docPr id="8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</w:rPr>
      </w:pPr>
      <w:bookmarkStart w:colFirst="0" w:colLast="0" w:name="_heading=h.gczw01g8numk" w:id="23"/>
      <w:bookmarkEnd w:id="23"/>
      <w:r w:rsidDel="00000000" w:rsidR="00000000" w:rsidRPr="00000000">
        <w:rPr>
          <w:b w:val="1"/>
          <w:rtl w:val="0"/>
        </w:rPr>
        <w:t xml:space="preserve">Best Practices -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have records more than 10000 then select only top 9999 ( refer. link:- </w:t>
      </w:r>
      <w:hyperlink r:id="rId2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https://docs.snowflake.com/en/sql-reference/constructs/top_n.html</w:t>
        </w:r>
      </w:hyperlink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  <w:t xml:space="preserve"> to create a chart as Snowsight only supports data to be visualized till 9999 rows.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It's preferable to do aggregation in the query itself rather than to do it in </w:t>
      </w:r>
      <w:r w:rsidDel="00000000" w:rsidR="00000000" w:rsidRPr="00000000">
        <w:rPr>
          <w:rtl w:val="0"/>
        </w:rPr>
        <w:t xml:space="preserve">Snowsight UI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Adjust the round off value as per your requirement (  e.g - round((&lt;column_name&gt;), n) where n = natural number 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 hovering over any filter, visuals getting filtered would be highlighted.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make filter interaction more user friendly, you can even use color coding.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3.png"/><Relationship Id="rId21" Type="http://schemas.openxmlformats.org/officeDocument/2006/relationships/image" Target="media/image11.png"/><Relationship Id="rId24" Type="http://schemas.openxmlformats.org/officeDocument/2006/relationships/image" Target="media/image7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2.png"/><Relationship Id="rId25" Type="http://schemas.openxmlformats.org/officeDocument/2006/relationships/image" Target="media/image14.png"/><Relationship Id="rId27" Type="http://schemas.openxmlformats.org/officeDocument/2006/relationships/hyperlink" Target="https://docs.snowflake.com/en/sql-reference/constructs/top_n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6.png"/><Relationship Id="rId8" Type="http://schemas.openxmlformats.org/officeDocument/2006/relationships/image" Target="media/image20.png"/><Relationship Id="rId11" Type="http://schemas.openxmlformats.org/officeDocument/2006/relationships/image" Target="media/image8.png"/><Relationship Id="rId10" Type="http://schemas.openxmlformats.org/officeDocument/2006/relationships/image" Target="media/image17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8.png"/><Relationship Id="rId17" Type="http://schemas.openxmlformats.org/officeDocument/2006/relationships/image" Target="media/image15.png"/><Relationship Id="rId16" Type="http://schemas.openxmlformats.org/officeDocument/2006/relationships/image" Target="media/image5.png"/><Relationship Id="rId19" Type="http://schemas.openxmlformats.org/officeDocument/2006/relationships/image" Target="media/image3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VxboDnUpBbDPMuTjhVPlwrZ3k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DmguZ2N6dzAxZzhudW1rOAByITFNNjdzOGxldnVHOHR0STdET0ZreTh3WEt3WGsxRzR6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