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E1" w:rsidRDefault="00980405">
      <w:pPr>
        <w:rPr>
          <w:sz w:val="20"/>
        </w:rPr>
      </w:pPr>
      <w:r>
        <w:rPr>
          <w:noProof/>
          <w:sz w:val="20"/>
        </w:rPr>
        <w:pict>
          <v:rect id="Rectangle 626" o:spid="_x0000_s1026" style="position:absolute;margin-left:-65.1pt;margin-top:755.3pt;width:596.15pt;height:25.9pt;z-index:-251657216;visibility:visible;mso-wrap-style:non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" fillcolor="#001d3a" stroked="f">
            <v:fill color2="#0c5a8e" angle="90" focus="100%" type="gradient"/>
            <v:stroke joinstyle="round"/>
            <w10:wrap anchory="page"/>
          </v:rect>
        </w:pict>
      </w:r>
      <w:r>
        <w:rPr>
          <w:noProof/>
          <w:sz w:val="20"/>
        </w:rPr>
        <w:pict>
          <v:rect id="Rectangle 630" o:spid="_x0000_s1029" style="position:absolute;margin-left:-63.65pt;margin-top:755.45pt;width:586.05pt;height:24.45pt;z-index:-251650048;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" filled="f" stroked="f">
            <v:textbox>
              <w:txbxContent>
                <w:p w:rsidR="000F3C6B" w:rsidRPr="000F3C6B" w:rsidRDefault="000F3C6B" w:rsidP="000F3C6B">
                  <w:pPr>
                    <w:pStyle w:val="NormalWeb"/>
                    <w:spacing w:before="0" w:beforeAutospacing="0" w:after="0" w:afterAutospacing="0"/>
                    <w:jc w:val="distribute"/>
                    <w:textAlignment w:val="baseline"/>
                    <w:rPr>
                      <w:sz w:val="20"/>
                      <w:szCs w:val="20"/>
                    </w:rPr>
                  </w:pPr>
                  <w:r w:rsidRPr="000F3C6B">
                    <w:rPr>
                      <w:rFonts w:ascii="Garamond" w:hAnsi="Garamond" w:cstheme="minorBidi"/>
                      <w:color w:val="FFFFFF" w:themeColor="background1"/>
                      <w:kern w:val="24"/>
                      <w:sz w:val="20"/>
                      <w:szCs w:val="20"/>
                    </w:rPr>
                    <w:t xml:space="preserve">Centurion Investment Management </w:t>
                  </w:r>
                  <w:proofErr w:type="gramStart"/>
                  <w:r w:rsidRPr="000F3C6B">
                    <w:rPr>
                      <w:rFonts w:ascii="Garamond" w:hAnsi="Garamond" w:cstheme="minorBidi"/>
                      <w:color w:val="FFFFFF" w:themeColor="background1"/>
                      <w:kern w:val="24"/>
                      <w:sz w:val="20"/>
                      <w:szCs w:val="20"/>
                    </w:rPr>
                    <w:t>LLC  |</w:t>
                  </w:r>
                  <w:proofErr w:type="gramEnd"/>
                  <w:r w:rsidRPr="000F3C6B">
                    <w:rPr>
                      <w:rFonts w:ascii="Garamond" w:hAnsi="Garamond" w:cstheme="minorBidi"/>
                      <w:color w:val="FFFFFF" w:themeColor="background1"/>
                      <w:kern w:val="24"/>
                      <w:sz w:val="20"/>
                      <w:szCs w:val="20"/>
                    </w:rPr>
                    <w:t xml:space="preserve">  590 Madison Ave, 34th Fl  |  New York, NY 10022   |  212.518.3567  |  www.centurionim.com</w:t>
                  </w:r>
                </w:p>
              </w:txbxContent>
            </v:textbox>
            <w10:wrap anchory="page"/>
          </v:rect>
        </w:pict>
      </w:r>
      <w:r w:rsidR="002F0DF4" w:rsidRPr="000F3C6B">
        <w:rPr>
          <w:noProof/>
          <w:sz w:val="20"/>
        </w:rPr>
        <w:drawing>
          <wp:anchor distT="0" distB="0" distL="114300" distR="114300" simplePos="0" relativeHeight="251662336" behindDoc="1" locked="0" layoutInCell="1" allowOverlap="1">
            <wp:simplePos x="0" y="0"/>
            <wp:positionH relativeFrom="column">
              <wp:posOffset>4001770</wp:posOffset>
            </wp:positionH>
            <wp:positionV relativeFrom="page">
              <wp:posOffset>267970</wp:posOffset>
            </wp:positionV>
            <wp:extent cx="2208530" cy="344170"/>
            <wp:effectExtent l="0" t="0" r="1270" b="0"/>
            <wp:wrapNone/>
            <wp:docPr id="2" name="Picture 2" descr="D:\Marketing\Centur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Marketing\CenturionLogo.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8530" cy="344170"/>
                    </a:xfrm>
                    <a:prstGeom prst="rect">
                      <a:avLst/>
                    </a:prstGeom>
                    <a:noFill/>
                    <a:extLst/>
                  </pic:spPr>
                </pic:pic>
              </a:graphicData>
            </a:graphic>
          </wp:anchor>
        </w:drawing>
      </w:r>
      <w:r w:rsidR="002F0DF4" w:rsidRPr="000F3C6B">
        <w:rPr>
          <w:noProof/>
          <w:sz w:val="20"/>
        </w:rPr>
        <w:drawing>
          <wp:anchor distT="0" distB="0" distL="114300" distR="114300" simplePos="0" relativeHeight="251660288" behindDoc="1" locked="0" layoutInCell="1" allowOverlap="1">
            <wp:simplePos x="0" y="0"/>
            <wp:positionH relativeFrom="column">
              <wp:posOffset>-617030</wp:posOffset>
            </wp:positionH>
            <wp:positionV relativeFrom="page">
              <wp:posOffset>184785</wp:posOffset>
            </wp:positionV>
            <wp:extent cx="4618990" cy="510540"/>
            <wp:effectExtent l="0" t="0" r="0" b="3810"/>
            <wp:wrapNone/>
            <wp:docPr id="1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086" t="8072"/>
                    <a:stretch>
                      <a:fillRect/>
                    </a:stretch>
                  </pic:blipFill>
                  <pic:spPr bwMode="auto">
                    <a:xfrm>
                      <a:off x="0" y="0"/>
                      <a:ext cx="4618990" cy="510540"/>
                    </a:xfrm>
                    <a:prstGeom prst="rect">
                      <a:avLst/>
                    </a:prstGeom>
                    <a:noFill/>
                    <a:ln>
                      <a:noFill/>
                    </a:ln>
                    <a:extLst/>
                  </pic:spPr>
                </pic:pic>
              </a:graphicData>
            </a:graphic>
          </wp:anchor>
        </w:drawing>
      </w:r>
      <w:r>
        <w:rPr>
          <w:noProof/>
          <w:sz w:val="20"/>
        </w:rPr>
        <w:pict>
          <v:shape id="Freeform 2" o:spid="_x0000_s1028" style="position:absolute;margin-left:-71.55pt;margin-top:-67.6pt;width:604.1pt;height:780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" path="m227,62v3,295,-1,395,2,689l10000,751v-3,3084,-6,6460,-9,9544l,10295c3,6956,6,3339,9,l2905,1e" filled="f" strokecolor="#4f81bd [3204]" strokeweight=".09mm">
            <v:path o:connecttype="custom" o:connectlocs="174156,59657;175690,722623;7672070,722623;7665165,9906000;0,9906000;6905,0;2228736,962" o:connectangles="0,0,0,0,0,0,0"/>
          </v:shape>
        </w:pict>
      </w:r>
    </w:p>
    <w:tbl>
      <w:tblPr>
        <w:tblW w:w="10809" w:type="dxa"/>
        <w:jc w:val="center"/>
        <w:tblInd w:w="-5" w:type="dxa"/>
        <w:tblLayout w:type="fixed"/>
        <w:tblCellMar>
          <w:left w:w="0" w:type="dxa"/>
          <w:right w:w="0" w:type="dxa"/>
        </w:tblCellMar>
        <w:tblLook w:val="0600"/>
      </w:tblPr>
      <w:tblGrid>
        <w:gridCol w:w="848"/>
        <w:gridCol w:w="240"/>
        <w:gridCol w:w="234"/>
        <w:gridCol w:w="309"/>
        <w:gridCol w:w="165"/>
        <w:gridCol w:w="292"/>
        <w:gridCol w:w="183"/>
        <w:gridCol w:w="258"/>
        <w:gridCol w:w="216"/>
        <w:gridCol w:w="226"/>
        <w:gridCol w:w="248"/>
        <w:gridCol w:w="210"/>
        <w:gridCol w:w="14"/>
        <w:gridCol w:w="251"/>
        <w:gridCol w:w="474"/>
        <w:gridCol w:w="474"/>
        <w:gridCol w:w="475"/>
        <w:gridCol w:w="474"/>
        <w:gridCol w:w="474"/>
        <w:gridCol w:w="475"/>
        <w:gridCol w:w="474"/>
        <w:gridCol w:w="474"/>
        <w:gridCol w:w="475"/>
        <w:gridCol w:w="474"/>
        <w:gridCol w:w="474"/>
        <w:gridCol w:w="475"/>
        <w:gridCol w:w="474"/>
        <w:gridCol w:w="474"/>
        <w:gridCol w:w="475"/>
      </w:tblGrid>
      <w:tr w:rsidR="001969D9" w:rsidRPr="00DE73E1" w:rsidTr="009C0643">
        <w:trPr>
          <w:trHeight w:val="241"/>
          <w:jc w:val="center"/>
        </w:trPr>
        <w:tc>
          <w:tcPr>
            <w:tcW w:w="10809" w:type="dxa"/>
            <w:gridSpan w:val="29"/>
            <w:tcBorders>
              <w:top w:val="single" w:sz="8" w:space="0" w:color="FFFFFF"/>
              <w:left w:val="single" w:sz="8" w:space="0" w:color="FFFFFF"/>
              <w:bottom w:val="single" w:sz="8" w:space="0" w:color="FFFFFF"/>
              <w:right w:val="single" w:sz="8" w:space="0" w:color="FFFFFF"/>
            </w:tcBorders>
            <w:shd w:val="clear" w:color="auto" w:fill="001D3A"/>
          </w:tcPr>
          <w:p w:rsidR="001969D9" w:rsidRPr="00DE73E1" w:rsidRDefault="001969D9" w:rsidP="00C12806">
            <w:pPr>
              <w:spacing w:after="0" w:line="258" w:lineRule="atLeast"/>
              <w:jc w:val="center"/>
              <w:textAlignment w:val="baseline"/>
              <w:rPr>
                <w:rFonts w:ascii="Century Gothic" w:eastAsia="Microsoft YaHei" w:hAnsi="Century Gothic" w:cs="Arial"/>
                <w:b/>
                <w:bCs/>
                <w:color w:val="FFFFFF"/>
                <w:kern w:val="24"/>
                <w:sz w:val="16"/>
                <w:szCs w:val="16"/>
              </w:rPr>
            </w:pPr>
            <w:r w:rsidRPr="00DE73E1">
              <w:rPr>
                <w:rFonts w:ascii="Century Gothic" w:eastAsia="Microsoft YaHei" w:hAnsi="Century Gothic" w:cs="Arial"/>
                <w:b/>
                <w:bCs/>
                <w:color w:val="FFFFFF"/>
                <w:kern w:val="24"/>
                <w:sz w:val="16"/>
                <w:szCs w:val="16"/>
              </w:rPr>
              <w:t xml:space="preserve">Strategy </w:t>
            </w:r>
            <w:r w:rsidRPr="00C12806">
              <w:rPr>
                <w:rFonts w:ascii="Century Gothic" w:eastAsia="Microsoft YaHei" w:hAnsi="Century Gothic" w:cs="Arial"/>
                <w:b/>
                <w:bCs/>
                <w:color w:val="FFFFFF"/>
                <w:kern w:val="24"/>
                <w:sz w:val="16"/>
                <w:szCs w:val="16"/>
              </w:rPr>
              <w:t>Attribution</w:t>
            </w:r>
          </w:p>
        </w:tc>
      </w:tr>
      <w:tr w:rsidR="009C0643" w:rsidRPr="00F109F6" w:rsidTr="00292F77">
        <w:trPr>
          <w:trHeight w:val="241"/>
          <w:jc w:val="center"/>
        </w:trPr>
        <w:tc>
          <w:tcPr>
            <w:tcW w:w="848" w:type="dxa"/>
            <w:tcBorders>
              <w:top w:val="single" w:sz="8" w:space="0" w:color="FFFFFF"/>
              <w:left w:val="single" w:sz="8" w:space="0" w:color="FFFFFF"/>
              <w:bottom w:val="single" w:sz="8" w:space="0" w:color="FFFFFF"/>
              <w:right w:val="single" w:sz="8" w:space="0" w:color="FFFFFF"/>
            </w:tcBorders>
            <w:shd w:val="clear" w:color="auto" w:fill="1F497D" w:themeFill="text2"/>
            <w:tcMar>
              <w:top w:w="15" w:type="dxa"/>
              <w:left w:w="15" w:type="dxa"/>
              <w:bottom w:w="0" w:type="dxa"/>
              <w:right w:w="15" w:type="dxa"/>
            </w:tcMar>
            <w:vAlign w:val="center"/>
          </w:tcPr>
          <w:p w:rsidR="009C0643" w:rsidRPr="0053186B" w:rsidRDefault="009C0643" w:rsidP="008960A7">
            <w:pPr>
              <w:spacing w:after="0" w:line="241" w:lineRule="atLeast"/>
              <w:jc w:val="center"/>
              <w:textAlignment w:val="bottom"/>
              <w:rPr>
                <w:rFonts w:ascii="Century Gothic" w:eastAsia="Times New Roman" w:hAnsi="Century Gothic" w:cs="Arial"/>
                <w:b/>
                <w:bCs/>
                <w:color w:val="1F497D" w:themeColor="text2"/>
                <w:kern w:val="24"/>
                <w:sz w:val="12"/>
                <w:szCs w:val="12"/>
              </w:rPr>
            </w:pPr>
            <w:r w:rsidRPr="00F109F6">
              <w:rPr>
                <w:rFonts w:ascii="Century Gothic" w:eastAsia="Times New Roman" w:hAnsi="Century Gothic" w:cs="Arial"/>
                <w:b/>
                <w:bCs/>
                <w:color w:val="FFFFFF"/>
                <w:kern w:val="24"/>
                <w:sz w:val="12"/>
                <w:szCs w:val="12"/>
              </w:rPr>
              <w:t>Month - Year</w:t>
            </w:r>
          </w:p>
        </w:tc>
        <w:tc>
          <w:tcPr>
            <w:tcW w:w="474" w:type="dxa"/>
            <w:gridSpan w:val="2"/>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Aug ‘12</w:t>
            </w:r>
          </w:p>
        </w:tc>
        <w:tc>
          <w:tcPr>
            <w:tcW w:w="474" w:type="dxa"/>
            <w:gridSpan w:val="2"/>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Sep ‘12</w:t>
            </w:r>
          </w:p>
        </w:tc>
        <w:tc>
          <w:tcPr>
            <w:tcW w:w="475" w:type="dxa"/>
            <w:gridSpan w:val="2"/>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Oct ‘12</w:t>
            </w:r>
          </w:p>
        </w:tc>
        <w:tc>
          <w:tcPr>
            <w:tcW w:w="474" w:type="dxa"/>
            <w:gridSpan w:val="2"/>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Nov ‘12</w:t>
            </w:r>
          </w:p>
        </w:tc>
        <w:tc>
          <w:tcPr>
            <w:tcW w:w="474" w:type="dxa"/>
            <w:gridSpan w:val="2"/>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Dec ‘12</w:t>
            </w:r>
          </w:p>
        </w:tc>
        <w:tc>
          <w:tcPr>
            <w:tcW w:w="475" w:type="dxa"/>
            <w:gridSpan w:val="3"/>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
                <w:bCs/>
                <w:color w:val="FFFFFF"/>
                <w:kern w:val="24"/>
                <w:sz w:val="10"/>
                <w:szCs w:val="10"/>
              </w:rPr>
            </w:pPr>
            <w:r w:rsidRPr="001969D9">
              <w:rPr>
                <w:rFonts w:ascii="Century Gothic" w:eastAsia="Times New Roman" w:hAnsi="Century Gothic" w:cs="Arial"/>
                <w:bCs/>
                <w:color w:val="FFFFFF"/>
                <w:kern w:val="24"/>
                <w:sz w:val="10"/>
                <w:szCs w:val="10"/>
              </w:rPr>
              <w:t>Jan ‘1</w:t>
            </w:r>
            <w:r>
              <w:rPr>
                <w:rFonts w:ascii="Century Gothic" w:eastAsia="Times New Roman" w:hAnsi="Century Gothic" w:cs="Arial"/>
                <w:bCs/>
                <w:color w:val="FFFFFF"/>
                <w:kern w:val="24"/>
                <w:sz w:val="10"/>
                <w:szCs w:val="10"/>
              </w:rPr>
              <w:t>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Feb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Mar ‘13</w:t>
            </w:r>
          </w:p>
        </w:tc>
        <w:tc>
          <w:tcPr>
            <w:tcW w:w="475"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Apr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May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June ‘13</w:t>
            </w:r>
          </w:p>
        </w:tc>
        <w:tc>
          <w:tcPr>
            <w:tcW w:w="475"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July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Aug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Sep ‘13</w:t>
            </w:r>
          </w:p>
        </w:tc>
        <w:tc>
          <w:tcPr>
            <w:tcW w:w="475"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Oct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Nov ‘13</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Dec ‘13</w:t>
            </w:r>
          </w:p>
        </w:tc>
        <w:tc>
          <w:tcPr>
            <w:tcW w:w="475"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41" w:lineRule="atLeast"/>
              <w:jc w:val="center"/>
              <w:textAlignment w:val="bottom"/>
              <w:rPr>
                <w:rFonts w:ascii="Century Gothic" w:eastAsia="Times New Roman" w:hAnsi="Century Gothic" w:cs="Arial"/>
                <w:b/>
                <w:bCs/>
                <w:color w:val="FFFFFF"/>
                <w:kern w:val="24"/>
                <w:sz w:val="10"/>
                <w:szCs w:val="10"/>
              </w:rPr>
            </w:pPr>
            <w:r w:rsidRPr="001969D9">
              <w:rPr>
                <w:rFonts w:ascii="Century Gothic" w:eastAsia="Times New Roman" w:hAnsi="Century Gothic" w:cs="Arial"/>
                <w:bCs/>
                <w:color w:val="FFFFFF"/>
                <w:kern w:val="24"/>
                <w:sz w:val="10"/>
                <w:szCs w:val="10"/>
              </w:rPr>
              <w:t>Jan ‘14</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Feb ‘14</w:t>
            </w:r>
          </w:p>
        </w:tc>
        <w:tc>
          <w:tcPr>
            <w:tcW w:w="474"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Mar ‘14</w:t>
            </w:r>
          </w:p>
        </w:tc>
        <w:tc>
          <w:tcPr>
            <w:tcW w:w="475" w:type="dxa"/>
            <w:tcBorders>
              <w:top w:val="single" w:sz="8" w:space="0" w:color="FFFFFF"/>
              <w:left w:val="single" w:sz="8" w:space="0" w:color="FFFFFF"/>
              <w:bottom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Apr ‘14</w:t>
            </w:r>
          </w:p>
        </w:tc>
      </w:tr>
      <w:tr w:rsidR="009C0643" w:rsidRPr="00492C17" w:rsidTr="009C0643">
        <w:trPr>
          <w:trHeight w:val="204"/>
          <w:jc w:val="center"/>
        </w:trPr>
        <w:tc>
          <w:tcPr>
            <w:tcW w:w="84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DE73E1" w:rsidRDefault="009C0643" w:rsidP="008960A7">
            <w:pPr>
              <w:spacing w:after="0" w:line="204" w:lineRule="atLeast"/>
              <w:jc w:val="center"/>
              <w:textAlignment w:val="bottom"/>
              <w:rPr>
                <w:rFonts w:ascii="Century Gothic" w:eastAsia="Times New Roman" w:hAnsi="Century Gothic" w:cs="Arial"/>
                <w:sz w:val="12"/>
                <w:szCs w:val="12"/>
              </w:rPr>
            </w:pPr>
            <w:r w:rsidRPr="00DE73E1">
              <w:rPr>
                <w:rFonts w:ascii="Century Gothic" w:eastAsia="Times New Roman" w:hAnsi="Century Gothic" w:cs="Arial"/>
                <w:b/>
                <w:bCs/>
                <w:color w:val="000000"/>
                <w:kern w:val="24"/>
                <w:sz w:val="12"/>
                <w:szCs w:val="12"/>
              </w:rPr>
              <w:t>Type</w:t>
            </w:r>
          </w:p>
        </w:tc>
        <w:tc>
          <w:tcPr>
            <w:tcW w:w="9961" w:type="dxa"/>
            <w:gridSpan w:val="28"/>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Pr="00DE73E1" w:rsidRDefault="009C0643" w:rsidP="008960A7">
            <w:pPr>
              <w:spacing w:after="0" w:line="204" w:lineRule="atLeast"/>
              <w:jc w:val="center"/>
              <w:rPr>
                <w:rFonts w:ascii="Century Gothic" w:eastAsia="Times New Roman" w:hAnsi="Century Gothic" w:cs="Arial"/>
                <w:b/>
                <w:bCs/>
                <w:color w:val="000000"/>
                <w:kern w:val="24"/>
                <w:sz w:val="12"/>
                <w:szCs w:val="12"/>
              </w:rPr>
            </w:pPr>
            <w:r w:rsidRPr="00DE73E1">
              <w:rPr>
                <w:rFonts w:ascii="Century Gothic" w:eastAsia="Times New Roman" w:hAnsi="Century Gothic" w:cs="Arial"/>
                <w:b/>
                <w:bCs/>
                <w:color w:val="000000"/>
                <w:kern w:val="24"/>
                <w:sz w:val="12"/>
                <w:szCs w:val="12"/>
              </w:rPr>
              <w:t>A</w:t>
            </w:r>
            <w:r w:rsidRPr="00AD6A8E">
              <w:rPr>
                <w:rFonts w:ascii="Century Gothic" w:eastAsia="Times New Roman" w:hAnsi="Century Gothic" w:cs="Arial"/>
                <w:b/>
                <w:bCs/>
                <w:color w:val="000000"/>
                <w:kern w:val="24"/>
                <w:sz w:val="12"/>
                <w:szCs w:val="12"/>
              </w:rPr>
              <w:t>ttribution</w:t>
            </w:r>
          </w:p>
        </w:tc>
      </w:tr>
      <w:tr w:rsidR="009C0643" w:rsidRPr="00DE73E1"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DE73E1" w:rsidRDefault="009C0643" w:rsidP="008960A7">
            <w:pPr>
              <w:spacing w:after="0" w:line="230" w:lineRule="atLeast"/>
              <w:jc w:val="center"/>
              <w:textAlignment w:val="bottom"/>
              <w:rPr>
                <w:rFonts w:ascii="Century Gothic" w:eastAsia="Times New Roman" w:hAnsi="Century Gothic" w:cs="Arial"/>
                <w:sz w:val="12"/>
                <w:szCs w:val="12"/>
              </w:rPr>
            </w:pPr>
            <w:bookmarkStart w:id="0" w:name="_Hlk401593923"/>
            <w:r w:rsidRPr="00DE73E1">
              <w:rPr>
                <w:rFonts w:ascii="Century Gothic" w:eastAsia="Times New Roman" w:hAnsi="Century Gothic" w:cs="Arial"/>
                <w:color w:val="000000"/>
                <w:kern w:val="24"/>
                <w:sz w:val="12"/>
                <w:szCs w:val="12"/>
              </w:rPr>
              <w:t>Momentum</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64%</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75%</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71%</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67%</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71%</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78%</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80%</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76%</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67%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77%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81%</w:t>
            </w:r>
          </w:p>
        </w:tc>
      </w:tr>
      <w:tr w:rsidR="009C0643" w:rsidRPr="00DE73E1"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8960A7">
            <w:pPr>
              <w:spacing w:after="0" w:line="204"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Intraday</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22%</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12%</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30%</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14%</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20%</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28%</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5D30D1">
            <w:pPr>
              <w:jc w:val="center"/>
              <w:rPr>
                <w:rFonts w:ascii="Century Gothic" w:hAnsi="Century Gothic"/>
                <w:color w:val="808080"/>
                <w:sz w:val="12"/>
                <w:szCs w:val="12"/>
              </w:rPr>
            </w:pPr>
            <w:r>
              <w:rPr>
                <w:rFonts w:ascii="Century Gothic" w:hAnsi="Century Gothic"/>
                <w:color w:val="808080"/>
                <w:sz w:val="12"/>
                <w:szCs w:val="12"/>
              </w:rPr>
              <w:t>2</w:t>
            </w:r>
            <w:r w:rsidR="005D30D1">
              <w:rPr>
                <w:rFonts w:ascii="Century Gothic" w:hAnsi="Century Gothic"/>
                <w:color w:val="808080"/>
                <w:sz w:val="12"/>
                <w:szCs w:val="12"/>
              </w:rPr>
              <w:t>2</w:t>
            </w:r>
            <w:r>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24%</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32%</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19%</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41%</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39%</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36%</w:t>
            </w:r>
          </w:p>
        </w:tc>
      </w:tr>
      <w:tr w:rsidR="009C0643" w:rsidRPr="00DE73E1"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8960A7">
            <w:pPr>
              <w:spacing w:after="0" w:line="230"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1-2 Day</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42%</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63%</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41%</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53%</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808080"/>
                <w:sz w:val="12"/>
                <w:szCs w:val="12"/>
              </w:rPr>
            </w:pPr>
            <w:r>
              <w:rPr>
                <w:rFonts w:ascii="Century Gothic" w:hAnsi="Century Gothic"/>
                <w:color w:val="808080"/>
                <w:sz w:val="12"/>
                <w:szCs w:val="12"/>
              </w:rPr>
              <w:t>51%</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51%</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5D30D1" w:rsidP="00116BED">
            <w:pPr>
              <w:jc w:val="center"/>
              <w:rPr>
                <w:rFonts w:ascii="Century Gothic" w:hAnsi="Century Gothic"/>
                <w:color w:val="808080"/>
                <w:sz w:val="12"/>
                <w:szCs w:val="12"/>
              </w:rPr>
            </w:pPr>
            <w:r>
              <w:rPr>
                <w:rFonts w:ascii="Century Gothic" w:hAnsi="Century Gothic"/>
                <w:color w:val="808080"/>
                <w:sz w:val="12"/>
                <w:szCs w:val="12"/>
              </w:rPr>
              <w:t>49</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48%</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66%</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63%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56%</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56%</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39%</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28%</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44%</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45%</w:t>
            </w:r>
          </w:p>
        </w:tc>
      </w:tr>
      <w:tr w:rsidR="009C0643" w:rsidRPr="00DE73E1"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DE73E1" w:rsidRDefault="009C0643" w:rsidP="008960A7">
            <w:pPr>
              <w:spacing w:after="0" w:line="230" w:lineRule="atLeast"/>
              <w:jc w:val="center"/>
              <w:textAlignment w:val="bottom"/>
              <w:rPr>
                <w:rFonts w:ascii="Century Gothic" w:eastAsia="Times New Roman" w:hAnsi="Century Gothic" w:cs="Arial"/>
                <w:sz w:val="12"/>
                <w:szCs w:val="12"/>
              </w:rPr>
            </w:pPr>
            <w:r w:rsidRPr="00DE73E1">
              <w:rPr>
                <w:rFonts w:ascii="Century Gothic" w:eastAsia="Times New Roman" w:hAnsi="Century Gothic" w:cs="Arial"/>
                <w:color w:val="000000"/>
                <w:kern w:val="24"/>
                <w:sz w:val="12"/>
                <w:szCs w:val="12"/>
              </w:rPr>
              <w:t>Mean-Reversion</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36%</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25%</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29%</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33%</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pPr>
              <w:jc w:val="center"/>
              <w:rPr>
                <w:rFonts w:ascii="Century Gothic" w:hAnsi="Century Gothic"/>
                <w:color w:val="000000"/>
                <w:sz w:val="12"/>
                <w:szCs w:val="12"/>
              </w:rPr>
            </w:pPr>
            <w:r>
              <w:rPr>
                <w:rFonts w:ascii="Century Gothic" w:hAnsi="Century Gothic"/>
                <w:color w:val="000000"/>
                <w:sz w:val="12"/>
                <w:szCs w:val="12"/>
              </w:rPr>
              <w:t>29%</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15%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15%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17%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24%</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33%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23%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116BED">
            <w:pPr>
              <w:jc w:val="center"/>
              <w:rPr>
                <w:rFonts w:ascii="Century Gothic" w:hAnsi="Century Gothic"/>
                <w:color w:val="000000"/>
                <w:sz w:val="12"/>
                <w:szCs w:val="12"/>
              </w:rPr>
            </w:pPr>
            <w:r>
              <w:rPr>
                <w:rFonts w:ascii="Century Gothic" w:hAnsi="Century Gothic"/>
                <w:color w:val="000000"/>
                <w:sz w:val="12"/>
                <w:szCs w:val="12"/>
              </w:rPr>
              <w:t>19%</w:t>
            </w:r>
          </w:p>
        </w:tc>
      </w:tr>
      <w:tr w:rsidR="009C0643" w:rsidRPr="00492C17"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8960A7">
            <w:pPr>
              <w:spacing w:after="0" w:line="191"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Intraday</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D30D1" w:rsidP="00116BED">
            <w:pPr>
              <w:jc w:val="center"/>
              <w:rPr>
                <w:rFonts w:ascii="Century Gothic" w:hAnsi="Century Gothic"/>
                <w:color w:val="808080"/>
                <w:sz w:val="12"/>
                <w:szCs w:val="12"/>
              </w:rPr>
            </w:pPr>
            <w:r>
              <w:rPr>
                <w:rFonts w:ascii="Century Gothic" w:hAnsi="Century Gothic"/>
                <w:color w:val="808080"/>
                <w:sz w:val="12"/>
                <w:szCs w:val="12"/>
              </w:rPr>
              <w:t>6</w:t>
            </w:r>
            <w:r w:rsidR="009C0643">
              <w:rPr>
                <w:rFonts w:ascii="Century Gothic" w:hAnsi="Century Gothic"/>
                <w:color w:val="808080"/>
                <w:sz w:val="12"/>
                <w:szCs w:val="12"/>
              </w:rPr>
              <w:t>%</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5%</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C1775" w:rsidP="00116BED">
            <w:pPr>
              <w:jc w:val="center"/>
              <w:rPr>
                <w:rFonts w:ascii="Century Gothic" w:hAnsi="Century Gothic"/>
                <w:color w:val="808080"/>
                <w:sz w:val="12"/>
                <w:szCs w:val="12"/>
              </w:rPr>
            </w:pPr>
            <w:r>
              <w:rPr>
                <w:rFonts w:ascii="Century Gothic" w:hAnsi="Century Gothic"/>
                <w:color w:val="808080"/>
                <w:sz w:val="12"/>
                <w:szCs w:val="12"/>
              </w:rPr>
              <w:t>4</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4%</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C1775" w:rsidP="00116BED">
            <w:pPr>
              <w:jc w:val="center"/>
              <w:rPr>
                <w:rFonts w:ascii="Century Gothic" w:hAnsi="Century Gothic"/>
                <w:color w:val="808080"/>
                <w:sz w:val="12"/>
                <w:szCs w:val="12"/>
              </w:rPr>
            </w:pPr>
            <w:r>
              <w:rPr>
                <w:rFonts w:ascii="Century Gothic" w:hAnsi="Century Gothic"/>
                <w:color w:val="808080"/>
                <w:sz w:val="12"/>
                <w:szCs w:val="12"/>
              </w:rPr>
              <w:t>5</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D30D1" w:rsidP="00116BED">
            <w:pPr>
              <w:jc w:val="center"/>
              <w:rPr>
                <w:rFonts w:ascii="Century Gothic" w:hAnsi="Century Gothic"/>
                <w:color w:val="808080"/>
                <w:sz w:val="12"/>
                <w:szCs w:val="12"/>
              </w:rPr>
            </w:pPr>
            <w:r>
              <w:rPr>
                <w:rFonts w:ascii="Century Gothic" w:hAnsi="Century Gothic"/>
                <w:color w:val="808080"/>
                <w:sz w:val="12"/>
                <w:szCs w:val="12"/>
              </w:rPr>
              <w:t>2</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D30D1" w:rsidP="00116BED">
            <w:pPr>
              <w:jc w:val="center"/>
              <w:rPr>
                <w:rFonts w:ascii="Century Gothic" w:hAnsi="Century Gothic"/>
                <w:color w:val="808080"/>
                <w:sz w:val="12"/>
                <w:szCs w:val="12"/>
              </w:rPr>
            </w:pPr>
            <w:r>
              <w:rPr>
                <w:rFonts w:ascii="Century Gothic" w:hAnsi="Century Gothic"/>
                <w:color w:val="808080"/>
                <w:sz w:val="12"/>
                <w:szCs w:val="12"/>
              </w:rPr>
              <w:t>3</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11%</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16%</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10%</w:t>
            </w:r>
          </w:p>
        </w:tc>
      </w:tr>
      <w:tr w:rsidR="009C0643" w:rsidRPr="00492C17" w:rsidTr="00A064C8">
        <w:trPr>
          <w:trHeight w:hRule="exact" w:val="288"/>
          <w:jc w:val="center"/>
        </w:trPr>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8960A7">
            <w:pPr>
              <w:spacing w:after="0" w:line="219"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1-2 Day</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34%</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20%</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25%</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D30D1" w:rsidP="00116BED">
            <w:pPr>
              <w:jc w:val="center"/>
              <w:rPr>
                <w:rFonts w:ascii="Century Gothic" w:hAnsi="Century Gothic"/>
                <w:color w:val="808080"/>
                <w:sz w:val="12"/>
                <w:szCs w:val="12"/>
              </w:rPr>
            </w:pPr>
            <w:r>
              <w:rPr>
                <w:rFonts w:ascii="Century Gothic" w:hAnsi="Century Gothic"/>
                <w:color w:val="808080"/>
                <w:sz w:val="12"/>
                <w:szCs w:val="12"/>
              </w:rPr>
              <w:t>27</w:t>
            </w:r>
            <w:r w:rsidR="009C0643">
              <w:rPr>
                <w:rFonts w:ascii="Century Gothic" w:hAnsi="Century Gothic"/>
                <w:color w:val="808080"/>
                <w:sz w:val="12"/>
                <w:szCs w:val="12"/>
              </w:rPr>
              <w:t>%</w:t>
            </w:r>
          </w:p>
        </w:tc>
        <w:tc>
          <w:tcPr>
            <w:tcW w:w="216" w:type="dxa"/>
            <w:gridSpan w:val="2"/>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24%</w:t>
            </w:r>
          </w:p>
        </w:tc>
        <w:tc>
          <w:tcPr>
            <w:tcW w:w="216" w:type="dxa"/>
            <w:gridSpan w:val="3"/>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20%</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C1775" w:rsidP="00116BED">
            <w:pPr>
              <w:jc w:val="center"/>
              <w:rPr>
                <w:rFonts w:ascii="Century Gothic" w:hAnsi="Century Gothic"/>
                <w:color w:val="808080"/>
                <w:sz w:val="12"/>
                <w:szCs w:val="12"/>
              </w:rPr>
            </w:pPr>
            <w:r>
              <w:rPr>
                <w:rFonts w:ascii="Century Gothic" w:hAnsi="Century Gothic"/>
                <w:color w:val="808080"/>
                <w:sz w:val="12"/>
                <w:szCs w:val="12"/>
              </w:rPr>
              <w:t>18</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22%</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5C1775" w:rsidP="00116BED">
            <w:pPr>
              <w:jc w:val="center"/>
              <w:rPr>
                <w:rFonts w:ascii="Century Gothic" w:hAnsi="Century Gothic"/>
                <w:color w:val="808080"/>
                <w:sz w:val="12"/>
                <w:szCs w:val="12"/>
              </w:rPr>
            </w:pPr>
            <w:r>
              <w:rPr>
                <w:rFonts w:ascii="Century Gothic" w:hAnsi="Century Gothic"/>
                <w:color w:val="808080"/>
                <w:sz w:val="12"/>
                <w:szCs w:val="12"/>
              </w:rPr>
              <w:t>15</w:t>
            </w:r>
            <w:r w:rsidR="009C0643">
              <w:rPr>
                <w:rFonts w:ascii="Century Gothic" w:hAnsi="Century Gothic"/>
                <w:color w:val="808080"/>
                <w:sz w:val="12"/>
                <w:szCs w:val="12"/>
              </w:rPr>
              <w:t>%</w:t>
            </w:r>
          </w:p>
        </w:tc>
        <w:tc>
          <w:tcPr>
            <w:tcW w:w="216"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18%</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13%</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15%</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21%</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9%</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17%</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11%</w:t>
            </w:r>
          </w:p>
        </w:tc>
        <w:tc>
          <w:tcPr>
            <w:tcW w:w="216"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9C0643" w:rsidRDefault="009C0643" w:rsidP="00116BED">
            <w:pPr>
              <w:jc w:val="center"/>
              <w:rPr>
                <w:rFonts w:ascii="Century Gothic" w:hAnsi="Century Gothic"/>
                <w:color w:val="808080"/>
                <w:sz w:val="12"/>
                <w:szCs w:val="12"/>
              </w:rPr>
            </w:pPr>
            <w:r>
              <w:rPr>
                <w:rFonts w:ascii="Century Gothic" w:hAnsi="Century Gothic"/>
                <w:color w:val="808080"/>
                <w:sz w:val="12"/>
                <w:szCs w:val="12"/>
              </w:rPr>
              <w:t>9%</w:t>
            </w:r>
          </w:p>
        </w:tc>
      </w:tr>
      <w:bookmarkEnd w:id="0"/>
      <w:tr w:rsidR="009C0643" w:rsidRPr="001969D9" w:rsidTr="009C0643">
        <w:trPr>
          <w:gridAfter w:val="16"/>
          <w:wAfter w:w="7366" w:type="dxa"/>
          <w:trHeight w:hRule="exact" w:val="377"/>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1F497D" w:themeFill="text2"/>
            <w:tcMar>
              <w:top w:w="15" w:type="dxa"/>
              <w:left w:w="15" w:type="dxa"/>
              <w:bottom w:w="0" w:type="dxa"/>
              <w:right w:w="15" w:type="dxa"/>
            </w:tcMar>
            <w:vAlign w:val="bottom"/>
            <w:hideMark/>
          </w:tcPr>
          <w:p w:rsidR="009C0643" w:rsidRPr="00AD6A8E" w:rsidRDefault="009C0643" w:rsidP="00116BED">
            <w:pPr>
              <w:spacing w:after="0" w:line="241" w:lineRule="atLeast"/>
              <w:jc w:val="center"/>
              <w:textAlignment w:val="bottom"/>
              <w:rPr>
                <w:rFonts w:ascii="Century Gothic" w:eastAsia="Times New Roman" w:hAnsi="Century Gothic" w:cs="Arial"/>
                <w:b/>
                <w:bCs/>
                <w:color w:val="FFFFFF"/>
                <w:kern w:val="24"/>
                <w:sz w:val="12"/>
                <w:szCs w:val="12"/>
              </w:rPr>
            </w:pPr>
            <w:r w:rsidRPr="00AD6A8E">
              <w:rPr>
                <w:rFonts w:ascii="Century Gothic" w:eastAsia="Times New Roman" w:hAnsi="Century Gothic" w:cs="Arial"/>
                <w:b/>
                <w:bCs/>
                <w:color w:val="FFFFFF"/>
                <w:kern w:val="24"/>
                <w:sz w:val="12"/>
                <w:szCs w:val="12"/>
              </w:rPr>
              <w:t>Month - Year</w:t>
            </w:r>
          </w:p>
        </w:tc>
        <w:tc>
          <w:tcPr>
            <w:tcW w:w="543" w:type="dxa"/>
            <w:gridSpan w:val="2"/>
            <w:tcBorders>
              <w:top w:val="single" w:sz="8" w:space="0" w:color="FFFFFF"/>
              <w:left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May ‘14</w:t>
            </w:r>
          </w:p>
        </w:tc>
        <w:tc>
          <w:tcPr>
            <w:tcW w:w="457" w:type="dxa"/>
            <w:gridSpan w:val="2"/>
            <w:tcBorders>
              <w:top w:val="single" w:sz="8" w:space="0" w:color="FFFFFF"/>
              <w:left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June ‘14</w:t>
            </w:r>
          </w:p>
        </w:tc>
        <w:tc>
          <w:tcPr>
            <w:tcW w:w="441" w:type="dxa"/>
            <w:gridSpan w:val="2"/>
            <w:tcBorders>
              <w:top w:val="single" w:sz="8" w:space="0" w:color="FFFFFF"/>
              <w:left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July ‘14</w:t>
            </w:r>
          </w:p>
        </w:tc>
        <w:tc>
          <w:tcPr>
            <w:tcW w:w="442" w:type="dxa"/>
            <w:gridSpan w:val="2"/>
            <w:tcBorders>
              <w:top w:val="single" w:sz="8" w:space="0" w:color="FFFFFF"/>
              <w:left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Aug ‘14</w:t>
            </w:r>
          </w:p>
        </w:tc>
        <w:tc>
          <w:tcPr>
            <w:tcW w:w="472" w:type="dxa"/>
            <w:gridSpan w:val="3"/>
            <w:tcBorders>
              <w:top w:val="single" w:sz="8" w:space="0" w:color="FFFFFF"/>
              <w:left w:val="single" w:sz="8" w:space="0" w:color="FFFFFF"/>
              <w:right w:val="single" w:sz="8" w:space="0" w:color="FFFFFF"/>
            </w:tcBorders>
            <w:shd w:val="clear" w:color="auto" w:fill="1F497D" w:themeFill="text2"/>
            <w:vAlign w:val="bottom"/>
          </w:tcPr>
          <w:p w:rsidR="009C0643" w:rsidRPr="001969D9" w:rsidRDefault="009C0643"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Sep ‘14</w:t>
            </w:r>
          </w:p>
        </w:tc>
      </w:tr>
      <w:tr w:rsidR="009C0643" w:rsidRPr="00767AA1" w:rsidTr="00A064C8">
        <w:trPr>
          <w:gridAfter w:val="17"/>
          <w:wAfter w:w="7380"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9C0643" w:rsidRPr="00767AA1" w:rsidRDefault="009C0643" w:rsidP="00A064C8">
            <w:pPr>
              <w:spacing w:after="0" w:line="219" w:lineRule="atLeast"/>
              <w:jc w:val="center"/>
              <w:textAlignment w:val="bottom"/>
              <w:rPr>
                <w:rFonts w:ascii="Century Gothic" w:eastAsia="Times New Roman" w:hAnsi="Century Gothic" w:cs="Arial"/>
                <w:i/>
                <w:iCs/>
                <w:color w:val="808080" w:themeColor="background1" w:themeShade="80"/>
                <w:kern w:val="24"/>
                <w:sz w:val="12"/>
                <w:szCs w:val="12"/>
              </w:rPr>
            </w:pPr>
            <w:r w:rsidRPr="00DE73E1">
              <w:rPr>
                <w:rFonts w:ascii="Century Gothic" w:eastAsia="Times New Roman" w:hAnsi="Century Gothic" w:cs="Arial"/>
                <w:b/>
                <w:bCs/>
                <w:color w:val="000000"/>
                <w:kern w:val="24"/>
                <w:sz w:val="12"/>
                <w:szCs w:val="12"/>
              </w:rPr>
              <w:t>Type</w:t>
            </w:r>
          </w:p>
        </w:tc>
        <w:tc>
          <w:tcPr>
            <w:tcW w:w="2341" w:type="dxa"/>
            <w:gridSpan w:val="10"/>
            <w:tcBorders>
              <w:top w:val="single" w:sz="8" w:space="0" w:color="FFFFFF"/>
              <w:left w:val="single" w:sz="8" w:space="0" w:color="FFFFFF"/>
              <w:right w:val="single" w:sz="8" w:space="0" w:color="FFFFFF"/>
            </w:tcBorders>
            <w:shd w:val="clear" w:color="auto" w:fill="E7E7E8"/>
            <w:vAlign w:val="center"/>
          </w:tcPr>
          <w:p w:rsidR="009C0643" w:rsidRPr="00767AA1" w:rsidRDefault="009C0643" w:rsidP="00A064C8">
            <w:pPr>
              <w:jc w:val="center"/>
              <w:rPr>
                <w:rFonts w:ascii="Century Gothic" w:hAnsi="Century Gothic"/>
                <w:color w:val="808080"/>
                <w:sz w:val="12"/>
                <w:szCs w:val="12"/>
              </w:rPr>
            </w:pPr>
            <w:bookmarkStart w:id="1" w:name="_GoBack"/>
            <w:bookmarkEnd w:id="1"/>
            <w:r w:rsidRPr="00DE73E1">
              <w:rPr>
                <w:rFonts w:ascii="Century Gothic" w:eastAsia="Times New Roman" w:hAnsi="Century Gothic" w:cs="Arial"/>
                <w:b/>
                <w:bCs/>
                <w:color w:val="000000"/>
                <w:kern w:val="24"/>
                <w:sz w:val="12"/>
                <w:szCs w:val="12"/>
              </w:rPr>
              <w:t>A</w:t>
            </w:r>
            <w:r w:rsidRPr="00AD6A8E">
              <w:rPr>
                <w:rFonts w:ascii="Century Gothic" w:eastAsia="Times New Roman" w:hAnsi="Century Gothic" w:cs="Arial"/>
                <w:b/>
                <w:bCs/>
                <w:color w:val="000000"/>
                <w:kern w:val="24"/>
                <w:sz w:val="12"/>
                <w:szCs w:val="12"/>
              </w:rPr>
              <w:t>ttribution</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DE73E1" w:rsidRDefault="009C0643" w:rsidP="00A064C8">
            <w:pPr>
              <w:spacing w:after="0" w:line="230" w:lineRule="atLeast"/>
              <w:jc w:val="center"/>
              <w:textAlignment w:val="bottom"/>
              <w:rPr>
                <w:rFonts w:ascii="Century Gothic" w:eastAsia="Times New Roman" w:hAnsi="Century Gothic" w:cs="Arial"/>
                <w:sz w:val="12"/>
                <w:szCs w:val="12"/>
              </w:rPr>
            </w:pPr>
            <w:bookmarkStart w:id="2" w:name="_Hlk401594076"/>
            <w:r w:rsidRPr="00DE73E1">
              <w:rPr>
                <w:rFonts w:ascii="Century Gothic" w:eastAsia="Times New Roman" w:hAnsi="Century Gothic" w:cs="Arial"/>
                <w:color w:val="000000"/>
                <w:kern w:val="24"/>
                <w:sz w:val="12"/>
                <w:szCs w:val="12"/>
              </w:rPr>
              <w:t>Momentum</w:t>
            </w:r>
          </w:p>
        </w:tc>
        <w:tc>
          <w:tcPr>
            <w:tcW w:w="543"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91%</w:t>
            </w:r>
          </w:p>
        </w:tc>
        <w:tc>
          <w:tcPr>
            <w:tcW w:w="457"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84%</w:t>
            </w:r>
          </w:p>
        </w:tc>
        <w:tc>
          <w:tcPr>
            <w:tcW w:w="441"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76%</w:t>
            </w:r>
          </w:p>
        </w:tc>
        <w:tc>
          <w:tcPr>
            <w:tcW w:w="442"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80%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76%</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A064C8">
            <w:pPr>
              <w:spacing w:after="0" w:line="204"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Intraday</w:t>
            </w:r>
          </w:p>
        </w:tc>
        <w:tc>
          <w:tcPr>
            <w:tcW w:w="543"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48%</w:t>
            </w:r>
          </w:p>
        </w:tc>
        <w:tc>
          <w:tcPr>
            <w:tcW w:w="457"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44%</w:t>
            </w:r>
          </w:p>
        </w:tc>
        <w:tc>
          <w:tcPr>
            <w:tcW w:w="441"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36%</w:t>
            </w:r>
          </w:p>
        </w:tc>
        <w:tc>
          <w:tcPr>
            <w:tcW w:w="442"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37%</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A064C8">
            <w:pPr>
              <w:spacing w:after="0" w:line="230"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1-2 Day</w:t>
            </w:r>
          </w:p>
        </w:tc>
        <w:tc>
          <w:tcPr>
            <w:tcW w:w="543"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43%</w:t>
            </w:r>
          </w:p>
        </w:tc>
        <w:tc>
          <w:tcPr>
            <w:tcW w:w="457"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40%</w:t>
            </w:r>
          </w:p>
        </w:tc>
        <w:tc>
          <w:tcPr>
            <w:tcW w:w="441"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40%</w:t>
            </w:r>
          </w:p>
        </w:tc>
        <w:tc>
          <w:tcPr>
            <w:tcW w:w="442"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39%</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DE73E1" w:rsidRDefault="009C0643" w:rsidP="00A064C8">
            <w:pPr>
              <w:spacing w:after="0" w:line="230" w:lineRule="atLeast"/>
              <w:jc w:val="center"/>
              <w:textAlignment w:val="bottom"/>
              <w:rPr>
                <w:rFonts w:ascii="Century Gothic" w:eastAsia="Times New Roman" w:hAnsi="Century Gothic" w:cs="Arial"/>
                <w:sz w:val="12"/>
                <w:szCs w:val="12"/>
              </w:rPr>
            </w:pPr>
            <w:r w:rsidRPr="00DE73E1">
              <w:rPr>
                <w:rFonts w:ascii="Century Gothic" w:eastAsia="Times New Roman" w:hAnsi="Century Gothic" w:cs="Arial"/>
                <w:color w:val="000000"/>
                <w:kern w:val="24"/>
                <w:sz w:val="12"/>
                <w:szCs w:val="12"/>
              </w:rPr>
              <w:t>Mean-Reversion</w:t>
            </w:r>
          </w:p>
        </w:tc>
        <w:tc>
          <w:tcPr>
            <w:tcW w:w="543"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9%</w:t>
            </w:r>
          </w:p>
        </w:tc>
        <w:tc>
          <w:tcPr>
            <w:tcW w:w="457"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16%</w:t>
            </w:r>
          </w:p>
        </w:tc>
        <w:tc>
          <w:tcPr>
            <w:tcW w:w="441"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24%</w:t>
            </w:r>
          </w:p>
        </w:tc>
        <w:tc>
          <w:tcPr>
            <w:tcW w:w="442"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20%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000000"/>
                <w:sz w:val="12"/>
                <w:szCs w:val="12"/>
              </w:rPr>
            </w:pPr>
            <w:r>
              <w:rPr>
                <w:rFonts w:ascii="Century Gothic" w:hAnsi="Century Gothic"/>
                <w:color w:val="000000"/>
                <w:sz w:val="12"/>
                <w:szCs w:val="12"/>
              </w:rPr>
              <w:t>24%</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A064C8">
            <w:pPr>
              <w:spacing w:after="0" w:line="191"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Intraday</w:t>
            </w:r>
          </w:p>
        </w:tc>
        <w:tc>
          <w:tcPr>
            <w:tcW w:w="543"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5%</w:t>
            </w:r>
          </w:p>
        </w:tc>
        <w:tc>
          <w:tcPr>
            <w:tcW w:w="457"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8%</w:t>
            </w:r>
          </w:p>
        </w:tc>
        <w:tc>
          <w:tcPr>
            <w:tcW w:w="441"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11%</w:t>
            </w:r>
          </w:p>
        </w:tc>
        <w:tc>
          <w:tcPr>
            <w:tcW w:w="442" w:type="dxa"/>
            <w:gridSpan w:val="2"/>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12%</w:t>
            </w:r>
          </w:p>
        </w:tc>
      </w:tr>
      <w:tr w:rsidR="009C0643" w:rsidTr="00A064C8">
        <w:trPr>
          <w:gridAfter w:val="16"/>
          <w:wAfter w:w="7366" w:type="dxa"/>
          <w:trHeight w:hRule="exact" w:val="288"/>
          <w:jc w:val="center"/>
        </w:trPr>
        <w:tc>
          <w:tcPr>
            <w:tcW w:w="1088" w:type="dxa"/>
            <w:gridSpan w:val="2"/>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hideMark/>
          </w:tcPr>
          <w:p w:rsidR="009C0643" w:rsidRPr="00492C17" w:rsidRDefault="009C0643" w:rsidP="00A064C8">
            <w:pPr>
              <w:spacing w:after="0" w:line="219" w:lineRule="atLeast"/>
              <w:jc w:val="center"/>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1-2 Day</w:t>
            </w:r>
          </w:p>
        </w:tc>
        <w:tc>
          <w:tcPr>
            <w:tcW w:w="543" w:type="dxa"/>
            <w:gridSpan w:val="2"/>
            <w:tcBorders>
              <w:top w:val="single" w:sz="8" w:space="0" w:color="FFFFFF"/>
              <w:left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4%</w:t>
            </w:r>
          </w:p>
        </w:tc>
        <w:tc>
          <w:tcPr>
            <w:tcW w:w="457" w:type="dxa"/>
            <w:gridSpan w:val="2"/>
            <w:tcBorders>
              <w:top w:val="single" w:sz="8" w:space="0" w:color="FFFFFF"/>
              <w:left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8%</w:t>
            </w:r>
          </w:p>
        </w:tc>
        <w:tc>
          <w:tcPr>
            <w:tcW w:w="441" w:type="dxa"/>
            <w:gridSpan w:val="2"/>
            <w:tcBorders>
              <w:top w:val="single" w:sz="8" w:space="0" w:color="FFFFFF"/>
              <w:left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13%</w:t>
            </w:r>
          </w:p>
        </w:tc>
        <w:tc>
          <w:tcPr>
            <w:tcW w:w="442" w:type="dxa"/>
            <w:gridSpan w:val="2"/>
            <w:tcBorders>
              <w:top w:val="single" w:sz="8" w:space="0" w:color="FFFFFF"/>
              <w:left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10%</w:t>
            </w:r>
          </w:p>
        </w:tc>
        <w:tc>
          <w:tcPr>
            <w:tcW w:w="472" w:type="dxa"/>
            <w:gridSpan w:val="3"/>
            <w:tcBorders>
              <w:top w:val="single" w:sz="8" w:space="0" w:color="FFFFFF"/>
              <w:left w:val="single" w:sz="8" w:space="0" w:color="FFFFFF"/>
              <w:right w:val="single" w:sz="8" w:space="0" w:color="FFFFFF"/>
            </w:tcBorders>
            <w:shd w:val="clear" w:color="auto" w:fill="E7E7E8"/>
            <w:vAlign w:val="center"/>
          </w:tcPr>
          <w:p w:rsidR="009C0643" w:rsidRDefault="009C0643" w:rsidP="00A064C8">
            <w:pPr>
              <w:jc w:val="center"/>
              <w:rPr>
                <w:rFonts w:ascii="Century Gothic" w:hAnsi="Century Gothic"/>
                <w:color w:val="808080"/>
                <w:sz w:val="12"/>
                <w:szCs w:val="12"/>
              </w:rPr>
            </w:pPr>
            <w:r>
              <w:rPr>
                <w:rFonts w:ascii="Century Gothic" w:hAnsi="Century Gothic"/>
                <w:color w:val="808080"/>
                <w:sz w:val="12"/>
                <w:szCs w:val="12"/>
              </w:rPr>
              <w:t>12%</w:t>
            </w:r>
          </w:p>
        </w:tc>
      </w:tr>
      <w:bookmarkEnd w:id="2"/>
    </w:tbl>
    <w:p w:rsidR="00AD6A8E" w:rsidRDefault="00AD6A8E">
      <w:pPr>
        <w:rPr>
          <w:sz w:val="20"/>
        </w:rPr>
      </w:pPr>
    </w:p>
    <w:tbl>
      <w:tblPr>
        <w:tblW w:w="10818" w:type="dxa"/>
        <w:jc w:val="center"/>
        <w:tblInd w:w="-5" w:type="dxa"/>
        <w:tblCellMar>
          <w:left w:w="0" w:type="dxa"/>
          <w:right w:w="0" w:type="dxa"/>
        </w:tblCellMar>
        <w:tblLook w:val="0600"/>
      </w:tblPr>
      <w:tblGrid>
        <w:gridCol w:w="1088"/>
        <w:gridCol w:w="543"/>
        <w:gridCol w:w="457"/>
        <w:gridCol w:w="441"/>
        <w:gridCol w:w="442"/>
        <w:gridCol w:w="442"/>
        <w:gridCol w:w="16"/>
        <w:gridCol w:w="14"/>
        <w:gridCol w:w="412"/>
        <w:gridCol w:w="442"/>
        <w:gridCol w:w="441"/>
        <w:gridCol w:w="441"/>
        <w:gridCol w:w="471"/>
        <w:gridCol w:w="471"/>
        <w:gridCol w:w="471"/>
        <w:gridCol w:w="471"/>
        <w:gridCol w:w="460"/>
        <w:gridCol w:w="465"/>
        <w:gridCol w:w="454"/>
        <w:gridCol w:w="479"/>
        <w:gridCol w:w="492"/>
        <w:gridCol w:w="461"/>
        <w:gridCol w:w="472"/>
        <w:gridCol w:w="472"/>
      </w:tblGrid>
      <w:tr w:rsidR="00895AE2" w:rsidRPr="00DE73E1" w:rsidTr="000B60AB">
        <w:trPr>
          <w:trHeight w:val="241"/>
          <w:jc w:val="center"/>
        </w:trPr>
        <w:tc>
          <w:tcPr>
            <w:tcW w:w="10818" w:type="dxa"/>
            <w:gridSpan w:val="24"/>
            <w:tcBorders>
              <w:top w:val="single" w:sz="8" w:space="0" w:color="FFFFFF"/>
              <w:left w:val="single" w:sz="8" w:space="0" w:color="FFFFFF"/>
              <w:bottom w:val="single" w:sz="8" w:space="0" w:color="FFFFFF"/>
              <w:right w:val="single" w:sz="8" w:space="0" w:color="FFFFFF"/>
            </w:tcBorders>
            <w:shd w:val="clear" w:color="auto" w:fill="001D3A"/>
          </w:tcPr>
          <w:p w:rsidR="00895AE2" w:rsidRPr="00DE73E1" w:rsidRDefault="00895AE2" w:rsidP="00A75285">
            <w:pPr>
              <w:spacing w:after="0" w:line="258" w:lineRule="atLeast"/>
              <w:jc w:val="center"/>
              <w:textAlignment w:val="baseline"/>
              <w:rPr>
                <w:rFonts w:ascii="Century Gothic" w:eastAsia="Microsoft YaHei" w:hAnsi="Century Gothic" w:cs="Arial"/>
                <w:b/>
                <w:bCs/>
                <w:color w:val="FFFFFF"/>
                <w:kern w:val="24"/>
                <w:sz w:val="16"/>
                <w:szCs w:val="16"/>
              </w:rPr>
            </w:pPr>
            <w:r w:rsidRPr="00DE73E1">
              <w:rPr>
                <w:rFonts w:ascii="Century Gothic" w:eastAsia="Microsoft YaHei" w:hAnsi="Century Gothic" w:cs="Arial"/>
                <w:b/>
                <w:bCs/>
                <w:color w:val="FFFFFF"/>
                <w:kern w:val="24"/>
                <w:sz w:val="16"/>
                <w:szCs w:val="16"/>
              </w:rPr>
              <w:t xml:space="preserve">Strategy </w:t>
            </w:r>
            <w:r w:rsidR="00A75285">
              <w:rPr>
                <w:rFonts w:ascii="Century Gothic" w:eastAsia="Microsoft YaHei" w:hAnsi="Century Gothic" w:cs="Arial"/>
                <w:b/>
                <w:bCs/>
                <w:color w:val="FFFFFF"/>
                <w:kern w:val="24"/>
                <w:sz w:val="16"/>
                <w:szCs w:val="16"/>
              </w:rPr>
              <w:t>Performance</w:t>
            </w:r>
          </w:p>
        </w:tc>
      </w:tr>
      <w:tr w:rsidR="00F109F6" w:rsidRPr="001969D9" w:rsidTr="0053186B">
        <w:trPr>
          <w:trHeight w:val="241"/>
          <w:jc w:val="center"/>
        </w:trPr>
        <w:tc>
          <w:tcPr>
            <w:tcW w:w="1088" w:type="dxa"/>
            <w:tcBorders>
              <w:top w:val="single" w:sz="8" w:space="0" w:color="FFFFFF"/>
              <w:left w:val="single" w:sz="8" w:space="0" w:color="FFFFFF"/>
              <w:bottom w:val="single" w:sz="4" w:space="0" w:color="auto"/>
              <w:right w:val="single" w:sz="8" w:space="0" w:color="FFFFFF"/>
            </w:tcBorders>
            <w:shd w:val="clear" w:color="auto" w:fill="1F497D" w:themeFill="text2"/>
            <w:tcMar>
              <w:top w:w="15" w:type="dxa"/>
              <w:left w:w="15" w:type="dxa"/>
              <w:bottom w:w="0" w:type="dxa"/>
              <w:right w:w="15" w:type="dxa"/>
            </w:tcMar>
            <w:vAlign w:val="bottom"/>
          </w:tcPr>
          <w:p w:rsidR="00F109F6" w:rsidRPr="00AD6A8E" w:rsidRDefault="00F109F6" w:rsidP="00116BED">
            <w:pPr>
              <w:spacing w:after="0" w:line="241" w:lineRule="atLeast"/>
              <w:jc w:val="center"/>
              <w:textAlignment w:val="bottom"/>
              <w:rPr>
                <w:rFonts w:ascii="Century Gothic" w:eastAsia="Times New Roman" w:hAnsi="Century Gothic" w:cs="Arial"/>
                <w:b/>
                <w:bCs/>
                <w:color w:val="FFFFFF"/>
                <w:kern w:val="24"/>
                <w:sz w:val="12"/>
                <w:szCs w:val="12"/>
              </w:rPr>
            </w:pPr>
            <w:r w:rsidRPr="00AD6A8E">
              <w:rPr>
                <w:rFonts w:ascii="Century Gothic" w:eastAsia="Times New Roman" w:hAnsi="Century Gothic" w:cs="Arial"/>
                <w:b/>
                <w:bCs/>
                <w:color w:val="FFFFFF"/>
                <w:kern w:val="24"/>
                <w:sz w:val="12"/>
                <w:szCs w:val="12"/>
              </w:rPr>
              <w:t>Month - Year</w:t>
            </w:r>
          </w:p>
        </w:tc>
        <w:tc>
          <w:tcPr>
            <w:tcW w:w="543"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Aug ‘12</w:t>
            </w:r>
          </w:p>
        </w:tc>
        <w:tc>
          <w:tcPr>
            <w:tcW w:w="457"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Sep ‘12</w:t>
            </w:r>
          </w:p>
        </w:tc>
        <w:tc>
          <w:tcPr>
            <w:tcW w:w="44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Oct ‘12</w:t>
            </w:r>
          </w:p>
        </w:tc>
        <w:tc>
          <w:tcPr>
            <w:tcW w:w="44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Nov ‘12</w:t>
            </w:r>
          </w:p>
        </w:tc>
        <w:tc>
          <w:tcPr>
            <w:tcW w:w="44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Pr>
                <w:rFonts w:ascii="Century Gothic" w:eastAsia="Times New Roman" w:hAnsi="Century Gothic" w:cs="Arial"/>
                <w:bCs/>
                <w:color w:val="FFFFFF"/>
                <w:kern w:val="24"/>
                <w:sz w:val="10"/>
                <w:szCs w:val="10"/>
              </w:rPr>
              <w:t>Dec ‘12</w:t>
            </w:r>
          </w:p>
        </w:tc>
        <w:tc>
          <w:tcPr>
            <w:tcW w:w="442" w:type="dxa"/>
            <w:gridSpan w:val="3"/>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9C0643">
            <w:pPr>
              <w:spacing w:after="0" w:line="241" w:lineRule="atLeast"/>
              <w:jc w:val="center"/>
              <w:textAlignment w:val="bottom"/>
              <w:rPr>
                <w:rFonts w:ascii="Century Gothic" w:eastAsia="Times New Roman" w:hAnsi="Century Gothic" w:cs="Arial"/>
                <w:b/>
                <w:bCs/>
                <w:color w:val="FFFFFF"/>
                <w:kern w:val="24"/>
                <w:sz w:val="10"/>
                <w:szCs w:val="10"/>
              </w:rPr>
            </w:pPr>
            <w:r w:rsidRPr="001969D9">
              <w:rPr>
                <w:rFonts w:ascii="Century Gothic" w:eastAsia="Times New Roman" w:hAnsi="Century Gothic" w:cs="Arial"/>
                <w:bCs/>
                <w:color w:val="FFFFFF"/>
                <w:kern w:val="24"/>
                <w:sz w:val="10"/>
                <w:szCs w:val="10"/>
              </w:rPr>
              <w:t>Jan ‘1</w:t>
            </w:r>
            <w:r w:rsidR="009C0643">
              <w:rPr>
                <w:rFonts w:ascii="Century Gothic" w:eastAsia="Times New Roman" w:hAnsi="Century Gothic" w:cs="Arial"/>
                <w:bCs/>
                <w:color w:val="FFFFFF"/>
                <w:kern w:val="24"/>
                <w:sz w:val="10"/>
                <w:szCs w:val="10"/>
              </w:rPr>
              <w:t>3</w:t>
            </w:r>
          </w:p>
        </w:tc>
        <w:tc>
          <w:tcPr>
            <w:tcW w:w="44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Feb ‘13</w:t>
            </w:r>
          </w:p>
        </w:tc>
        <w:tc>
          <w:tcPr>
            <w:tcW w:w="44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Mar ‘13</w:t>
            </w:r>
          </w:p>
        </w:tc>
        <w:tc>
          <w:tcPr>
            <w:tcW w:w="44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Apr ‘13</w:t>
            </w:r>
          </w:p>
        </w:tc>
        <w:tc>
          <w:tcPr>
            <w:tcW w:w="47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May ‘13</w:t>
            </w:r>
          </w:p>
        </w:tc>
        <w:tc>
          <w:tcPr>
            <w:tcW w:w="47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June ‘13</w:t>
            </w:r>
          </w:p>
        </w:tc>
        <w:tc>
          <w:tcPr>
            <w:tcW w:w="47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July ‘13</w:t>
            </w:r>
          </w:p>
        </w:tc>
        <w:tc>
          <w:tcPr>
            <w:tcW w:w="47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Aug ‘13</w:t>
            </w:r>
          </w:p>
        </w:tc>
        <w:tc>
          <w:tcPr>
            <w:tcW w:w="460"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Sep ‘13</w:t>
            </w:r>
          </w:p>
        </w:tc>
        <w:tc>
          <w:tcPr>
            <w:tcW w:w="465"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Oct ‘13</w:t>
            </w:r>
          </w:p>
        </w:tc>
        <w:tc>
          <w:tcPr>
            <w:tcW w:w="454"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Nov ‘13</w:t>
            </w:r>
          </w:p>
        </w:tc>
        <w:tc>
          <w:tcPr>
            <w:tcW w:w="479"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Dec ‘13</w:t>
            </w:r>
          </w:p>
        </w:tc>
        <w:tc>
          <w:tcPr>
            <w:tcW w:w="49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41" w:lineRule="atLeast"/>
              <w:jc w:val="center"/>
              <w:textAlignment w:val="bottom"/>
              <w:rPr>
                <w:rFonts w:ascii="Century Gothic" w:eastAsia="Times New Roman" w:hAnsi="Century Gothic" w:cs="Arial"/>
                <w:b/>
                <w:bCs/>
                <w:color w:val="FFFFFF"/>
                <w:kern w:val="24"/>
                <w:sz w:val="10"/>
                <w:szCs w:val="10"/>
              </w:rPr>
            </w:pPr>
            <w:r w:rsidRPr="001969D9">
              <w:rPr>
                <w:rFonts w:ascii="Century Gothic" w:eastAsia="Times New Roman" w:hAnsi="Century Gothic" w:cs="Arial"/>
                <w:bCs/>
                <w:color w:val="FFFFFF"/>
                <w:kern w:val="24"/>
                <w:sz w:val="10"/>
                <w:szCs w:val="10"/>
              </w:rPr>
              <w:t>Jan ‘14</w:t>
            </w:r>
          </w:p>
        </w:tc>
        <w:tc>
          <w:tcPr>
            <w:tcW w:w="461"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Feb ‘14</w:t>
            </w:r>
          </w:p>
        </w:tc>
        <w:tc>
          <w:tcPr>
            <w:tcW w:w="47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Mar ‘14</w:t>
            </w:r>
          </w:p>
        </w:tc>
        <w:tc>
          <w:tcPr>
            <w:tcW w:w="472" w:type="dxa"/>
            <w:tcBorders>
              <w:top w:val="single" w:sz="8" w:space="0" w:color="FFFFFF"/>
              <w:left w:val="single" w:sz="8" w:space="0" w:color="FFFFFF"/>
              <w:bottom w:val="single" w:sz="4" w:space="0" w:color="auto"/>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Apr ‘14</w:t>
            </w:r>
          </w:p>
        </w:tc>
      </w:tr>
      <w:tr w:rsidR="00F109F6" w:rsidRPr="00DE73E1" w:rsidTr="0053186B">
        <w:trPr>
          <w:trHeight w:val="204"/>
          <w:jc w:val="center"/>
        </w:trPr>
        <w:tc>
          <w:tcPr>
            <w:tcW w:w="1088" w:type="dxa"/>
            <w:tcBorders>
              <w:top w:val="single" w:sz="4" w:space="0" w:color="auto"/>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DE73E1" w:rsidRDefault="00F109F6" w:rsidP="00116BED">
            <w:pPr>
              <w:spacing w:after="0" w:line="204" w:lineRule="atLeast"/>
              <w:jc w:val="center"/>
              <w:textAlignment w:val="bottom"/>
              <w:rPr>
                <w:rFonts w:ascii="Century Gothic" w:eastAsia="Times New Roman" w:hAnsi="Century Gothic" w:cs="Arial"/>
                <w:sz w:val="12"/>
                <w:szCs w:val="12"/>
              </w:rPr>
            </w:pPr>
            <w:r w:rsidRPr="00DE73E1">
              <w:rPr>
                <w:rFonts w:ascii="Century Gothic" w:eastAsia="Times New Roman" w:hAnsi="Century Gothic" w:cs="Arial"/>
                <w:b/>
                <w:bCs/>
                <w:color w:val="000000"/>
                <w:kern w:val="24"/>
                <w:sz w:val="12"/>
                <w:szCs w:val="12"/>
              </w:rPr>
              <w:t>Type</w:t>
            </w:r>
          </w:p>
        </w:tc>
        <w:tc>
          <w:tcPr>
            <w:tcW w:w="9730" w:type="dxa"/>
            <w:gridSpan w:val="23"/>
            <w:tcBorders>
              <w:top w:val="single" w:sz="4" w:space="0" w:color="auto"/>
              <w:left w:val="single" w:sz="8" w:space="0" w:color="FFFFFF"/>
              <w:bottom w:val="single" w:sz="8" w:space="0" w:color="FFFFFF"/>
              <w:right w:val="single" w:sz="8" w:space="0" w:color="FFFFFF"/>
            </w:tcBorders>
            <w:shd w:val="clear" w:color="auto" w:fill="E7E7E8"/>
          </w:tcPr>
          <w:p w:rsidR="00F109F6" w:rsidRPr="00DE73E1" w:rsidRDefault="00F109F6" w:rsidP="00116BED">
            <w:pPr>
              <w:spacing w:after="0" w:line="204" w:lineRule="atLeast"/>
              <w:jc w:val="center"/>
              <w:rPr>
                <w:rFonts w:ascii="Century Gothic" w:eastAsia="Times New Roman" w:hAnsi="Century Gothic" w:cs="Arial"/>
                <w:b/>
                <w:bCs/>
                <w:color w:val="000000"/>
                <w:kern w:val="24"/>
                <w:sz w:val="12"/>
                <w:szCs w:val="12"/>
              </w:rPr>
            </w:pPr>
            <w:r w:rsidRPr="00DE73E1">
              <w:rPr>
                <w:rFonts w:ascii="Century Gothic" w:eastAsia="Times New Roman" w:hAnsi="Century Gothic" w:cs="Arial"/>
                <w:b/>
                <w:bCs/>
                <w:color w:val="000000"/>
                <w:kern w:val="24"/>
                <w:sz w:val="12"/>
                <w:szCs w:val="12"/>
              </w:rPr>
              <w:t>A</w:t>
            </w:r>
            <w:r w:rsidRPr="00AD6A8E">
              <w:rPr>
                <w:rFonts w:ascii="Century Gothic" w:eastAsia="Times New Roman" w:hAnsi="Century Gothic" w:cs="Arial"/>
                <w:b/>
                <w:bCs/>
                <w:color w:val="000000"/>
                <w:kern w:val="24"/>
                <w:sz w:val="12"/>
                <w:szCs w:val="12"/>
              </w:rPr>
              <w:t>ttribution</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DE73E1" w:rsidRDefault="00F109F6" w:rsidP="00116BED">
            <w:pPr>
              <w:spacing w:after="0" w:line="230" w:lineRule="atLeast"/>
              <w:textAlignment w:val="bottom"/>
              <w:rPr>
                <w:rFonts w:ascii="Century Gothic" w:eastAsia="Times New Roman" w:hAnsi="Century Gothic" w:cs="Arial"/>
                <w:sz w:val="12"/>
                <w:szCs w:val="12"/>
              </w:rPr>
            </w:pPr>
            <w:bookmarkStart w:id="3" w:name="_Hlk401593645"/>
            <w:r w:rsidRPr="00DE73E1">
              <w:rPr>
                <w:rFonts w:ascii="Century Gothic" w:eastAsia="Times New Roman" w:hAnsi="Century Gothic" w:cs="Arial"/>
                <w:color w:val="000000"/>
                <w:kern w:val="24"/>
                <w:sz w:val="12"/>
                <w:szCs w:val="12"/>
              </w:rPr>
              <w:t xml:space="preserve">  Momentum</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000000"/>
                <w:sz w:val="12"/>
                <w:szCs w:val="12"/>
              </w:rPr>
            </w:pPr>
            <w:r>
              <w:rPr>
                <w:rFonts w:ascii="Century Gothic" w:hAnsi="Century Gothic"/>
                <w:color w:val="000000"/>
                <w:sz w:val="12"/>
                <w:szCs w:val="12"/>
              </w:rPr>
              <w:t>0</w:t>
            </w:r>
            <w:r w:rsidR="00841692">
              <w:rPr>
                <w:rFonts w:ascii="Century Gothic" w:hAnsi="Century Gothic"/>
                <w:color w:val="000000"/>
                <w:sz w:val="12"/>
                <w:szCs w:val="12"/>
              </w:rPr>
              <w:t>.31</w:t>
            </w:r>
            <w:r w:rsidR="00F109F6">
              <w:rPr>
                <w:rFonts w:ascii="Century Gothic" w:hAnsi="Century Gothic"/>
                <w:color w:val="000000"/>
                <w:sz w:val="12"/>
                <w:szCs w:val="12"/>
              </w:rPr>
              <w:t>%</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841692">
            <w:pPr>
              <w:jc w:val="center"/>
              <w:rPr>
                <w:rFonts w:ascii="Century Gothic" w:hAnsi="Century Gothic"/>
                <w:color w:val="000000"/>
                <w:sz w:val="12"/>
                <w:szCs w:val="12"/>
              </w:rPr>
            </w:pPr>
            <w:r>
              <w:rPr>
                <w:rFonts w:ascii="Century Gothic" w:hAnsi="Century Gothic"/>
                <w:color w:val="000000"/>
                <w:sz w:val="12"/>
                <w:szCs w:val="12"/>
              </w:rPr>
              <w:t>-</w:t>
            </w:r>
            <w:r w:rsidR="0072377C">
              <w:rPr>
                <w:rFonts w:ascii="Century Gothic" w:hAnsi="Century Gothic"/>
                <w:color w:val="000000"/>
                <w:sz w:val="12"/>
                <w:szCs w:val="12"/>
              </w:rPr>
              <w:t>0</w:t>
            </w:r>
            <w:r>
              <w:rPr>
                <w:rFonts w:ascii="Century Gothic" w:hAnsi="Century Gothic"/>
                <w:color w:val="000000"/>
                <w:sz w:val="12"/>
                <w:szCs w:val="12"/>
              </w:rPr>
              <w:t>.</w:t>
            </w:r>
            <w:r w:rsidR="00841692">
              <w:rPr>
                <w:rFonts w:ascii="Century Gothic" w:hAnsi="Century Gothic"/>
                <w:color w:val="000000"/>
                <w:sz w:val="12"/>
                <w:szCs w:val="12"/>
              </w:rPr>
              <w:t>92</w:t>
            </w:r>
            <w:r>
              <w:rPr>
                <w:rFonts w:ascii="Century Gothic" w:hAnsi="Century Gothic"/>
                <w:color w:val="00000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F109F6" w:rsidP="00116BED">
            <w:pPr>
              <w:jc w:val="center"/>
              <w:rPr>
                <w:rFonts w:ascii="Century Gothic" w:hAnsi="Century Gothic"/>
                <w:color w:val="000000"/>
                <w:sz w:val="12"/>
                <w:szCs w:val="12"/>
              </w:rPr>
            </w:pPr>
            <w:r>
              <w:rPr>
                <w:rFonts w:ascii="Century Gothic" w:hAnsi="Century Gothic"/>
                <w:color w:val="000000"/>
                <w:sz w:val="12"/>
                <w:szCs w:val="12"/>
              </w:rPr>
              <w:t>-</w:t>
            </w:r>
            <w:r w:rsidR="0072377C">
              <w:rPr>
                <w:rFonts w:ascii="Century Gothic" w:hAnsi="Century Gothic"/>
                <w:color w:val="000000"/>
                <w:sz w:val="12"/>
                <w:szCs w:val="12"/>
              </w:rPr>
              <w:t>0</w:t>
            </w:r>
            <w:r w:rsidR="00841692">
              <w:rPr>
                <w:rFonts w:ascii="Century Gothic" w:hAnsi="Century Gothic"/>
                <w:color w:val="000000"/>
                <w:sz w:val="12"/>
                <w:szCs w:val="12"/>
              </w:rPr>
              <w:t>.56</w:t>
            </w:r>
            <w:r>
              <w:rPr>
                <w:rFonts w:ascii="Century Gothic" w:hAnsi="Century Gothic"/>
                <w:color w:val="00000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841692" w:rsidP="00116BED">
            <w:pPr>
              <w:jc w:val="center"/>
              <w:rPr>
                <w:rFonts w:ascii="Century Gothic" w:hAnsi="Century Gothic"/>
                <w:color w:val="000000"/>
                <w:sz w:val="12"/>
                <w:szCs w:val="12"/>
              </w:rPr>
            </w:pPr>
            <w:r>
              <w:rPr>
                <w:rFonts w:ascii="Century Gothic" w:hAnsi="Century Gothic"/>
                <w:color w:val="000000"/>
                <w:sz w:val="12"/>
                <w:szCs w:val="12"/>
              </w:rPr>
              <w:t>1.52</w:t>
            </w:r>
            <w:r w:rsidR="00F109F6">
              <w:rPr>
                <w:rFonts w:ascii="Century Gothic" w:hAnsi="Century Gothic"/>
                <w:color w:val="00000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F109F6" w:rsidRDefault="00F109F6" w:rsidP="00F109F6">
            <w:pPr>
              <w:jc w:val="center"/>
              <w:rPr>
                <w:rFonts w:ascii="Century Gothic" w:hAnsi="Century Gothic"/>
                <w:color w:val="000000"/>
                <w:sz w:val="12"/>
                <w:szCs w:val="12"/>
              </w:rPr>
            </w:pPr>
            <w:r w:rsidRPr="00F109F6">
              <w:rPr>
                <w:rFonts w:ascii="Century Gothic" w:hAnsi="Century Gothic"/>
                <w:color w:val="000000"/>
                <w:sz w:val="12"/>
                <w:szCs w:val="12"/>
              </w:rPr>
              <w:t>1.08%</w:t>
            </w:r>
          </w:p>
        </w:tc>
        <w:tc>
          <w:tcPr>
            <w:tcW w:w="44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w:t>
            </w:r>
            <w:r w:rsidR="0072377C">
              <w:rPr>
                <w:rFonts w:ascii="Century Gothic" w:hAnsi="Century Gothic"/>
                <w:color w:val="000000"/>
                <w:sz w:val="12"/>
                <w:szCs w:val="12"/>
              </w:rPr>
              <w:t>0</w:t>
            </w:r>
            <w:r>
              <w:rPr>
                <w:rFonts w:ascii="Century Gothic" w:hAnsi="Century Gothic"/>
                <w:color w:val="000000"/>
                <w:sz w:val="12"/>
                <w:szCs w:val="12"/>
              </w:rPr>
              <w:t>.59%</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-1.14%</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F109F6" w:rsidP="00116BED">
            <w:pPr>
              <w:jc w:val="center"/>
              <w:rPr>
                <w:rFonts w:ascii="Century Gothic" w:hAnsi="Century Gothic"/>
                <w:color w:val="000000"/>
                <w:sz w:val="12"/>
                <w:szCs w:val="12"/>
              </w:rPr>
            </w:pPr>
            <w:r w:rsidRPr="00313E33">
              <w:rPr>
                <w:rFonts w:ascii="Century Gothic" w:hAnsi="Century Gothic"/>
                <w:color w:val="000000"/>
                <w:sz w:val="12"/>
                <w:szCs w:val="12"/>
              </w:rPr>
              <w:t>0.17%</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1.85%</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0.65%</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72377C" w:rsidP="00116BED">
            <w:pPr>
              <w:jc w:val="center"/>
              <w:rPr>
                <w:rFonts w:ascii="Century Gothic" w:hAnsi="Century Gothic"/>
                <w:color w:val="000000"/>
                <w:sz w:val="12"/>
                <w:szCs w:val="12"/>
              </w:rPr>
            </w:pPr>
            <w:r>
              <w:rPr>
                <w:rFonts w:ascii="Century Gothic" w:hAnsi="Century Gothic"/>
                <w:color w:val="000000"/>
                <w:sz w:val="12"/>
                <w:szCs w:val="12"/>
              </w:rPr>
              <w:t>1.32</w:t>
            </w:r>
            <w:r w:rsidR="00F109F6" w:rsidRPr="00313E33">
              <w:rPr>
                <w:rFonts w:ascii="Century Gothic" w:hAnsi="Century Gothic"/>
                <w:color w:val="000000"/>
                <w:sz w:val="12"/>
                <w:szCs w:val="12"/>
              </w:rPr>
              <w:t>%</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-4.01%</w:t>
            </w:r>
          </w:p>
        </w:tc>
        <w:tc>
          <w:tcPr>
            <w:tcW w:w="471"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2.20%</w:t>
            </w:r>
          </w:p>
        </w:tc>
        <w:tc>
          <w:tcPr>
            <w:tcW w:w="460"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0.00%</w:t>
            </w:r>
          </w:p>
        </w:tc>
        <w:tc>
          <w:tcPr>
            <w:tcW w:w="465"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-0.21%</w:t>
            </w:r>
          </w:p>
        </w:tc>
        <w:tc>
          <w:tcPr>
            <w:tcW w:w="454"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0.07%</w:t>
            </w:r>
          </w:p>
        </w:tc>
        <w:tc>
          <w:tcPr>
            <w:tcW w:w="479"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1.85%</w:t>
            </w:r>
          </w:p>
        </w:tc>
        <w:tc>
          <w:tcPr>
            <w:tcW w:w="49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1.57%</w:t>
            </w:r>
          </w:p>
        </w:tc>
        <w:tc>
          <w:tcPr>
            <w:tcW w:w="46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0.05%</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0.30%</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0.72%</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04"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Intraday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sidR="00841692">
              <w:rPr>
                <w:rFonts w:ascii="Century Gothic" w:hAnsi="Century Gothic"/>
                <w:color w:val="808080"/>
                <w:sz w:val="12"/>
                <w:szCs w:val="12"/>
              </w:rPr>
              <w:t>.17</w:t>
            </w:r>
            <w:r>
              <w:rPr>
                <w:rFonts w:ascii="Century Gothic" w:hAnsi="Century Gothic"/>
                <w:color w:val="808080"/>
                <w:sz w:val="12"/>
                <w:szCs w:val="12"/>
              </w:rPr>
              <w:t>%</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Pr>
                <w:rFonts w:ascii="Century Gothic" w:hAnsi="Century Gothic"/>
                <w:color w:val="808080"/>
                <w:sz w:val="12"/>
                <w:szCs w:val="12"/>
              </w:rPr>
              <w:t>.2</w:t>
            </w:r>
            <w:r w:rsidR="009C0643">
              <w:rPr>
                <w:rFonts w:ascii="Century Gothic" w:hAnsi="Century Gothic"/>
                <w:color w:val="808080"/>
                <w:sz w:val="12"/>
                <w:szCs w:val="12"/>
              </w:rPr>
              <w:t>7%</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F109F6">
              <w:rPr>
                <w:rFonts w:ascii="Century Gothic" w:hAnsi="Century Gothic"/>
                <w:color w:val="808080"/>
                <w:sz w:val="12"/>
                <w:szCs w:val="12"/>
              </w:rPr>
              <w:t>.53%</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.61</w:t>
            </w:r>
            <w:r w:rsidR="009C0643">
              <w:rPr>
                <w:rFonts w:ascii="Century Gothic" w:hAnsi="Century Gothic"/>
                <w:color w:val="80808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F109F6" w:rsidRDefault="00841692" w:rsidP="00F109F6">
            <w:pPr>
              <w:jc w:val="center"/>
              <w:rPr>
                <w:rFonts w:ascii="Century Gothic" w:hAnsi="Century Gothic"/>
                <w:color w:val="808080"/>
                <w:sz w:val="12"/>
                <w:szCs w:val="12"/>
              </w:rPr>
            </w:pPr>
            <w:r>
              <w:rPr>
                <w:rFonts w:ascii="Century Gothic" w:hAnsi="Century Gothic"/>
                <w:color w:val="808080"/>
                <w:sz w:val="12"/>
                <w:szCs w:val="12"/>
              </w:rPr>
              <w:t>0.18</w:t>
            </w:r>
            <w:r w:rsidR="00F109F6" w:rsidRPr="00F109F6">
              <w:rPr>
                <w:rFonts w:ascii="Century Gothic" w:hAnsi="Century Gothic"/>
                <w:color w:val="808080"/>
                <w:sz w:val="12"/>
                <w:szCs w:val="12"/>
              </w:rPr>
              <w:t>%</w:t>
            </w:r>
          </w:p>
        </w:tc>
        <w:tc>
          <w:tcPr>
            <w:tcW w:w="44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Pr>
                <w:rFonts w:ascii="Century Gothic" w:hAnsi="Century Gothic"/>
                <w:color w:val="808080"/>
                <w:sz w:val="12"/>
                <w:szCs w:val="12"/>
              </w:rPr>
              <w:t>.43%</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0.56%</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-0.36</w:t>
            </w:r>
            <w:r w:rsidR="00F109F6" w:rsidRPr="00313E33">
              <w:rPr>
                <w:rFonts w:ascii="Century Gothic" w:hAnsi="Century Gothic"/>
                <w:color w:val="80808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0.48%</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0.38%</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703B69" w:rsidP="00116BED">
            <w:pPr>
              <w:jc w:val="center"/>
              <w:rPr>
                <w:rFonts w:ascii="Century Gothic" w:hAnsi="Century Gothic"/>
                <w:color w:val="808080"/>
                <w:sz w:val="12"/>
                <w:szCs w:val="12"/>
              </w:rPr>
            </w:pPr>
            <w:r>
              <w:rPr>
                <w:rFonts w:ascii="Century Gothic" w:hAnsi="Century Gothic"/>
                <w:color w:val="808080"/>
                <w:sz w:val="12"/>
                <w:szCs w:val="12"/>
              </w:rPr>
              <w:t>0.71</w:t>
            </w:r>
            <w:r w:rsidR="00F109F6" w:rsidRPr="00313E33">
              <w:rPr>
                <w:rFonts w:ascii="Century Gothic" w:hAnsi="Century Gothic"/>
                <w:color w:val="808080"/>
                <w:sz w:val="12"/>
                <w:szCs w:val="12"/>
              </w:rPr>
              <w:t>%</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-2.07%</w:t>
            </w:r>
          </w:p>
        </w:tc>
        <w:tc>
          <w:tcPr>
            <w:tcW w:w="471"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0.85%</w:t>
            </w:r>
          </w:p>
        </w:tc>
        <w:tc>
          <w:tcPr>
            <w:tcW w:w="460"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-0.01%</w:t>
            </w:r>
          </w:p>
        </w:tc>
        <w:tc>
          <w:tcPr>
            <w:tcW w:w="465"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-0.39%</w:t>
            </w:r>
          </w:p>
        </w:tc>
        <w:tc>
          <w:tcPr>
            <w:tcW w:w="454"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-0.07%</w:t>
            </w:r>
          </w:p>
        </w:tc>
        <w:tc>
          <w:tcPr>
            <w:tcW w:w="479"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0.75%</w:t>
            </w:r>
          </w:p>
        </w:tc>
        <w:tc>
          <w:tcPr>
            <w:tcW w:w="49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0.56%</w:t>
            </w:r>
          </w:p>
        </w:tc>
        <w:tc>
          <w:tcPr>
            <w:tcW w:w="46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-0.15%</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0.07%</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0.35%</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30"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1-2 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.48</w:t>
            </w:r>
            <w:r w:rsidR="00F109F6">
              <w:rPr>
                <w:rFonts w:ascii="Century Gothic" w:hAnsi="Century Gothic"/>
                <w:color w:val="808080"/>
                <w:sz w:val="12"/>
                <w:szCs w:val="12"/>
              </w:rPr>
              <w:t>%</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9C0643" w:rsidP="009C0643">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sidR="00841692">
              <w:rPr>
                <w:rFonts w:ascii="Century Gothic" w:hAnsi="Century Gothic"/>
                <w:color w:val="808080"/>
                <w:sz w:val="12"/>
                <w:szCs w:val="12"/>
              </w:rPr>
              <w:t>.65</w:t>
            </w:r>
            <w:r>
              <w:rPr>
                <w:rFonts w:ascii="Century Gothic" w:hAnsi="Century Gothic"/>
                <w:color w:val="80808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F109F6" w:rsidP="009C0643">
            <w:pPr>
              <w:jc w:val="center"/>
              <w:rPr>
                <w:rFonts w:ascii="Century Gothic" w:hAnsi="Century Gothic"/>
                <w:color w:val="808080"/>
                <w:sz w:val="12"/>
                <w:szCs w:val="12"/>
              </w:rPr>
            </w:pPr>
            <w:r>
              <w:rPr>
                <w:rFonts w:ascii="Century Gothic" w:hAnsi="Century Gothic"/>
                <w:color w:val="808080"/>
                <w:sz w:val="12"/>
                <w:szCs w:val="12"/>
              </w:rPr>
              <w:t>-1.0</w:t>
            </w:r>
            <w:r w:rsidR="00841692">
              <w:rPr>
                <w:rFonts w:ascii="Century Gothic" w:hAnsi="Century Gothic"/>
                <w:color w:val="808080"/>
                <w:sz w:val="12"/>
                <w:szCs w:val="12"/>
              </w:rPr>
              <w:t>9</w:t>
            </w:r>
            <w:r>
              <w:rPr>
                <w:rFonts w:ascii="Century Gothic" w:hAnsi="Century Gothic"/>
                <w:color w:val="80808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.91</w:t>
            </w:r>
            <w:r w:rsidR="009C0643">
              <w:rPr>
                <w:rFonts w:ascii="Century Gothic" w:hAnsi="Century Gothic"/>
                <w:color w:val="80808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F109F6" w:rsidRDefault="00841692" w:rsidP="00F109F6">
            <w:pPr>
              <w:jc w:val="center"/>
              <w:rPr>
                <w:rFonts w:ascii="Century Gothic" w:hAnsi="Century Gothic"/>
                <w:color w:val="808080"/>
                <w:sz w:val="12"/>
                <w:szCs w:val="12"/>
              </w:rPr>
            </w:pPr>
            <w:r>
              <w:rPr>
                <w:rFonts w:ascii="Century Gothic" w:hAnsi="Century Gothic"/>
                <w:color w:val="808080"/>
                <w:sz w:val="12"/>
                <w:szCs w:val="12"/>
              </w:rPr>
              <w:t>0.90</w:t>
            </w:r>
            <w:r w:rsidR="00F109F6" w:rsidRPr="00F109F6">
              <w:rPr>
                <w:rFonts w:ascii="Century Gothic" w:hAnsi="Century Gothic"/>
                <w:color w:val="808080"/>
                <w:sz w:val="12"/>
                <w:szCs w:val="12"/>
              </w:rPr>
              <w:t>%</w:t>
            </w:r>
          </w:p>
        </w:tc>
        <w:tc>
          <w:tcPr>
            <w:tcW w:w="44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841692" w:rsidP="00116BED">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sidR="00F109F6">
              <w:rPr>
                <w:rFonts w:ascii="Century Gothic" w:hAnsi="Century Gothic"/>
                <w:color w:val="808080"/>
                <w:sz w:val="12"/>
                <w:szCs w:val="12"/>
              </w:rPr>
              <w:t>.16%</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-1.70%</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0.53</w:t>
            </w:r>
            <w:r w:rsidR="00F109F6" w:rsidRPr="00313E33">
              <w:rPr>
                <w:rFonts w:ascii="Century Gothic" w:hAnsi="Century Gothic"/>
                <w:color w:val="80808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1.37%</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0.27%</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703B69" w:rsidP="00116BED">
            <w:pPr>
              <w:jc w:val="center"/>
              <w:rPr>
                <w:rFonts w:ascii="Century Gothic" w:hAnsi="Century Gothic"/>
                <w:color w:val="808080"/>
                <w:sz w:val="12"/>
                <w:szCs w:val="12"/>
              </w:rPr>
            </w:pPr>
            <w:r>
              <w:rPr>
                <w:rFonts w:ascii="Century Gothic" w:hAnsi="Century Gothic"/>
                <w:color w:val="808080"/>
                <w:sz w:val="12"/>
                <w:szCs w:val="12"/>
              </w:rPr>
              <w:t>0.61</w:t>
            </w:r>
            <w:r w:rsidR="00F109F6" w:rsidRPr="00313E33">
              <w:rPr>
                <w:rFonts w:ascii="Century Gothic" w:hAnsi="Century Gothic"/>
                <w:color w:val="808080"/>
                <w:sz w:val="12"/>
                <w:szCs w:val="12"/>
              </w:rPr>
              <w:t>%</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-1.94%</w:t>
            </w:r>
          </w:p>
        </w:tc>
        <w:tc>
          <w:tcPr>
            <w:tcW w:w="471"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1.35%</w:t>
            </w:r>
          </w:p>
        </w:tc>
        <w:tc>
          <w:tcPr>
            <w:tcW w:w="460"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0.01%</w:t>
            </w:r>
          </w:p>
        </w:tc>
        <w:tc>
          <w:tcPr>
            <w:tcW w:w="465"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0.18%</w:t>
            </w:r>
          </w:p>
        </w:tc>
        <w:tc>
          <w:tcPr>
            <w:tcW w:w="454"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0.14%</w:t>
            </w:r>
          </w:p>
        </w:tc>
        <w:tc>
          <w:tcPr>
            <w:tcW w:w="479"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1.10%</w:t>
            </w:r>
          </w:p>
        </w:tc>
        <w:tc>
          <w:tcPr>
            <w:tcW w:w="49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1.01%</w:t>
            </w:r>
          </w:p>
        </w:tc>
        <w:tc>
          <w:tcPr>
            <w:tcW w:w="46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0.20%</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0.23%</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0.37%</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DE73E1" w:rsidRDefault="00F109F6" w:rsidP="00116BED">
            <w:pPr>
              <w:spacing w:after="0" w:line="230" w:lineRule="atLeast"/>
              <w:textAlignment w:val="bottom"/>
              <w:rPr>
                <w:rFonts w:ascii="Century Gothic" w:eastAsia="Times New Roman" w:hAnsi="Century Gothic" w:cs="Arial"/>
                <w:sz w:val="12"/>
                <w:szCs w:val="12"/>
              </w:rPr>
            </w:pPr>
            <w:r w:rsidRPr="00DE73E1">
              <w:rPr>
                <w:rFonts w:ascii="Century Gothic" w:eastAsia="Times New Roman" w:hAnsi="Century Gothic" w:cs="Arial"/>
                <w:color w:val="000000"/>
                <w:kern w:val="24"/>
                <w:sz w:val="12"/>
                <w:szCs w:val="12"/>
              </w:rPr>
              <w:t xml:space="preserve">  Mean-Reversion</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000000"/>
                <w:sz w:val="12"/>
                <w:szCs w:val="12"/>
              </w:rPr>
            </w:pPr>
            <w:r>
              <w:rPr>
                <w:rFonts w:ascii="Century Gothic" w:hAnsi="Century Gothic"/>
                <w:color w:val="000000"/>
                <w:sz w:val="12"/>
                <w:szCs w:val="12"/>
              </w:rPr>
              <w:t>0</w:t>
            </w:r>
            <w:r w:rsidR="00841692">
              <w:rPr>
                <w:rFonts w:ascii="Century Gothic" w:hAnsi="Century Gothic"/>
                <w:color w:val="000000"/>
                <w:sz w:val="12"/>
                <w:szCs w:val="12"/>
              </w:rPr>
              <w:t>.4</w:t>
            </w:r>
            <w:r w:rsidR="00F109F6">
              <w:rPr>
                <w:rFonts w:ascii="Century Gothic" w:hAnsi="Century Gothic"/>
                <w:color w:val="000000"/>
                <w:sz w:val="12"/>
                <w:szCs w:val="12"/>
              </w:rPr>
              <w:t>3%</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000000"/>
                <w:sz w:val="12"/>
                <w:szCs w:val="12"/>
              </w:rPr>
            </w:pPr>
            <w:r>
              <w:rPr>
                <w:rFonts w:ascii="Century Gothic" w:hAnsi="Century Gothic"/>
                <w:color w:val="000000"/>
                <w:sz w:val="12"/>
                <w:szCs w:val="12"/>
              </w:rPr>
              <w:t>0</w:t>
            </w:r>
            <w:r w:rsidR="00F109F6">
              <w:rPr>
                <w:rFonts w:ascii="Century Gothic" w:hAnsi="Century Gothic"/>
                <w:color w:val="000000"/>
                <w:sz w:val="12"/>
                <w:szCs w:val="12"/>
              </w:rPr>
              <w:t>.60%</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F109F6" w:rsidP="00116BED">
            <w:pPr>
              <w:jc w:val="center"/>
              <w:rPr>
                <w:rFonts w:ascii="Century Gothic" w:hAnsi="Century Gothic"/>
                <w:color w:val="000000"/>
                <w:sz w:val="12"/>
                <w:szCs w:val="12"/>
              </w:rPr>
            </w:pPr>
            <w:r>
              <w:rPr>
                <w:rFonts w:ascii="Century Gothic" w:hAnsi="Century Gothic"/>
                <w:color w:val="000000"/>
                <w:sz w:val="12"/>
                <w:szCs w:val="12"/>
              </w:rPr>
              <w:t>1.48%</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000000"/>
                <w:sz w:val="12"/>
                <w:szCs w:val="12"/>
              </w:rPr>
            </w:pPr>
            <w:r>
              <w:rPr>
                <w:rFonts w:ascii="Century Gothic" w:hAnsi="Century Gothic"/>
                <w:color w:val="000000"/>
                <w:sz w:val="12"/>
                <w:szCs w:val="12"/>
              </w:rPr>
              <w:t>0</w:t>
            </w:r>
            <w:r w:rsidR="00841692">
              <w:rPr>
                <w:rFonts w:ascii="Century Gothic" w:hAnsi="Century Gothic"/>
                <w:color w:val="000000"/>
                <w:sz w:val="12"/>
                <w:szCs w:val="12"/>
              </w:rPr>
              <w:t>.02</w:t>
            </w:r>
            <w:r w:rsidR="00F109F6">
              <w:rPr>
                <w:rFonts w:ascii="Century Gothic" w:hAnsi="Century Gothic"/>
                <w:color w:val="00000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F109F6" w:rsidRDefault="00841692" w:rsidP="00F109F6">
            <w:pPr>
              <w:jc w:val="center"/>
              <w:rPr>
                <w:rFonts w:ascii="Century Gothic" w:hAnsi="Century Gothic"/>
                <w:color w:val="000000"/>
                <w:sz w:val="12"/>
                <w:szCs w:val="12"/>
              </w:rPr>
            </w:pPr>
            <w:r>
              <w:rPr>
                <w:rFonts w:ascii="Century Gothic" w:hAnsi="Century Gothic"/>
                <w:color w:val="000000"/>
                <w:sz w:val="12"/>
                <w:szCs w:val="12"/>
              </w:rPr>
              <w:t>0.10</w:t>
            </w:r>
            <w:r w:rsidR="00F109F6" w:rsidRPr="00F109F6">
              <w:rPr>
                <w:rFonts w:ascii="Century Gothic" w:hAnsi="Century Gothic"/>
                <w:color w:val="000000"/>
                <w:sz w:val="12"/>
                <w:szCs w:val="12"/>
              </w:rPr>
              <w:t>%</w:t>
            </w:r>
          </w:p>
        </w:tc>
        <w:tc>
          <w:tcPr>
            <w:tcW w:w="44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000000"/>
                <w:sz w:val="12"/>
                <w:szCs w:val="12"/>
              </w:rPr>
            </w:pPr>
            <w:r>
              <w:rPr>
                <w:rFonts w:ascii="Century Gothic" w:hAnsi="Century Gothic"/>
                <w:color w:val="000000"/>
                <w:sz w:val="12"/>
                <w:szCs w:val="12"/>
              </w:rPr>
              <w:t>0</w:t>
            </w:r>
            <w:r w:rsidR="00841692">
              <w:rPr>
                <w:rFonts w:ascii="Century Gothic" w:hAnsi="Century Gothic"/>
                <w:color w:val="000000"/>
                <w:sz w:val="12"/>
                <w:szCs w:val="12"/>
              </w:rPr>
              <w:t>.3</w:t>
            </w:r>
            <w:r w:rsidR="00F109F6">
              <w:rPr>
                <w:rFonts w:ascii="Century Gothic" w:hAnsi="Century Gothic"/>
                <w:color w:val="000000"/>
                <w:sz w:val="12"/>
                <w:szCs w:val="12"/>
              </w:rPr>
              <w:t>1%</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-0.05%</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000000"/>
                <w:sz w:val="12"/>
                <w:szCs w:val="12"/>
              </w:rPr>
            </w:pPr>
            <w:r>
              <w:rPr>
                <w:rFonts w:ascii="Century Gothic" w:hAnsi="Century Gothic"/>
                <w:color w:val="000000"/>
                <w:sz w:val="12"/>
                <w:szCs w:val="12"/>
              </w:rPr>
              <w:t>0.26</w:t>
            </w:r>
            <w:r w:rsidR="00F109F6" w:rsidRPr="00313E33">
              <w:rPr>
                <w:rFonts w:ascii="Century Gothic" w:hAnsi="Century Gothic"/>
                <w:color w:val="00000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-0.13%</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-0.03%</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72377C" w:rsidP="00116BED">
            <w:pPr>
              <w:jc w:val="center"/>
              <w:rPr>
                <w:rFonts w:ascii="Century Gothic" w:hAnsi="Century Gothic"/>
                <w:color w:val="000000"/>
                <w:sz w:val="12"/>
                <w:szCs w:val="12"/>
              </w:rPr>
            </w:pPr>
            <w:r>
              <w:rPr>
                <w:rFonts w:ascii="Century Gothic" w:hAnsi="Century Gothic"/>
                <w:color w:val="000000"/>
                <w:sz w:val="12"/>
                <w:szCs w:val="12"/>
              </w:rPr>
              <w:t>0.70</w:t>
            </w:r>
            <w:r w:rsidR="00F109F6" w:rsidRPr="00313E33">
              <w:rPr>
                <w:rFonts w:ascii="Century Gothic" w:hAnsi="Century Gothic"/>
                <w:color w:val="000000"/>
                <w:sz w:val="12"/>
                <w:szCs w:val="12"/>
              </w:rPr>
              <w:t>%</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0.36%</w:t>
            </w:r>
          </w:p>
        </w:tc>
        <w:tc>
          <w:tcPr>
            <w:tcW w:w="471"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0.22%</w:t>
            </w:r>
          </w:p>
        </w:tc>
        <w:tc>
          <w:tcPr>
            <w:tcW w:w="460"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0.19%</w:t>
            </w:r>
          </w:p>
        </w:tc>
        <w:tc>
          <w:tcPr>
            <w:tcW w:w="465"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0.65%</w:t>
            </w:r>
          </w:p>
        </w:tc>
        <w:tc>
          <w:tcPr>
            <w:tcW w:w="454"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0.67%</w:t>
            </w:r>
          </w:p>
        </w:tc>
        <w:tc>
          <w:tcPr>
            <w:tcW w:w="479"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-0.01%</w:t>
            </w:r>
          </w:p>
        </w:tc>
        <w:tc>
          <w:tcPr>
            <w:tcW w:w="49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0.23%</w:t>
            </w:r>
          </w:p>
        </w:tc>
        <w:tc>
          <w:tcPr>
            <w:tcW w:w="46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-0.65%</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0.55%</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0.24%</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191"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Intraday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.22</w:t>
            </w:r>
            <w:r w:rsidR="00F109F6">
              <w:rPr>
                <w:rFonts w:ascii="Century Gothic" w:hAnsi="Century Gothic"/>
                <w:color w:val="808080"/>
                <w:sz w:val="12"/>
                <w:szCs w:val="12"/>
              </w:rPr>
              <w:t>%</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F109F6">
              <w:rPr>
                <w:rFonts w:ascii="Century Gothic" w:hAnsi="Century Gothic"/>
                <w:color w:val="808080"/>
                <w:sz w:val="12"/>
                <w:szCs w:val="12"/>
              </w:rPr>
              <w:t>.42%</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9C0643" w:rsidP="00116BED">
            <w:pPr>
              <w:jc w:val="center"/>
              <w:rPr>
                <w:rFonts w:ascii="Century Gothic" w:hAnsi="Century Gothic"/>
                <w:color w:val="808080"/>
                <w:sz w:val="12"/>
                <w:szCs w:val="12"/>
              </w:rPr>
            </w:pPr>
            <w:r>
              <w:rPr>
                <w:rFonts w:ascii="Century Gothic" w:hAnsi="Century Gothic"/>
                <w:color w:val="808080"/>
                <w:sz w:val="12"/>
                <w:szCs w:val="12"/>
              </w:rPr>
              <w:t>1.20%</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9C0643" w:rsidP="00116BED">
            <w:pPr>
              <w:jc w:val="center"/>
              <w:rPr>
                <w:rFonts w:ascii="Century Gothic" w:hAnsi="Century Gothic"/>
                <w:color w:val="808080"/>
                <w:sz w:val="12"/>
                <w:szCs w:val="12"/>
              </w:rPr>
            </w:pPr>
            <w:r>
              <w:rPr>
                <w:rFonts w:ascii="Century Gothic" w:hAnsi="Century Gothic"/>
                <w:color w:val="808080"/>
                <w:sz w:val="12"/>
                <w:szCs w:val="12"/>
              </w:rPr>
              <w:t>-</w:t>
            </w:r>
            <w:r w:rsidR="0072377C">
              <w:rPr>
                <w:rFonts w:ascii="Century Gothic" w:hAnsi="Century Gothic"/>
                <w:color w:val="808080"/>
                <w:sz w:val="12"/>
                <w:szCs w:val="12"/>
              </w:rPr>
              <w:t>0</w:t>
            </w:r>
            <w:r w:rsidR="00841692">
              <w:rPr>
                <w:rFonts w:ascii="Century Gothic" w:hAnsi="Century Gothic"/>
                <w:color w:val="808080"/>
                <w:sz w:val="12"/>
                <w:szCs w:val="12"/>
              </w:rPr>
              <w:t>.18</w:t>
            </w:r>
            <w:r>
              <w:rPr>
                <w:rFonts w:ascii="Century Gothic" w:hAnsi="Century Gothic"/>
                <w:color w:val="80808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F109F6" w:rsidRDefault="00841692" w:rsidP="00F109F6">
            <w:pPr>
              <w:jc w:val="center"/>
              <w:rPr>
                <w:rFonts w:ascii="Century Gothic" w:hAnsi="Century Gothic"/>
                <w:color w:val="808080"/>
                <w:sz w:val="12"/>
                <w:szCs w:val="12"/>
              </w:rPr>
            </w:pPr>
            <w:r>
              <w:rPr>
                <w:rFonts w:ascii="Century Gothic" w:hAnsi="Century Gothic"/>
                <w:color w:val="808080"/>
                <w:sz w:val="12"/>
                <w:szCs w:val="12"/>
              </w:rPr>
              <w:t>-0.06</w:t>
            </w:r>
            <w:r w:rsidR="00F109F6" w:rsidRPr="00F109F6">
              <w:rPr>
                <w:rFonts w:ascii="Century Gothic" w:hAnsi="Century Gothic"/>
                <w:color w:val="808080"/>
                <w:sz w:val="12"/>
                <w:szCs w:val="12"/>
              </w:rPr>
              <w:t>%</w:t>
            </w:r>
          </w:p>
        </w:tc>
        <w:tc>
          <w:tcPr>
            <w:tcW w:w="44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.18</w:t>
            </w:r>
            <w:r w:rsidR="00F109F6">
              <w:rPr>
                <w:rFonts w:ascii="Century Gothic" w:hAnsi="Century Gothic"/>
                <w:color w:val="808080"/>
                <w:sz w:val="12"/>
                <w:szCs w:val="12"/>
              </w:rPr>
              <w:t>%</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-0.13%</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0.10</w:t>
            </w:r>
            <w:r w:rsidR="00F109F6" w:rsidRPr="00313E33">
              <w:rPr>
                <w:rFonts w:ascii="Century Gothic" w:hAnsi="Century Gothic"/>
                <w:color w:val="808080"/>
                <w:sz w:val="12"/>
                <w:szCs w:val="12"/>
              </w:rPr>
              <w:t>%</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0.00%</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0.01%</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0.82</w:t>
            </w:r>
            <w:r w:rsidR="00F109F6" w:rsidRPr="00313E33">
              <w:rPr>
                <w:rFonts w:ascii="Century Gothic" w:hAnsi="Century Gothic"/>
                <w:color w:val="808080"/>
                <w:sz w:val="12"/>
                <w:szCs w:val="12"/>
              </w:rPr>
              <w:t>%</w:t>
            </w:r>
          </w:p>
        </w:tc>
        <w:tc>
          <w:tcPr>
            <w:tcW w:w="47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-0.45%</w:t>
            </w:r>
          </w:p>
        </w:tc>
        <w:tc>
          <w:tcPr>
            <w:tcW w:w="471"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0.04%</w:t>
            </w:r>
          </w:p>
        </w:tc>
        <w:tc>
          <w:tcPr>
            <w:tcW w:w="460"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0.03%</w:t>
            </w:r>
          </w:p>
        </w:tc>
        <w:tc>
          <w:tcPr>
            <w:tcW w:w="465"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0.15%</w:t>
            </w:r>
          </w:p>
        </w:tc>
        <w:tc>
          <w:tcPr>
            <w:tcW w:w="454"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0.34%</w:t>
            </w:r>
          </w:p>
        </w:tc>
        <w:tc>
          <w:tcPr>
            <w:tcW w:w="479"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0.13%</w:t>
            </w:r>
          </w:p>
        </w:tc>
        <w:tc>
          <w:tcPr>
            <w:tcW w:w="49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0.11%</w:t>
            </w:r>
          </w:p>
        </w:tc>
        <w:tc>
          <w:tcPr>
            <w:tcW w:w="46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-0.30%</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0.10%</w:t>
            </w:r>
          </w:p>
        </w:tc>
        <w:tc>
          <w:tcPr>
            <w:tcW w:w="47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0.10%</w:t>
            </w:r>
          </w:p>
        </w:tc>
      </w:tr>
      <w:tr w:rsidR="00F109F6" w:rsidTr="00E96BBB">
        <w:trPr>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19"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1-2 Day</w:t>
            </w:r>
          </w:p>
        </w:tc>
        <w:tc>
          <w:tcPr>
            <w:tcW w:w="543" w:type="dxa"/>
            <w:tcBorders>
              <w:top w:val="single" w:sz="8" w:space="0" w:color="FFFFFF"/>
              <w:left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.21</w:t>
            </w:r>
            <w:r w:rsidR="00F109F6">
              <w:rPr>
                <w:rFonts w:ascii="Century Gothic" w:hAnsi="Century Gothic"/>
                <w:color w:val="808080"/>
                <w:sz w:val="12"/>
                <w:szCs w:val="12"/>
              </w:rPr>
              <w:t>%</w:t>
            </w:r>
          </w:p>
        </w:tc>
        <w:tc>
          <w:tcPr>
            <w:tcW w:w="457" w:type="dxa"/>
            <w:tcBorders>
              <w:top w:val="single" w:sz="8" w:space="0" w:color="FFFFFF"/>
              <w:left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F109F6">
              <w:rPr>
                <w:rFonts w:ascii="Century Gothic" w:hAnsi="Century Gothic"/>
                <w:color w:val="808080"/>
                <w:sz w:val="12"/>
                <w:szCs w:val="12"/>
              </w:rPr>
              <w:t>.18%</w:t>
            </w:r>
          </w:p>
        </w:tc>
        <w:tc>
          <w:tcPr>
            <w:tcW w:w="441" w:type="dxa"/>
            <w:tcBorders>
              <w:top w:val="single" w:sz="8" w:space="0" w:color="FFFFFF"/>
              <w:left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w:t>
            </w:r>
            <w:r w:rsidR="009C0643">
              <w:rPr>
                <w:rFonts w:ascii="Century Gothic" w:hAnsi="Century Gothic"/>
                <w:color w:val="808080"/>
                <w:sz w:val="12"/>
                <w:szCs w:val="12"/>
              </w:rPr>
              <w:t>.28%</w:t>
            </w:r>
          </w:p>
        </w:tc>
        <w:tc>
          <w:tcPr>
            <w:tcW w:w="442" w:type="dxa"/>
            <w:tcBorders>
              <w:top w:val="single" w:sz="8" w:space="0" w:color="FFFFFF"/>
              <w:left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.20</w:t>
            </w:r>
            <w:r w:rsidR="009C0643">
              <w:rPr>
                <w:rFonts w:ascii="Century Gothic" w:hAnsi="Century Gothic"/>
                <w:color w:val="808080"/>
                <w:sz w:val="12"/>
                <w:szCs w:val="12"/>
              </w:rPr>
              <w:t>%</w:t>
            </w:r>
          </w:p>
        </w:tc>
        <w:tc>
          <w:tcPr>
            <w:tcW w:w="442" w:type="dxa"/>
            <w:tcBorders>
              <w:top w:val="single" w:sz="8" w:space="0" w:color="FFFFFF"/>
              <w:left w:val="single" w:sz="8" w:space="0" w:color="FFFFFF"/>
              <w:right w:val="single" w:sz="8" w:space="0" w:color="FFFFFF"/>
            </w:tcBorders>
            <w:shd w:val="clear" w:color="auto" w:fill="E7E7E8"/>
            <w:vAlign w:val="bottom"/>
          </w:tcPr>
          <w:p w:rsidR="00F109F6" w:rsidRPr="00F109F6" w:rsidRDefault="00841692" w:rsidP="00F109F6">
            <w:pPr>
              <w:jc w:val="center"/>
              <w:rPr>
                <w:rFonts w:ascii="Century Gothic" w:hAnsi="Century Gothic"/>
                <w:color w:val="808080"/>
                <w:sz w:val="12"/>
                <w:szCs w:val="12"/>
              </w:rPr>
            </w:pPr>
            <w:r>
              <w:rPr>
                <w:rFonts w:ascii="Century Gothic" w:hAnsi="Century Gothic"/>
                <w:color w:val="808080"/>
                <w:sz w:val="12"/>
                <w:szCs w:val="12"/>
              </w:rPr>
              <w:t>0.16</w:t>
            </w:r>
            <w:r w:rsidR="00F109F6" w:rsidRPr="00F109F6">
              <w:rPr>
                <w:rFonts w:ascii="Century Gothic" w:hAnsi="Century Gothic"/>
                <w:color w:val="808080"/>
                <w:sz w:val="12"/>
                <w:szCs w:val="12"/>
              </w:rPr>
              <w:t>%</w:t>
            </w:r>
          </w:p>
        </w:tc>
        <w:tc>
          <w:tcPr>
            <w:tcW w:w="442" w:type="dxa"/>
            <w:gridSpan w:val="3"/>
            <w:tcBorders>
              <w:top w:val="single" w:sz="8" w:space="0" w:color="FFFFFF"/>
              <w:left w:val="single" w:sz="8" w:space="0" w:color="FFFFFF"/>
              <w:right w:val="single" w:sz="8" w:space="0" w:color="FFFFFF"/>
            </w:tcBorders>
            <w:shd w:val="clear" w:color="auto" w:fill="E7E7E8"/>
            <w:vAlign w:val="center"/>
          </w:tcPr>
          <w:p w:rsidR="00F109F6" w:rsidRDefault="0072377C" w:rsidP="00116BED">
            <w:pPr>
              <w:jc w:val="center"/>
              <w:rPr>
                <w:rFonts w:ascii="Century Gothic" w:hAnsi="Century Gothic"/>
                <w:color w:val="808080"/>
                <w:sz w:val="12"/>
                <w:szCs w:val="12"/>
              </w:rPr>
            </w:pPr>
            <w:r>
              <w:rPr>
                <w:rFonts w:ascii="Century Gothic" w:hAnsi="Century Gothic"/>
                <w:color w:val="808080"/>
                <w:sz w:val="12"/>
                <w:szCs w:val="12"/>
              </w:rPr>
              <w:t>0</w:t>
            </w:r>
            <w:r w:rsidR="00841692">
              <w:rPr>
                <w:rFonts w:ascii="Century Gothic" w:hAnsi="Century Gothic"/>
                <w:color w:val="808080"/>
                <w:sz w:val="12"/>
                <w:szCs w:val="12"/>
              </w:rPr>
              <w:t>.13</w:t>
            </w:r>
            <w:r w:rsidR="00F109F6">
              <w:rPr>
                <w:rFonts w:ascii="Century Gothic" w:hAnsi="Century Gothic"/>
                <w:color w:val="808080"/>
                <w:sz w:val="12"/>
                <w:szCs w:val="12"/>
              </w:rPr>
              <w:t>%</w:t>
            </w:r>
          </w:p>
        </w:tc>
        <w:tc>
          <w:tcPr>
            <w:tcW w:w="442"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0.08%</w:t>
            </w:r>
          </w:p>
        </w:tc>
        <w:tc>
          <w:tcPr>
            <w:tcW w:w="441" w:type="dxa"/>
            <w:tcBorders>
              <w:top w:val="single" w:sz="8" w:space="0" w:color="FFFFFF"/>
              <w:left w:val="single" w:sz="8" w:space="0" w:color="FFFFFF"/>
              <w:right w:val="single" w:sz="8" w:space="0" w:color="FFFFFF"/>
            </w:tcBorders>
            <w:shd w:val="clear" w:color="auto" w:fill="E7E7E8"/>
            <w:vAlign w:val="bottom"/>
          </w:tcPr>
          <w:p w:rsidR="00F109F6" w:rsidRPr="00313E33" w:rsidRDefault="00841692" w:rsidP="00116BED">
            <w:pPr>
              <w:jc w:val="center"/>
              <w:rPr>
                <w:rFonts w:ascii="Century Gothic" w:hAnsi="Century Gothic"/>
                <w:color w:val="808080"/>
                <w:sz w:val="12"/>
                <w:szCs w:val="12"/>
              </w:rPr>
            </w:pPr>
            <w:r>
              <w:rPr>
                <w:rFonts w:ascii="Century Gothic" w:hAnsi="Century Gothic"/>
                <w:color w:val="808080"/>
                <w:sz w:val="12"/>
                <w:szCs w:val="12"/>
              </w:rPr>
              <w:t>0.16</w:t>
            </w:r>
            <w:r w:rsidR="00F109F6" w:rsidRPr="00313E33">
              <w:rPr>
                <w:rFonts w:ascii="Century Gothic" w:hAnsi="Century Gothic"/>
                <w:color w:val="808080"/>
                <w:sz w:val="12"/>
                <w:szCs w:val="12"/>
              </w:rPr>
              <w:t>%</w:t>
            </w:r>
          </w:p>
        </w:tc>
        <w:tc>
          <w:tcPr>
            <w:tcW w:w="441"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-0.13%</w:t>
            </w:r>
          </w:p>
        </w:tc>
        <w:tc>
          <w:tcPr>
            <w:tcW w:w="471"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-0.04%</w:t>
            </w:r>
          </w:p>
        </w:tc>
        <w:tc>
          <w:tcPr>
            <w:tcW w:w="471" w:type="dxa"/>
            <w:tcBorders>
              <w:top w:val="single" w:sz="8" w:space="0" w:color="FFFFFF"/>
              <w:left w:val="single" w:sz="8" w:space="0" w:color="FFFFFF"/>
              <w:right w:val="single" w:sz="8" w:space="0" w:color="FFFFFF"/>
            </w:tcBorders>
            <w:shd w:val="clear" w:color="auto" w:fill="E7E7E8"/>
            <w:vAlign w:val="bottom"/>
          </w:tcPr>
          <w:p w:rsidR="00F109F6" w:rsidRPr="00313E33" w:rsidRDefault="00F109F6" w:rsidP="00841692">
            <w:pPr>
              <w:jc w:val="center"/>
              <w:rPr>
                <w:rFonts w:ascii="Century Gothic" w:hAnsi="Century Gothic"/>
                <w:color w:val="808080"/>
                <w:sz w:val="12"/>
                <w:szCs w:val="12"/>
              </w:rPr>
            </w:pPr>
            <w:r w:rsidRPr="00313E33">
              <w:rPr>
                <w:rFonts w:ascii="Century Gothic" w:hAnsi="Century Gothic"/>
                <w:color w:val="808080"/>
                <w:sz w:val="12"/>
                <w:szCs w:val="12"/>
              </w:rPr>
              <w:t>-</w:t>
            </w:r>
            <w:r w:rsidR="00841692">
              <w:rPr>
                <w:rFonts w:ascii="Century Gothic" w:hAnsi="Century Gothic"/>
                <w:color w:val="808080"/>
                <w:sz w:val="12"/>
                <w:szCs w:val="12"/>
              </w:rPr>
              <w:t>0.12</w:t>
            </w:r>
            <w:r w:rsidRPr="00313E33">
              <w:rPr>
                <w:rFonts w:ascii="Century Gothic" w:hAnsi="Century Gothic"/>
                <w:color w:val="808080"/>
                <w:sz w:val="12"/>
                <w:szCs w:val="12"/>
              </w:rPr>
              <w:t>%</w:t>
            </w:r>
          </w:p>
        </w:tc>
        <w:tc>
          <w:tcPr>
            <w:tcW w:w="471"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0.81%</w:t>
            </w:r>
          </w:p>
        </w:tc>
        <w:tc>
          <w:tcPr>
            <w:tcW w:w="471" w:type="dxa"/>
            <w:tcBorders>
              <w:top w:val="single" w:sz="8" w:space="0" w:color="FFFFFF"/>
              <w:left w:val="single" w:sz="8" w:space="0" w:color="FFFFFF"/>
              <w:right w:val="single" w:sz="8" w:space="0" w:color="FFFFFF"/>
            </w:tcBorders>
            <w:shd w:val="clear" w:color="auto" w:fill="E7E7E8"/>
            <w:tcMar>
              <w:top w:w="15" w:type="dxa"/>
              <w:left w:w="15" w:type="dxa"/>
              <w:bottom w:w="0" w:type="dxa"/>
              <w:right w:w="15" w:type="dxa"/>
            </w:tcMar>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0.18%</w:t>
            </w:r>
          </w:p>
        </w:tc>
        <w:tc>
          <w:tcPr>
            <w:tcW w:w="460"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0.16%</w:t>
            </w:r>
          </w:p>
        </w:tc>
        <w:tc>
          <w:tcPr>
            <w:tcW w:w="465"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0.50%</w:t>
            </w:r>
          </w:p>
        </w:tc>
        <w:tc>
          <w:tcPr>
            <w:tcW w:w="454"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0.33%</w:t>
            </w:r>
          </w:p>
        </w:tc>
        <w:tc>
          <w:tcPr>
            <w:tcW w:w="479"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-0.14%</w:t>
            </w:r>
          </w:p>
        </w:tc>
        <w:tc>
          <w:tcPr>
            <w:tcW w:w="492"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0.12%</w:t>
            </w:r>
          </w:p>
        </w:tc>
        <w:tc>
          <w:tcPr>
            <w:tcW w:w="461"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-0.35%</w:t>
            </w:r>
          </w:p>
        </w:tc>
        <w:tc>
          <w:tcPr>
            <w:tcW w:w="472"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0.45%</w:t>
            </w:r>
          </w:p>
        </w:tc>
        <w:tc>
          <w:tcPr>
            <w:tcW w:w="472"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0.14%</w:t>
            </w:r>
          </w:p>
        </w:tc>
      </w:tr>
      <w:bookmarkEnd w:id="3"/>
      <w:tr w:rsidR="00F109F6" w:rsidRPr="001969D9" w:rsidTr="00116BED">
        <w:trPr>
          <w:gridAfter w:val="16"/>
          <w:wAfter w:w="7375" w:type="dxa"/>
          <w:trHeight w:hRule="exact" w:val="377"/>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1F497D" w:themeFill="text2"/>
            <w:tcMar>
              <w:top w:w="15" w:type="dxa"/>
              <w:left w:w="15" w:type="dxa"/>
              <w:bottom w:w="0" w:type="dxa"/>
              <w:right w:w="15" w:type="dxa"/>
            </w:tcMar>
            <w:vAlign w:val="bottom"/>
            <w:hideMark/>
          </w:tcPr>
          <w:p w:rsidR="00F109F6" w:rsidRPr="00AD6A8E" w:rsidRDefault="00F109F6" w:rsidP="00116BED">
            <w:pPr>
              <w:spacing w:after="0" w:line="241" w:lineRule="atLeast"/>
              <w:jc w:val="center"/>
              <w:textAlignment w:val="bottom"/>
              <w:rPr>
                <w:rFonts w:ascii="Century Gothic" w:eastAsia="Times New Roman" w:hAnsi="Century Gothic" w:cs="Arial"/>
                <w:b/>
                <w:bCs/>
                <w:color w:val="FFFFFF"/>
                <w:kern w:val="24"/>
                <w:sz w:val="12"/>
                <w:szCs w:val="12"/>
              </w:rPr>
            </w:pPr>
            <w:r w:rsidRPr="00AD6A8E">
              <w:rPr>
                <w:rFonts w:ascii="Century Gothic" w:eastAsia="Times New Roman" w:hAnsi="Century Gothic" w:cs="Arial"/>
                <w:b/>
                <w:bCs/>
                <w:color w:val="FFFFFF"/>
                <w:kern w:val="24"/>
                <w:sz w:val="12"/>
                <w:szCs w:val="12"/>
              </w:rPr>
              <w:t>Month - Year</w:t>
            </w:r>
          </w:p>
        </w:tc>
        <w:tc>
          <w:tcPr>
            <w:tcW w:w="543" w:type="dxa"/>
            <w:tcBorders>
              <w:top w:val="single" w:sz="8" w:space="0" w:color="FFFFFF"/>
              <w:left w:val="single" w:sz="8" w:space="0" w:color="FFFFFF"/>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May ‘14</w:t>
            </w:r>
          </w:p>
        </w:tc>
        <w:tc>
          <w:tcPr>
            <w:tcW w:w="457" w:type="dxa"/>
            <w:tcBorders>
              <w:top w:val="single" w:sz="8" w:space="0" w:color="FFFFFF"/>
              <w:left w:val="single" w:sz="8" w:space="0" w:color="FFFFFF"/>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June ‘14</w:t>
            </w:r>
          </w:p>
        </w:tc>
        <w:tc>
          <w:tcPr>
            <w:tcW w:w="441" w:type="dxa"/>
            <w:tcBorders>
              <w:top w:val="single" w:sz="8" w:space="0" w:color="FFFFFF"/>
              <w:left w:val="single" w:sz="8" w:space="0" w:color="FFFFFF"/>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July ‘14</w:t>
            </w:r>
          </w:p>
        </w:tc>
        <w:tc>
          <w:tcPr>
            <w:tcW w:w="442" w:type="dxa"/>
            <w:tcBorders>
              <w:top w:val="single" w:sz="8" w:space="0" w:color="FFFFFF"/>
              <w:left w:val="single" w:sz="8" w:space="0" w:color="FFFFFF"/>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Aug ‘14</w:t>
            </w:r>
          </w:p>
        </w:tc>
        <w:tc>
          <w:tcPr>
            <w:tcW w:w="472" w:type="dxa"/>
            <w:gridSpan w:val="3"/>
            <w:tcBorders>
              <w:top w:val="single" w:sz="8" w:space="0" w:color="FFFFFF"/>
              <w:left w:val="single" w:sz="8" w:space="0" w:color="FFFFFF"/>
              <w:right w:val="single" w:sz="8" w:space="0" w:color="FFFFFF"/>
            </w:tcBorders>
            <w:shd w:val="clear" w:color="auto" w:fill="1F497D" w:themeFill="text2"/>
            <w:vAlign w:val="bottom"/>
          </w:tcPr>
          <w:p w:rsidR="00F109F6" w:rsidRPr="001969D9" w:rsidRDefault="00F109F6" w:rsidP="00116BED">
            <w:pPr>
              <w:spacing w:after="0" w:line="257" w:lineRule="atLeast"/>
              <w:jc w:val="center"/>
              <w:textAlignment w:val="bottom"/>
              <w:rPr>
                <w:rFonts w:ascii="Century Gothic" w:eastAsia="Times New Roman" w:hAnsi="Century Gothic" w:cs="Arial"/>
                <w:bCs/>
                <w:color w:val="FFFFFF"/>
                <w:kern w:val="24"/>
                <w:sz w:val="10"/>
                <w:szCs w:val="10"/>
              </w:rPr>
            </w:pPr>
            <w:r w:rsidRPr="001969D9">
              <w:rPr>
                <w:rFonts w:ascii="Century Gothic" w:eastAsia="Times New Roman" w:hAnsi="Century Gothic" w:cs="Arial"/>
                <w:bCs/>
                <w:color w:val="FFFFFF"/>
                <w:kern w:val="24"/>
                <w:sz w:val="10"/>
                <w:szCs w:val="10"/>
              </w:rPr>
              <w:t>Sep ‘14</w:t>
            </w:r>
          </w:p>
        </w:tc>
      </w:tr>
      <w:tr w:rsidR="00F109F6" w:rsidRPr="00767AA1" w:rsidTr="00116BED">
        <w:trPr>
          <w:gridAfter w:val="17"/>
          <w:wAfter w:w="7389"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tcPr>
          <w:p w:rsidR="00F109F6" w:rsidRPr="00767AA1" w:rsidRDefault="00F109F6" w:rsidP="00116BED">
            <w:pPr>
              <w:spacing w:after="0" w:line="219" w:lineRule="atLeast"/>
              <w:textAlignment w:val="bottom"/>
              <w:rPr>
                <w:rFonts w:ascii="Century Gothic" w:eastAsia="Times New Roman" w:hAnsi="Century Gothic" w:cs="Arial"/>
                <w:i/>
                <w:iCs/>
                <w:color w:val="808080" w:themeColor="background1" w:themeShade="80"/>
                <w:kern w:val="24"/>
                <w:sz w:val="12"/>
                <w:szCs w:val="12"/>
              </w:rPr>
            </w:pPr>
            <w:r w:rsidRPr="00DE73E1">
              <w:rPr>
                <w:rFonts w:ascii="Century Gothic" w:eastAsia="Times New Roman" w:hAnsi="Century Gothic" w:cs="Arial"/>
                <w:b/>
                <w:bCs/>
                <w:color w:val="000000"/>
                <w:kern w:val="24"/>
                <w:sz w:val="12"/>
                <w:szCs w:val="12"/>
              </w:rPr>
              <w:t>Type</w:t>
            </w:r>
          </w:p>
        </w:tc>
        <w:tc>
          <w:tcPr>
            <w:tcW w:w="2341" w:type="dxa"/>
            <w:gridSpan w:val="6"/>
            <w:tcBorders>
              <w:top w:val="single" w:sz="8" w:space="0" w:color="FFFFFF"/>
              <w:left w:val="single" w:sz="8" w:space="0" w:color="FFFFFF"/>
              <w:right w:val="single" w:sz="8" w:space="0" w:color="FFFFFF"/>
            </w:tcBorders>
            <w:shd w:val="clear" w:color="auto" w:fill="E7E7E8"/>
            <w:vAlign w:val="center"/>
          </w:tcPr>
          <w:p w:rsidR="00F109F6" w:rsidRPr="00767AA1" w:rsidRDefault="00F109F6" w:rsidP="00116BED">
            <w:pPr>
              <w:jc w:val="center"/>
              <w:rPr>
                <w:rFonts w:ascii="Century Gothic" w:hAnsi="Century Gothic"/>
                <w:color w:val="808080"/>
                <w:sz w:val="12"/>
                <w:szCs w:val="12"/>
              </w:rPr>
            </w:pPr>
            <w:r w:rsidRPr="00DE73E1">
              <w:rPr>
                <w:rFonts w:ascii="Century Gothic" w:eastAsia="Times New Roman" w:hAnsi="Century Gothic" w:cs="Arial"/>
                <w:b/>
                <w:bCs/>
                <w:color w:val="000000"/>
                <w:kern w:val="24"/>
                <w:sz w:val="12"/>
                <w:szCs w:val="12"/>
              </w:rPr>
              <w:t>A</w:t>
            </w:r>
            <w:r w:rsidRPr="00AD6A8E">
              <w:rPr>
                <w:rFonts w:ascii="Century Gothic" w:eastAsia="Times New Roman" w:hAnsi="Century Gothic" w:cs="Arial"/>
                <w:b/>
                <w:bCs/>
                <w:color w:val="000000"/>
                <w:kern w:val="24"/>
                <w:sz w:val="12"/>
                <w:szCs w:val="12"/>
              </w:rPr>
              <w:t>ttribution</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DE73E1" w:rsidRDefault="00F109F6" w:rsidP="00116BED">
            <w:pPr>
              <w:spacing w:after="0" w:line="230" w:lineRule="atLeast"/>
              <w:textAlignment w:val="bottom"/>
              <w:rPr>
                <w:rFonts w:ascii="Century Gothic" w:eastAsia="Times New Roman" w:hAnsi="Century Gothic" w:cs="Arial"/>
                <w:sz w:val="12"/>
                <w:szCs w:val="12"/>
              </w:rPr>
            </w:pPr>
            <w:r w:rsidRPr="00DE73E1">
              <w:rPr>
                <w:rFonts w:ascii="Century Gothic" w:eastAsia="Times New Roman" w:hAnsi="Century Gothic" w:cs="Arial"/>
                <w:color w:val="000000"/>
                <w:kern w:val="24"/>
                <w:sz w:val="12"/>
                <w:szCs w:val="12"/>
              </w:rPr>
              <w:t xml:space="preserve">  Momentum</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-0.99%</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0.04%</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0.07%</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0.10%</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0.23%</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04"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Intraday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-0.59%</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0.00%</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-0.01%</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0.07%</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0.14%</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30"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1-2 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-0.40%</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0.04%</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0.08%</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0.03%</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0.09%</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DE73E1" w:rsidRDefault="00F109F6" w:rsidP="00116BED">
            <w:pPr>
              <w:spacing w:after="0" w:line="230" w:lineRule="atLeast"/>
              <w:textAlignment w:val="bottom"/>
              <w:rPr>
                <w:rFonts w:ascii="Century Gothic" w:eastAsia="Times New Roman" w:hAnsi="Century Gothic" w:cs="Arial"/>
                <w:sz w:val="12"/>
                <w:szCs w:val="12"/>
              </w:rPr>
            </w:pPr>
            <w:r w:rsidRPr="00DE73E1">
              <w:rPr>
                <w:rFonts w:ascii="Century Gothic" w:eastAsia="Times New Roman" w:hAnsi="Century Gothic" w:cs="Arial"/>
                <w:color w:val="000000"/>
                <w:kern w:val="24"/>
                <w:sz w:val="12"/>
                <w:szCs w:val="12"/>
              </w:rPr>
              <w:t xml:space="preserve">  Mean-Reversion</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0.35%</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0.11%</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0.10%</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s="Arial"/>
                <w:color w:val="000000"/>
                <w:sz w:val="12"/>
                <w:szCs w:val="12"/>
              </w:rPr>
              <w:t>0.38%</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000000"/>
                <w:sz w:val="12"/>
                <w:szCs w:val="12"/>
              </w:rPr>
            </w:pPr>
            <w:r>
              <w:rPr>
                <w:rFonts w:ascii="Century Gothic" w:hAnsi="Century Gothic"/>
                <w:color w:val="000000"/>
                <w:sz w:val="12"/>
                <w:szCs w:val="12"/>
              </w:rPr>
              <w:t>0.63%</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191"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Intraday</w:t>
            </w:r>
          </w:p>
        </w:tc>
        <w:tc>
          <w:tcPr>
            <w:tcW w:w="543"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0.20%</w:t>
            </w:r>
          </w:p>
        </w:tc>
        <w:tc>
          <w:tcPr>
            <w:tcW w:w="457"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0.05%</w:t>
            </w:r>
          </w:p>
        </w:tc>
        <w:tc>
          <w:tcPr>
            <w:tcW w:w="441"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0.06%</w:t>
            </w:r>
          </w:p>
        </w:tc>
        <w:tc>
          <w:tcPr>
            <w:tcW w:w="442" w:type="dxa"/>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0.16%</w:t>
            </w:r>
          </w:p>
        </w:tc>
        <w:tc>
          <w:tcPr>
            <w:tcW w:w="472" w:type="dxa"/>
            <w:gridSpan w:val="3"/>
            <w:tcBorders>
              <w:top w:val="single" w:sz="8" w:space="0" w:color="FFFFFF"/>
              <w:left w:val="single" w:sz="8" w:space="0" w:color="FFFFFF"/>
              <w:bottom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0.31%</w:t>
            </w:r>
          </w:p>
        </w:tc>
      </w:tr>
      <w:tr w:rsidR="00F109F6" w:rsidTr="00F55C35">
        <w:trPr>
          <w:gridAfter w:val="16"/>
          <w:wAfter w:w="7375" w:type="dxa"/>
          <w:trHeight w:hRule="exact" w:val="288"/>
          <w:jc w:val="center"/>
        </w:trPr>
        <w:tc>
          <w:tcPr>
            <w:tcW w:w="1088" w:type="dxa"/>
            <w:tcBorders>
              <w:top w:val="single" w:sz="8" w:space="0" w:color="FFFFFF"/>
              <w:left w:val="single" w:sz="8" w:space="0" w:color="FFFFFF"/>
              <w:bottom w:val="single" w:sz="8" w:space="0" w:color="FFFFFF"/>
              <w:right w:val="single" w:sz="8" w:space="0" w:color="FFFFFF"/>
            </w:tcBorders>
            <w:shd w:val="clear" w:color="auto" w:fill="E7E7E8"/>
            <w:tcMar>
              <w:top w:w="15" w:type="dxa"/>
              <w:left w:w="15" w:type="dxa"/>
              <w:bottom w:w="0" w:type="dxa"/>
              <w:right w:w="15" w:type="dxa"/>
            </w:tcMar>
            <w:vAlign w:val="bottom"/>
            <w:hideMark/>
          </w:tcPr>
          <w:p w:rsidR="00F109F6" w:rsidRPr="00492C17" w:rsidRDefault="00F109F6" w:rsidP="00116BED">
            <w:pPr>
              <w:spacing w:after="0" w:line="219" w:lineRule="atLeast"/>
              <w:textAlignment w:val="bottom"/>
              <w:rPr>
                <w:rFonts w:ascii="Century Gothic" w:eastAsia="Times New Roman" w:hAnsi="Century Gothic" w:cs="Arial"/>
                <w:color w:val="808080" w:themeColor="background1" w:themeShade="80"/>
                <w:sz w:val="12"/>
                <w:szCs w:val="12"/>
              </w:rPr>
            </w:pPr>
            <w:r w:rsidRPr="00492C17">
              <w:rPr>
                <w:rFonts w:ascii="Century Gothic" w:eastAsia="Times New Roman" w:hAnsi="Century Gothic" w:cs="Arial"/>
                <w:i/>
                <w:iCs/>
                <w:color w:val="808080" w:themeColor="background1" w:themeShade="80"/>
                <w:kern w:val="24"/>
                <w:sz w:val="12"/>
                <w:szCs w:val="12"/>
              </w:rPr>
              <w:t xml:space="preserve">      1-2 Day</w:t>
            </w:r>
          </w:p>
        </w:tc>
        <w:tc>
          <w:tcPr>
            <w:tcW w:w="543"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0.15%</w:t>
            </w:r>
          </w:p>
        </w:tc>
        <w:tc>
          <w:tcPr>
            <w:tcW w:w="457"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0.06%</w:t>
            </w:r>
          </w:p>
        </w:tc>
        <w:tc>
          <w:tcPr>
            <w:tcW w:w="441"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0.04%</w:t>
            </w:r>
          </w:p>
        </w:tc>
        <w:tc>
          <w:tcPr>
            <w:tcW w:w="442" w:type="dxa"/>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0.22%</w:t>
            </w:r>
          </w:p>
        </w:tc>
        <w:tc>
          <w:tcPr>
            <w:tcW w:w="472" w:type="dxa"/>
            <w:gridSpan w:val="3"/>
            <w:tcBorders>
              <w:top w:val="single" w:sz="8" w:space="0" w:color="FFFFFF"/>
              <w:left w:val="single" w:sz="8" w:space="0" w:color="FFFFFF"/>
              <w:right w:val="single" w:sz="8" w:space="0" w:color="FFFFFF"/>
            </w:tcBorders>
            <w:shd w:val="clear" w:color="auto" w:fill="E7E7E8"/>
            <w:vAlign w:val="center"/>
          </w:tcPr>
          <w:p w:rsidR="00F109F6" w:rsidRDefault="00F109F6" w:rsidP="00116BED">
            <w:pPr>
              <w:jc w:val="center"/>
              <w:rPr>
                <w:rFonts w:ascii="Century Gothic" w:hAnsi="Century Gothic"/>
                <w:color w:val="808080"/>
                <w:sz w:val="12"/>
                <w:szCs w:val="12"/>
              </w:rPr>
            </w:pPr>
            <w:r>
              <w:rPr>
                <w:rFonts w:ascii="Century Gothic" w:hAnsi="Century Gothic"/>
                <w:color w:val="808080"/>
                <w:sz w:val="12"/>
                <w:szCs w:val="12"/>
              </w:rPr>
              <w:t>0.32%</w:t>
            </w:r>
          </w:p>
        </w:tc>
      </w:tr>
    </w:tbl>
    <w:p w:rsidR="00895AE2" w:rsidRDefault="00895AE2">
      <w:pPr>
        <w:rPr>
          <w:sz w:val="20"/>
        </w:rPr>
      </w:pPr>
    </w:p>
    <w:p w:rsidR="00C21B4E" w:rsidRDefault="00980405">
      <w:pPr>
        <w:rPr>
          <w:sz w:val="20"/>
        </w:rPr>
      </w:pPr>
      <w:r>
        <w:rPr>
          <w:noProof/>
          <w:sz w:val="20"/>
        </w:rPr>
        <w:pict>
          <v:rect id="Rectangle 610" o:spid="_x0000_s1027" style="position:absolute;margin-left:-63.4pt;margin-top:687.75pt;width:594.55pt;height:74.15pt;z-index:251664384;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" filled="f" stroked="f">
            <v:stroke joinstyle="round"/>
            <v:textbox inset="2.5mm,1.3mm,2.5mm,1.3mm">
              <w:txbxContent>
                <w:p w:rsidR="000F3C6B" w:rsidRPr="00212DA4" w:rsidRDefault="000F3C6B" w:rsidP="000F3C6B">
                  <w:pPr>
                    <w:pStyle w:val="NormalWeb"/>
                    <w:spacing w:before="0" w:beforeAutospacing="0" w:after="0" w:afterAutospacing="0"/>
                    <w:jc w:val="both"/>
                    <w:textAlignment w:val="baseline"/>
                    <w:rPr>
                      <w:sz w:val="14"/>
                      <w:szCs w:val="14"/>
                    </w:rPr>
                  </w:pPr>
                  <w:r w:rsidRPr="00212DA4">
                    <w:rPr>
                      <w:rFonts w:ascii="Century Gothic" w:eastAsia="Gulim" w:hAnsi="Century Gothic" w:cstheme="minorBidi"/>
                      <w:color w:val="000000" w:themeColor="text1"/>
                      <w:kern w:val="24"/>
                      <w:sz w:val="14"/>
                      <w:szCs w:val="14"/>
                    </w:rPr>
                    <w:t xml:space="preserve">Disclosures/Footnotes: </w:t>
                  </w:r>
                  <w:r w:rsidRPr="00212DA4">
                    <w:rPr>
                      <w:rFonts w:ascii="Century Gothic" w:eastAsia="Arial Unicode MS" w:hAnsi="Century Gothic" w:cs="Arial Unicode MS"/>
                      <w:color w:val="000000" w:themeColor="text1"/>
                      <w:kern w:val="24"/>
                      <w:sz w:val="14"/>
                      <w:szCs w:val="14"/>
                    </w:rPr>
                    <w:t xml:space="preserve">This </w:t>
                  </w:r>
                  <w:r w:rsidR="00E50B1D" w:rsidRPr="00212DA4">
                    <w:rPr>
                      <w:rFonts w:ascii="Century Gothic" w:eastAsia="Arial Unicode MS" w:hAnsi="Century Gothic" w:cs="Arial Unicode MS"/>
                      <w:color w:val="000000" w:themeColor="text1"/>
                      <w:kern w:val="24"/>
                      <w:sz w:val="14"/>
                      <w:szCs w:val="14"/>
                    </w:rPr>
                    <w:t>document does not constitute an</w:t>
                  </w:r>
                  <w:r w:rsidRPr="00212DA4">
                    <w:rPr>
                      <w:rFonts w:ascii="Century Gothic" w:eastAsia="Arial Unicode MS" w:hAnsi="Century Gothic" w:cs="Arial Unicode MS"/>
                      <w:color w:val="000000" w:themeColor="text1"/>
                      <w:kern w:val="24"/>
                      <w:sz w:val="14"/>
                      <w:szCs w:val="14"/>
                    </w:rPr>
                    <w:t xml:space="preserve"> offer to sell, or a solicitation of an offer to buy the shares described herein. No sure offer or solicitation will be made prior to the delivery of an offering memorandum and other materials relating to the matters mentioned herein. Before making an investment decision with respect to the partnership, potential investors are advised to read carefully the private offering memorandum, the limited partnership agreement and the related subscription documents, and to consult with their tax and financial adviso</w:t>
                  </w:r>
                  <w:r w:rsidR="00496BB9" w:rsidRPr="00212DA4">
                    <w:rPr>
                      <w:rFonts w:ascii="Century Gothic" w:eastAsia="Arial Unicode MS" w:hAnsi="Century Gothic" w:cs="Arial Unicode MS"/>
                      <w:color w:val="000000" w:themeColor="text1"/>
                      <w:kern w:val="24"/>
                      <w:sz w:val="14"/>
                      <w:szCs w:val="14"/>
                    </w:rPr>
                    <w:t xml:space="preserve">rs and legal counsel.  </w:t>
                  </w:r>
                  <w:r w:rsidRPr="00212DA4">
                    <w:rPr>
                      <w:rFonts w:ascii="Century Gothic" w:eastAsia="Arial Unicode MS" w:hAnsi="Century Gothic" w:cs="Arial Unicode MS"/>
                      <w:color w:val="000000" w:themeColor="text1"/>
                      <w:kern w:val="24"/>
                      <w:sz w:val="14"/>
                      <w:szCs w:val="14"/>
                    </w:rPr>
                    <w:t xml:space="preserve">This document contains a summary of the purpose of the partnership and the principle business terms of the partnership; this summary does not purport to be complete and is qualified in its entirety by reference to the more detailed discussion contained in the private offering memorandum and the actual test of the limited partnership agreement.  </w:t>
                  </w:r>
                </w:p>
                <w:p w:rsidR="000F3C6B" w:rsidRPr="000F3C6B" w:rsidRDefault="000F3C6B" w:rsidP="000F3C6B">
                  <w:pPr>
                    <w:pStyle w:val="NormalWeb"/>
                    <w:spacing w:before="0" w:beforeAutospacing="0" w:after="0" w:afterAutospacing="0"/>
                    <w:textAlignment w:val="baseline"/>
                    <w:rPr>
                      <w:sz w:val="16"/>
                      <w:szCs w:val="16"/>
                    </w:rPr>
                  </w:pPr>
                  <w:r w:rsidRPr="000F3C6B">
                    <w:rPr>
                      <w:rFonts w:ascii="Century Gothic" w:eastAsia="Arial Unicode MS" w:hAnsi="Century Gothic" w:cs="Arial Unicode MS"/>
                      <w:b/>
                      <w:bCs/>
                      <w:color w:val="000000" w:themeColor="text1"/>
                      <w:kern w:val="24"/>
                      <w:sz w:val="16"/>
                      <w:szCs w:val="16"/>
                    </w:rPr>
                    <w:t xml:space="preserve">PAST PERFORMANCE IS NOT INDICATIVE OF FUTURE RESULTS. </w:t>
                  </w:r>
                </w:p>
              </w:txbxContent>
            </v:textbox>
            <w10:wrap anchory="page"/>
          </v:rect>
        </w:pict>
      </w:r>
    </w:p>
    <w:p w:rsidR="00C830F1" w:rsidRPr="000F3C6B" w:rsidRDefault="00C830F1">
      <w:pPr>
        <w:rPr>
          <w:sz w:val="20"/>
        </w:rPr>
      </w:pPr>
    </w:p>
    <w:sectPr w:rsidR="00C830F1" w:rsidRPr="000F3C6B" w:rsidSect="000F3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F3C6B"/>
    <w:rsid w:val="00015D3E"/>
    <w:rsid w:val="000F3C6B"/>
    <w:rsid w:val="00110EE4"/>
    <w:rsid w:val="00133584"/>
    <w:rsid w:val="00195A0B"/>
    <w:rsid w:val="001969D9"/>
    <w:rsid w:val="00212DA4"/>
    <w:rsid w:val="002C2A2A"/>
    <w:rsid w:val="002F0DF4"/>
    <w:rsid w:val="00313E33"/>
    <w:rsid w:val="0033733E"/>
    <w:rsid w:val="003A6228"/>
    <w:rsid w:val="003D7C32"/>
    <w:rsid w:val="00410E34"/>
    <w:rsid w:val="004573BD"/>
    <w:rsid w:val="004850B9"/>
    <w:rsid w:val="00492C17"/>
    <w:rsid w:val="004939E3"/>
    <w:rsid w:val="00496BB9"/>
    <w:rsid w:val="004A3D39"/>
    <w:rsid w:val="004B037B"/>
    <w:rsid w:val="0053186B"/>
    <w:rsid w:val="005C1775"/>
    <w:rsid w:val="005D30D1"/>
    <w:rsid w:val="00633715"/>
    <w:rsid w:val="006C504E"/>
    <w:rsid w:val="006E3FB4"/>
    <w:rsid w:val="00703B69"/>
    <w:rsid w:val="0072377C"/>
    <w:rsid w:val="00767AA1"/>
    <w:rsid w:val="007764EC"/>
    <w:rsid w:val="00787836"/>
    <w:rsid w:val="007D562C"/>
    <w:rsid w:val="008335CF"/>
    <w:rsid w:val="00841692"/>
    <w:rsid w:val="00895AE2"/>
    <w:rsid w:val="008960A7"/>
    <w:rsid w:val="00980405"/>
    <w:rsid w:val="009A3C09"/>
    <w:rsid w:val="009C0643"/>
    <w:rsid w:val="00A064C8"/>
    <w:rsid w:val="00A75285"/>
    <w:rsid w:val="00A97C98"/>
    <w:rsid w:val="00AB3FB2"/>
    <w:rsid w:val="00AD6A8E"/>
    <w:rsid w:val="00B04416"/>
    <w:rsid w:val="00B73DB6"/>
    <w:rsid w:val="00BB6768"/>
    <w:rsid w:val="00C12806"/>
    <w:rsid w:val="00C21B4E"/>
    <w:rsid w:val="00C26EE4"/>
    <w:rsid w:val="00C32A99"/>
    <w:rsid w:val="00C830F1"/>
    <w:rsid w:val="00C9016B"/>
    <w:rsid w:val="00C951F8"/>
    <w:rsid w:val="00C96540"/>
    <w:rsid w:val="00D80C3B"/>
    <w:rsid w:val="00DE73E1"/>
    <w:rsid w:val="00E367EB"/>
    <w:rsid w:val="00E50B1D"/>
    <w:rsid w:val="00EF7E17"/>
    <w:rsid w:val="00F109F6"/>
    <w:rsid w:val="00F92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C6B"/>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15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C6B"/>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1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7529677">
      <w:bodyDiv w:val="1"/>
      <w:marLeft w:val="0"/>
      <w:marRight w:val="0"/>
      <w:marTop w:val="0"/>
      <w:marBottom w:val="0"/>
      <w:divBdr>
        <w:top w:val="none" w:sz="0" w:space="0" w:color="auto"/>
        <w:left w:val="none" w:sz="0" w:space="0" w:color="auto"/>
        <w:bottom w:val="none" w:sz="0" w:space="0" w:color="auto"/>
        <w:right w:val="none" w:sz="0" w:space="0" w:color="auto"/>
      </w:divBdr>
    </w:div>
    <w:div w:id="189726922">
      <w:bodyDiv w:val="1"/>
      <w:marLeft w:val="0"/>
      <w:marRight w:val="0"/>
      <w:marTop w:val="0"/>
      <w:marBottom w:val="0"/>
      <w:divBdr>
        <w:top w:val="none" w:sz="0" w:space="0" w:color="auto"/>
        <w:left w:val="none" w:sz="0" w:space="0" w:color="auto"/>
        <w:bottom w:val="none" w:sz="0" w:space="0" w:color="auto"/>
        <w:right w:val="none" w:sz="0" w:space="0" w:color="auto"/>
      </w:divBdr>
    </w:div>
    <w:div w:id="458032790">
      <w:bodyDiv w:val="1"/>
      <w:marLeft w:val="0"/>
      <w:marRight w:val="0"/>
      <w:marTop w:val="0"/>
      <w:marBottom w:val="0"/>
      <w:divBdr>
        <w:top w:val="none" w:sz="0" w:space="0" w:color="auto"/>
        <w:left w:val="none" w:sz="0" w:space="0" w:color="auto"/>
        <w:bottom w:val="none" w:sz="0" w:space="0" w:color="auto"/>
        <w:right w:val="none" w:sz="0" w:space="0" w:color="auto"/>
      </w:divBdr>
    </w:div>
    <w:div w:id="839658817">
      <w:bodyDiv w:val="1"/>
      <w:marLeft w:val="0"/>
      <w:marRight w:val="0"/>
      <w:marTop w:val="0"/>
      <w:marBottom w:val="0"/>
      <w:divBdr>
        <w:top w:val="none" w:sz="0" w:space="0" w:color="auto"/>
        <w:left w:val="none" w:sz="0" w:space="0" w:color="auto"/>
        <w:bottom w:val="none" w:sz="0" w:space="0" w:color="auto"/>
        <w:right w:val="none" w:sz="0" w:space="0" w:color="auto"/>
      </w:divBdr>
    </w:div>
    <w:div w:id="910238057">
      <w:bodyDiv w:val="1"/>
      <w:marLeft w:val="0"/>
      <w:marRight w:val="0"/>
      <w:marTop w:val="0"/>
      <w:marBottom w:val="0"/>
      <w:divBdr>
        <w:top w:val="none" w:sz="0" w:space="0" w:color="auto"/>
        <w:left w:val="none" w:sz="0" w:space="0" w:color="auto"/>
        <w:bottom w:val="none" w:sz="0" w:space="0" w:color="auto"/>
        <w:right w:val="none" w:sz="0" w:space="0" w:color="auto"/>
      </w:divBdr>
    </w:div>
    <w:div w:id="949163705">
      <w:bodyDiv w:val="1"/>
      <w:marLeft w:val="0"/>
      <w:marRight w:val="0"/>
      <w:marTop w:val="0"/>
      <w:marBottom w:val="0"/>
      <w:divBdr>
        <w:top w:val="none" w:sz="0" w:space="0" w:color="auto"/>
        <w:left w:val="none" w:sz="0" w:space="0" w:color="auto"/>
        <w:bottom w:val="none" w:sz="0" w:space="0" w:color="auto"/>
        <w:right w:val="none" w:sz="0" w:space="0" w:color="auto"/>
      </w:divBdr>
    </w:div>
    <w:div w:id="1128667515">
      <w:bodyDiv w:val="1"/>
      <w:marLeft w:val="0"/>
      <w:marRight w:val="0"/>
      <w:marTop w:val="0"/>
      <w:marBottom w:val="0"/>
      <w:divBdr>
        <w:top w:val="none" w:sz="0" w:space="0" w:color="auto"/>
        <w:left w:val="none" w:sz="0" w:space="0" w:color="auto"/>
        <w:bottom w:val="none" w:sz="0" w:space="0" w:color="auto"/>
        <w:right w:val="none" w:sz="0" w:space="0" w:color="auto"/>
      </w:divBdr>
    </w:div>
    <w:div w:id="1515072531">
      <w:bodyDiv w:val="1"/>
      <w:marLeft w:val="0"/>
      <w:marRight w:val="0"/>
      <w:marTop w:val="0"/>
      <w:marBottom w:val="0"/>
      <w:divBdr>
        <w:top w:val="none" w:sz="0" w:space="0" w:color="auto"/>
        <w:left w:val="none" w:sz="0" w:space="0" w:color="auto"/>
        <w:bottom w:val="none" w:sz="0" w:space="0" w:color="auto"/>
        <w:right w:val="none" w:sz="0" w:space="0" w:color="auto"/>
      </w:divBdr>
    </w:div>
    <w:div w:id="1545754947">
      <w:bodyDiv w:val="1"/>
      <w:marLeft w:val="0"/>
      <w:marRight w:val="0"/>
      <w:marTop w:val="0"/>
      <w:marBottom w:val="0"/>
      <w:divBdr>
        <w:top w:val="none" w:sz="0" w:space="0" w:color="auto"/>
        <w:left w:val="none" w:sz="0" w:space="0" w:color="auto"/>
        <w:bottom w:val="none" w:sz="0" w:space="0" w:color="auto"/>
        <w:right w:val="none" w:sz="0" w:space="0" w:color="auto"/>
      </w:divBdr>
    </w:div>
    <w:div w:id="1663849936">
      <w:bodyDiv w:val="1"/>
      <w:marLeft w:val="0"/>
      <w:marRight w:val="0"/>
      <w:marTop w:val="0"/>
      <w:marBottom w:val="0"/>
      <w:divBdr>
        <w:top w:val="none" w:sz="0" w:space="0" w:color="auto"/>
        <w:left w:val="none" w:sz="0" w:space="0" w:color="auto"/>
        <w:bottom w:val="none" w:sz="0" w:space="0" w:color="auto"/>
        <w:right w:val="none" w:sz="0" w:space="0" w:color="auto"/>
      </w:divBdr>
    </w:div>
    <w:div w:id="1851093512">
      <w:bodyDiv w:val="1"/>
      <w:marLeft w:val="0"/>
      <w:marRight w:val="0"/>
      <w:marTop w:val="0"/>
      <w:marBottom w:val="0"/>
      <w:divBdr>
        <w:top w:val="none" w:sz="0" w:space="0" w:color="auto"/>
        <w:left w:val="none" w:sz="0" w:space="0" w:color="auto"/>
        <w:bottom w:val="none" w:sz="0" w:space="0" w:color="auto"/>
        <w:right w:val="none" w:sz="0" w:space="0" w:color="auto"/>
      </w:divBdr>
    </w:div>
    <w:div w:id="19019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5CF8C-9532-43F5-A6D5-EB142F14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Centurion2</dc:creator>
  <cp:lastModifiedBy>Dan</cp:lastModifiedBy>
  <cp:revision>2</cp:revision>
  <dcterms:created xsi:type="dcterms:W3CDTF">2014-10-20T23:48:00Z</dcterms:created>
  <dcterms:modified xsi:type="dcterms:W3CDTF">2014-10-20T23:48:00Z</dcterms:modified>
</cp:coreProperties>
</file>